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C6B1" w14:textId="77777777" w:rsidR="00785ED9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F04AA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14:paraId="2E9A19EB" w14:textId="77777777" w:rsidR="002112C8" w:rsidRPr="004F04AA" w:rsidRDefault="002112C8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8E106E4" w14:textId="77777777" w:rsidR="004F04AA" w:rsidRPr="004F04AA" w:rsidRDefault="004F04AA" w:rsidP="002112C8">
      <w:pPr>
        <w:widowControl w:val="0"/>
        <w:autoSpaceDE w:val="0"/>
        <w:autoSpaceDN w:val="0"/>
        <w:adjustRightInd w:val="0"/>
      </w:pPr>
    </w:p>
    <w:p w14:paraId="344C6B93" w14:textId="6F57C4AB" w:rsidR="003C47AE" w:rsidRDefault="00B37484" w:rsidP="0012505C">
      <w:pPr>
        <w:widowControl w:val="0"/>
        <w:autoSpaceDE w:val="0"/>
        <w:autoSpaceDN w:val="0"/>
        <w:adjustRightInd w:val="0"/>
        <w:ind w:firstLine="709"/>
        <w:jc w:val="both"/>
      </w:pPr>
      <w:r w:rsidRPr="002112C8">
        <w:t xml:space="preserve">На </w:t>
      </w:r>
      <w:r w:rsidR="002A0390" w:rsidRPr="002112C8">
        <w:t>основании распоряжения «О проведении</w:t>
      </w:r>
      <w:r w:rsidR="0080274B" w:rsidRPr="002112C8">
        <w:t xml:space="preserve"> контрольного мероприятия» </w:t>
      </w:r>
      <w:r w:rsidR="00936C9F" w:rsidRPr="002112C8">
        <w:t xml:space="preserve">от </w:t>
      </w:r>
      <w:r w:rsidR="008E199B" w:rsidRPr="008E199B">
        <w:t>09.01.2025 года № 1-р</w:t>
      </w:r>
      <w:r w:rsidR="006456FC" w:rsidRPr="002112C8">
        <w:t xml:space="preserve">,  </w:t>
      </w:r>
      <w:r w:rsidR="00773E5F" w:rsidRPr="00773E5F">
        <w:t xml:space="preserve">распоряжения «Об утверждении плана контрольных мероприятий отдела внутреннего финансового контроля администрации Череповецкого муниципального района на 2025 год» от 25.12.2024 года № 317-р  п. 1 раздела </w:t>
      </w:r>
      <w:r w:rsidR="00773E5F" w:rsidRPr="00773E5F">
        <w:rPr>
          <w:lang w:val="en-US"/>
        </w:rPr>
        <w:t>II</w:t>
      </w:r>
      <w:r w:rsidR="007E02DC" w:rsidRPr="002112C8">
        <w:t xml:space="preserve">, в период с </w:t>
      </w:r>
      <w:r w:rsidR="00E173FF">
        <w:rPr>
          <w:bCs/>
        </w:rPr>
        <w:t>23 января</w:t>
      </w:r>
      <w:r w:rsidR="007E02DC" w:rsidRPr="002112C8">
        <w:rPr>
          <w:bCs/>
        </w:rPr>
        <w:t xml:space="preserve"> 202</w:t>
      </w:r>
      <w:r w:rsidR="00E173FF">
        <w:rPr>
          <w:bCs/>
        </w:rPr>
        <w:t>5</w:t>
      </w:r>
      <w:r w:rsidR="007E02DC" w:rsidRPr="002112C8">
        <w:rPr>
          <w:bCs/>
        </w:rPr>
        <w:t xml:space="preserve"> года </w:t>
      </w:r>
      <w:r w:rsidR="007E02DC" w:rsidRPr="002112C8">
        <w:t xml:space="preserve">по </w:t>
      </w:r>
      <w:r w:rsidR="00E173FF">
        <w:rPr>
          <w:bCs/>
        </w:rPr>
        <w:t>31</w:t>
      </w:r>
      <w:r w:rsidR="00DA3E18" w:rsidRPr="002112C8">
        <w:rPr>
          <w:bCs/>
        </w:rPr>
        <w:t xml:space="preserve"> </w:t>
      </w:r>
      <w:r w:rsidR="00E173FF">
        <w:rPr>
          <w:bCs/>
        </w:rPr>
        <w:t>января</w:t>
      </w:r>
      <w:r w:rsidR="00DA3E18" w:rsidRPr="002112C8">
        <w:rPr>
          <w:bCs/>
        </w:rPr>
        <w:t xml:space="preserve"> </w:t>
      </w:r>
      <w:r w:rsidR="007E02DC" w:rsidRPr="002112C8">
        <w:t xml:space="preserve"> 202</w:t>
      </w:r>
      <w:r w:rsidR="00E173FF">
        <w:t>5</w:t>
      </w:r>
      <w:r w:rsidR="007E02DC" w:rsidRPr="002112C8">
        <w:t xml:space="preserve"> года </w:t>
      </w:r>
      <w:r w:rsidRPr="002112C8">
        <w:t>проведен</w:t>
      </w:r>
      <w:r w:rsidR="00247A15" w:rsidRPr="002112C8">
        <w:t>а</w:t>
      </w:r>
      <w:r w:rsidRPr="002112C8">
        <w:t xml:space="preserve"> </w:t>
      </w:r>
      <w:r w:rsidR="00247A15" w:rsidRPr="002112C8">
        <w:t>камеральная проверка</w:t>
      </w:r>
      <w:r w:rsidRPr="002112C8">
        <w:t xml:space="preserve"> </w:t>
      </w:r>
      <w:r w:rsidR="00B42400" w:rsidRPr="002112C8">
        <w:t xml:space="preserve">в отношении </w:t>
      </w:r>
      <w:r w:rsidR="002046A1" w:rsidRPr="002112C8">
        <w:t xml:space="preserve">Администрации </w:t>
      </w:r>
      <w:proofErr w:type="spellStart"/>
      <w:r w:rsidR="00DA3E18" w:rsidRPr="002112C8">
        <w:t>Яргомжского</w:t>
      </w:r>
      <w:proofErr w:type="spellEnd"/>
      <w:r w:rsidR="00567269" w:rsidRPr="002112C8">
        <w:t xml:space="preserve"> </w:t>
      </w:r>
      <w:r w:rsidR="002046A1" w:rsidRPr="002112C8">
        <w:t xml:space="preserve">сельского поселения </w:t>
      </w:r>
      <w:r w:rsidR="00247A15" w:rsidRPr="002112C8">
        <w:t>на</w:t>
      </w:r>
      <w:r w:rsidR="002046A1" w:rsidRPr="002112C8">
        <w:t xml:space="preserve"> тем</w:t>
      </w:r>
      <w:r w:rsidR="00247A15" w:rsidRPr="002112C8">
        <w:t>у</w:t>
      </w:r>
      <w:r w:rsidR="002046A1" w:rsidRPr="002112C8">
        <w:t xml:space="preserve">: </w:t>
      </w:r>
      <w:r w:rsidR="00304BD3">
        <w:t>«</w:t>
      </w:r>
      <w:r w:rsidR="00AE64BA" w:rsidRPr="00AE64BA">
        <w:t xml:space="preserve">Проверка осуществления расходов бюджета сельского поселения на реализацию мероприятий муниципальной программы «Развитие материально-технической базы и информационно - коммуникационных технологий в Администрации </w:t>
      </w:r>
      <w:proofErr w:type="spellStart"/>
      <w:r w:rsidR="00AE64BA" w:rsidRPr="00AE64BA">
        <w:t>Яргомжского</w:t>
      </w:r>
      <w:proofErr w:type="spellEnd"/>
      <w:r w:rsidR="00AE64BA" w:rsidRPr="00AE64BA">
        <w:t xml:space="preserve"> сельского поселения на 2014-2026 годы</w:t>
      </w:r>
      <w:r w:rsidR="00304BD3">
        <w:t>»</w:t>
      </w:r>
      <w:r w:rsidR="00567269" w:rsidRPr="002112C8">
        <w:t xml:space="preserve">, </w:t>
      </w:r>
      <w:r w:rsidR="00DA3E18" w:rsidRPr="002112C8">
        <w:t xml:space="preserve">за </w:t>
      </w:r>
      <w:r w:rsidR="00567269" w:rsidRPr="002112C8">
        <w:t>202</w:t>
      </w:r>
      <w:r w:rsidR="00304BD3">
        <w:t>4</w:t>
      </w:r>
      <w:r w:rsidR="00567269" w:rsidRPr="002112C8">
        <w:t xml:space="preserve"> год</w:t>
      </w:r>
      <w:r w:rsidR="002046A1" w:rsidRPr="002112C8">
        <w:t xml:space="preserve">. </w:t>
      </w:r>
      <w:r w:rsidR="00AE024B" w:rsidRPr="002112C8">
        <w:t xml:space="preserve">Проверено </w:t>
      </w:r>
      <w:r w:rsidR="0005593D" w:rsidRPr="002112C8">
        <w:t>финансирования</w:t>
      </w:r>
      <w:r w:rsidR="00AE024B" w:rsidRPr="002112C8">
        <w:t xml:space="preserve"> на сумму </w:t>
      </w:r>
      <w:r w:rsidR="007A5B2A" w:rsidRPr="007A5B2A">
        <w:rPr>
          <w:bCs/>
        </w:rPr>
        <w:t>2</w:t>
      </w:r>
      <w:r w:rsidR="004414A4">
        <w:rPr>
          <w:bCs/>
        </w:rPr>
        <w:t xml:space="preserve"> </w:t>
      </w:r>
      <w:r w:rsidR="007A5B2A" w:rsidRPr="007A5B2A">
        <w:rPr>
          <w:bCs/>
        </w:rPr>
        <w:t>278,4</w:t>
      </w:r>
      <w:r w:rsidR="007A5B2A">
        <w:rPr>
          <w:bCs/>
        </w:rPr>
        <w:t xml:space="preserve"> </w:t>
      </w:r>
      <w:r w:rsidR="00AE024B" w:rsidRPr="002112C8">
        <w:t>тыс.</w:t>
      </w:r>
      <w:r w:rsidR="005D1484" w:rsidRPr="002112C8">
        <w:t xml:space="preserve"> </w:t>
      </w:r>
      <w:r w:rsidR="00AE024B" w:rsidRPr="002112C8">
        <w:t>руб.</w:t>
      </w:r>
      <w:r w:rsidR="00B56F44" w:rsidRPr="002112C8">
        <w:t xml:space="preserve"> Установлено нарушений на </w:t>
      </w:r>
      <w:proofErr w:type="gramStart"/>
      <w:r w:rsidR="00B56F44" w:rsidRPr="002112C8">
        <w:t>сумму</w:t>
      </w:r>
      <w:r w:rsidR="00DA3E18" w:rsidRPr="002112C8">
        <w:t xml:space="preserve"> </w:t>
      </w:r>
      <w:r w:rsidR="00B56F44" w:rsidRPr="002112C8">
        <w:t xml:space="preserve"> </w:t>
      </w:r>
      <w:r w:rsidR="0002177B" w:rsidRPr="0002177B">
        <w:t>701</w:t>
      </w:r>
      <w:proofErr w:type="gramEnd"/>
      <w:r w:rsidR="0002177B" w:rsidRPr="0002177B">
        <w:t>,7</w:t>
      </w:r>
      <w:r w:rsidR="00DA3E18" w:rsidRPr="0059483F">
        <w:rPr>
          <w:color w:val="FF0000"/>
        </w:rPr>
        <w:t xml:space="preserve"> </w:t>
      </w:r>
      <w:r w:rsidR="004C468E" w:rsidRPr="002112C8">
        <w:t>тыс. руб.</w:t>
      </w:r>
      <w:r w:rsidR="007E02DC" w:rsidRPr="002112C8">
        <w:t xml:space="preserve"> </w:t>
      </w:r>
    </w:p>
    <w:p w14:paraId="1BD2445A" w14:textId="108AB4F2" w:rsidR="00771C8D" w:rsidRPr="002112C8" w:rsidRDefault="00895FBE" w:rsidP="0012505C">
      <w:pPr>
        <w:widowControl w:val="0"/>
        <w:autoSpaceDE w:val="0"/>
        <w:autoSpaceDN w:val="0"/>
        <w:adjustRightInd w:val="0"/>
        <w:ind w:firstLine="709"/>
        <w:jc w:val="both"/>
      </w:pPr>
      <w:r w:rsidRPr="002112C8">
        <w:t>Итог</w:t>
      </w:r>
      <w:r w:rsidR="002F169D" w:rsidRPr="002112C8">
        <w:t>и</w:t>
      </w:r>
      <w:r w:rsidR="00785ED9" w:rsidRPr="002112C8">
        <w:t xml:space="preserve"> по результатам проверки:</w:t>
      </w:r>
      <w:r w:rsidR="00771C8D" w:rsidRPr="002112C8">
        <w:t xml:space="preserve"> </w:t>
      </w:r>
    </w:p>
    <w:p w14:paraId="73308E16" w14:textId="3A0558A4" w:rsidR="003C47AE" w:rsidRPr="003C47AE" w:rsidRDefault="0024365D" w:rsidP="008327E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- </w:t>
      </w:r>
      <w:r w:rsidR="003C47AE" w:rsidRPr="003C47AE">
        <w:t>В нарушение п.2.2</w:t>
      </w:r>
      <w:r w:rsidR="009D4FD5">
        <w:t>-2.3</w:t>
      </w:r>
      <w:r w:rsidR="003C47AE" w:rsidRPr="003C47AE">
        <w:t xml:space="preserve"> Порядка, п</w:t>
      </w:r>
      <w:r w:rsidR="009D4FD5">
        <w:t>.п</w:t>
      </w:r>
      <w:r w:rsidR="003C47AE" w:rsidRPr="003C47AE">
        <w:t>.13</w:t>
      </w:r>
      <w:r w:rsidR="009D4FD5">
        <w:t>,</w:t>
      </w:r>
      <w:r w:rsidR="00A43400">
        <w:t xml:space="preserve"> </w:t>
      </w:r>
      <w:r w:rsidR="009D4FD5">
        <w:t>22</w:t>
      </w:r>
      <w:r w:rsidR="003C47AE" w:rsidRPr="003C47AE">
        <w:t xml:space="preserve"> Методических указаний: </w:t>
      </w:r>
      <w:r w:rsidR="003C47AE" w:rsidRPr="003C47AE">
        <w:rPr>
          <w:bCs/>
        </w:rPr>
        <w:t>редакци</w:t>
      </w:r>
      <w:r w:rsidR="00ED0165">
        <w:rPr>
          <w:bCs/>
        </w:rPr>
        <w:t>и</w:t>
      </w:r>
      <w:r w:rsidR="003C47AE" w:rsidRPr="003C47AE">
        <w:rPr>
          <w:bCs/>
        </w:rPr>
        <w:t xml:space="preserve"> 2024 года муниципальной программы </w:t>
      </w:r>
      <w:r w:rsidR="002D0ABD">
        <w:rPr>
          <w:bCs/>
        </w:rPr>
        <w:t xml:space="preserve">имеют отступления </w:t>
      </w:r>
      <w:r w:rsidR="008327E0">
        <w:rPr>
          <w:bCs/>
        </w:rPr>
        <w:t xml:space="preserve">по содержанию </w:t>
      </w:r>
      <w:r w:rsidR="002D0ABD">
        <w:rPr>
          <w:bCs/>
        </w:rPr>
        <w:t>от нормативной базы</w:t>
      </w:r>
      <w:r w:rsidR="008327E0">
        <w:rPr>
          <w:bCs/>
        </w:rPr>
        <w:t>, регулирующей разработку программы.</w:t>
      </w:r>
      <w:r w:rsidR="003C47AE" w:rsidRPr="003C47AE">
        <w:rPr>
          <w:bCs/>
        </w:rPr>
        <w:t xml:space="preserve"> </w:t>
      </w:r>
    </w:p>
    <w:p w14:paraId="29F2F307" w14:textId="2226816F" w:rsidR="003C47AE" w:rsidRPr="003C47AE" w:rsidRDefault="003C47AE" w:rsidP="003C47AE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3C47AE">
        <w:rPr>
          <w:bCs/>
        </w:rPr>
        <w:t xml:space="preserve">- Расходы в рамках реализации </w:t>
      </w:r>
      <w:r w:rsidR="002B312C">
        <w:rPr>
          <w:bCs/>
        </w:rPr>
        <w:t xml:space="preserve">отдельных </w:t>
      </w:r>
      <w:r w:rsidRPr="003C47AE">
        <w:rPr>
          <w:bCs/>
        </w:rPr>
        <w:t xml:space="preserve">мероприятий </w:t>
      </w:r>
      <w:r w:rsidR="002B312C">
        <w:rPr>
          <w:bCs/>
        </w:rPr>
        <w:t xml:space="preserve">муниципальной </w:t>
      </w:r>
      <w:r w:rsidR="00100364">
        <w:rPr>
          <w:bCs/>
        </w:rPr>
        <w:t>программы</w:t>
      </w:r>
      <w:r w:rsidRPr="003C47AE">
        <w:rPr>
          <w:bCs/>
        </w:rPr>
        <w:t xml:space="preserve"> в 2024 году не соотносятся с ожидаемым результатом, отраженным в Плане реализации к муниципальной программе (в редакции от 19.12.2024 № 144), (произведены в рамках достижения цели муниципальной программы).</w:t>
      </w:r>
    </w:p>
    <w:p w14:paraId="686213C1" w14:textId="3FA9D931" w:rsidR="003C47AE" w:rsidRPr="003C47AE" w:rsidRDefault="003C47AE" w:rsidP="003C47AE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3C47AE">
        <w:rPr>
          <w:bCs/>
        </w:rPr>
        <w:t>- Установлены необоснованные расходы в 2024 году на сумму 163 747 рублей 36 копеек</w:t>
      </w:r>
      <w:r w:rsidR="00E021A8">
        <w:rPr>
          <w:bCs/>
        </w:rPr>
        <w:t>.</w:t>
      </w:r>
      <w:r w:rsidRPr="003C47AE">
        <w:rPr>
          <w:bCs/>
        </w:rPr>
        <w:t xml:space="preserve"> </w:t>
      </w:r>
    </w:p>
    <w:p w14:paraId="0684414B" w14:textId="41509117" w:rsidR="00E06249" w:rsidRDefault="003C47AE" w:rsidP="003C47AE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3C47AE">
        <w:rPr>
          <w:b/>
        </w:rPr>
        <w:t xml:space="preserve">- </w:t>
      </w:r>
      <w:r w:rsidRPr="003C47AE">
        <w:rPr>
          <w:bCs/>
        </w:rPr>
        <w:t>В нарушение п.2 ст.94 Закона № 44-ФЗ, условий заключенных договоров: в 2024 году установлено</w:t>
      </w:r>
      <w:r w:rsidRPr="003C47AE">
        <w:rPr>
          <w:b/>
        </w:rPr>
        <w:t xml:space="preserve"> </w:t>
      </w:r>
      <w:r w:rsidR="00F24B03">
        <w:rPr>
          <w:bCs/>
        </w:rPr>
        <w:t>нарушение сроков</w:t>
      </w:r>
      <w:r w:rsidRPr="003C47AE">
        <w:rPr>
          <w:b/>
        </w:rPr>
        <w:t xml:space="preserve"> </w:t>
      </w:r>
      <w:r w:rsidRPr="003C47AE">
        <w:rPr>
          <w:bCs/>
        </w:rPr>
        <w:t>оплаты принятых обязательств на сумму</w:t>
      </w:r>
      <w:r w:rsidRPr="003C47AE">
        <w:rPr>
          <w:b/>
        </w:rPr>
        <w:t xml:space="preserve"> </w:t>
      </w:r>
      <w:r w:rsidRPr="003C47AE">
        <w:rPr>
          <w:bCs/>
        </w:rPr>
        <w:t>526 170 рублей 00 копеек.</w:t>
      </w:r>
      <w:r w:rsidRPr="003C47AE">
        <w:rPr>
          <w:b/>
        </w:rPr>
        <w:t xml:space="preserve"> </w:t>
      </w:r>
    </w:p>
    <w:p w14:paraId="3A781237" w14:textId="5D9F9310" w:rsidR="003C47AE" w:rsidRPr="003C47AE" w:rsidRDefault="003C47AE" w:rsidP="003C47AE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3C47AE">
        <w:rPr>
          <w:bCs/>
        </w:rPr>
        <w:t xml:space="preserve">- В нарушение  </w:t>
      </w:r>
      <w:hyperlink r:id="rId6" w:history="1">
        <w:r w:rsidRPr="003C47AE">
          <w:rPr>
            <w:rStyle w:val="a4"/>
            <w:bCs/>
            <w:color w:val="auto"/>
            <w:u w:val="none"/>
          </w:rPr>
          <w:t>статьи 34</w:t>
        </w:r>
      </w:hyperlink>
      <w:r w:rsidRPr="003C47AE">
        <w:rPr>
          <w:bCs/>
        </w:rPr>
        <w:t xml:space="preserve"> БК РФ: объектом контроля  в 2024 году нарушен принцип эффективности и результативности использования бюджетных средств. Сумма нарушения составила 3840 рублей 00 копеек</w:t>
      </w:r>
      <w:r w:rsidR="00DA730C">
        <w:rPr>
          <w:bCs/>
        </w:rPr>
        <w:t>.</w:t>
      </w:r>
    </w:p>
    <w:p w14:paraId="2B5F892B" w14:textId="49D92A9F" w:rsidR="003C47AE" w:rsidRPr="003C47AE" w:rsidRDefault="003C47AE" w:rsidP="003C47AE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3C47AE">
        <w:rPr>
          <w:bCs/>
        </w:rPr>
        <w:t xml:space="preserve">- В нарушение </w:t>
      </w:r>
      <w:hyperlink r:id="rId7" w:history="1">
        <w:r w:rsidRPr="003C47AE">
          <w:rPr>
            <w:rStyle w:val="a4"/>
            <w:bCs/>
            <w:color w:val="auto"/>
            <w:u w:val="none"/>
          </w:rPr>
          <w:t>норм</w:t>
        </w:r>
      </w:hyperlink>
      <w:r w:rsidRPr="003C47AE">
        <w:rPr>
          <w:bCs/>
        </w:rPr>
        <w:t xml:space="preserve"> расхода топлива и смазочных материалов на автомобильном транспорте, утвержденных </w:t>
      </w:r>
      <w:hyperlink r:id="rId8" w:history="1">
        <w:r w:rsidRPr="003C47AE">
          <w:rPr>
            <w:rStyle w:val="a4"/>
            <w:bCs/>
            <w:color w:val="auto"/>
            <w:u w:val="none"/>
          </w:rPr>
          <w:t>Распоряжением</w:t>
        </w:r>
      </w:hyperlink>
      <w:r w:rsidRPr="003C47AE">
        <w:rPr>
          <w:bCs/>
        </w:rPr>
        <w:t xml:space="preserve"> Минтранса России от 14.03.2008 № АМ-23-р. : топливные и смазочные материалы (автомобильные масла и тормозная жидкость) в 2024 году списывались без учета расхода топлива, рассчитанного по нормам для автомобиля; без применения норм расхода смазочных материалов, что несет риск неправомерных и неэффективных расходов на содержание транспорта. Сумма нарушения в 2024 году составила 7949 рублей 00 копеек. </w:t>
      </w:r>
    </w:p>
    <w:p w14:paraId="0B1E1183" w14:textId="77777777" w:rsidR="003C47AE" w:rsidRPr="003C47AE" w:rsidRDefault="003C47AE" w:rsidP="003C47AE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3C47AE">
        <w:rPr>
          <w:bCs/>
        </w:rPr>
        <w:t>- Наличие организационно-исполнительного риска в 2024 году со стороны ответственного исполнителя (главы поселения) при реализации муниципальной программы.</w:t>
      </w:r>
    </w:p>
    <w:p w14:paraId="587A0529" w14:textId="12ADC0AE" w:rsidR="004F04AA" w:rsidRDefault="0080274B" w:rsidP="00275DAD">
      <w:pPr>
        <w:widowControl w:val="0"/>
        <w:autoSpaceDE w:val="0"/>
        <w:autoSpaceDN w:val="0"/>
        <w:adjustRightInd w:val="0"/>
        <w:ind w:firstLine="708"/>
        <w:jc w:val="both"/>
      </w:pPr>
      <w:r w:rsidRPr="002112C8">
        <w:t>Установленные нарушения являются основанием для вын</w:t>
      </w:r>
      <w:r w:rsidR="00E2414B" w:rsidRPr="002112C8">
        <w:t>есения Представления</w:t>
      </w:r>
      <w:r w:rsidR="00275DAD">
        <w:t>.</w:t>
      </w:r>
    </w:p>
    <w:p w14:paraId="5C24DA86" w14:textId="77777777" w:rsidR="002112C8" w:rsidRDefault="002112C8" w:rsidP="00857D16">
      <w:pPr>
        <w:widowControl w:val="0"/>
        <w:autoSpaceDE w:val="0"/>
        <w:autoSpaceDN w:val="0"/>
        <w:adjustRightInd w:val="0"/>
        <w:jc w:val="both"/>
      </w:pPr>
    </w:p>
    <w:p w14:paraId="0CE01E59" w14:textId="77777777" w:rsidR="002112C8" w:rsidRDefault="002112C8" w:rsidP="00857D16">
      <w:pPr>
        <w:widowControl w:val="0"/>
        <w:autoSpaceDE w:val="0"/>
        <w:autoSpaceDN w:val="0"/>
        <w:adjustRightInd w:val="0"/>
        <w:jc w:val="both"/>
      </w:pPr>
    </w:p>
    <w:p w14:paraId="0CF903BE" w14:textId="77777777" w:rsidR="002112C8" w:rsidRPr="002112C8" w:rsidRDefault="002112C8" w:rsidP="00857D16">
      <w:pPr>
        <w:widowControl w:val="0"/>
        <w:autoSpaceDE w:val="0"/>
        <w:autoSpaceDN w:val="0"/>
        <w:adjustRightInd w:val="0"/>
        <w:jc w:val="both"/>
      </w:pPr>
    </w:p>
    <w:p w14:paraId="48114778" w14:textId="1AE65223" w:rsidR="00785ED9" w:rsidRPr="002112C8" w:rsidRDefault="00F961CD" w:rsidP="001C6813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Начальник</w:t>
      </w:r>
      <w:r w:rsidR="00E46EC6" w:rsidRPr="002112C8">
        <w:rPr>
          <w:bCs/>
        </w:rPr>
        <w:t xml:space="preserve"> </w:t>
      </w:r>
      <w:r w:rsidR="00785ED9" w:rsidRPr="002112C8">
        <w:rPr>
          <w:bCs/>
        </w:rPr>
        <w:t xml:space="preserve">отдела </w:t>
      </w:r>
    </w:p>
    <w:p w14:paraId="59EFB051" w14:textId="3882AD23" w:rsidR="003B06F6" w:rsidRPr="002112C8" w:rsidRDefault="00785ED9" w:rsidP="001C6813">
      <w:pPr>
        <w:widowControl w:val="0"/>
        <w:autoSpaceDE w:val="0"/>
        <w:autoSpaceDN w:val="0"/>
        <w:adjustRightInd w:val="0"/>
        <w:jc w:val="both"/>
      </w:pPr>
      <w:r w:rsidRPr="002112C8">
        <w:t xml:space="preserve">внутреннего финансового контроля                             </w:t>
      </w:r>
      <w:r w:rsidR="002112C8">
        <w:tab/>
      </w:r>
      <w:r w:rsidR="002112C8">
        <w:tab/>
      </w:r>
      <w:r w:rsidR="002112C8">
        <w:tab/>
      </w:r>
      <w:r w:rsidRPr="002112C8">
        <w:t xml:space="preserve">              </w:t>
      </w:r>
      <w:r w:rsidR="00F961CD">
        <w:rPr>
          <w:bCs/>
        </w:rPr>
        <w:t>Л.В.</w:t>
      </w:r>
      <w:r w:rsidR="001F42DF">
        <w:rPr>
          <w:bCs/>
        </w:rPr>
        <w:t xml:space="preserve"> </w:t>
      </w:r>
      <w:r w:rsidR="00F961CD">
        <w:rPr>
          <w:bCs/>
        </w:rPr>
        <w:t>Романова</w:t>
      </w:r>
    </w:p>
    <w:sectPr w:rsidR="003B06F6" w:rsidRPr="002112C8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449"/>
    <w:rsid w:val="00014871"/>
    <w:rsid w:val="0002177B"/>
    <w:rsid w:val="00022C8E"/>
    <w:rsid w:val="0002408C"/>
    <w:rsid w:val="00035668"/>
    <w:rsid w:val="00041668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00364"/>
    <w:rsid w:val="0011092C"/>
    <w:rsid w:val="0012505C"/>
    <w:rsid w:val="001276D1"/>
    <w:rsid w:val="001337ED"/>
    <w:rsid w:val="00146E0B"/>
    <w:rsid w:val="00157647"/>
    <w:rsid w:val="001642AE"/>
    <w:rsid w:val="00174754"/>
    <w:rsid w:val="00180CA4"/>
    <w:rsid w:val="00191325"/>
    <w:rsid w:val="00197277"/>
    <w:rsid w:val="001A0B48"/>
    <w:rsid w:val="001A3234"/>
    <w:rsid w:val="001C48D5"/>
    <w:rsid w:val="001C6813"/>
    <w:rsid w:val="001D02DD"/>
    <w:rsid w:val="001D08C7"/>
    <w:rsid w:val="001F2012"/>
    <w:rsid w:val="001F42DF"/>
    <w:rsid w:val="001F5E27"/>
    <w:rsid w:val="002046A1"/>
    <w:rsid w:val="002112C8"/>
    <w:rsid w:val="002120B3"/>
    <w:rsid w:val="00215F34"/>
    <w:rsid w:val="00227326"/>
    <w:rsid w:val="0024365D"/>
    <w:rsid w:val="00244A6E"/>
    <w:rsid w:val="00247A15"/>
    <w:rsid w:val="002725FB"/>
    <w:rsid w:val="002727C2"/>
    <w:rsid w:val="00275DAD"/>
    <w:rsid w:val="00275F4B"/>
    <w:rsid w:val="0028021E"/>
    <w:rsid w:val="0029610B"/>
    <w:rsid w:val="002971BF"/>
    <w:rsid w:val="00297D81"/>
    <w:rsid w:val="002A0390"/>
    <w:rsid w:val="002A0535"/>
    <w:rsid w:val="002B312C"/>
    <w:rsid w:val="002D0ABD"/>
    <w:rsid w:val="002E09AA"/>
    <w:rsid w:val="002F169D"/>
    <w:rsid w:val="002F1C80"/>
    <w:rsid w:val="002F738D"/>
    <w:rsid w:val="00304BD3"/>
    <w:rsid w:val="00316E7E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16FA"/>
    <w:rsid w:val="003A2EFB"/>
    <w:rsid w:val="003B06F6"/>
    <w:rsid w:val="003C1A9D"/>
    <w:rsid w:val="003C2286"/>
    <w:rsid w:val="003C47AE"/>
    <w:rsid w:val="003D29C2"/>
    <w:rsid w:val="003D64D4"/>
    <w:rsid w:val="003D6DEF"/>
    <w:rsid w:val="003F298A"/>
    <w:rsid w:val="00413E87"/>
    <w:rsid w:val="004169A5"/>
    <w:rsid w:val="00430189"/>
    <w:rsid w:val="004414A4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04AA"/>
    <w:rsid w:val="004F214E"/>
    <w:rsid w:val="00503AE3"/>
    <w:rsid w:val="0050571F"/>
    <w:rsid w:val="00511527"/>
    <w:rsid w:val="005234C3"/>
    <w:rsid w:val="00525C85"/>
    <w:rsid w:val="00530629"/>
    <w:rsid w:val="0053739F"/>
    <w:rsid w:val="00543E31"/>
    <w:rsid w:val="00551E78"/>
    <w:rsid w:val="0055275E"/>
    <w:rsid w:val="00557F53"/>
    <w:rsid w:val="00567269"/>
    <w:rsid w:val="00581F8B"/>
    <w:rsid w:val="0059483F"/>
    <w:rsid w:val="005A2D2C"/>
    <w:rsid w:val="005B7C47"/>
    <w:rsid w:val="005C4C4C"/>
    <w:rsid w:val="005C4F22"/>
    <w:rsid w:val="005C5B4F"/>
    <w:rsid w:val="005D03C0"/>
    <w:rsid w:val="005D1484"/>
    <w:rsid w:val="005D1733"/>
    <w:rsid w:val="005E1B46"/>
    <w:rsid w:val="005F6345"/>
    <w:rsid w:val="00603449"/>
    <w:rsid w:val="00613E14"/>
    <w:rsid w:val="006155EB"/>
    <w:rsid w:val="006324F5"/>
    <w:rsid w:val="006425A5"/>
    <w:rsid w:val="00642E16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59E7"/>
    <w:rsid w:val="006B2E9D"/>
    <w:rsid w:val="006C04A7"/>
    <w:rsid w:val="006C34DE"/>
    <w:rsid w:val="006C45DC"/>
    <w:rsid w:val="006C71B4"/>
    <w:rsid w:val="006C7C4F"/>
    <w:rsid w:val="006D56FA"/>
    <w:rsid w:val="006E4796"/>
    <w:rsid w:val="006F41CA"/>
    <w:rsid w:val="006F482F"/>
    <w:rsid w:val="00701868"/>
    <w:rsid w:val="00707769"/>
    <w:rsid w:val="00707CD2"/>
    <w:rsid w:val="007410CA"/>
    <w:rsid w:val="00753387"/>
    <w:rsid w:val="0075348D"/>
    <w:rsid w:val="00765E65"/>
    <w:rsid w:val="00771C8D"/>
    <w:rsid w:val="00773E5F"/>
    <w:rsid w:val="00785ED9"/>
    <w:rsid w:val="007A354C"/>
    <w:rsid w:val="007A5B2A"/>
    <w:rsid w:val="007B1D89"/>
    <w:rsid w:val="007B6501"/>
    <w:rsid w:val="007C63D6"/>
    <w:rsid w:val="007C7985"/>
    <w:rsid w:val="007D0706"/>
    <w:rsid w:val="007D5EE4"/>
    <w:rsid w:val="007E02DC"/>
    <w:rsid w:val="007E2A20"/>
    <w:rsid w:val="007E595C"/>
    <w:rsid w:val="0080274B"/>
    <w:rsid w:val="00813AE4"/>
    <w:rsid w:val="008248A2"/>
    <w:rsid w:val="00831259"/>
    <w:rsid w:val="008327E0"/>
    <w:rsid w:val="00832A1C"/>
    <w:rsid w:val="00857D16"/>
    <w:rsid w:val="0087367B"/>
    <w:rsid w:val="00885BFB"/>
    <w:rsid w:val="008947AB"/>
    <w:rsid w:val="008950A2"/>
    <w:rsid w:val="00895FBE"/>
    <w:rsid w:val="008C70C8"/>
    <w:rsid w:val="008D6B9E"/>
    <w:rsid w:val="008E199B"/>
    <w:rsid w:val="008F58B4"/>
    <w:rsid w:val="0090739B"/>
    <w:rsid w:val="0092067A"/>
    <w:rsid w:val="009256CB"/>
    <w:rsid w:val="00926960"/>
    <w:rsid w:val="00936C9F"/>
    <w:rsid w:val="00942AF8"/>
    <w:rsid w:val="00943A6C"/>
    <w:rsid w:val="009662DE"/>
    <w:rsid w:val="00976DCF"/>
    <w:rsid w:val="00982636"/>
    <w:rsid w:val="009845A7"/>
    <w:rsid w:val="00990548"/>
    <w:rsid w:val="00991244"/>
    <w:rsid w:val="0099193E"/>
    <w:rsid w:val="00995188"/>
    <w:rsid w:val="009B4FD3"/>
    <w:rsid w:val="009B5AF3"/>
    <w:rsid w:val="009B6909"/>
    <w:rsid w:val="009D4FD5"/>
    <w:rsid w:val="009D704F"/>
    <w:rsid w:val="009E2D6C"/>
    <w:rsid w:val="009F265D"/>
    <w:rsid w:val="00A01582"/>
    <w:rsid w:val="00A135B0"/>
    <w:rsid w:val="00A26F99"/>
    <w:rsid w:val="00A43400"/>
    <w:rsid w:val="00A51906"/>
    <w:rsid w:val="00A51D18"/>
    <w:rsid w:val="00A633A6"/>
    <w:rsid w:val="00A63694"/>
    <w:rsid w:val="00A855CC"/>
    <w:rsid w:val="00AA4C27"/>
    <w:rsid w:val="00AB3CC5"/>
    <w:rsid w:val="00AB4DB1"/>
    <w:rsid w:val="00AD30C5"/>
    <w:rsid w:val="00AE024B"/>
    <w:rsid w:val="00AE64BA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2766B"/>
    <w:rsid w:val="00C3137B"/>
    <w:rsid w:val="00C32812"/>
    <w:rsid w:val="00C4696D"/>
    <w:rsid w:val="00C469A4"/>
    <w:rsid w:val="00C5607F"/>
    <w:rsid w:val="00C75443"/>
    <w:rsid w:val="00C75A0B"/>
    <w:rsid w:val="00C867B2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834C1"/>
    <w:rsid w:val="00D935D5"/>
    <w:rsid w:val="00DA3E18"/>
    <w:rsid w:val="00DA730C"/>
    <w:rsid w:val="00DC4908"/>
    <w:rsid w:val="00E0005F"/>
    <w:rsid w:val="00E021A8"/>
    <w:rsid w:val="00E02862"/>
    <w:rsid w:val="00E0483B"/>
    <w:rsid w:val="00E06249"/>
    <w:rsid w:val="00E1313D"/>
    <w:rsid w:val="00E15A67"/>
    <w:rsid w:val="00E173FF"/>
    <w:rsid w:val="00E2414B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A1780"/>
    <w:rsid w:val="00EB199A"/>
    <w:rsid w:val="00EB2AF5"/>
    <w:rsid w:val="00ED0165"/>
    <w:rsid w:val="00ED26D5"/>
    <w:rsid w:val="00EE0525"/>
    <w:rsid w:val="00EE3069"/>
    <w:rsid w:val="00F00D86"/>
    <w:rsid w:val="00F03EE9"/>
    <w:rsid w:val="00F1401A"/>
    <w:rsid w:val="00F14D80"/>
    <w:rsid w:val="00F22725"/>
    <w:rsid w:val="00F24B03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708B8"/>
    <w:rsid w:val="00F80F00"/>
    <w:rsid w:val="00F82028"/>
    <w:rsid w:val="00F961CD"/>
    <w:rsid w:val="00FA2D00"/>
    <w:rsid w:val="00FA58C5"/>
    <w:rsid w:val="00FC0603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27DA"/>
  <w15:docId w15:val="{5A7618DD-6814-483C-9E97-AF4A85A0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3C4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76009&amp;dst=100008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632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790&amp;dst=10310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2A7B-246B-4AB1-A3DD-B76073E6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Вера С. Бурлакова</cp:lastModifiedBy>
  <cp:revision>36</cp:revision>
  <dcterms:created xsi:type="dcterms:W3CDTF">2024-07-16T11:02:00Z</dcterms:created>
  <dcterms:modified xsi:type="dcterms:W3CDTF">2025-02-20T05:43:00Z</dcterms:modified>
</cp:coreProperties>
</file>