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C6B1" w14:textId="77777777" w:rsidR="00785ED9" w:rsidRPr="001A62AA" w:rsidRDefault="00785ED9" w:rsidP="00785ED9">
      <w:pPr>
        <w:widowControl w:val="0"/>
        <w:autoSpaceDE w:val="0"/>
        <w:autoSpaceDN w:val="0"/>
        <w:adjustRightInd w:val="0"/>
        <w:jc w:val="center"/>
      </w:pPr>
      <w:r w:rsidRPr="001A62AA"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14:paraId="2E9A19EB" w14:textId="77777777" w:rsidR="002112C8" w:rsidRPr="004F04AA" w:rsidRDefault="002112C8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44C6B93" w14:textId="22CD94F1" w:rsidR="003C47AE" w:rsidRPr="001A62AA" w:rsidRDefault="00B37484" w:rsidP="0012505C">
      <w:pPr>
        <w:widowControl w:val="0"/>
        <w:autoSpaceDE w:val="0"/>
        <w:autoSpaceDN w:val="0"/>
        <w:adjustRightInd w:val="0"/>
        <w:ind w:firstLine="709"/>
        <w:jc w:val="both"/>
      </w:pPr>
      <w:r w:rsidRPr="001A62AA">
        <w:t xml:space="preserve">На </w:t>
      </w:r>
      <w:r w:rsidR="002A0390" w:rsidRPr="001A62AA">
        <w:t>основании распоряжения «О проведении</w:t>
      </w:r>
      <w:r w:rsidR="0080274B" w:rsidRPr="001A62AA">
        <w:t xml:space="preserve"> контрольного мероприятия» </w:t>
      </w:r>
      <w:r w:rsidR="00936C9F" w:rsidRPr="001A62AA">
        <w:t xml:space="preserve">от </w:t>
      </w:r>
      <w:r w:rsidR="008E199B" w:rsidRPr="001A62AA">
        <w:t>0</w:t>
      </w:r>
      <w:r w:rsidR="002D46B4" w:rsidRPr="001A62AA">
        <w:t>6</w:t>
      </w:r>
      <w:r w:rsidR="008E199B" w:rsidRPr="001A62AA">
        <w:t>.0</w:t>
      </w:r>
      <w:r w:rsidR="002D46B4" w:rsidRPr="001A62AA">
        <w:t>5</w:t>
      </w:r>
      <w:r w:rsidR="008E199B" w:rsidRPr="001A62AA">
        <w:t xml:space="preserve">.2025 года № </w:t>
      </w:r>
      <w:r w:rsidR="002D46B4" w:rsidRPr="001A62AA">
        <w:t>103</w:t>
      </w:r>
      <w:r w:rsidR="008E199B" w:rsidRPr="001A62AA">
        <w:t>-р</w:t>
      </w:r>
      <w:r w:rsidR="006456FC" w:rsidRPr="001A62AA">
        <w:t xml:space="preserve">,  </w:t>
      </w:r>
      <w:r w:rsidR="00773E5F" w:rsidRPr="001A62AA">
        <w:t>распоряжения «Об утверждении плана контрольных мероприятий отдела внутреннего финансового контроля администрации Череповецкого муниципального района на 2025 год» от 25.12.2024 года № 317-р</w:t>
      </w:r>
      <w:r w:rsidR="00AD2E25" w:rsidRPr="001A62AA">
        <w:t xml:space="preserve"> (с изменениями от 18.03.2025 №59-р)</w:t>
      </w:r>
      <w:r w:rsidR="00773E5F" w:rsidRPr="001A62AA">
        <w:t xml:space="preserve">  п.</w:t>
      </w:r>
      <w:r w:rsidR="002D46B4" w:rsidRPr="001A62AA">
        <w:t>7</w:t>
      </w:r>
      <w:r w:rsidR="00773E5F" w:rsidRPr="001A62AA">
        <w:t xml:space="preserve"> раздела </w:t>
      </w:r>
      <w:r w:rsidR="00773E5F" w:rsidRPr="001A62AA">
        <w:rPr>
          <w:lang w:val="en-US"/>
        </w:rPr>
        <w:t>II</w:t>
      </w:r>
      <w:r w:rsidR="007E02DC" w:rsidRPr="001A62AA">
        <w:t xml:space="preserve">, в период с </w:t>
      </w:r>
      <w:r w:rsidR="002D46B4" w:rsidRPr="001A62AA">
        <w:rPr>
          <w:bCs/>
        </w:rPr>
        <w:t>21</w:t>
      </w:r>
      <w:r w:rsidR="00E173FF" w:rsidRPr="001A62AA">
        <w:rPr>
          <w:bCs/>
        </w:rPr>
        <w:t xml:space="preserve"> </w:t>
      </w:r>
      <w:r w:rsidR="002D46B4" w:rsidRPr="001A62AA">
        <w:rPr>
          <w:bCs/>
        </w:rPr>
        <w:t>мая</w:t>
      </w:r>
      <w:r w:rsidR="007E02DC" w:rsidRPr="001A62AA">
        <w:rPr>
          <w:bCs/>
        </w:rPr>
        <w:t xml:space="preserve"> 202</w:t>
      </w:r>
      <w:r w:rsidR="00E173FF" w:rsidRPr="001A62AA">
        <w:rPr>
          <w:bCs/>
        </w:rPr>
        <w:t>5</w:t>
      </w:r>
      <w:r w:rsidR="007E02DC" w:rsidRPr="001A62AA">
        <w:rPr>
          <w:bCs/>
        </w:rPr>
        <w:t xml:space="preserve"> года </w:t>
      </w:r>
      <w:r w:rsidR="007E02DC" w:rsidRPr="001A62AA">
        <w:t xml:space="preserve">по </w:t>
      </w:r>
      <w:r w:rsidR="00AD2E25" w:rsidRPr="001A62AA">
        <w:rPr>
          <w:bCs/>
        </w:rPr>
        <w:t>2</w:t>
      </w:r>
      <w:r w:rsidR="002D46B4" w:rsidRPr="001A62AA">
        <w:rPr>
          <w:bCs/>
        </w:rPr>
        <w:t>6</w:t>
      </w:r>
      <w:r w:rsidR="00DA3E18" w:rsidRPr="001A62AA">
        <w:rPr>
          <w:bCs/>
        </w:rPr>
        <w:t xml:space="preserve"> </w:t>
      </w:r>
      <w:r w:rsidR="002D46B4" w:rsidRPr="001A62AA">
        <w:rPr>
          <w:bCs/>
        </w:rPr>
        <w:t xml:space="preserve">мая </w:t>
      </w:r>
      <w:r w:rsidR="007E02DC" w:rsidRPr="001A62AA">
        <w:t>202</w:t>
      </w:r>
      <w:r w:rsidR="00E173FF" w:rsidRPr="001A62AA">
        <w:t>5</w:t>
      </w:r>
      <w:r w:rsidR="007E02DC" w:rsidRPr="001A62AA">
        <w:t xml:space="preserve"> года </w:t>
      </w:r>
      <w:r w:rsidRPr="001A62AA">
        <w:t>проведен</w:t>
      </w:r>
      <w:r w:rsidR="00247A15" w:rsidRPr="001A62AA">
        <w:t>а</w:t>
      </w:r>
      <w:r w:rsidRPr="001A62AA">
        <w:t xml:space="preserve"> </w:t>
      </w:r>
      <w:r w:rsidR="00247A15" w:rsidRPr="001A62AA">
        <w:t>камеральная проверка</w:t>
      </w:r>
      <w:r w:rsidRPr="001A62AA">
        <w:t xml:space="preserve"> </w:t>
      </w:r>
      <w:r w:rsidR="00B42400" w:rsidRPr="001A62AA">
        <w:t xml:space="preserve">в отношении </w:t>
      </w:r>
      <w:r w:rsidR="002046A1" w:rsidRPr="001A62AA">
        <w:t xml:space="preserve">Администрации </w:t>
      </w:r>
      <w:r w:rsidR="002D46B4" w:rsidRPr="001A62AA">
        <w:t>Нелазского</w:t>
      </w:r>
      <w:r w:rsidR="00567269" w:rsidRPr="001A62AA">
        <w:t xml:space="preserve"> </w:t>
      </w:r>
      <w:r w:rsidR="002046A1" w:rsidRPr="001A62AA">
        <w:t xml:space="preserve">сельского поселения </w:t>
      </w:r>
      <w:r w:rsidR="00247A15" w:rsidRPr="001A62AA">
        <w:t>на</w:t>
      </w:r>
      <w:r w:rsidR="002046A1" w:rsidRPr="001A62AA">
        <w:t xml:space="preserve"> тем</w:t>
      </w:r>
      <w:r w:rsidR="00247A15" w:rsidRPr="001A62AA">
        <w:t>у</w:t>
      </w:r>
      <w:r w:rsidR="002046A1" w:rsidRPr="001A62AA">
        <w:t xml:space="preserve">: </w:t>
      </w:r>
      <w:r w:rsidR="002D46B4" w:rsidRPr="001A62AA">
        <w:t xml:space="preserve">«Проверка достоверности отчета о реализации Муниципальной программы «Благоустройство территории Нелазского сельского поселения на 2021-2026 годы», </w:t>
      </w:r>
      <w:r w:rsidR="00DA3E18" w:rsidRPr="001A62AA">
        <w:t xml:space="preserve">за </w:t>
      </w:r>
      <w:r w:rsidR="00567269" w:rsidRPr="001A62AA">
        <w:t>202</w:t>
      </w:r>
      <w:r w:rsidR="00304BD3" w:rsidRPr="001A62AA">
        <w:t>4</w:t>
      </w:r>
      <w:r w:rsidR="00567269" w:rsidRPr="001A62AA">
        <w:t xml:space="preserve"> год</w:t>
      </w:r>
      <w:r w:rsidR="002046A1" w:rsidRPr="001A62AA">
        <w:t xml:space="preserve">. </w:t>
      </w:r>
      <w:r w:rsidR="00AE024B" w:rsidRPr="001A62AA">
        <w:t xml:space="preserve">Проверено </w:t>
      </w:r>
      <w:r w:rsidR="0005593D" w:rsidRPr="001A62AA">
        <w:t>финансирования</w:t>
      </w:r>
      <w:r w:rsidR="00AE024B" w:rsidRPr="001A62AA">
        <w:t xml:space="preserve"> на сумму </w:t>
      </w:r>
      <w:r w:rsidR="00AD2E25" w:rsidRPr="001A62AA">
        <w:rPr>
          <w:bCs/>
        </w:rPr>
        <w:t>8 </w:t>
      </w:r>
      <w:r w:rsidR="002D46B4" w:rsidRPr="001A62AA">
        <w:rPr>
          <w:bCs/>
        </w:rPr>
        <w:t>032</w:t>
      </w:r>
      <w:r w:rsidR="00AD2E25" w:rsidRPr="001A62AA">
        <w:rPr>
          <w:bCs/>
        </w:rPr>
        <w:t>,</w:t>
      </w:r>
      <w:r w:rsidR="002D46B4" w:rsidRPr="001A62AA">
        <w:rPr>
          <w:bCs/>
        </w:rPr>
        <w:t>8</w:t>
      </w:r>
      <w:r w:rsidR="007A5B2A" w:rsidRPr="001A62AA">
        <w:rPr>
          <w:bCs/>
        </w:rPr>
        <w:t xml:space="preserve"> </w:t>
      </w:r>
      <w:r w:rsidR="00AE024B" w:rsidRPr="001A62AA">
        <w:t>тыс.</w:t>
      </w:r>
      <w:r w:rsidR="005D1484" w:rsidRPr="001A62AA">
        <w:t xml:space="preserve"> </w:t>
      </w:r>
      <w:r w:rsidR="00AE024B" w:rsidRPr="001A62AA">
        <w:t>руб.</w:t>
      </w:r>
      <w:r w:rsidR="00B56F44" w:rsidRPr="001A62AA">
        <w:t xml:space="preserve"> </w:t>
      </w:r>
    </w:p>
    <w:p w14:paraId="1BD2445A" w14:textId="108AB4F2" w:rsidR="00771C8D" w:rsidRPr="001A62AA" w:rsidRDefault="00895FBE" w:rsidP="0012505C">
      <w:pPr>
        <w:widowControl w:val="0"/>
        <w:autoSpaceDE w:val="0"/>
        <w:autoSpaceDN w:val="0"/>
        <w:adjustRightInd w:val="0"/>
        <w:ind w:firstLine="709"/>
        <w:jc w:val="both"/>
      </w:pPr>
      <w:r w:rsidRPr="001A62AA">
        <w:t>Итог</w:t>
      </w:r>
      <w:r w:rsidR="002F169D" w:rsidRPr="001A62AA">
        <w:t>и</w:t>
      </w:r>
      <w:r w:rsidR="00785ED9" w:rsidRPr="001A62AA">
        <w:t xml:space="preserve"> по результатам проверки:</w:t>
      </w:r>
      <w:r w:rsidR="00771C8D" w:rsidRPr="001A62AA">
        <w:t xml:space="preserve"> </w:t>
      </w:r>
    </w:p>
    <w:p w14:paraId="47740A14" w14:textId="4CF08B95" w:rsidR="002D46B4" w:rsidRPr="001A62AA" w:rsidRDefault="002D46B4" w:rsidP="002D46B4">
      <w:pPr>
        <w:widowControl w:val="0"/>
        <w:autoSpaceDE w:val="0"/>
        <w:autoSpaceDN w:val="0"/>
        <w:adjustRightInd w:val="0"/>
        <w:ind w:firstLine="708"/>
        <w:jc w:val="both"/>
      </w:pPr>
      <w:r w:rsidRPr="001A62AA">
        <w:t xml:space="preserve">1). </w:t>
      </w:r>
      <w:r w:rsidR="00CB5EC2">
        <w:t>Установлены</w:t>
      </w:r>
      <w:r w:rsidRPr="001A62AA">
        <w:t xml:space="preserve"> нарушени</w:t>
      </w:r>
      <w:r w:rsidR="00CB5EC2">
        <w:t>я</w:t>
      </w:r>
      <w:r w:rsidRPr="001A62AA">
        <w:t xml:space="preserve"> п.2.2 Порядка, п.13 Методических рекомендаций к Порядку</w:t>
      </w:r>
      <w:r w:rsidR="00135CC6">
        <w:t xml:space="preserve">, в части оформления </w:t>
      </w:r>
      <w:r w:rsidRPr="001A62AA">
        <w:t>паспорта муниципальной программы</w:t>
      </w:r>
      <w:r w:rsidR="001A62AA" w:rsidRPr="001A62AA">
        <w:t xml:space="preserve">; </w:t>
      </w:r>
      <w:r w:rsidRPr="001A62AA">
        <w:t>установлены противоречивые положения между положениями Порядка и Муниципальной программой в отношении срока приведения муниципальной программы решению о бюджете поселения на текущий финансовый год и плановый период</w:t>
      </w:r>
    </w:p>
    <w:p w14:paraId="06EAFC73" w14:textId="7196FAD8" w:rsidR="002D46B4" w:rsidRPr="001A62AA" w:rsidRDefault="002D46B4" w:rsidP="002D46B4">
      <w:pPr>
        <w:widowControl w:val="0"/>
        <w:autoSpaceDE w:val="0"/>
        <w:autoSpaceDN w:val="0"/>
        <w:adjustRightInd w:val="0"/>
        <w:ind w:firstLine="708"/>
        <w:jc w:val="both"/>
      </w:pPr>
      <w:r w:rsidRPr="001A62AA">
        <w:t>2). В нарушение абзацев первого, пятого пункта 2 статьи 179 Бюджетного кодекса Российской Федерации, п. 5.2, 5.3, п.6.1 Порядка, п.7 Методических указаний: ответственный исполнитель (глава поселения) не обеспечил внесение изменений в Муниципальную программу в соответствии с установленными Порядком  требованиями, и, как следствие, показатели ресурсного обеспечения основных мероприятий программы не соответствуют бюджетным ассигнованиям, утвержденным решением о бюджете поселения в части средств, выделяемых на реализацию этих мероприятий.</w:t>
      </w:r>
    </w:p>
    <w:p w14:paraId="24D4B35C" w14:textId="3586F18A" w:rsidR="002D46B4" w:rsidRPr="001A62AA" w:rsidRDefault="002D46B4" w:rsidP="002D46B4">
      <w:pPr>
        <w:widowControl w:val="0"/>
        <w:autoSpaceDE w:val="0"/>
        <w:autoSpaceDN w:val="0"/>
        <w:adjustRightInd w:val="0"/>
        <w:ind w:firstLine="708"/>
        <w:jc w:val="both"/>
      </w:pPr>
      <w:r w:rsidRPr="001A62AA">
        <w:t xml:space="preserve">3). В нарушение положений Порядка разработки, реализации и оценки эффективности муниципальных программ Нелазского сельского поселения, Методических указаний к нему: Годовой отчет </w:t>
      </w:r>
      <w:r w:rsidR="007305D6" w:rsidRPr="007305D6">
        <w:t xml:space="preserve">о ходе реализации и оценке эффективности муниципальной программы </w:t>
      </w:r>
      <w:r w:rsidRPr="001A62AA">
        <w:t xml:space="preserve">размещен на официальном сайте поселения в информационно-телекоммуникационной сети «Интернет» с нарушением срока; </w:t>
      </w:r>
      <w:r w:rsidR="00AB779B">
        <w:t xml:space="preserve">имеются замечания  к оформлению </w:t>
      </w:r>
      <w:r w:rsidRPr="001A62AA">
        <w:t>титульн</w:t>
      </w:r>
      <w:r w:rsidR="00AB779B">
        <w:t>ого</w:t>
      </w:r>
      <w:r w:rsidRPr="001A62AA">
        <w:t xml:space="preserve"> лист</w:t>
      </w:r>
      <w:r w:rsidR="00AB779B">
        <w:t>а; установлены многочисленные нарушения</w:t>
      </w:r>
      <w:r w:rsidRPr="001A62AA">
        <w:t xml:space="preserve"> </w:t>
      </w:r>
      <w:r w:rsidR="00AB779B">
        <w:t xml:space="preserve">при составлении годового отчета, </w:t>
      </w:r>
      <w:r w:rsidR="007C1605">
        <w:t xml:space="preserve">включая </w:t>
      </w:r>
      <w:r w:rsidR="00AB779B">
        <w:t xml:space="preserve">отражение  </w:t>
      </w:r>
      <w:r w:rsidRPr="001A62AA">
        <w:t>недостоверн</w:t>
      </w:r>
      <w:r w:rsidR="00AB779B">
        <w:t>ой</w:t>
      </w:r>
      <w:r w:rsidRPr="001A62AA">
        <w:t xml:space="preserve"> информаци</w:t>
      </w:r>
      <w:r w:rsidR="00AB779B">
        <w:t>и по показателям</w:t>
      </w:r>
      <w:r w:rsidRPr="001A62AA">
        <w:t xml:space="preserve"> </w:t>
      </w:r>
      <w:r w:rsidR="008D1F7C">
        <w:t>либо отсутствие</w:t>
      </w:r>
      <w:r w:rsidR="007C1605">
        <w:t xml:space="preserve"> необходимой информации</w:t>
      </w:r>
      <w:r w:rsidR="008D1F7C">
        <w:t xml:space="preserve">; </w:t>
      </w:r>
      <w:r w:rsidRPr="001A62AA">
        <w:t>допущены нарушения при расчете оценки степени соответствия запланированному уровню затрат и эффективности использования средств бюджета поселения.</w:t>
      </w:r>
    </w:p>
    <w:p w14:paraId="679F23B3" w14:textId="6922AA0B" w:rsidR="002D46B4" w:rsidRPr="001A62AA" w:rsidRDefault="002D46B4" w:rsidP="002D46B4">
      <w:pPr>
        <w:widowControl w:val="0"/>
        <w:autoSpaceDE w:val="0"/>
        <w:autoSpaceDN w:val="0"/>
        <w:adjustRightInd w:val="0"/>
        <w:ind w:firstLine="708"/>
        <w:jc w:val="both"/>
      </w:pPr>
      <w:r w:rsidRPr="001A62AA">
        <w:t>4). Установлены необоснованные расходы на сумму 40 000 рубле</w:t>
      </w:r>
      <w:r w:rsidR="001A62AA" w:rsidRPr="001A62AA">
        <w:t>й</w:t>
      </w:r>
      <w:r w:rsidRPr="001A62AA">
        <w:t>.</w:t>
      </w:r>
    </w:p>
    <w:p w14:paraId="5C24DA86" w14:textId="43D1A92F" w:rsidR="002112C8" w:rsidRPr="001A62AA" w:rsidRDefault="002D46B4" w:rsidP="002D46B4">
      <w:pPr>
        <w:widowControl w:val="0"/>
        <w:autoSpaceDE w:val="0"/>
        <w:autoSpaceDN w:val="0"/>
        <w:adjustRightInd w:val="0"/>
        <w:ind w:firstLine="708"/>
        <w:jc w:val="both"/>
      </w:pPr>
      <w:r w:rsidRPr="001A62AA">
        <w:t xml:space="preserve">5). В нарушение подпункта 13 пункта 1 статьи 158 БК РФ, положений раздела VI Порядка: в 2024 году ответственным исполнителем (главой поселения) не осуществлялся  мониторинг реализации Программы в целях контроля за ходом ее выполнения; не обеспечен должный контроль за реализацией мероприятий муниципальной программы, что привело к низким показателям освоения бюджетных средств по </w:t>
      </w:r>
      <w:r w:rsidR="007003D8">
        <w:t xml:space="preserve">отдельным </w:t>
      </w:r>
      <w:r w:rsidRPr="001A62AA">
        <w:t>мероприяти</w:t>
      </w:r>
      <w:r w:rsidR="007003D8">
        <w:t>ям</w:t>
      </w:r>
      <w:r w:rsidRPr="001A62AA">
        <w:t>; многочисленные нарушения, выявленные при составлении годового отчета о ходе реализации и оценке эффективности муниципальной программы свидетельствует о формальном подходе к составлению отчета и отсутствию контроля со стороны главы поселения при исполнении бюджетных полномочий главного распорядителя бюджетных средств в 2024 году.</w:t>
      </w:r>
    </w:p>
    <w:p w14:paraId="11F00A4D" w14:textId="77777777" w:rsidR="00F8621F" w:rsidRDefault="00F8621F" w:rsidP="005D17DC">
      <w:pPr>
        <w:widowControl w:val="0"/>
        <w:autoSpaceDE w:val="0"/>
        <w:autoSpaceDN w:val="0"/>
        <w:adjustRightInd w:val="0"/>
        <w:jc w:val="both"/>
      </w:pPr>
    </w:p>
    <w:p w14:paraId="463DF6C0" w14:textId="71E24EA5" w:rsidR="005D17DC" w:rsidRPr="005D17DC" w:rsidRDefault="005D17DC" w:rsidP="005D17DC">
      <w:pPr>
        <w:widowControl w:val="0"/>
        <w:autoSpaceDE w:val="0"/>
        <w:autoSpaceDN w:val="0"/>
        <w:adjustRightInd w:val="0"/>
        <w:jc w:val="both"/>
      </w:pPr>
      <w:r w:rsidRPr="005D17DC">
        <w:t>Установленные нарушения являются основанием для вынесения Представления.</w:t>
      </w:r>
    </w:p>
    <w:p w14:paraId="0CE01E59" w14:textId="77777777" w:rsidR="002112C8" w:rsidRPr="001A62AA" w:rsidRDefault="002112C8" w:rsidP="00857D16">
      <w:pPr>
        <w:widowControl w:val="0"/>
        <w:autoSpaceDE w:val="0"/>
        <w:autoSpaceDN w:val="0"/>
        <w:adjustRightInd w:val="0"/>
        <w:jc w:val="both"/>
      </w:pPr>
    </w:p>
    <w:p w14:paraId="48114778" w14:textId="54A77567" w:rsidR="00785ED9" w:rsidRPr="001A62AA" w:rsidRDefault="002D46B4" w:rsidP="001C681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A62AA">
        <w:t>Начальник</w:t>
      </w:r>
      <w:r w:rsidR="00E46EC6" w:rsidRPr="001A62AA">
        <w:rPr>
          <w:bCs/>
        </w:rPr>
        <w:t xml:space="preserve"> </w:t>
      </w:r>
      <w:r w:rsidR="00785ED9" w:rsidRPr="001A62AA">
        <w:rPr>
          <w:bCs/>
        </w:rPr>
        <w:t xml:space="preserve">отдела </w:t>
      </w:r>
    </w:p>
    <w:p w14:paraId="59EFB051" w14:textId="1EF71F73" w:rsidR="003B06F6" w:rsidRPr="001A62AA" w:rsidRDefault="00785ED9" w:rsidP="001C6813">
      <w:pPr>
        <w:widowControl w:val="0"/>
        <w:autoSpaceDE w:val="0"/>
        <w:autoSpaceDN w:val="0"/>
        <w:adjustRightInd w:val="0"/>
        <w:jc w:val="both"/>
      </w:pPr>
      <w:r w:rsidRPr="001A62AA">
        <w:t xml:space="preserve">внутреннего финансового контроля                             </w:t>
      </w:r>
      <w:r w:rsidR="002112C8" w:rsidRPr="001A62AA">
        <w:tab/>
      </w:r>
      <w:r w:rsidR="002112C8" w:rsidRPr="001A62AA">
        <w:tab/>
      </w:r>
      <w:r w:rsidRPr="001A62AA">
        <w:t xml:space="preserve">             </w:t>
      </w:r>
      <w:r w:rsidR="002D46B4" w:rsidRPr="001A62AA">
        <w:rPr>
          <w:bCs/>
        </w:rPr>
        <w:t>Л.В. Романова</w:t>
      </w:r>
    </w:p>
    <w:sectPr w:rsidR="003B06F6" w:rsidRPr="001A62AA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49"/>
    <w:rsid w:val="00014871"/>
    <w:rsid w:val="0002177B"/>
    <w:rsid w:val="00022C8E"/>
    <w:rsid w:val="0002408C"/>
    <w:rsid w:val="00035668"/>
    <w:rsid w:val="00041668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00364"/>
    <w:rsid w:val="0011092C"/>
    <w:rsid w:val="0012505C"/>
    <w:rsid w:val="001276D1"/>
    <w:rsid w:val="001337ED"/>
    <w:rsid w:val="00135CC6"/>
    <w:rsid w:val="00146E0B"/>
    <w:rsid w:val="00157647"/>
    <w:rsid w:val="001642AE"/>
    <w:rsid w:val="00174754"/>
    <w:rsid w:val="00180CA4"/>
    <w:rsid w:val="00191325"/>
    <w:rsid w:val="00197277"/>
    <w:rsid w:val="001A0B48"/>
    <w:rsid w:val="001A3234"/>
    <w:rsid w:val="001A62AA"/>
    <w:rsid w:val="001C48D5"/>
    <w:rsid w:val="001C6813"/>
    <w:rsid w:val="001D02DD"/>
    <w:rsid w:val="001D08C7"/>
    <w:rsid w:val="001F2012"/>
    <w:rsid w:val="001F42DF"/>
    <w:rsid w:val="001F5E27"/>
    <w:rsid w:val="002046A1"/>
    <w:rsid w:val="002112C8"/>
    <w:rsid w:val="002120B3"/>
    <w:rsid w:val="00215F34"/>
    <w:rsid w:val="00227326"/>
    <w:rsid w:val="0024365D"/>
    <w:rsid w:val="00244A6E"/>
    <w:rsid w:val="00247A15"/>
    <w:rsid w:val="002725FB"/>
    <w:rsid w:val="002727C2"/>
    <w:rsid w:val="00275DAD"/>
    <w:rsid w:val="00275F4B"/>
    <w:rsid w:val="0028021E"/>
    <w:rsid w:val="0029610B"/>
    <w:rsid w:val="002971BF"/>
    <w:rsid w:val="00297D81"/>
    <w:rsid w:val="002A0390"/>
    <w:rsid w:val="002A0535"/>
    <w:rsid w:val="002B312C"/>
    <w:rsid w:val="002D0ABD"/>
    <w:rsid w:val="002D46B4"/>
    <w:rsid w:val="002E09AA"/>
    <w:rsid w:val="002F169D"/>
    <w:rsid w:val="002F1C80"/>
    <w:rsid w:val="002F738D"/>
    <w:rsid w:val="00304BD3"/>
    <w:rsid w:val="00316E7E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16FA"/>
    <w:rsid w:val="003A2EFB"/>
    <w:rsid w:val="003B06F6"/>
    <w:rsid w:val="003C1A9D"/>
    <w:rsid w:val="003C2286"/>
    <w:rsid w:val="003C36BE"/>
    <w:rsid w:val="003C47AE"/>
    <w:rsid w:val="003D29C2"/>
    <w:rsid w:val="003D64D4"/>
    <w:rsid w:val="003D6DEF"/>
    <w:rsid w:val="003E005A"/>
    <w:rsid w:val="003F298A"/>
    <w:rsid w:val="00413E87"/>
    <w:rsid w:val="004169A5"/>
    <w:rsid w:val="00430189"/>
    <w:rsid w:val="004414A4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04AA"/>
    <w:rsid w:val="004F214E"/>
    <w:rsid w:val="00503AE3"/>
    <w:rsid w:val="0050571F"/>
    <w:rsid w:val="00511527"/>
    <w:rsid w:val="005234C3"/>
    <w:rsid w:val="00525C85"/>
    <w:rsid w:val="00530629"/>
    <w:rsid w:val="0053739F"/>
    <w:rsid w:val="00543E31"/>
    <w:rsid w:val="00551E78"/>
    <w:rsid w:val="0055275E"/>
    <w:rsid w:val="00557F53"/>
    <w:rsid w:val="00567269"/>
    <w:rsid w:val="00581F8B"/>
    <w:rsid w:val="0059483F"/>
    <w:rsid w:val="005A2D2C"/>
    <w:rsid w:val="005B7C47"/>
    <w:rsid w:val="005C4C4C"/>
    <w:rsid w:val="005C4F22"/>
    <w:rsid w:val="005C5B4F"/>
    <w:rsid w:val="005D03C0"/>
    <w:rsid w:val="005D1484"/>
    <w:rsid w:val="005D1733"/>
    <w:rsid w:val="005D17DC"/>
    <w:rsid w:val="005E1B46"/>
    <w:rsid w:val="005F6345"/>
    <w:rsid w:val="00603449"/>
    <w:rsid w:val="00613E14"/>
    <w:rsid w:val="006155EB"/>
    <w:rsid w:val="006324F5"/>
    <w:rsid w:val="006425A5"/>
    <w:rsid w:val="00642E16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59E7"/>
    <w:rsid w:val="006B2E9D"/>
    <w:rsid w:val="006C04A7"/>
    <w:rsid w:val="006C34DE"/>
    <w:rsid w:val="006C45DC"/>
    <w:rsid w:val="006C71B4"/>
    <w:rsid w:val="006C7C4F"/>
    <w:rsid w:val="006D56FA"/>
    <w:rsid w:val="006E4796"/>
    <w:rsid w:val="006F41CA"/>
    <w:rsid w:val="006F482F"/>
    <w:rsid w:val="007003D8"/>
    <w:rsid w:val="00701868"/>
    <w:rsid w:val="00707769"/>
    <w:rsid w:val="00707CD2"/>
    <w:rsid w:val="007305D6"/>
    <w:rsid w:val="007410CA"/>
    <w:rsid w:val="00753387"/>
    <w:rsid w:val="0075348D"/>
    <w:rsid w:val="00765E65"/>
    <w:rsid w:val="00771C8D"/>
    <w:rsid w:val="00773E5F"/>
    <w:rsid w:val="00783AE5"/>
    <w:rsid w:val="00785ED9"/>
    <w:rsid w:val="007A354C"/>
    <w:rsid w:val="007A5B2A"/>
    <w:rsid w:val="007B1D89"/>
    <w:rsid w:val="007B6501"/>
    <w:rsid w:val="007C1605"/>
    <w:rsid w:val="007C63D6"/>
    <w:rsid w:val="007C7985"/>
    <w:rsid w:val="007D0706"/>
    <w:rsid w:val="007D5EE4"/>
    <w:rsid w:val="007E02DC"/>
    <w:rsid w:val="007E2A20"/>
    <w:rsid w:val="007E595C"/>
    <w:rsid w:val="0080274B"/>
    <w:rsid w:val="00813AE4"/>
    <w:rsid w:val="008248A2"/>
    <w:rsid w:val="00831259"/>
    <w:rsid w:val="008327E0"/>
    <w:rsid w:val="00832A1C"/>
    <w:rsid w:val="00857D16"/>
    <w:rsid w:val="0087367B"/>
    <w:rsid w:val="00885BFB"/>
    <w:rsid w:val="008947AB"/>
    <w:rsid w:val="008950A2"/>
    <w:rsid w:val="00895FBE"/>
    <w:rsid w:val="008C70C8"/>
    <w:rsid w:val="008D1F7C"/>
    <w:rsid w:val="008D6B9E"/>
    <w:rsid w:val="008E199B"/>
    <w:rsid w:val="008F58B4"/>
    <w:rsid w:val="0090739B"/>
    <w:rsid w:val="0092067A"/>
    <w:rsid w:val="009256CB"/>
    <w:rsid w:val="00926960"/>
    <w:rsid w:val="00936C9F"/>
    <w:rsid w:val="00942AF8"/>
    <w:rsid w:val="00943A6C"/>
    <w:rsid w:val="009662DE"/>
    <w:rsid w:val="00976DCF"/>
    <w:rsid w:val="00982636"/>
    <w:rsid w:val="009845A7"/>
    <w:rsid w:val="00990548"/>
    <w:rsid w:val="00991244"/>
    <w:rsid w:val="0099193E"/>
    <w:rsid w:val="00995188"/>
    <w:rsid w:val="009B4FD3"/>
    <w:rsid w:val="009B5AF3"/>
    <w:rsid w:val="009B6909"/>
    <w:rsid w:val="009D4FD5"/>
    <w:rsid w:val="009D704F"/>
    <w:rsid w:val="009E2D6C"/>
    <w:rsid w:val="009F265D"/>
    <w:rsid w:val="00A01582"/>
    <w:rsid w:val="00A135B0"/>
    <w:rsid w:val="00A26F99"/>
    <w:rsid w:val="00A43400"/>
    <w:rsid w:val="00A51906"/>
    <w:rsid w:val="00A51D18"/>
    <w:rsid w:val="00A633A6"/>
    <w:rsid w:val="00A63694"/>
    <w:rsid w:val="00A855CC"/>
    <w:rsid w:val="00AA4C27"/>
    <w:rsid w:val="00AB3CC5"/>
    <w:rsid w:val="00AB4DB1"/>
    <w:rsid w:val="00AB779B"/>
    <w:rsid w:val="00AD2E25"/>
    <w:rsid w:val="00AD30C5"/>
    <w:rsid w:val="00AE024B"/>
    <w:rsid w:val="00AE64BA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22896"/>
    <w:rsid w:val="00C2766B"/>
    <w:rsid w:val="00C3137B"/>
    <w:rsid w:val="00C32812"/>
    <w:rsid w:val="00C4696D"/>
    <w:rsid w:val="00C469A4"/>
    <w:rsid w:val="00C5607F"/>
    <w:rsid w:val="00C75443"/>
    <w:rsid w:val="00C75A0B"/>
    <w:rsid w:val="00C867B2"/>
    <w:rsid w:val="00C922E0"/>
    <w:rsid w:val="00C92B76"/>
    <w:rsid w:val="00C94EE5"/>
    <w:rsid w:val="00CA13FB"/>
    <w:rsid w:val="00CA3275"/>
    <w:rsid w:val="00CB0209"/>
    <w:rsid w:val="00CB5EC2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342B6"/>
    <w:rsid w:val="00D41549"/>
    <w:rsid w:val="00D50534"/>
    <w:rsid w:val="00D550F3"/>
    <w:rsid w:val="00D6263A"/>
    <w:rsid w:val="00D708B0"/>
    <w:rsid w:val="00D834C1"/>
    <w:rsid w:val="00D935D5"/>
    <w:rsid w:val="00DA3E18"/>
    <w:rsid w:val="00DA730C"/>
    <w:rsid w:val="00DC4908"/>
    <w:rsid w:val="00E0005F"/>
    <w:rsid w:val="00E021A8"/>
    <w:rsid w:val="00E02862"/>
    <w:rsid w:val="00E0483B"/>
    <w:rsid w:val="00E06249"/>
    <w:rsid w:val="00E1313D"/>
    <w:rsid w:val="00E15A67"/>
    <w:rsid w:val="00E173FF"/>
    <w:rsid w:val="00E2414B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A1780"/>
    <w:rsid w:val="00EB199A"/>
    <w:rsid w:val="00EB2AF5"/>
    <w:rsid w:val="00ED0165"/>
    <w:rsid w:val="00ED26D5"/>
    <w:rsid w:val="00EE0525"/>
    <w:rsid w:val="00EE3069"/>
    <w:rsid w:val="00F00D86"/>
    <w:rsid w:val="00F03EE9"/>
    <w:rsid w:val="00F1401A"/>
    <w:rsid w:val="00F14D80"/>
    <w:rsid w:val="00F22725"/>
    <w:rsid w:val="00F24B03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708B8"/>
    <w:rsid w:val="00F80F00"/>
    <w:rsid w:val="00F82028"/>
    <w:rsid w:val="00F8621F"/>
    <w:rsid w:val="00F961CD"/>
    <w:rsid w:val="00FA2D00"/>
    <w:rsid w:val="00FA58C5"/>
    <w:rsid w:val="00FC0603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27DA"/>
  <w15:docId w15:val="{5A7618DD-6814-483C-9E97-AF4A85A0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3C4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2A7B-246B-4AB1-A3DD-B76073E6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19</cp:revision>
  <dcterms:created xsi:type="dcterms:W3CDTF">2025-05-30T08:15:00Z</dcterms:created>
  <dcterms:modified xsi:type="dcterms:W3CDTF">2025-06-02T08:35:00Z</dcterms:modified>
</cp:coreProperties>
</file>