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Pr="00256404" w:rsidRDefault="00F2327E" w:rsidP="00D8465D">
      <w:pPr>
        <w:jc w:val="both"/>
      </w:pPr>
      <w:r w:rsidRPr="00C45841">
        <w:t xml:space="preserve">Информация по </w:t>
      </w:r>
      <w:r w:rsidRPr="00552CF2">
        <w:t>проведенному контрольному мероприятию</w:t>
      </w:r>
      <w:r w:rsidRPr="00552CF2">
        <w:rPr>
          <w:b/>
        </w:rPr>
        <w:t xml:space="preserve"> </w:t>
      </w:r>
      <w:r w:rsidR="00D466F3" w:rsidRPr="00552CF2">
        <w:rPr>
          <w:b/>
        </w:rPr>
        <w:t>«</w:t>
      </w:r>
      <w:r w:rsidR="00C45841" w:rsidRPr="00552CF2">
        <w:t xml:space="preserve">Внешняя проверка бюджетной </w:t>
      </w:r>
      <w:r w:rsidR="00C45841" w:rsidRPr="001730AF">
        <w:t xml:space="preserve">отчетности главных администраторов средств бюджета Судского сельского поселения </w:t>
      </w:r>
      <w:r w:rsidR="00C45841" w:rsidRPr="00256404">
        <w:t>за 202</w:t>
      </w:r>
      <w:r w:rsidR="00BA7AEC" w:rsidRPr="00256404">
        <w:t>3</w:t>
      </w:r>
      <w:r w:rsidR="00C45841" w:rsidRPr="00256404">
        <w:t xml:space="preserve"> год</w:t>
      </w:r>
      <w:r w:rsidR="00D8465D" w:rsidRPr="00256404">
        <w:t>».</w:t>
      </w:r>
    </w:p>
    <w:p w:rsidR="00256404" w:rsidRPr="00256404" w:rsidRDefault="00256404" w:rsidP="00256404">
      <w:pPr>
        <w:tabs>
          <w:tab w:val="left" w:pos="-142"/>
        </w:tabs>
        <w:ind w:firstLine="709"/>
        <w:jc w:val="both"/>
      </w:pPr>
      <w:r w:rsidRPr="00256404">
        <w:t xml:space="preserve"> Исполнение бюджетных назначений по </w:t>
      </w:r>
      <w:proofErr w:type="spellStart"/>
      <w:r w:rsidRPr="00256404">
        <w:t>администрируемым</w:t>
      </w:r>
      <w:proofErr w:type="spellEnd"/>
      <w:r w:rsidRPr="00256404">
        <w:t xml:space="preserve"> доходам составило  </w:t>
      </w:r>
      <w:r w:rsidRPr="00256404">
        <w:rPr>
          <w:lang w:eastAsia="en-US"/>
        </w:rPr>
        <w:t xml:space="preserve">29 192 398,92 </w:t>
      </w:r>
      <w:r w:rsidRPr="00256404">
        <w:t xml:space="preserve">рублей или 100,7 %. Кассовые расходы главного распорядителя проведены в сумме 32 879 627,52 рублей, что составляет 90,6 % установленного объема бюджетных ассигнований. </w:t>
      </w:r>
    </w:p>
    <w:p w:rsidR="00256404" w:rsidRPr="00256404" w:rsidRDefault="00256404" w:rsidP="00256404">
      <w:pPr>
        <w:tabs>
          <w:tab w:val="left" w:pos="-142"/>
        </w:tabs>
        <w:ind w:firstLine="709"/>
        <w:jc w:val="both"/>
      </w:pPr>
      <w:r w:rsidRPr="00256404">
        <w:t xml:space="preserve"> 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256404" w:rsidRPr="00256404" w:rsidRDefault="00256404" w:rsidP="00256404">
      <w:pPr>
        <w:autoSpaceDE w:val="0"/>
        <w:autoSpaceDN w:val="0"/>
        <w:adjustRightInd w:val="0"/>
        <w:ind w:firstLine="720"/>
        <w:jc w:val="both"/>
        <w:rPr>
          <w:rStyle w:val="a6"/>
          <w:b/>
        </w:rPr>
      </w:pPr>
    </w:p>
    <w:p w:rsidR="001A279B" w:rsidRPr="00256404" w:rsidRDefault="001A279B" w:rsidP="001A279B">
      <w:pPr>
        <w:tabs>
          <w:tab w:val="left" w:pos="-142"/>
        </w:tabs>
        <w:ind w:firstLine="709"/>
        <w:jc w:val="both"/>
      </w:pPr>
    </w:p>
    <w:p w:rsidR="00256404" w:rsidRPr="00AC1BAA" w:rsidRDefault="00256404" w:rsidP="00256404">
      <w:pPr>
        <w:jc w:val="both"/>
      </w:pPr>
      <w:r w:rsidRPr="005B066D">
        <w:t>Отчет о результатах контрольного мероприятия направлен</w:t>
      </w:r>
      <w:r w:rsidRPr="00476DCA">
        <w:t xml:space="preserve"> главе </w:t>
      </w:r>
      <w:r>
        <w:t>Череповецкого муниципального района,</w:t>
      </w:r>
      <w:r w:rsidRPr="00476DCA">
        <w:t xml:space="preserve"> копия отчета направлена в прокуратуру Череповецкого муниципального района</w:t>
      </w:r>
      <w:r w:rsidRPr="00AC1BAA">
        <w:t xml:space="preserve">. </w:t>
      </w:r>
    </w:p>
    <w:p w:rsidR="00552CF2" w:rsidRPr="00552CF2" w:rsidRDefault="00552CF2">
      <w:pPr>
        <w:autoSpaceDE w:val="0"/>
        <w:autoSpaceDN w:val="0"/>
        <w:adjustRightInd w:val="0"/>
        <w:ind w:firstLine="540"/>
        <w:jc w:val="both"/>
      </w:pPr>
    </w:p>
    <w:sectPr w:rsidR="00552CF2" w:rsidRPr="00552CF2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86E48"/>
    <w:rsid w:val="000B418A"/>
    <w:rsid w:val="0010730F"/>
    <w:rsid w:val="00150F6C"/>
    <w:rsid w:val="001730AF"/>
    <w:rsid w:val="00190A4C"/>
    <w:rsid w:val="001A279B"/>
    <w:rsid w:val="001A297B"/>
    <w:rsid w:val="00256404"/>
    <w:rsid w:val="00267CB7"/>
    <w:rsid w:val="002802A7"/>
    <w:rsid w:val="00310808"/>
    <w:rsid w:val="003776E0"/>
    <w:rsid w:val="003C6FEB"/>
    <w:rsid w:val="00420080"/>
    <w:rsid w:val="00465A85"/>
    <w:rsid w:val="00476DCA"/>
    <w:rsid w:val="004A7BCF"/>
    <w:rsid w:val="004C4787"/>
    <w:rsid w:val="00552CF2"/>
    <w:rsid w:val="005A3CFF"/>
    <w:rsid w:val="005B390D"/>
    <w:rsid w:val="00604E1E"/>
    <w:rsid w:val="00684510"/>
    <w:rsid w:val="006A3024"/>
    <w:rsid w:val="007006A3"/>
    <w:rsid w:val="00710D24"/>
    <w:rsid w:val="00770824"/>
    <w:rsid w:val="0081387F"/>
    <w:rsid w:val="00852B7F"/>
    <w:rsid w:val="00877EBF"/>
    <w:rsid w:val="008B4F9C"/>
    <w:rsid w:val="009A0885"/>
    <w:rsid w:val="009E3954"/>
    <w:rsid w:val="00A64D15"/>
    <w:rsid w:val="00A84862"/>
    <w:rsid w:val="00AC1BAA"/>
    <w:rsid w:val="00BA7AEC"/>
    <w:rsid w:val="00C07F39"/>
    <w:rsid w:val="00C45841"/>
    <w:rsid w:val="00D466F3"/>
    <w:rsid w:val="00D8465D"/>
    <w:rsid w:val="00D858D2"/>
    <w:rsid w:val="00F2327E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23</cp:revision>
  <dcterms:created xsi:type="dcterms:W3CDTF">2019-08-05T12:55:00Z</dcterms:created>
  <dcterms:modified xsi:type="dcterms:W3CDTF">2024-05-20T12:53:00Z</dcterms:modified>
</cp:coreProperties>
</file>