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996EF4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901E49">
        <w:rPr>
          <w:sz w:val="28"/>
          <w:szCs w:val="28"/>
        </w:rPr>
        <w:t>12</w:t>
      </w:r>
      <w:r w:rsidRPr="00152252">
        <w:rPr>
          <w:sz w:val="28"/>
          <w:szCs w:val="28"/>
        </w:rPr>
        <w:t xml:space="preserve">» </w:t>
      </w:r>
      <w:r w:rsidR="00901E49">
        <w:rPr>
          <w:sz w:val="28"/>
          <w:szCs w:val="28"/>
        </w:rPr>
        <w:t>апреля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901E49">
        <w:rPr>
          <w:b/>
          <w:sz w:val="28"/>
          <w:szCs w:val="28"/>
        </w:rPr>
        <w:t>14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97CBD" w:rsidRPr="00B2491D" w:rsidRDefault="00C92F07" w:rsidP="00F97CBD">
      <w:pPr>
        <w:jc w:val="both"/>
        <w:rPr>
          <w:sz w:val="28"/>
          <w:szCs w:val="28"/>
        </w:rPr>
      </w:pPr>
      <w:r w:rsidRPr="006528CE">
        <w:rPr>
          <w:color w:val="FF0000"/>
          <w:sz w:val="28"/>
          <w:szCs w:val="28"/>
        </w:rPr>
        <w:t xml:space="preserve">     </w:t>
      </w:r>
      <w:r w:rsidRPr="00FC630F">
        <w:rPr>
          <w:sz w:val="28"/>
          <w:szCs w:val="28"/>
        </w:rPr>
        <w:t xml:space="preserve">    Проект </w:t>
      </w:r>
      <w:r w:rsidR="00F97CBD" w:rsidRPr="00FC630F">
        <w:rPr>
          <w:sz w:val="28"/>
          <w:szCs w:val="28"/>
        </w:rPr>
        <w:t xml:space="preserve">решения Совета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  от </w:t>
      </w:r>
      <w:r w:rsidR="00FC630F" w:rsidRPr="00FC630F">
        <w:rPr>
          <w:sz w:val="28"/>
          <w:szCs w:val="28"/>
        </w:rPr>
        <w:t>21</w:t>
      </w:r>
      <w:r w:rsidR="00F97CBD" w:rsidRPr="00FC630F">
        <w:rPr>
          <w:sz w:val="28"/>
          <w:szCs w:val="28"/>
        </w:rPr>
        <w:t>.12.202</w:t>
      </w:r>
      <w:r w:rsidR="00FC630F" w:rsidRPr="00FC630F">
        <w:rPr>
          <w:sz w:val="28"/>
          <w:szCs w:val="28"/>
        </w:rPr>
        <w:t>3</w:t>
      </w:r>
      <w:r w:rsidR="00F97CBD" w:rsidRPr="00FC630F">
        <w:rPr>
          <w:sz w:val="28"/>
          <w:szCs w:val="28"/>
        </w:rPr>
        <w:t xml:space="preserve"> № </w:t>
      </w:r>
      <w:r w:rsidR="00FC630F" w:rsidRPr="00FC630F">
        <w:rPr>
          <w:sz w:val="28"/>
          <w:szCs w:val="28"/>
        </w:rPr>
        <w:t>61</w:t>
      </w:r>
      <w:r w:rsidR="00F97CBD" w:rsidRPr="00FC630F">
        <w:rPr>
          <w:sz w:val="28"/>
          <w:szCs w:val="28"/>
        </w:rPr>
        <w:t xml:space="preserve"> «О бюджете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  на 202</w:t>
      </w:r>
      <w:r w:rsidR="00FC630F" w:rsidRPr="00FC630F">
        <w:rPr>
          <w:sz w:val="28"/>
          <w:szCs w:val="28"/>
        </w:rPr>
        <w:t>4</w:t>
      </w:r>
      <w:r w:rsidR="00F97CBD" w:rsidRPr="00FC630F">
        <w:rPr>
          <w:sz w:val="28"/>
          <w:szCs w:val="28"/>
        </w:rPr>
        <w:t xml:space="preserve"> год и плановый период 202</w:t>
      </w:r>
      <w:r w:rsidR="00FC630F" w:rsidRPr="00FC630F">
        <w:rPr>
          <w:sz w:val="28"/>
          <w:szCs w:val="28"/>
        </w:rPr>
        <w:t>5</w:t>
      </w:r>
      <w:r w:rsidR="00F97CBD" w:rsidRPr="00FC630F">
        <w:rPr>
          <w:sz w:val="28"/>
          <w:szCs w:val="28"/>
        </w:rPr>
        <w:t xml:space="preserve"> - 202</w:t>
      </w:r>
      <w:r w:rsidR="00FC630F" w:rsidRPr="00FC630F">
        <w:rPr>
          <w:sz w:val="28"/>
          <w:szCs w:val="28"/>
        </w:rPr>
        <w:t>6</w:t>
      </w:r>
      <w:r w:rsidR="00F97CBD" w:rsidRPr="00FC630F">
        <w:rPr>
          <w:sz w:val="28"/>
          <w:szCs w:val="28"/>
        </w:rPr>
        <w:t xml:space="preserve"> годов» </w:t>
      </w:r>
      <w:r w:rsidRPr="00FC630F">
        <w:rPr>
          <w:sz w:val="28"/>
          <w:szCs w:val="28"/>
        </w:rPr>
        <w:t xml:space="preserve">(далее – Проект) представлен Советом поселения </w:t>
      </w:r>
      <w:r w:rsidR="00901E49">
        <w:rPr>
          <w:sz w:val="28"/>
          <w:szCs w:val="28"/>
        </w:rPr>
        <w:t>09</w:t>
      </w:r>
      <w:r w:rsidRPr="00FC630F">
        <w:rPr>
          <w:sz w:val="28"/>
          <w:szCs w:val="28"/>
        </w:rPr>
        <w:t>.</w:t>
      </w:r>
      <w:r w:rsidR="00901E49">
        <w:rPr>
          <w:sz w:val="28"/>
          <w:szCs w:val="28"/>
        </w:rPr>
        <w:t>04</w:t>
      </w:r>
      <w:r w:rsidR="00356CB2" w:rsidRPr="00FC630F">
        <w:rPr>
          <w:sz w:val="28"/>
          <w:szCs w:val="28"/>
        </w:rPr>
        <w:t>.</w:t>
      </w:r>
      <w:r w:rsidRPr="00FC630F">
        <w:rPr>
          <w:sz w:val="28"/>
          <w:szCs w:val="28"/>
        </w:rPr>
        <w:t>202</w:t>
      </w:r>
      <w:r w:rsidR="00FC630F" w:rsidRPr="00FC630F">
        <w:rPr>
          <w:sz w:val="28"/>
          <w:szCs w:val="28"/>
        </w:rPr>
        <w:t>4</w:t>
      </w:r>
      <w:r w:rsidRPr="00FC630F">
        <w:rPr>
          <w:sz w:val="28"/>
          <w:szCs w:val="28"/>
        </w:rPr>
        <w:t xml:space="preserve">. </w:t>
      </w:r>
      <w:r w:rsidR="00F97CBD" w:rsidRPr="00FC630F">
        <w:rPr>
          <w:sz w:val="28"/>
          <w:szCs w:val="28"/>
        </w:rPr>
        <w:t xml:space="preserve">Экспертиза Проекта проведена в соответствии с положением о бюджетном процессе в Судском  сельском поселении, утвержденным  решением Совета  </w:t>
      </w:r>
      <w:r w:rsidR="00F97CBD" w:rsidRPr="00B2491D">
        <w:rPr>
          <w:sz w:val="28"/>
          <w:szCs w:val="28"/>
        </w:rPr>
        <w:t>Судского  сельского поселения   от 13.07.2020 № 145.</w:t>
      </w:r>
    </w:p>
    <w:p w:rsidR="004C3C33" w:rsidRPr="00B2491D" w:rsidRDefault="00E70DF2" w:rsidP="004C3C33">
      <w:pPr>
        <w:jc w:val="both"/>
        <w:rPr>
          <w:sz w:val="28"/>
          <w:szCs w:val="28"/>
        </w:rPr>
      </w:pPr>
      <w:r w:rsidRPr="00B2491D">
        <w:rPr>
          <w:sz w:val="28"/>
          <w:szCs w:val="28"/>
        </w:rPr>
        <w:t xml:space="preserve">         </w:t>
      </w:r>
      <w:proofErr w:type="gramStart"/>
      <w:r w:rsidRPr="00B2491D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FC630F" w:rsidRPr="00B2491D">
        <w:rPr>
          <w:sz w:val="28"/>
          <w:szCs w:val="28"/>
        </w:rPr>
        <w:t>4</w:t>
      </w:r>
      <w:r w:rsidRPr="00B2491D">
        <w:rPr>
          <w:sz w:val="28"/>
          <w:szCs w:val="28"/>
        </w:rPr>
        <w:t xml:space="preserve"> году составят: доходы  бюджета  </w:t>
      </w:r>
      <w:r w:rsidR="00B2491D" w:rsidRPr="00B2491D">
        <w:rPr>
          <w:sz w:val="28"/>
          <w:szCs w:val="28"/>
        </w:rPr>
        <w:t>85 886,3</w:t>
      </w:r>
      <w:r w:rsidRPr="00B2491D">
        <w:rPr>
          <w:sz w:val="28"/>
          <w:szCs w:val="28"/>
        </w:rPr>
        <w:t xml:space="preserve"> тыс. рублей</w:t>
      </w:r>
      <w:r w:rsidR="00666056" w:rsidRPr="00B2491D">
        <w:rPr>
          <w:sz w:val="28"/>
          <w:szCs w:val="28"/>
        </w:rPr>
        <w:t xml:space="preserve"> (увеличение </w:t>
      </w:r>
      <w:r w:rsidR="00B2491D" w:rsidRPr="00B2491D">
        <w:rPr>
          <w:sz w:val="28"/>
          <w:szCs w:val="28"/>
        </w:rPr>
        <w:t xml:space="preserve">45 583,1 </w:t>
      </w:r>
      <w:r w:rsidR="00666056" w:rsidRPr="00B2491D">
        <w:rPr>
          <w:sz w:val="28"/>
          <w:szCs w:val="28"/>
        </w:rPr>
        <w:t>тыс. рублей),</w:t>
      </w:r>
      <w:r w:rsidRPr="00B2491D">
        <w:rPr>
          <w:sz w:val="28"/>
          <w:szCs w:val="28"/>
        </w:rPr>
        <w:t xml:space="preserve"> расходы </w:t>
      </w:r>
      <w:r w:rsidR="00B2491D" w:rsidRPr="00B2491D">
        <w:rPr>
          <w:sz w:val="28"/>
          <w:szCs w:val="28"/>
        </w:rPr>
        <w:t>90 343,9</w:t>
      </w:r>
      <w:r w:rsidR="00666056" w:rsidRPr="00B2491D">
        <w:rPr>
          <w:sz w:val="28"/>
          <w:szCs w:val="28"/>
        </w:rPr>
        <w:t xml:space="preserve"> тыс. рублей (</w:t>
      </w:r>
      <w:r w:rsidR="006F071A" w:rsidRPr="00B2491D">
        <w:rPr>
          <w:sz w:val="28"/>
          <w:szCs w:val="28"/>
        </w:rPr>
        <w:t xml:space="preserve">увеличение </w:t>
      </w:r>
      <w:r w:rsidR="00666056" w:rsidRPr="00B2491D">
        <w:rPr>
          <w:sz w:val="28"/>
          <w:szCs w:val="28"/>
        </w:rPr>
        <w:t xml:space="preserve"> </w:t>
      </w:r>
      <w:r w:rsidR="00B2491D" w:rsidRPr="00B2491D">
        <w:rPr>
          <w:sz w:val="28"/>
          <w:szCs w:val="28"/>
        </w:rPr>
        <w:t>50 040,7</w:t>
      </w:r>
      <w:r w:rsidR="00666056" w:rsidRPr="00B2491D">
        <w:rPr>
          <w:sz w:val="28"/>
          <w:szCs w:val="28"/>
        </w:rPr>
        <w:t xml:space="preserve"> тыс. рублей),  </w:t>
      </w:r>
      <w:r w:rsidR="004C3C33" w:rsidRPr="00B2491D">
        <w:rPr>
          <w:sz w:val="28"/>
          <w:szCs w:val="28"/>
        </w:rPr>
        <w:t xml:space="preserve">дефицит бюджета </w:t>
      </w:r>
      <w:r w:rsidR="00B2491D" w:rsidRPr="00B2491D">
        <w:rPr>
          <w:sz w:val="28"/>
          <w:szCs w:val="28"/>
        </w:rPr>
        <w:t>4457,6</w:t>
      </w:r>
      <w:r w:rsidR="004C3C33" w:rsidRPr="00B2491D">
        <w:rPr>
          <w:sz w:val="28"/>
          <w:szCs w:val="28"/>
        </w:rPr>
        <w:t xml:space="preserve"> тыс. рублей</w:t>
      </w:r>
      <w:r w:rsidR="00B2491D" w:rsidRPr="00B2491D">
        <w:rPr>
          <w:sz w:val="28"/>
          <w:szCs w:val="28"/>
        </w:rPr>
        <w:t>, за счет остатков средств на счетах по учету средств бюджета на 01.01.2024.</w:t>
      </w:r>
      <w:proofErr w:type="gramEnd"/>
    </w:p>
    <w:p w:rsidR="0061550F" w:rsidRPr="00B2491D" w:rsidRDefault="00F97CBD" w:rsidP="00457663">
      <w:pPr>
        <w:jc w:val="both"/>
        <w:rPr>
          <w:sz w:val="28"/>
          <w:szCs w:val="28"/>
        </w:rPr>
      </w:pPr>
      <w:r w:rsidRPr="00B2491D">
        <w:rPr>
          <w:sz w:val="28"/>
          <w:szCs w:val="28"/>
        </w:rPr>
        <w:t xml:space="preserve">       </w:t>
      </w:r>
      <w:r w:rsidR="00692365" w:rsidRPr="00B2491D">
        <w:rPr>
          <w:sz w:val="28"/>
          <w:szCs w:val="28"/>
        </w:rPr>
        <w:t xml:space="preserve">    </w:t>
      </w:r>
      <w:r w:rsidR="00C63928" w:rsidRPr="00B2491D">
        <w:rPr>
          <w:sz w:val="28"/>
          <w:szCs w:val="28"/>
        </w:rPr>
        <w:t xml:space="preserve">Проектом  предлагается  внести изменения в </w:t>
      </w:r>
      <w:r w:rsidR="00B2491D" w:rsidRPr="00B2491D">
        <w:rPr>
          <w:sz w:val="28"/>
          <w:szCs w:val="28"/>
        </w:rPr>
        <w:t>7</w:t>
      </w:r>
      <w:r w:rsidR="00226B71" w:rsidRPr="00B2491D">
        <w:rPr>
          <w:sz w:val="28"/>
          <w:szCs w:val="28"/>
        </w:rPr>
        <w:t xml:space="preserve"> </w:t>
      </w:r>
      <w:r w:rsidR="00C63928" w:rsidRPr="00B2491D">
        <w:rPr>
          <w:sz w:val="28"/>
          <w:szCs w:val="28"/>
        </w:rPr>
        <w:t>приложени</w:t>
      </w:r>
      <w:r w:rsidR="006312AD" w:rsidRPr="00B2491D">
        <w:rPr>
          <w:sz w:val="28"/>
          <w:szCs w:val="28"/>
        </w:rPr>
        <w:t>я</w:t>
      </w:r>
      <w:r w:rsidR="00C63928" w:rsidRPr="00B2491D">
        <w:rPr>
          <w:sz w:val="28"/>
          <w:szCs w:val="28"/>
        </w:rPr>
        <w:t>, изложив их в новой редакции.</w:t>
      </w:r>
      <w:r w:rsidR="00457663" w:rsidRPr="00B2491D">
        <w:rPr>
          <w:sz w:val="28"/>
          <w:szCs w:val="28"/>
        </w:rPr>
        <w:t xml:space="preserve"> </w:t>
      </w:r>
    </w:p>
    <w:p w:rsidR="0087076D" w:rsidRPr="00626A48" w:rsidRDefault="0087076D" w:rsidP="00870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48">
        <w:rPr>
          <w:sz w:val="28"/>
          <w:szCs w:val="28"/>
        </w:rPr>
        <w:t>Изменения доходов бюджета поселения в 202</w:t>
      </w:r>
      <w:r w:rsidR="0074796B" w:rsidRPr="00626A48">
        <w:rPr>
          <w:sz w:val="28"/>
          <w:szCs w:val="28"/>
        </w:rPr>
        <w:t>4</w:t>
      </w:r>
      <w:r w:rsidRPr="00626A48">
        <w:rPr>
          <w:sz w:val="28"/>
          <w:szCs w:val="28"/>
        </w:rPr>
        <w:t xml:space="preserve"> году изложены в следующей таблице.</w:t>
      </w:r>
    </w:p>
    <w:p w:rsidR="0087076D" w:rsidRPr="00626A48" w:rsidRDefault="0087076D" w:rsidP="008707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6A4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87076D" w:rsidRPr="00626A48" w:rsidTr="00C81889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26A48" w:rsidRDefault="0087076D" w:rsidP="003C60DE">
            <w:pPr>
              <w:autoSpaceDE w:val="0"/>
              <w:autoSpaceDN w:val="0"/>
              <w:adjustRightInd w:val="0"/>
            </w:pPr>
            <w:r w:rsidRPr="00626A48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26A48" w:rsidRDefault="0087076D" w:rsidP="00CD0AA9">
            <w:pPr>
              <w:autoSpaceDE w:val="0"/>
              <w:autoSpaceDN w:val="0"/>
              <w:adjustRightInd w:val="0"/>
              <w:jc w:val="center"/>
            </w:pPr>
            <w:r w:rsidRPr="00626A48">
              <w:rPr>
                <w:sz w:val="22"/>
                <w:szCs w:val="22"/>
              </w:rPr>
              <w:t xml:space="preserve">Решение от </w:t>
            </w:r>
            <w:r w:rsidR="00CD0AA9" w:rsidRPr="00626A48">
              <w:rPr>
                <w:sz w:val="22"/>
                <w:szCs w:val="22"/>
              </w:rPr>
              <w:t>21</w:t>
            </w:r>
            <w:r w:rsidRPr="00626A48">
              <w:rPr>
                <w:sz w:val="22"/>
                <w:szCs w:val="22"/>
              </w:rPr>
              <w:t>.12.202</w:t>
            </w:r>
            <w:r w:rsidR="00CD0AA9" w:rsidRPr="00626A48">
              <w:rPr>
                <w:sz w:val="22"/>
                <w:szCs w:val="22"/>
              </w:rPr>
              <w:t>3</w:t>
            </w:r>
            <w:r w:rsidRPr="00626A48">
              <w:rPr>
                <w:sz w:val="22"/>
                <w:szCs w:val="22"/>
              </w:rPr>
              <w:t xml:space="preserve"> №</w:t>
            </w:r>
            <w:r w:rsidR="00CD0AA9" w:rsidRPr="00626A48">
              <w:rPr>
                <w:sz w:val="22"/>
                <w:szCs w:val="22"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26A48" w:rsidRDefault="0087076D" w:rsidP="00626A48">
            <w:pPr>
              <w:autoSpaceDE w:val="0"/>
              <w:autoSpaceDN w:val="0"/>
              <w:adjustRightInd w:val="0"/>
              <w:jc w:val="both"/>
            </w:pPr>
            <w:r w:rsidRPr="00626A48">
              <w:rPr>
                <w:sz w:val="22"/>
                <w:szCs w:val="22"/>
              </w:rPr>
              <w:t xml:space="preserve">Проект решения на </w:t>
            </w:r>
            <w:r w:rsidR="00626A48" w:rsidRPr="00626A48">
              <w:rPr>
                <w:sz w:val="22"/>
                <w:szCs w:val="22"/>
              </w:rPr>
              <w:t>09</w:t>
            </w:r>
            <w:r w:rsidRPr="00626A48">
              <w:rPr>
                <w:sz w:val="22"/>
                <w:szCs w:val="22"/>
              </w:rPr>
              <w:t>.</w:t>
            </w:r>
            <w:r w:rsidR="00D5599B" w:rsidRPr="00626A48">
              <w:rPr>
                <w:sz w:val="22"/>
                <w:szCs w:val="22"/>
              </w:rPr>
              <w:t>0</w:t>
            </w:r>
            <w:r w:rsidR="00626A48" w:rsidRPr="00626A48">
              <w:rPr>
                <w:sz w:val="22"/>
                <w:szCs w:val="22"/>
              </w:rPr>
              <w:t>4</w:t>
            </w:r>
            <w:r w:rsidRPr="00626A48">
              <w:rPr>
                <w:sz w:val="22"/>
                <w:szCs w:val="22"/>
              </w:rPr>
              <w:t>.202</w:t>
            </w:r>
            <w:r w:rsidR="00CD0AA9" w:rsidRPr="00626A48"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26A48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626A48">
              <w:rPr>
                <w:sz w:val="22"/>
                <w:szCs w:val="22"/>
              </w:rPr>
              <w:t xml:space="preserve">Изменения </w:t>
            </w:r>
          </w:p>
        </w:tc>
      </w:tr>
      <w:tr w:rsidR="00091B7E" w:rsidRPr="00901E49" w:rsidTr="00C81889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810,0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1 793,0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1 793,0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3 069,0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3 069,0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31,0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148,0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489,0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35,0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1B7E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  <w:rPr>
                <w:i/>
              </w:rPr>
            </w:pPr>
            <w:r w:rsidRPr="00091B7E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  <w:rPr>
                <w:i/>
              </w:rPr>
            </w:pPr>
            <w:r w:rsidRPr="00C81889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  <w:rPr>
                <w:i/>
              </w:rPr>
            </w:pPr>
            <w:r w:rsidRPr="00C81889">
              <w:rPr>
                <w:i/>
                <w:sz w:val="22"/>
                <w:szCs w:val="22"/>
              </w:rPr>
              <w:t>0,0</w:t>
            </w:r>
          </w:p>
        </w:tc>
      </w:tr>
      <w:tr w:rsidR="00091B7E" w:rsidRPr="00C81889" w:rsidTr="00C81889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1B7E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  <w:rPr>
                <w:i/>
              </w:rPr>
            </w:pPr>
            <w:r w:rsidRPr="00091B7E">
              <w:rPr>
                <w:i/>
                <w:sz w:val="22"/>
                <w:szCs w:val="22"/>
              </w:rPr>
              <w:t>33 928,2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C81889" w:rsidP="00C81889">
            <w:pPr>
              <w:jc w:val="right"/>
              <w:rPr>
                <w:i/>
              </w:rPr>
            </w:pPr>
            <w:r w:rsidRPr="00C81889">
              <w:rPr>
                <w:i/>
                <w:sz w:val="22"/>
                <w:szCs w:val="22"/>
              </w:rPr>
              <w:t>79 511,3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C81889">
            <w:pPr>
              <w:jc w:val="right"/>
              <w:rPr>
                <w:i/>
              </w:rPr>
            </w:pPr>
            <w:r w:rsidRPr="00C81889">
              <w:rPr>
                <w:i/>
                <w:sz w:val="22"/>
                <w:szCs w:val="22"/>
              </w:rPr>
              <w:t>+</w:t>
            </w:r>
            <w:r w:rsidR="00C81889" w:rsidRPr="00C81889">
              <w:rPr>
                <w:i/>
                <w:sz w:val="22"/>
                <w:szCs w:val="22"/>
              </w:rPr>
              <w:t>45 583,1</w:t>
            </w:r>
          </w:p>
        </w:tc>
      </w:tr>
      <w:tr w:rsidR="00091B7E" w:rsidRPr="00901E49" w:rsidTr="00C81889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18 422,8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18 422,8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4 782,0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C81889" w:rsidP="00C81889">
            <w:pPr>
              <w:jc w:val="right"/>
            </w:pPr>
            <w:r w:rsidRPr="00C81889">
              <w:rPr>
                <w:sz w:val="22"/>
                <w:szCs w:val="22"/>
              </w:rPr>
              <w:t>50 202,7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C81889" w:rsidP="00C81889">
            <w:pPr>
              <w:jc w:val="right"/>
            </w:pPr>
            <w:r w:rsidRPr="00C81889">
              <w:rPr>
                <w:sz w:val="22"/>
                <w:szCs w:val="22"/>
              </w:rPr>
              <w:t>+45 420,7</w:t>
            </w:r>
          </w:p>
        </w:tc>
      </w:tr>
      <w:tr w:rsidR="00091B7E" w:rsidRPr="00901E49" w:rsidTr="00C81889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6049F2">
            <w:pPr>
              <w:jc w:val="right"/>
            </w:pPr>
            <w:r w:rsidRPr="00C81889">
              <w:rPr>
                <w:sz w:val="22"/>
                <w:szCs w:val="22"/>
              </w:rPr>
              <w:t>402,3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C81889" w:rsidP="00C81889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091B7E" w:rsidRPr="00901E49" w:rsidTr="00C8188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</w:pPr>
            <w:r w:rsidRPr="00091B7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</w:pPr>
            <w:r w:rsidRPr="00091B7E">
              <w:rPr>
                <w:sz w:val="22"/>
                <w:szCs w:val="22"/>
              </w:rPr>
              <w:t>10 321,1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10 321,1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3C60DE">
            <w:pPr>
              <w:jc w:val="right"/>
            </w:pPr>
            <w:r w:rsidRPr="00C81889">
              <w:rPr>
                <w:sz w:val="22"/>
                <w:szCs w:val="22"/>
              </w:rPr>
              <w:t>0,0</w:t>
            </w:r>
          </w:p>
        </w:tc>
      </w:tr>
      <w:tr w:rsidR="00C81889" w:rsidRPr="00901E49" w:rsidTr="00C8188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9" w:rsidRPr="00091B7E" w:rsidRDefault="00816773" w:rsidP="003C60D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9" w:rsidRPr="00091B7E" w:rsidRDefault="00C81889" w:rsidP="00091B7E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9" w:rsidRPr="00C81889" w:rsidRDefault="00C81889" w:rsidP="00C81889">
            <w:pPr>
              <w:jc w:val="right"/>
            </w:pPr>
            <w:r w:rsidRPr="00C81889">
              <w:rPr>
                <w:sz w:val="22"/>
                <w:szCs w:val="22"/>
              </w:rPr>
              <w:t>162,4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9" w:rsidRPr="00C81889" w:rsidRDefault="00C81889" w:rsidP="00C81889">
            <w:pPr>
              <w:jc w:val="right"/>
            </w:pPr>
            <w:r w:rsidRPr="00C81889">
              <w:rPr>
                <w:sz w:val="22"/>
                <w:szCs w:val="22"/>
              </w:rPr>
              <w:t>+162,4</w:t>
            </w:r>
          </w:p>
        </w:tc>
      </w:tr>
      <w:tr w:rsidR="00091B7E" w:rsidRPr="00901E49" w:rsidTr="00C8188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3C60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1B7E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091B7E" w:rsidRDefault="00091B7E" w:rsidP="00091B7E">
            <w:pPr>
              <w:jc w:val="right"/>
              <w:rPr>
                <w:b/>
              </w:rPr>
            </w:pPr>
            <w:r w:rsidRPr="00091B7E">
              <w:rPr>
                <w:b/>
                <w:sz w:val="22"/>
                <w:szCs w:val="22"/>
              </w:rPr>
              <w:t>40 303,2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C81889" w:rsidP="00C81889">
            <w:pPr>
              <w:jc w:val="right"/>
              <w:rPr>
                <w:b/>
              </w:rPr>
            </w:pPr>
            <w:r w:rsidRPr="00C81889">
              <w:rPr>
                <w:b/>
                <w:sz w:val="22"/>
                <w:szCs w:val="22"/>
              </w:rPr>
              <w:t>85 886,3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C81889" w:rsidRDefault="00091B7E" w:rsidP="00C81889">
            <w:pPr>
              <w:jc w:val="right"/>
              <w:rPr>
                <w:b/>
              </w:rPr>
            </w:pPr>
            <w:r w:rsidRPr="00C81889">
              <w:rPr>
                <w:b/>
                <w:sz w:val="22"/>
                <w:szCs w:val="22"/>
              </w:rPr>
              <w:t>+</w:t>
            </w:r>
            <w:r w:rsidR="00C81889" w:rsidRPr="00C81889">
              <w:rPr>
                <w:b/>
                <w:sz w:val="22"/>
                <w:szCs w:val="22"/>
              </w:rPr>
              <w:t>45 583,1</w:t>
            </w:r>
          </w:p>
        </w:tc>
      </w:tr>
    </w:tbl>
    <w:p w:rsidR="00C81889" w:rsidRPr="00920AFF" w:rsidRDefault="007F652A" w:rsidP="007F652A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Проектом предлагается увеличение </w:t>
      </w:r>
      <w:r w:rsidR="00C53D78">
        <w:rPr>
          <w:sz w:val="28"/>
          <w:szCs w:val="28"/>
        </w:rPr>
        <w:t xml:space="preserve">в 2024 году </w:t>
      </w:r>
      <w:r w:rsidRPr="00920AFF">
        <w:rPr>
          <w:sz w:val="28"/>
          <w:szCs w:val="28"/>
        </w:rPr>
        <w:t xml:space="preserve">доходов на </w:t>
      </w:r>
      <w:r w:rsidR="00C81889" w:rsidRPr="00920AFF">
        <w:rPr>
          <w:sz w:val="28"/>
          <w:szCs w:val="28"/>
        </w:rPr>
        <w:t>45 583,1</w:t>
      </w:r>
      <w:r w:rsidRPr="00920AFF">
        <w:rPr>
          <w:sz w:val="28"/>
          <w:szCs w:val="28"/>
        </w:rPr>
        <w:t xml:space="preserve"> тыс. руб.  за счет увеличения безвозмездных поступлений</w:t>
      </w:r>
      <w:r w:rsidR="00C81889" w:rsidRPr="00920AFF">
        <w:rPr>
          <w:sz w:val="28"/>
          <w:szCs w:val="28"/>
        </w:rPr>
        <w:t>:</w:t>
      </w:r>
    </w:p>
    <w:p w:rsidR="00C81889" w:rsidRPr="00920AFF" w:rsidRDefault="00C81889" w:rsidP="007F652A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>- субсидий из областного бюджета</w:t>
      </w:r>
      <w:r w:rsidR="00920AFF" w:rsidRPr="00920AFF">
        <w:rPr>
          <w:sz w:val="28"/>
          <w:szCs w:val="28"/>
        </w:rPr>
        <w:t xml:space="preserve"> на сумму 45 420,7 тыс. рублей (на </w:t>
      </w:r>
      <w:proofErr w:type="spellStart"/>
      <w:r w:rsidR="00920AFF" w:rsidRPr="00920AFF">
        <w:rPr>
          <w:sz w:val="28"/>
          <w:szCs w:val="28"/>
        </w:rPr>
        <w:t>софинансирование</w:t>
      </w:r>
      <w:proofErr w:type="spellEnd"/>
      <w:r w:rsidR="00920AFF" w:rsidRPr="00920AFF">
        <w:rPr>
          <w:sz w:val="28"/>
          <w:szCs w:val="28"/>
        </w:rPr>
        <w:t xml:space="preserve"> капитальных вложений в объекты муниципальной собственности, н</w:t>
      </w:r>
      <w:r w:rsidRPr="00920AFF">
        <w:rPr>
          <w:sz w:val="28"/>
          <w:szCs w:val="28"/>
        </w:rPr>
        <w:t>а реализацию проекта «Народный бюджет»</w:t>
      </w:r>
      <w:r w:rsidR="00920AFF" w:rsidRPr="00920AFF">
        <w:rPr>
          <w:sz w:val="28"/>
          <w:szCs w:val="28"/>
        </w:rPr>
        <w:t>, на обустройство уличного освещения);</w:t>
      </w:r>
    </w:p>
    <w:p w:rsidR="007F652A" w:rsidRPr="00920AFF" w:rsidRDefault="00C81889" w:rsidP="007F652A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- </w:t>
      </w:r>
      <w:r w:rsidR="007F652A" w:rsidRPr="00920AFF">
        <w:rPr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</w:t>
      </w:r>
      <w:r w:rsidRPr="00920AFF">
        <w:rPr>
          <w:sz w:val="28"/>
          <w:szCs w:val="28"/>
        </w:rPr>
        <w:t xml:space="preserve"> на сумму 162,4 тыс. рублей.</w:t>
      </w:r>
    </w:p>
    <w:p w:rsidR="00C53D78" w:rsidRPr="00E86E3F" w:rsidRDefault="00C53D78" w:rsidP="00C53D7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(1-й год планового периода) и  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году (2-й год планового периода) проектом предлагается увеличение </w:t>
      </w:r>
      <w:r>
        <w:rPr>
          <w:sz w:val="28"/>
          <w:szCs w:val="28"/>
        </w:rPr>
        <w:t>субсидий</w:t>
      </w:r>
      <w:r w:rsidRPr="00E86E3F">
        <w:rPr>
          <w:sz w:val="28"/>
          <w:szCs w:val="28"/>
        </w:rPr>
        <w:t xml:space="preserve"> </w:t>
      </w:r>
      <w:r w:rsidRPr="00920AFF">
        <w:rPr>
          <w:sz w:val="28"/>
          <w:szCs w:val="28"/>
        </w:rPr>
        <w:t>на обустройство уличного освещения</w:t>
      </w:r>
      <w:r w:rsidRPr="00E86E3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1283,2</w:t>
      </w:r>
      <w:r w:rsidRPr="00E86E3F">
        <w:rPr>
          <w:sz w:val="28"/>
          <w:szCs w:val="28"/>
        </w:rPr>
        <w:t xml:space="preserve"> тыс. руб.</w:t>
      </w:r>
      <w:r w:rsidRPr="00C53D7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2F1AC9" w:rsidRPr="00626A48" w:rsidRDefault="002F1AC9" w:rsidP="007E461D">
      <w:pPr>
        <w:ind w:firstLine="709"/>
        <w:jc w:val="both"/>
        <w:rPr>
          <w:sz w:val="28"/>
          <w:szCs w:val="28"/>
        </w:rPr>
      </w:pPr>
      <w:r w:rsidRPr="00626A48">
        <w:rPr>
          <w:sz w:val="28"/>
          <w:szCs w:val="28"/>
        </w:rPr>
        <w:t>Изменения в распределении бюджетных ассигнований в 202</w:t>
      </w:r>
      <w:r w:rsidR="004C3C33" w:rsidRPr="00626A48">
        <w:rPr>
          <w:sz w:val="28"/>
          <w:szCs w:val="28"/>
        </w:rPr>
        <w:t>4</w:t>
      </w:r>
      <w:r w:rsidRPr="00626A48">
        <w:rPr>
          <w:sz w:val="28"/>
          <w:szCs w:val="28"/>
        </w:rPr>
        <w:t xml:space="preserve"> году по разделам изложены в таблице.    </w:t>
      </w:r>
    </w:p>
    <w:p w:rsidR="002F1AC9" w:rsidRPr="00626A48" w:rsidRDefault="002F1AC9" w:rsidP="002F1AC9">
      <w:pPr>
        <w:jc w:val="both"/>
        <w:rPr>
          <w:sz w:val="28"/>
          <w:szCs w:val="28"/>
        </w:rPr>
      </w:pPr>
      <w:r w:rsidRPr="00626A4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4C3C33" w:rsidRPr="00626A48">
        <w:rPr>
          <w:sz w:val="28"/>
          <w:szCs w:val="28"/>
        </w:rPr>
        <w:t>2</w:t>
      </w:r>
      <w:r w:rsidRPr="00626A48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626A48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26A48" w:rsidRDefault="004C3C33" w:rsidP="002F1AC9">
            <w:pPr>
              <w:autoSpaceDE w:val="0"/>
              <w:autoSpaceDN w:val="0"/>
              <w:adjustRightInd w:val="0"/>
            </w:pPr>
            <w:r w:rsidRPr="00626A48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26A48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626A48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26A48" w:rsidRDefault="004C3C33" w:rsidP="00626A48">
            <w:pPr>
              <w:autoSpaceDE w:val="0"/>
              <w:autoSpaceDN w:val="0"/>
              <w:adjustRightInd w:val="0"/>
              <w:jc w:val="both"/>
            </w:pPr>
            <w:r w:rsidRPr="00626A48">
              <w:rPr>
                <w:sz w:val="22"/>
                <w:szCs w:val="22"/>
              </w:rPr>
              <w:t xml:space="preserve">Проект решения на </w:t>
            </w:r>
            <w:r w:rsidR="00626A48" w:rsidRPr="00626A48">
              <w:rPr>
                <w:sz w:val="22"/>
                <w:szCs w:val="22"/>
              </w:rPr>
              <w:t>09</w:t>
            </w:r>
            <w:r w:rsidRPr="00626A48">
              <w:rPr>
                <w:sz w:val="22"/>
                <w:szCs w:val="22"/>
              </w:rPr>
              <w:t>.</w:t>
            </w:r>
            <w:r w:rsidR="00D5599B" w:rsidRPr="00626A48">
              <w:rPr>
                <w:sz w:val="22"/>
                <w:szCs w:val="22"/>
              </w:rPr>
              <w:t>0</w:t>
            </w:r>
            <w:r w:rsidR="00626A48" w:rsidRPr="00626A48">
              <w:rPr>
                <w:sz w:val="22"/>
                <w:szCs w:val="22"/>
              </w:rPr>
              <w:t>4</w:t>
            </w:r>
            <w:r w:rsidRPr="00626A48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26A48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626A48">
              <w:rPr>
                <w:sz w:val="22"/>
                <w:szCs w:val="22"/>
              </w:rPr>
              <w:t xml:space="preserve">Изменения </w:t>
            </w:r>
          </w:p>
        </w:tc>
      </w:tr>
      <w:tr w:rsidR="00920AFF" w:rsidRPr="00901E49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t>8 351,7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t>8 104,1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-247,6</w:t>
            </w:r>
          </w:p>
        </w:tc>
      </w:tr>
      <w:tr w:rsidR="00920AFF" w:rsidRPr="00901E49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7F3170">
            <w:pPr>
              <w:jc w:val="right"/>
            </w:pPr>
            <w:r w:rsidRPr="00920AFF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920AFF">
              <w:rPr>
                <w:sz w:val="22"/>
                <w:szCs w:val="22"/>
              </w:rPr>
              <w:t>0,0</w:t>
            </w:r>
          </w:p>
        </w:tc>
      </w:tr>
      <w:tr w:rsidR="00920AFF" w:rsidRPr="00901E49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1 868,4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1 966,0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920AFF">
              <w:rPr>
                <w:sz w:val="22"/>
                <w:szCs w:val="22"/>
              </w:rPr>
              <w:t>+97,6</w:t>
            </w:r>
          </w:p>
        </w:tc>
      </w:tr>
      <w:tr w:rsidR="00920AFF" w:rsidRPr="00901E49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10 499,7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10 434,1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-65,6</w:t>
            </w:r>
          </w:p>
        </w:tc>
      </w:tr>
      <w:tr w:rsidR="00920AFF" w:rsidRPr="00901E49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7 836,6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10 803,1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+2966,5</w:t>
            </w:r>
          </w:p>
        </w:tc>
      </w:tr>
      <w:tr w:rsidR="00920AFF" w:rsidRPr="00901E49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7F3170">
            <w:pPr>
              <w:jc w:val="right"/>
            </w:pPr>
            <w:r w:rsidRPr="00920AFF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jc w:val="right"/>
            </w:pPr>
            <w:r w:rsidRPr="00920AFF">
              <w:rPr>
                <w:sz w:val="22"/>
                <w:szCs w:val="22"/>
              </w:rPr>
              <w:t>0,0</w:t>
            </w:r>
          </w:p>
        </w:tc>
      </w:tr>
      <w:tr w:rsidR="00920AFF" w:rsidRPr="00901E49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8 481,4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11 321,7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+2840,3</w:t>
            </w:r>
          </w:p>
        </w:tc>
      </w:tr>
      <w:tr w:rsidR="00920AFF" w:rsidRPr="00901E49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+162,8</w:t>
            </w:r>
          </w:p>
        </w:tc>
      </w:tr>
      <w:tr w:rsidR="00920AFF" w:rsidRPr="00901E49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</w:pPr>
            <w:r w:rsidRPr="00920AF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2 590,6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46 877,3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</w:pPr>
            <w:r w:rsidRPr="00920AFF">
              <w:rPr>
                <w:sz w:val="22"/>
                <w:szCs w:val="22"/>
              </w:rPr>
              <w:t>+44 286,7</w:t>
            </w:r>
          </w:p>
        </w:tc>
      </w:tr>
      <w:tr w:rsidR="00920AFF" w:rsidRPr="00901E49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0AF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  <w:rPr>
                <w:b/>
              </w:rPr>
            </w:pPr>
            <w:r w:rsidRPr="00920AFF">
              <w:rPr>
                <w:b/>
              </w:rPr>
              <w:t>40 303,2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BC1BA5">
            <w:pPr>
              <w:jc w:val="right"/>
              <w:rPr>
                <w:b/>
              </w:rPr>
            </w:pPr>
            <w:r w:rsidRPr="00920AFF">
              <w:rPr>
                <w:b/>
              </w:rPr>
              <w:t>90 343,9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F" w:rsidRPr="00920AFF" w:rsidRDefault="00920AFF" w:rsidP="00920AFF">
            <w:pPr>
              <w:jc w:val="right"/>
              <w:rPr>
                <w:b/>
              </w:rPr>
            </w:pPr>
            <w:r w:rsidRPr="00920AFF">
              <w:rPr>
                <w:b/>
                <w:sz w:val="22"/>
                <w:szCs w:val="22"/>
              </w:rPr>
              <w:t>+50 040,7</w:t>
            </w:r>
          </w:p>
        </w:tc>
      </w:tr>
    </w:tbl>
    <w:p w:rsidR="00C53D78" w:rsidRPr="00EE49FF" w:rsidRDefault="00C53D78" w:rsidP="00C5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49FF">
        <w:rPr>
          <w:sz w:val="28"/>
          <w:szCs w:val="28"/>
        </w:rPr>
        <w:t>В 2024 году проектом предлагается увеличить бюджетные ассигнования на 50 040,7 тыс. рублей, в том числе:</w:t>
      </w:r>
    </w:p>
    <w:p w:rsidR="00C53D78" w:rsidRPr="00EE49FF" w:rsidRDefault="00C53D78" w:rsidP="00C53D78">
      <w:pPr>
        <w:ind w:firstLine="709"/>
        <w:jc w:val="both"/>
        <w:rPr>
          <w:i/>
          <w:sz w:val="28"/>
          <w:szCs w:val="28"/>
        </w:rPr>
      </w:pPr>
      <w:r w:rsidRPr="00EE49FF">
        <w:rPr>
          <w:i/>
          <w:sz w:val="28"/>
          <w:szCs w:val="28"/>
        </w:rPr>
        <w:t>увеличение:</w:t>
      </w:r>
    </w:p>
    <w:p w:rsidR="001805E7" w:rsidRPr="005730FD" w:rsidRDefault="001805E7" w:rsidP="001805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9FF">
        <w:rPr>
          <w:sz w:val="28"/>
          <w:szCs w:val="28"/>
        </w:rPr>
        <w:t xml:space="preserve">    - по разделу «Национальная безопасность и правоохранительная деятельность» </w:t>
      </w:r>
      <w:r w:rsidR="00EE49FF" w:rsidRPr="00EE49FF">
        <w:rPr>
          <w:sz w:val="28"/>
          <w:szCs w:val="28"/>
        </w:rPr>
        <w:t xml:space="preserve">на техническое обслуживание пожарной сигнализации на </w:t>
      </w:r>
      <w:r w:rsidRPr="00EE49FF">
        <w:rPr>
          <w:sz w:val="28"/>
          <w:szCs w:val="28"/>
        </w:rPr>
        <w:t xml:space="preserve"> сумму </w:t>
      </w:r>
      <w:r w:rsidR="00EE49FF" w:rsidRPr="00EE49FF">
        <w:rPr>
          <w:sz w:val="28"/>
          <w:szCs w:val="28"/>
        </w:rPr>
        <w:t>97,6</w:t>
      </w:r>
      <w:r w:rsidRPr="00EE49FF">
        <w:rPr>
          <w:sz w:val="28"/>
          <w:szCs w:val="28"/>
        </w:rPr>
        <w:t xml:space="preserve"> тыс. </w:t>
      </w:r>
      <w:r w:rsidRPr="005730FD">
        <w:rPr>
          <w:sz w:val="28"/>
          <w:szCs w:val="28"/>
        </w:rPr>
        <w:t>руб.;</w:t>
      </w:r>
    </w:p>
    <w:p w:rsidR="00C53D78" w:rsidRPr="005730FD" w:rsidRDefault="00C53D78" w:rsidP="00C5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30FD">
        <w:rPr>
          <w:sz w:val="28"/>
          <w:szCs w:val="28"/>
        </w:rPr>
        <w:t xml:space="preserve">-  по разделу «Жилищно-коммунальное хозяйство» в сумме </w:t>
      </w:r>
      <w:r w:rsidR="00EE49FF" w:rsidRPr="005730FD">
        <w:rPr>
          <w:sz w:val="28"/>
          <w:szCs w:val="28"/>
        </w:rPr>
        <w:t>2966,5</w:t>
      </w:r>
      <w:r w:rsidRPr="005730FD">
        <w:rPr>
          <w:sz w:val="28"/>
          <w:szCs w:val="28"/>
        </w:rPr>
        <w:t xml:space="preserve"> тыс. руб., в том числе увеличение расходов на мероприятия в области жилищного хозяйства (</w:t>
      </w:r>
      <w:r w:rsidR="00017772" w:rsidRPr="005730FD">
        <w:rPr>
          <w:sz w:val="28"/>
          <w:szCs w:val="28"/>
        </w:rPr>
        <w:t>оплата судебных решений</w:t>
      </w:r>
      <w:r w:rsidRPr="005730FD">
        <w:rPr>
          <w:sz w:val="28"/>
          <w:szCs w:val="28"/>
        </w:rPr>
        <w:t xml:space="preserve">) в сумме </w:t>
      </w:r>
      <w:r w:rsidR="00017772" w:rsidRPr="005730FD">
        <w:rPr>
          <w:sz w:val="28"/>
          <w:szCs w:val="28"/>
        </w:rPr>
        <w:t xml:space="preserve">25,6 </w:t>
      </w:r>
      <w:r w:rsidRPr="005730FD">
        <w:rPr>
          <w:sz w:val="28"/>
          <w:szCs w:val="28"/>
        </w:rPr>
        <w:t>тыс. рублей</w:t>
      </w:r>
      <w:r w:rsidR="00017772" w:rsidRPr="005730FD">
        <w:rPr>
          <w:sz w:val="28"/>
          <w:szCs w:val="28"/>
        </w:rPr>
        <w:t xml:space="preserve"> и </w:t>
      </w:r>
      <w:r w:rsidRPr="005730FD">
        <w:rPr>
          <w:sz w:val="28"/>
          <w:szCs w:val="28"/>
        </w:rPr>
        <w:t>на</w:t>
      </w:r>
      <w:r w:rsidR="00017772" w:rsidRPr="005730FD">
        <w:rPr>
          <w:sz w:val="28"/>
          <w:szCs w:val="28"/>
        </w:rPr>
        <w:t xml:space="preserve"> мероприятия по благоустройству в сумме 2940,9 тыс. руб. (</w:t>
      </w:r>
      <w:r w:rsidR="005730FD" w:rsidRPr="005730FD">
        <w:rPr>
          <w:sz w:val="28"/>
          <w:szCs w:val="28"/>
        </w:rPr>
        <w:t xml:space="preserve">увеличение на </w:t>
      </w:r>
      <w:r w:rsidR="00017772" w:rsidRPr="005730FD">
        <w:rPr>
          <w:sz w:val="28"/>
          <w:szCs w:val="28"/>
        </w:rPr>
        <w:t>обустройство систем</w:t>
      </w:r>
      <w:r w:rsidRPr="005730FD">
        <w:rPr>
          <w:sz w:val="28"/>
          <w:szCs w:val="28"/>
        </w:rPr>
        <w:t xml:space="preserve"> уличного освещения</w:t>
      </w:r>
      <w:r w:rsidR="00017772" w:rsidRPr="005730FD">
        <w:rPr>
          <w:sz w:val="28"/>
          <w:szCs w:val="28"/>
        </w:rPr>
        <w:t xml:space="preserve">, </w:t>
      </w:r>
      <w:r w:rsidR="005730FD" w:rsidRPr="005730FD">
        <w:rPr>
          <w:sz w:val="28"/>
          <w:szCs w:val="28"/>
        </w:rPr>
        <w:t>изготовление и установку информационных досок,  реализацию мероприятий программы «Народный бюджет» (изготовление и установка мемориала воинам), уборка</w:t>
      </w:r>
      <w:proofErr w:type="gramEnd"/>
      <w:r w:rsidR="005730FD" w:rsidRPr="005730FD">
        <w:rPr>
          <w:sz w:val="28"/>
          <w:szCs w:val="28"/>
        </w:rPr>
        <w:t xml:space="preserve"> контейнерных площадок,</w:t>
      </w:r>
      <w:r w:rsidR="005730FD">
        <w:rPr>
          <w:sz w:val="28"/>
          <w:szCs w:val="28"/>
        </w:rPr>
        <w:t xml:space="preserve"> иной межбюджетный трансферт на обустройство общественных территорий</w:t>
      </w:r>
      <w:r w:rsidRPr="005730FD">
        <w:rPr>
          <w:sz w:val="28"/>
          <w:szCs w:val="28"/>
        </w:rPr>
        <w:t xml:space="preserve"> и сокращение расходов на </w:t>
      </w:r>
      <w:r w:rsidR="005730FD" w:rsidRPr="005730FD">
        <w:rPr>
          <w:sz w:val="28"/>
          <w:szCs w:val="28"/>
        </w:rPr>
        <w:t>организацию уличного освещения, изготовление контейнерных площадок);</w:t>
      </w:r>
      <w:r w:rsidRPr="005730FD">
        <w:rPr>
          <w:sz w:val="28"/>
          <w:szCs w:val="28"/>
        </w:rPr>
        <w:t xml:space="preserve">   </w:t>
      </w:r>
    </w:p>
    <w:p w:rsidR="006C18CA" w:rsidRPr="006C18CA" w:rsidRDefault="00C53D78" w:rsidP="006C1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0FD">
        <w:rPr>
          <w:sz w:val="28"/>
          <w:szCs w:val="28"/>
        </w:rPr>
        <w:t xml:space="preserve">- по разделу «Культура, кинематография» в сумме </w:t>
      </w:r>
      <w:r w:rsidR="006C18CA" w:rsidRPr="005730FD">
        <w:rPr>
          <w:sz w:val="28"/>
          <w:szCs w:val="28"/>
        </w:rPr>
        <w:t>2840</w:t>
      </w:r>
      <w:r w:rsidR="006C18CA" w:rsidRPr="006C18CA">
        <w:rPr>
          <w:sz w:val="28"/>
          <w:szCs w:val="28"/>
        </w:rPr>
        <w:t>,3</w:t>
      </w:r>
      <w:r w:rsidRPr="006C18CA">
        <w:rPr>
          <w:sz w:val="28"/>
          <w:szCs w:val="28"/>
        </w:rPr>
        <w:t xml:space="preserve"> тыс. руб. на </w:t>
      </w:r>
      <w:r w:rsidR="006C18CA" w:rsidRPr="006C18CA">
        <w:rPr>
          <w:sz w:val="28"/>
          <w:szCs w:val="28"/>
        </w:rPr>
        <w:t>обеспечение деятельности</w:t>
      </w:r>
      <w:r w:rsidRPr="006C18CA">
        <w:rPr>
          <w:sz w:val="28"/>
          <w:szCs w:val="28"/>
        </w:rPr>
        <w:t xml:space="preserve"> учреждени</w:t>
      </w:r>
      <w:r w:rsidR="006C18CA" w:rsidRPr="006C18CA">
        <w:rPr>
          <w:sz w:val="28"/>
          <w:szCs w:val="28"/>
        </w:rPr>
        <w:t>я</w:t>
      </w:r>
      <w:r w:rsidRPr="006C18CA">
        <w:rPr>
          <w:sz w:val="28"/>
          <w:szCs w:val="28"/>
        </w:rPr>
        <w:t xml:space="preserve"> культуры</w:t>
      </w:r>
      <w:r w:rsidR="006C18CA" w:rsidRPr="006C18CA">
        <w:rPr>
          <w:sz w:val="28"/>
          <w:szCs w:val="28"/>
        </w:rPr>
        <w:t xml:space="preserve"> (увеличение фонда оплаты труда) и реализацию </w:t>
      </w:r>
      <w:r w:rsidR="005730FD">
        <w:rPr>
          <w:sz w:val="28"/>
          <w:szCs w:val="28"/>
        </w:rPr>
        <w:t xml:space="preserve">мероприятий </w:t>
      </w:r>
      <w:r w:rsidR="006C18CA" w:rsidRPr="006C18CA">
        <w:rPr>
          <w:sz w:val="28"/>
          <w:szCs w:val="28"/>
        </w:rPr>
        <w:t xml:space="preserve">программы «Народный бюджет» (приобретение одежды для сцены в Доме культуры, ремонт помещения и электропроводки в </w:t>
      </w:r>
      <w:proofErr w:type="spellStart"/>
      <w:r w:rsidR="006C18CA" w:rsidRPr="006C18CA">
        <w:rPr>
          <w:sz w:val="28"/>
          <w:szCs w:val="28"/>
        </w:rPr>
        <w:t>досугово-развлекательном</w:t>
      </w:r>
      <w:proofErr w:type="spellEnd"/>
      <w:r w:rsidR="006C18CA" w:rsidRPr="006C18CA">
        <w:rPr>
          <w:sz w:val="28"/>
          <w:szCs w:val="28"/>
        </w:rPr>
        <w:t xml:space="preserve"> центре)</w:t>
      </w:r>
      <w:r w:rsidRPr="006C18CA">
        <w:rPr>
          <w:sz w:val="28"/>
          <w:szCs w:val="28"/>
        </w:rPr>
        <w:t>;</w:t>
      </w:r>
    </w:p>
    <w:p w:rsidR="006C18CA" w:rsidRPr="00EE49FF" w:rsidRDefault="006C18CA" w:rsidP="006C1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18CA">
        <w:rPr>
          <w:sz w:val="28"/>
          <w:szCs w:val="28"/>
        </w:rPr>
        <w:t xml:space="preserve"> - по разделу  «Социальная политика» в сумме 162,8 тыс. руб. на  доплаты к пенсии лицам, замещавшим муниципальную должность и должности </w:t>
      </w:r>
      <w:r w:rsidRPr="00EE49FF">
        <w:rPr>
          <w:sz w:val="28"/>
          <w:szCs w:val="28"/>
        </w:rPr>
        <w:t>муниципальной службы, в связи с увеличением количества получателей;</w:t>
      </w:r>
    </w:p>
    <w:p w:rsidR="006C18CA" w:rsidRPr="00EE49FF" w:rsidRDefault="006C18CA" w:rsidP="006C1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49FF">
        <w:rPr>
          <w:sz w:val="28"/>
          <w:szCs w:val="28"/>
        </w:rPr>
        <w:t>-   по разделу  «Физическая культура и спорт» в сумме 44 286,7 тыс. руб. обеспечение деятельности учреждения физкультуры и спорта (</w:t>
      </w:r>
      <w:r w:rsidR="00EE49FF" w:rsidRPr="00EE49FF">
        <w:rPr>
          <w:sz w:val="28"/>
          <w:szCs w:val="28"/>
        </w:rPr>
        <w:t>увеличение фонда оплаты труда</w:t>
      </w:r>
      <w:r w:rsidRPr="00EE49FF">
        <w:rPr>
          <w:sz w:val="28"/>
          <w:szCs w:val="28"/>
        </w:rPr>
        <w:t>)</w:t>
      </w:r>
      <w:r w:rsidR="00EE49FF" w:rsidRPr="00EE49FF">
        <w:rPr>
          <w:sz w:val="28"/>
          <w:szCs w:val="28"/>
        </w:rPr>
        <w:t xml:space="preserve">, </w:t>
      </w:r>
      <w:r w:rsidR="002E77C4">
        <w:rPr>
          <w:sz w:val="28"/>
          <w:szCs w:val="28"/>
        </w:rPr>
        <w:t xml:space="preserve">проведение </w:t>
      </w:r>
      <w:proofErr w:type="spellStart"/>
      <w:r w:rsidR="002E77C4">
        <w:rPr>
          <w:sz w:val="28"/>
          <w:szCs w:val="28"/>
        </w:rPr>
        <w:t>госэкспертизы</w:t>
      </w:r>
      <w:proofErr w:type="spellEnd"/>
      <w:r w:rsidR="002E77C4">
        <w:rPr>
          <w:sz w:val="28"/>
          <w:szCs w:val="28"/>
        </w:rPr>
        <w:t xml:space="preserve"> сметной документации</w:t>
      </w:r>
      <w:proofErr w:type="gramStart"/>
      <w:r w:rsidR="002E77C4">
        <w:rPr>
          <w:sz w:val="28"/>
          <w:szCs w:val="28"/>
        </w:rPr>
        <w:t>,</w:t>
      </w:r>
      <w:r w:rsidR="00EE49FF" w:rsidRPr="00EE49FF">
        <w:rPr>
          <w:sz w:val="28"/>
          <w:szCs w:val="28"/>
        </w:rPr>
        <w:t xml:space="preserve">, </w:t>
      </w:r>
      <w:proofErr w:type="gramEnd"/>
      <w:r w:rsidR="00EE49FF" w:rsidRPr="00EE49FF">
        <w:rPr>
          <w:sz w:val="28"/>
          <w:szCs w:val="28"/>
        </w:rPr>
        <w:t>капитальный ремонт ФОК.</w:t>
      </w:r>
    </w:p>
    <w:p w:rsidR="006C18CA" w:rsidRPr="00EE49FF" w:rsidRDefault="006C18CA" w:rsidP="006C18CA">
      <w:pPr>
        <w:ind w:firstLine="709"/>
        <w:jc w:val="both"/>
        <w:rPr>
          <w:i/>
          <w:sz w:val="28"/>
          <w:szCs w:val="28"/>
        </w:rPr>
      </w:pPr>
      <w:r w:rsidRPr="00EE49FF">
        <w:rPr>
          <w:i/>
          <w:sz w:val="28"/>
          <w:szCs w:val="28"/>
        </w:rPr>
        <w:t>сокращение:</w:t>
      </w:r>
    </w:p>
    <w:p w:rsidR="001805E7" w:rsidRPr="005751AF" w:rsidRDefault="001805E7" w:rsidP="001805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      </w:t>
      </w:r>
      <w:proofErr w:type="gramStart"/>
      <w:r w:rsidRPr="005751AF">
        <w:rPr>
          <w:sz w:val="28"/>
          <w:szCs w:val="28"/>
        </w:rPr>
        <w:t xml:space="preserve">-  по разделу «Общегосударственные вопросы» </w:t>
      </w:r>
      <w:r w:rsidR="00EE49FF" w:rsidRPr="005751AF">
        <w:rPr>
          <w:sz w:val="28"/>
          <w:szCs w:val="28"/>
        </w:rPr>
        <w:t>на сумму</w:t>
      </w:r>
      <w:r w:rsidRPr="005751AF">
        <w:rPr>
          <w:sz w:val="28"/>
          <w:szCs w:val="28"/>
        </w:rPr>
        <w:t xml:space="preserve"> </w:t>
      </w:r>
      <w:r w:rsidR="00EE49FF" w:rsidRPr="005751AF">
        <w:rPr>
          <w:sz w:val="28"/>
          <w:szCs w:val="28"/>
        </w:rPr>
        <w:t>247,6</w:t>
      </w:r>
      <w:r w:rsidRPr="005751AF">
        <w:rPr>
          <w:sz w:val="28"/>
          <w:szCs w:val="28"/>
        </w:rPr>
        <w:t xml:space="preserve"> тыс. рублей</w:t>
      </w:r>
      <w:r w:rsidR="0004792B" w:rsidRPr="005751AF">
        <w:rPr>
          <w:sz w:val="28"/>
          <w:szCs w:val="28"/>
        </w:rPr>
        <w:t xml:space="preserve"> на обеспечение деятельности органов местного самоупр</w:t>
      </w:r>
      <w:r w:rsidR="00620E5E" w:rsidRPr="005751AF">
        <w:rPr>
          <w:sz w:val="28"/>
          <w:szCs w:val="28"/>
        </w:rPr>
        <w:t>а</w:t>
      </w:r>
      <w:r w:rsidR="0004792B" w:rsidRPr="005751AF">
        <w:rPr>
          <w:sz w:val="28"/>
          <w:szCs w:val="28"/>
        </w:rPr>
        <w:t>вления</w:t>
      </w:r>
      <w:r w:rsidRPr="005751AF">
        <w:rPr>
          <w:sz w:val="28"/>
          <w:szCs w:val="28"/>
        </w:rPr>
        <w:t xml:space="preserve">, в том числе, </w:t>
      </w:r>
      <w:r w:rsidR="00620E5E" w:rsidRPr="005751AF">
        <w:rPr>
          <w:sz w:val="28"/>
          <w:szCs w:val="28"/>
        </w:rPr>
        <w:t>увеличение на сумму 53,0 тыс. руб. (</w:t>
      </w:r>
      <w:r w:rsidRPr="005751AF">
        <w:rPr>
          <w:sz w:val="28"/>
          <w:szCs w:val="28"/>
        </w:rPr>
        <w:t>оплат</w:t>
      </w:r>
      <w:r w:rsidR="00620E5E" w:rsidRPr="005751AF">
        <w:rPr>
          <w:sz w:val="28"/>
          <w:szCs w:val="28"/>
        </w:rPr>
        <w:t>а</w:t>
      </w:r>
      <w:r w:rsidRPr="005751AF">
        <w:rPr>
          <w:sz w:val="28"/>
          <w:szCs w:val="28"/>
        </w:rPr>
        <w:t xml:space="preserve"> труда главы поселения</w:t>
      </w:r>
      <w:r w:rsidR="00620E5E" w:rsidRPr="005751AF">
        <w:rPr>
          <w:sz w:val="28"/>
          <w:szCs w:val="28"/>
        </w:rPr>
        <w:t>, содержание имущества, госпошлина, учеба, кадастровые работы) и сокращение на</w:t>
      </w:r>
      <w:r w:rsidRPr="005751AF">
        <w:rPr>
          <w:sz w:val="28"/>
          <w:szCs w:val="28"/>
        </w:rPr>
        <w:t xml:space="preserve"> сумм</w:t>
      </w:r>
      <w:r w:rsidR="00620E5E" w:rsidRPr="005751AF">
        <w:rPr>
          <w:sz w:val="28"/>
          <w:szCs w:val="28"/>
        </w:rPr>
        <w:t>у</w:t>
      </w:r>
      <w:r w:rsidRPr="005751AF">
        <w:rPr>
          <w:sz w:val="28"/>
          <w:szCs w:val="28"/>
        </w:rPr>
        <w:t xml:space="preserve"> </w:t>
      </w:r>
      <w:r w:rsidR="00620E5E" w:rsidRPr="005751AF">
        <w:rPr>
          <w:sz w:val="28"/>
          <w:szCs w:val="28"/>
        </w:rPr>
        <w:t>300,6</w:t>
      </w:r>
      <w:r w:rsidRPr="005751AF">
        <w:rPr>
          <w:sz w:val="28"/>
          <w:szCs w:val="28"/>
        </w:rPr>
        <w:t xml:space="preserve"> тыс. руб.с. руб.</w:t>
      </w:r>
      <w:r w:rsidR="00620E5E" w:rsidRPr="005751AF">
        <w:rPr>
          <w:sz w:val="28"/>
          <w:szCs w:val="28"/>
        </w:rPr>
        <w:t xml:space="preserve"> (экономия по оплате труда в администрации, приобретение канцтоваров, оргтехники и </w:t>
      </w:r>
      <w:proofErr w:type="spellStart"/>
      <w:r w:rsidR="005751AF" w:rsidRPr="005751AF">
        <w:rPr>
          <w:sz w:val="28"/>
          <w:szCs w:val="28"/>
        </w:rPr>
        <w:t>хозтоваров</w:t>
      </w:r>
      <w:proofErr w:type="spellEnd"/>
      <w:r w:rsidR="005751AF" w:rsidRPr="005751AF">
        <w:rPr>
          <w:sz w:val="28"/>
          <w:szCs w:val="28"/>
        </w:rPr>
        <w:t>)</w:t>
      </w:r>
      <w:r w:rsidRPr="005751AF">
        <w:rPr>
          <w:sz w:val="28"/>
          <w:szCs w:val="28"/>
        </w:rPr>
        <w:t>;</w:t>
      </w:r>
      <w:proofErr w:type="gramEnd"/>
    </w:p>
    <w:p w:rsidR="001805E7" w:rsidRPr="00EE49FF" w:rsidRDefault="001805E7" w:rsidP="001805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9FF">
        <w:rPr>
          <w:sz w:val="28"/>
          <w:szCs w:val="28"/>
        </w:rPr>
        <w:t xml:space="preserve">     - по разделу «Национальная экономика» </w:t>
      </w:r>
      <w:r w:rsidR="00EE49FF">
        <w:rPr>
          <w:sz w:val="28"/>
          <w:szCs w:val="28"/>
        </w:rPr>
        <w:t xml:space="preserve">на </w:t>
      </w:r>
      <w:r w:rsidRPr="00EE49FF">
        <w:rPr>
          <w:sz w:val="28"/>
          <w:szCs w:val="28"/>
        </w:rPr>
        <w:t>сумм</w:t>
      </w:r>
      <w:r w:rsidR="00EE49FF">
        <w:rPr>
          <w:sz w:val="28"/>
          <w:szCs w:val="28"/>
        </w:rPr>
        <w:t>у</w:t>
      </w:r>
      <w:r w:rsidRPr="00EE49FF">
        <w:rPr>
          <w:sz w:val="28"/>
          <w:szCs w:val="28"/>
        </w:rPr>
        <w:t xml:space="preserve"> </w:t>
      </w:r>
      <w:r w:rsidR="00EE49FF" w:rsidRPr="00EE49FF">
        <w:rPr>
          <w:sz w:val="28"/>
          <w:szCs w:val="28"/>
        </w:rPr>
        <w:t>65,6</w:t>
      </w:r>
      <w:r w:rsidRPr="00EE49FF">
        <w:rPr>
          <w:sz w:val="28"/>
          <w:szCs w:val="28"/>
        </w:rPr>
        <w:t xml:space="preserve"> тыс. руб. на </w:t>
      </w:r>
      <w:r w:rsidR="00EE49FF" w:rsidRPr="00EE49FF">
        <w:rPr>
          <w:sz w:val="28"/>
          <w:szCs w:val="28"/>
        </w:rPr>
        <w:t xml:space="preserve">организацию </w:t>
      </w:r>
      <w:r w:rsidR="00EE49FF">
        <w:rPr>
          <w:sz w:val="28"/>
          <w:szCs w:val="28"/>
        </w:rPr>
        <w:t xml:space="preserve">и проведение </w:t>
      </w:r>
      <w:r w:rsidR="00EE49FF" w:rsidRPr="00EE49FF">
        <w:rPr>
          <w:sz w:val="28"/>
          <w:szCs w:val="28"/>
        </w:rPr>
        <w:t>общественных</w:t>
      </w:r>
      <w:r w:rsidRPr="00EE49FF">
        <w:rPr>
          <w:sz w:val="28"/>
          <w:szCs w:val="28"/>
        </w:rPr>
        <w:t xml:space="preserve"> работ</w:t>
      </w:r>
      <w:r w:rsidR="00EE49FF">
        <w:rPr>
          <w:sz w:val="28"/>
          <w:szCs w:val="28"/>
        </w:rPr>
        <w:t>.</w:t>
      </w:r>
    </w:p>
    <w:p w:rsidR="00816773" w:rsidRPr="006312AD" w:rsidRDefault="00816773" w:rsidP="00816773">
      <w:pPr>
        <w:ind w:firstLine="709"/>
        <w:jc w:val="both"/>
        <w:rPr>
          <w:sz w:val="28"/>
          <w:szCs w:val="28"/>
        </w:rPr>
      </w:pPr>
      <w:r w:rsidRPr="006312AD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6312AD">
        <w:rPr>
          <w:sz w:val="28"/>
          <w:szCs w:val="28"/>
        </w:rPr>
        <w:t>непрограммным</w:t>
      </w:r>
      <w:proofErr w:type="spellEnd"/>
      <w:r w:rsidRPr="006312AD">
        <w:rPr>
          <w:sz w:val="28"/>
          <w:szCs w:val="28"/>
        </w:rPr>
        <w:t xml:space="preserve"> </w:t>
      </w:r>
      <w:r w:rsidRPr="006312AD">
        <w:rPr>
          <w:sz w:val="28"/>
          <w:szCs w:val="28"/>
        </w:rPr>
        <w:lastRenderedPageBreak/>
        <w:t xml:space="preserve">направлениям) видам </w:t>
      </w:r>
      <w:proofErr w:type="gramStart"/>
      <w:r w:rsidRPr="006312AD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6312AD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6312A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53D78">
        <w:rPr>
          <w:sz w:val="28"/>
          <w:szCs w:val="28"/>
        </w:rPr>
        <w:t>9</w:t>
      </w:r>
      <w:r w:rsidRPr="006312AD">
        <w:rPr>
          <w:sz w:val="28"/>
          <w:szCs w:val="28"/>
        </w:rPr>
        <w:t xml:space="preserve"> из 11 муниципальных программ, подлежащих реализации в 202</w:t>
      </w:r>
      <w:r>
        <w:rPr>
          <w:sz w:val="28"/>
          <w:szCs w:val="28"/>
        </w:rPr>
        <w:t>4</w:t>
      </w:r>
      <w:r w:rsidRPr="006312AD">
        <w:rPr>
          <w:sz w:val="28"/>
          <w:szCs w:val="28"/>
        </w:rPr>
        <w:t xml:space="preserve"> году  (таблица </w:t>
      </w:r>
      <w:r>
        <w:rPr>
          <w:sz w:val="28"/>
          <w:szCs w:val="28"/>
        </w:rPr>
        <w:t>3</w:t>
      </w:r>
      <w:r w:rsidRPr="006312AD">
        <w:rPr>
          <w:sz w:val="28"/>
          <w:szCs w:val="28"/>
        </w:rPr>
        <w:t xml:space="preserve">).                                                                                    </w:t>
      </w:r>
    </w:p>
    <w:p w:rsidR="00816773" w:rsidRPr="00F45C8F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5C8F">
        <w:rPr>
          <w:color w:val="FF0000"/>
          <w:sz w:val="28"/>
          <w:szCs w:val="28"/>
        </w:rPr>
        <w:t xml:space="preserve">         </w:t>
      </w:r>
      <w:r w:rsidRPr="00F45C8F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3</w:t>
      </w:r>
      <w:r w:rsidRPr="00F45C8F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F45C8F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78671A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F45C8F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78671A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sz w:val="22"/>
                <w:szCs w:val="22"/>
              </w:rPr>
              <w:t>Проект решения на 09.04.2024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sz w:val="22"/>
                <w:szCs w:val="22"/>
              </w:rPr>
              <w:t xml:space="preserve">Изменения 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177D08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 xml:space="preserve">«Обеспечение пожарной безопасности в </w:t>
            </w:r>
            <w:proofErr w:type="spellStart"/>
            <w:r w:rsidRPr="0078671A">
              <w:rPr>
                <w:iCs/>
                <w:sz w:val="22"/>
                <w:szCs w:val="22"/>
              </w:rPr>
              <w:t>Судском</w:t>
            </w:r>
            <w:proofErr w:type="spellEnd"/>
            <w:r w:rsidRPr="0078671A">
              <w:rPr>
                <w:iCs/>
                <w:sz w:val="22"/>
                <w:szCs w:val="22"/>
              </w:rPr>
              <w:t xml:space="preserve"> сельском поселении на 202</w:t>
            </w:r>
            <w:r w:rsidR="00177D08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1837C9">
            <w:pPr>
              <w:jc w:val="right"/>
            </w:pPr>
            <w:r>
              <w:rPr>
                <w:sz w:val="22"/>
                <w:szCs w:val="22"/>
              </w:rPr>
              <w:t>1868,4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jc w:val="right"/>
            </w:pPr>
            <w:r w:rsidRPr="0078671A">
              <w:rPr>
                <w:sz w:val="22"/>
                <w:szCs w:val="22"/>
              </w:rPr>
              <w:t>1966,0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+97,6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177D0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8671A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78671A">
              <w:rPr>
                <w:sz w:val="22"/>
                <w:szCs w:val="22"/>
              </w:rPr>
              <w:t>Судском</w:t>
            </w:r>
            <w:proofErr w:type="spellEnd"/>
            <w:r w:rsidRPr="0078671A">
              <w:rPr>
                <w:sz w:val="22"/>
                <w:szCs w:val="22"/>
              </w:rPr>
              <w:t xml:space="preserve"> сельском поселении на 202</w:t>
            </w:r>
            <w:r w:rsidR="00177D08" w:rsidRPr="0078671A">
              <w:rPr>
                <w:sz w:val="22"/>
                <w:szCs w:val="22"/>
              </w:rPr>
              <w:t>3</w:t>
            </w:r>
            <w:r w:rsidRPr="0078671A">
              <w:rPr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1837C9">
            <w:pPr>
              <w:jc w:val="right"/>
            </w:pPr>
            <w:r>
              <w:rPr>
                <w:sz w:val="22"/>
                <w:szCs w:val="22"/>
              </w:rPr>
              <w:t>1973,6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jc w:val="right"/>
            </w:pPr>
            <w:r w:rsidRPr="0078671A">
              <w:rPr>
                <w:sz w:val="22"/>
                <w:szCs w:val="22"/>
              </w:rPr>
              <w:t>1848,7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-124,9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177D08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 xml:space="preserve">«Содействие занятости населения в </w:t>
            </w:r>
            <w:proofErr w:type="spellStart"/>
            <w:r w:rsidRPr="0078671A">
              <w:rPr>
                <w:iCs/>
                <w:sz w:val="22"/>
                <w:szCs w:val="22"/>
              </w:rPr>
              <w:t>Судском</w:t>
            </w:r>
            <w:proofErr w:type="spellEnd"/>
            <w:r w:rsidRPr="0078671A">
              <w:rPr>
                <w:iCs/>
                <w:sz w:val="22"/>
                <w:szCs w:val="22"/>
              </w:rPr>
              <w:t xml:space="preserve"> сельском поселении на 202</w:t>
            </w:r>
            <w:r w:rsidR="00177D08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B559BB">
            <w:pPr>
              <w:jc w:val="right"/>
            </w:pPr>
            <w:r>
              <w:rPr>
                <w:sz w:val="22"/>
                <w:szCs w:val="22"/>
              </w:rPr>
              <w:t>131,</w:t>
            </w:r>
            <w:r w:rsidR="00B559B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jc w:val="right"/>
            </w:pPr>
            <w:r w:rsidRPr="0078671A">
              <w:rPr>
                <w:sz w:val="22"/>
                <w:szCs w:val="22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CA2EE7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-65,</w:t>
            </w:r>
            <w:r w:rsidR="00CA2EE7">
              <w:rPr>
                <w:sz w:val="22"/>
                <w:szCs w:val="22"/>
              </w:rPr>
              <w:t>6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177D08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</w:t>
            </w:r>
            <w:r w:rsidR="00177D08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7 836,6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jc w:val="right"/>
            </w:pPr>
            <w:r w:rsidRPr="0078671A">
              <w:rPr>
                <w:sz w:val="22"/>
                <w:szCs w:val="22"/>
              </w:rPr>
              <w:t>10 592,0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+2755,4</w:t>
            </w:r>
          </w:p>
        </w:tc>
      </w:tr>
      <w:tr w:rsidR="00816773" w:rsidRPr="00F45C8F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177D08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</w:t>
            </w:r>
            <w:r w:rsidR="00177D08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2590,6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46 877,3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C9" w:rsidRDefault="001837C9" w:rsidP="00816773">
            <w:pPr>
              <w:jc w:val="right"/>
            </w:pPr>
          </w:p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+44 286,7</w:t>
            </w:r>
          </w:p>
        </w:tc>
      </w:tr>
      <w:tr w:rsidR="00816773" w:rsidRPr="00F45C8F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8671A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</w:t>
            </w:r>
            <w:r w:rsidR="00D400FF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B559BB" w:rsidP="001837C9">
            <w:pPr>
              <w:jc w:val="right"/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B559BB">
            <w:pPr>
              <w:jc w:val="right"/>
            </w:pPr>
            <w:r>
              <w:rPr>
                <w:sz w:val="22"/>
                <w:szCs w:val="22"/>
              </w:rPr>
              <w:t>+</w:t>
            </w:r>
            <w:r w:rsidR="00B559BB">
              <w:rPr>
                <w:sz w:val="22"/>
                <w:szCs w:val="22"/>
              </w:rPr>
              <w:t>162,8</w:t>
            </w:r>
          </w:p>
        </w:tc>
      </w:tr>
      <w:tr w:rsidR="00816773" w:rsidRPr="00F45C8F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</w:t>
            </w:r>
            <w:r w:rsidR="00D400FF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Default="001837C9" w:rsidP="0081677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  <w:p w:rsidR="001837C9" w:rsidRPr="0078671A" w:rsidRDefault="001837C9" w:rsidP="0081677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jc w:val="right"/>
            </w:pPr>
            <w:r w:rsidRPr="0078671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</w:t>
            </w:r>
            <w:r w:rsidR="00D400FF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8 481,4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10 462,3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+1980,9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8671A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</w:t>
            </w:r>
            <w:r w:rsidR="00D400FF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B559BB">
            <w:pPr>
              <w:jc w:val="right"/>
            </w:pPr>
            <w:r>
              <w:rPr>
                <w:sz w:val="22"/>
                <w:szCs w:val="22"/>
              </w:rPr>
              <w:t>10 321,</w:t>
            </w:r>
            <w:r w:rsidR="00B559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10 321,1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6773" w:rsidRPr="00F45C8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iCs/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78671A">
              <w:rPr>
                <w:iCs/>
                <w:sz w:val="22"/>
                <w:szCs w:val="22"/>
              </w:rPr>
              <w:t>Судском</w:t>
            </w:r>
            <w:proofErr w:type="spellEnd"/>
            <w:r w:rsidRPr="0078671A">
              <w:rPr>
                <w:iCs/>
                <w:sz w:val="22"/>
                <w:szCs w:val="22"/>
              </w:rPr>
              <w:t xml:space="preserve"> сельском поселении на 202</w:t>
            </w:r>
            <w:r w:rsidR="00D400FF" w:rsidRPr="0078671A">
              <w:rPr>
                <w:iCs/>
                <w:sz w:val="22"/>
                <w:szCs w:val="22"/>
              </w:rPr>
              <w:t>3</w:t>
            </w:r>
            <w:r w:rsidRPr="0078671A">
              <w:rPr>
                <w:iCs/>
                <w:sz w:val="22"/>
                <w:szCs w:val="22"/>
              </w:rPr>
              <w:t>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5267,8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5 116,6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-151,2</w:t>
            </w:r>
          </w:p>
        </w:tc>
      </w:tr>
      <w:tr w:rsidR="00816773" w:rsidRPr="00F45C8F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D400FF">
            <w:pPr>
              <w:autoSpaceDE w:val="0"/>
              <w:autoSpaceDN w:val="0"/>
              <w:adjustRightInd w:val="0"/>
              <w:jc w:val="both"/>
            </w:pPr>
            <w:r w:rsidRPr="0078671A">
              <w:rPr>
                <w:bCs/>
                <w:iCs/>
                <w:sz w:val="22"/>
                <w:szCs w:val="22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Pr="0078671A">
              <w:rPr>
                <w:bCs/>
                <w:iCs/>
                <w:sz w:val="22"/>
                <w:szCs w:val="22"/>
              </w:rPr>
              <w:t>Судском</w:t>
            </w:r>
            <w:proofErr w:type="spellEnd"/>
            <w:r w:rsidRPr="0078671A">
              <w:rPr>
                <w:bCs/>
                <w:iCs/>
                <w:sz w:val="22"/>
                <w:szCs w:val="22"/>
              </w:rPr>
              <w:t xml:space="preserve"> сельском поселении на 202</w:t>
            </w:r>
            <w:r w:rsidR="00D400FF" w:rsidRPr="0078671A">
              <w:rPr>
                <w:bCs/>
                <w:iCs/>
                <w:sz w:val="22"/>
                <w:szCs w:val="22"/>
              </w:rPr>
              <w:t>3</w:t>
            </w:r>
            <w:r w:rsidRPr="0078671A">
              <w:rPr>
                <w:bCs/>
                <w:iCs/>
                <w:sz w:val="22"/>
                <w:szCs w:val="22"/>
              </w:rPr>
              <w:t>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</w:pPr>
            <w:r w:rsidRPr="0078671A">
              <w:rPr>
                <w:sz w:val="22"/>
                <w:szCs w:val="22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816773">
            <w:pPr>
              <w:tabs>
                <w:tab w:val="center" w:pos="388"/>
                <w:tab w:val="right" w:pos="776"/>
              </w:tabs>
              <w:jc w:val="right"/>
            </w:pPr>
            <w:r>
              <w:rPr>
                <w:sz w:val="22"/>
                <w:szCs w:val="22"/>
              </w:rPr>
              <w:t>+185,5</w:t>
            </w:r>
          </w:p>
        </w:tc>
      </w:tr>
      <w:tr w:rsidR="00816773" w:rsidRPr="00F45C8F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816773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671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480B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B559BB">
              <w:rPr>
                <w:b/>
                <w:sz w:val="22"/>
                <w:szCs w:val="22"/>
              </w:rPr>
              <w:t xml:space="preserve"> 7</w:t>
            </w:r>
            <w:r w:rsidR="00480BF6">
              <w:rPr>
                <w:b/>
                <w:sz w:val="22"/>
                <w:szCs w:val="22"/>
              </w:rPr>
              <w:t>4</w:t>
            </w:r>
            <w:r w:rsidR="00B559B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78671A" w:rsidP="00816773">
            <w:pPr>
              <w:jc w:val="right"/>
              <w:rPr>
                <w:b/>
              </w:rPr>
            </w:pPr>
            <w:r w:rsidRPr="0078671A">
              <w:rPr>
                <w:b/>
                <w:sz w:val="22"/>
                <w:szCs w:val="22"/>
              </w:rPr>
              <w:t>87 872,4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78671A" w:rsidRDefault="001837C9" w:rsidP="00B559BB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+49</w:t>
            </w:r>
            <w:r w:rsidR="00B559BB">
              <w:rPr>
                <w:b/>
                <w:sz w:val="22"/>
                <w:szCs w:val="22"/>
              </w:rPr>
              <w:t> 137,2</w:t>
            </w:r>
          </w:p>
        </w:tc>
      </w:tr>
    </w:tbl>
    <w:p w:rsidR="00816773" w:rsidRDefault="00816773" w:rsidP="00816773">
      <w:pPr>
        <w:jc w:val="both"/>
        <w:rPr>
          <w:sz w:val="28"/>
          <w:szCs w:val="28"/>
        </w:rPr>
      </w:pPr>
      <w:r w:rsidRPr="00915EA4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1837C9" w:rsidRPr="00915EA4">
        <w:rPr>
          <w:sz w:val="28"/>
          <w:szCs w:val="28"/>
        </w:rPr>
        <w:t>увеличатся</w:t>
      </w:r>
      <w:r w:rsidRPr="00915EA4">
        <w:rPr>
          <w:sz w:val="28"/>
          <w:szCs w:val="28"/>
        </w:rPr>
        <w:t xml:space="preserve"> на </w:t>
      </w:r>
      <w:r w:rsidR="001837C9">
        <w:rPr>
          <w:sz w:val="28"/>
          <w:szCs w:val="28"/>
        </w:rPr>
        <w:t>49</w:t>
      </w:r>
      <w:r w:rsidR="00480BF6">
        <w:rPr>
          <w:sz w:val="28"/>
          <w:szCs w:val="28"/>
        </w:rPr>
        <w:t> 137,2</w:t>
      </w:r>
      <w:r w:rsidR="001837C9">
        <w:rPr>
          <w:sz w:val="28"/>
          <w:szCs w:val="28"/>
        </w:rPr>
        <w:t xml:space="preserve"> </w:t>
      </w:r>
      <w:r w:rsidRPr="00915EA4">
        <w:rPr>
          <w:sz w:val="28"/>
          <w:szCs w:val="28"/>
        </w:rPr>
        <w:t xml:space="preserve">тыс. рублей, </w:t>
      </w:r>
      <w:proofErr w:type="spellStart"/>
      <w:r w:rsidRPr="00915EA4">
        <w:rPr>
          <w:sz w:val="28"/>
          <w:szCs w:val="28"/>
        </w:rPr>
        <w:t>непрограммные</w:t>
      </w:r>
      <w:proofErr w:type="spellEnd"/>
      <w:r w:rsidRPr="00915EA4">
        <w:rPr>
          <w:sz w:val="28"/>
          <w:szCs w:val="28"/>
        </w:rPr>
        <w:t xml:space="preserve"> расходы увеличатся на </w:t>
      </w:r>
      <w:r w:rsidR="00480BF6">
        <w:rPr>
          <w:sz w:val="28"/>
          <w:szCs w:val="28"/>
        </w:rPr>
        <w:t>9</w:t>
      </w:r>
      <w:r w:rsidR="001837C9">
        <w:rPr>
          <w:sz w:val="28"/>
          <w:szCs w:val="28"/>
        </w:rPr>
        <w:t>13,5</w:t>
      </w:r>
      <w:r w:rsidRPr="00915EA4">
        <w:rPr>
          <w:sz w:val="28"/>
          <w:szCs w:val="28"/>
        </w:rPr>
        <w:t xml:space="preserve"> тыс. рублей. </w:t>
      </w:r>
    </w:p>
    <w:p w:rsidR="007B19E9" w:rsidRPr="005751AF" w:rsidRDefault="00472D76" w:rsidP="007B19E9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>Внесение изменений в бюджетные ассигнования 202</w:t>
      </w:r>
      <w:r w:rsidR="007B19E9" w:rsidRPr="005751AF">
        <w:rPr>
          <w:sz w:val="28"/>
          <w:szCs w:val="28"/>
        </w:rPr>
        <w:t>5</w:t>
      </w:r>
      <w:r w:rsidRPr="005751AF">
        <w:rPr>
          <w:sz w:val="28"/>
          <w:szCs w:val="28"/>
        </w:rPr>
        <w:t xml:space="preserve"> года (1-й год планового периода)  и 202</w:t>
      </w:r>
      <w:r w:rsidR="007B19E9" w:rsidRPr="005751AF">
        <w:rPr>
          <w:sz w:val="28"/>
          <w:szCs w:val="28"/>
        </w:rPr>
        <w:t>6</w:t>
      </w:r>
      <w:r w:rsidRPr="005751AF">
        <w:rPr>
          <w:sz w:val="28"/>
          <w:szCs w:val="28"/>
        </w:rPr>
        <w:t xml:space="preserve"> года (2-й год планового периода) обусловлено </w:t>
      </w:r>
      <w:r w:rsidR="007B19E9" w:rsidRPr="005751AF">
        <w:rPr>
          <w:sz w:val="28"/>
          <w:szCs w:val="28"/>
        </w:rPr>
        <w:t>увеличением</w:t>
      </w:r>
      <w:r w:rsidRPr="005751AF">
        <w:rPr>
          <w:sz w:val="28"/>
          <w:szCs w:val="28"/>
        </w:rPr>
        <w:t xml:space="preserve"> бюджетных ассигнований в сумме </w:t>
      </w:r>
      <w:r w:rsidR="005751AF" w:rsidRPr="005751AF">
        <w:rPr>
          <w:sz w:val="28"/>
          <w:szCs w:val="28"/>
        </w:rPr>
        <w:t>1350,7</w:t>
      </w:r>
      <w:r w:rsidRPr="005751AF">
        <w:rPr>
          <w:sz w:val="28"/>
          <w:szCs w:val="28"/>
        </w:rPr>
        <w:t xml:space="preserve"> тыс. рублей</w:t>
      </w:r>
      <w:r w:rsidR="005751AF" w:rsidRPr="005751AF">
        <w:rPr>
          <w:sz w:val="28"/>
          <w:szCs w:val="28"/>
        </w:rPr>
        <w:t xml:space="preserve"> на обустройство систем уличного освещения</w:t>
      </w:r>
      <w:r w:rsidR="007B19E9" w:rsidRPr="005751AF">
        <w:rPr>
          <w:sz w:val="28"/>
          <w:szCs w:val="28"/>
        </w:rPr>
        <w:t xml:space="preserve"> и </w:t>
      </w:r>
      <w:r w:rsidR="005751AF" w:rsidRPr="005751AF">
        <w:rPr>
          <w:sz w:val="28"/>
          <w:szCs w:val="28"/>
        </w:rPr>
        <w:t>162,8</w:t>
      </w:r>
      <w:r w:rsidR="007B19E9" w:rsidRPr="005751AF">
        <w:rPr>
          <w:sz w:val="28"/>
          <w:szCs w:val="28"/>
        </w:rPr>
        <w:t xml:space="preserve"> тыс. рублей</w:t>
      </w:r>
      <w:r w:rsidR="005751AF" w:rsidRPr="005751AF">
        <w:rPr>
          <w:sz w:val="28"/>
          <w:szCs w:val="28"/>
        </w:rPr>
        <w:t xml:space="preserve"> на  доплаты к пенсии лицам, замещавшим муниципальную должность и должности муниципальной службы</w:t>
      </w:r>
      <w:r w:rsidR="007B19E9" w:rsidRPr="005751AF">
        <w:rPr>
          <w:sz w:val="28"/>
          <w:szCs w:val="28"/>
        </w:rPr>
        <w:t xml:space="preserve"> </w:t>
      </w:r>
      <w:r w:rsidR="005751AF" w:rsidRPr="005751AF">
        <w:rPr>
          <w:sz w:val="28"/>
          <w:szCs w:val="28"/>
        </w:rPr>
        <w:t>ежегодно</w:t>
      </w:r>
      <w:r w:rsidR="005751AF">
        <w:rPr>
          <w:sz w:val="28"/>
          <w:szCs w:val="28"/>
        </w:rPr>
        <w:t xml:space="preserve"> и уменьшением на сумму 230,3 тыс. руб</w:t>
      </w:r>
      <w:proofErr w:type="gramStart"/>
      <w:r w:rsidR="005751AF">
        <w:rPr>
          <w:sz w:val="28"/>
          <w:szCs w:val="28"/>
        </w:rPr>
        <w:t>.н</w:t>
      </w:r>
      <w:proofErr w:type="gramEnd"/>
      <w:r w:rsidR="005751AF">
        <w:rPr>
          <w:sz w:val="28"/>
          <w:szCs w:val="28"/>
        </w:rPr>
        <w:t>а оплату уличного освещения ежегодно.</w:t>
      </w:r>
    </w:p>
    <w:p w:rsidR="005751AF" w:rsidRDefault="005751AF" w:rsidP="0057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</w:t>
      </w:r>
      <w:r>
        <w:rPr>
          <w:sz w:val="28"/>
          <w:szCs w:val="28"/>
        </w:rPr>
        <w:lastRenderedPageBreak/>
        <w:t xml:space="preserve">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A94AE2" w:rsidRDefault="00A94AE2" w:rsidP="00A94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6869">
        <w:rPr>
          <w:sz w:val="28"/>
          <w:szCs w:val="28"/>
        </w:rPr>
        <w:t xml:space="preserve">Рассмотрев данный </w:t>
      </w:r>
      <w:r>
        <w:rPr>
          <w:sz w:val="28"/>
          <w:szCs w:val="28"/>
        </w:rPr>
        <w:t>П</w:t>
      </w:r>
      <w:r w:rsidRPr="00E26869">
        <w:rPr>
          <w:sz w:val="28"/>
          <w:szCs w:val="28"/>
        </w:rPr>
        <w:t xml:space="preserve">роект, </w:t>
      </w:r>
      <w:r>
        <w:rPr>
          <w:sz w:val="28"/>
          <w:szCs w:val="28"/>
        </w:rPr>
        <w:t>к</w:t>
      </w:r>
      <w:r w:rsidRPr="00E26869">
        <w:rPr>
          <w:sz w:val="28"/>
          <w:szCs w:val="28"/>
        </w:rPr>
        <w:t>онтрольно-счетный комитет установил</w:t>
      </w:r>
      <w:r>
        <w:rPr>
          <w:sz w:val="28"/>
          <w:szCs w:val="28"/>
        </w:rPr>
        <w:t xml:space="preserve"> нарушения и недостатки: </w:t>
      </w:r>
    </w:p>
    <w:p w:rsidR="00A94AE2" w:rsidRDefault="00A94AE2" w:rsidP="00A94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 планировании бюджетных </w:t>
      </w:r>
      <w:r w:rsidRPr="00B75FD9">
        <w:rPr>
          <w:sz w:val="28"/>
          <w:szCs w:val="28"/>
        </w:rPr>
        <w:t>ассигнований установлен</w:t>
      </w:r>
      <w:r>
        <w:rPr>
          <w:sz w:val="28"/>
          <w:szCs w:val="28"/>
        </w:rPr>
        <w:t>ы</w:t>
      </w:r>
      <w:r w:rsidRPr="00B75FD9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B75FD9">
        <w:rPr>
          <w:sz w:val="28"/>
          <w:szCs w:val="28"/>
        </w:rPr>
        <w:t xml:space="preserve"> порядка применения бюджетной классификации</w:t>
      </w:r>
      <w:r>
        <w:rPr>
          <w:sz w:val="28"/>
          <w:szCs w:val="28"/>
        </w:rPr>
        <w:t>.  В</w:t>
      </w:r>
      <w:r w:rsidRPr="00B75FD9">
        <w:rPr>
          <w:sz w:val="28"/>
          <w:szCs w:val="28"/>
        </w:rPr>
        <w:t xml:space="preserve"> нарушении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отражены</w:t>
      </w:r>
      <w:r w:rsidRPr="00992B5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 ассигнования:</w:t>
      </w:r>
    </w:p>
    <w:p w:rsidR="00A94AE2" w:rsidRPr="003455A8" w:rsidRDefault="00A94AE2" w:rsidP="00A94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455A8">
        <w:rPr>
          <w:sz w:val="28"/>
          <w:szCs w:val="28"/>
        </w:rPr>
        <w:t>в  сумме 20,0 тыс. руб. на проведение технической инвентаризации (изготовление технических планов), проведение кадастровых работ  по подразделу 0113 вместо подраздела 0412</w:t>
      </w:r>
      <w:r w:rsidR="003455A8" w:rsidRPr="003455A8">
        <w:rPr>
          <w:sz w:val="28"/>
          <w:szCs w:val="28"/>
        </w:rPr>
        <w:t>.</w:t>
      </w:r>
    </w:p>
    <w:p w:rsidR="00ED02A3" w:rsidRDefault="003455A8" w:rsidP="00ED02A3">
      <w:pPr>
        <w:jc w:val="both"/>
        <w:rPr>
          <w:sz w:val="28"/>
          <w:szCs w:val="28"/>
          <w:shd w:val="clear" w:color="auto" w:fill="FFFFFF"/>
        </w:rPr>
      </w:pPr>
      <w:r w:rsidRPr="003455A8">
        <w:rPr>
          <w:sz w:val="28"/>
          <w:szCs w:val="28"/>
        </w:rPr>
        <w:t xml:space="preserve">        2. Муниципальная программа  </w:t>
      </w:r>
      <w:r w:rsidRPr="003455A8">
        <w:rPr>
          <w:sz w:val="28"/>
          <w:szCs w:val="28"/>
          <w:shd w:val="clear" w:color="auto" w:fill="FFFFFF"/>
        </w:rPr>
        <w:t>«Развитие   физической   культуры   и  спорта  на территории Судского сельского поселения  на   202</w:t>
      </w:r>
      <w:r w:rsidR="00AE7A8F">
        <w:rPr>
          <w:sz w:val="28"/>
          <w:szCs w:val="28"/>
          <w:shd w:val="clear" w:color="auto" w:fill="FFFFFF"/>
        </w:rPr>
        <w:t>3</w:t>
      </w:r>
      <w:r w:rsidRPr="003455A8">
        <w:rPr>
          <w:sz w:val="28"/>
          <w:szCs w:val="28"/>
          <w:shd w:val="clear" w:color="auto" w:fill="FFFFFF"/>
        </w:rPr>
        <w:t xml:space="preserve"> - 202</w:t>
      </w:r>
      <w:r w:rsidR="00AE7A8F">
        <w:rPr>
          <w:sz w:val="28"/>
          <w:szCs w:val="28"/>
          <w:shd w:val="clear" w:color="auto" w:fill="FFFFFF"/>
        </w:rPr>
        <w:t>6</w:t>
      </w:r>
      <w:r w:rsidRPr="003455A8">
        <w:rPr>
          <w:sz w:val="28"/>
          <w:szCs w:val="28"/>
          <w:shd w:val="clear" w:color="auto" w:fill="FFFFFF"/>
        </w:rPr>
        <w:t>  годы»,  утвержденная  постановлением Администрации Судского сельского поселения от 23.11.2021 № 198 (с изменениями), не содержит  основное мероприятие «Укрепление материально-технической базы»</w:t>
      </w:r>
      <w:r w:rsidR="00ED02A3">
        <w:rPr>
          <w:sz w:val="28"/>
          <w:szCs w:val="28"/>
          <w:shd w:val="clear" w:color="auto" w:fill="FFFFFF"/>
        </w:rPr>
        <w:t>.</w:t>
      </w:r>
    </w:p>
    <w:p w:rsidR="00ED02A3" w:rsidRDefault="003455A8" w:rsidP="00ED02A3">
      <w:pPr>
        <w:jc w:val="both"/>
        <w:rPr>
          <w:bCs/>
          <w:sz w:val="28"/>
          <w:szCs w:val="28"/>
        </w:rPr>
      </w:pPr>
      <w:r w:rsidRPr="003455A8">
        <w:rPr>
          <w:sz w:val="28"/>
          <w:szCs w:val="28"/>
          <w:shd w:val="clear" w:color="auto" w:fill="FFFFFF"/>
        </w:rPr>
        <w:t xml:space="preserve">      3.</w:t>
      </w:r>
      <w:r w:rsidR="00FB1FE5" w:rsidRPr="00ED02A3">
        <w:rPr>
          <w:bCs/>
          <w:sz w:val="28"/>
          <w:szCs w:val="28"/>
        </w:rPr>
        <w:t xml:space="preserve">  В приложени</w:t>
      </w:r>
      <w:r w:rsidR="00ED02A3" w:rsidRPr="00ED02A3">
        <w:rPr>
          <w:bCs/>
          <w:sz w:val="28"/>
          <w:szCs w:val="28"/>
        </w:rPr>
        <w:t>и</w:t>
      </w:r>
      <w:r w:rsidR="00FB1FE5" w:rsidRPr="00ED02A3">
        <w:rPr>
          <w:bCs/>
          <w:sz w:val="28"/>
          <w:szCs w:val="28"/>
        </w:rPr>
        <w:t xml:space="preserve"> </w:t>
      </w:r>
      <w:r w:rsidR="00ED02A3" w:rsidRPr="00ED02A3">
        <w:rPr>
          <w:bCs/>
          <w:sz w:val="28"/>
          <w:szCs w:val="28"/>
        </w:rPr>
        <w:t>1</w:t>
      </w:r>
      <w:r w:rsidR="00FB1FE5" w:rsidRPr="00ED02A3">
        <w:rPr>
          <w:bCs/>
          <w:sz w:val="28"/>
          <w:szCs w:val="28"/>
        </w:rPr>
        <w:t xml:space="preserve">  к Проекту по </w:t>
      </w:r>
      <w:r w:rsidR="00ED02A3" w:rsidRPr="00ED02A3">
        <w:rPr>
          <w:bCs/>
          <w:sz w:val="28"/>
          <w:szCs w:val="28"/>
        </w:rPr>
        <w:t xml:space="preserve"> доходам «Прочие безвозмездные поступления</w:t>
      </w:r>
      <w:r w:rsidR="00774DF1" w:rsidRPr="00ED02A3">
        <w:rPr>
          <w:bCs/>
          <w:sz w:val="28"/>
          <w:szCs w:val="28"/>
        </w:rPr>
        <w:t>»</w:t>
      </w:r>
      <w:r w:rsidR="00ED02A3" w:rsidRPr="00ED02A3">
        <w:rPr>
          <w:bCs/>
          <w:sz w:val="28"/>
          <w:szCs w:val="28"/>
        </w:rPr>
        <w:t xml:space="preserve"> цифры «163,3» </w:t>
      </w:r>
      <w:r w:rsidR="00774DF1" w:rsidRPr="00ED02A3">
        <w:rPr>
          <w:bCs/>
          <w:sz w:val="28"/>
          <w:szCs w:val="28"/>
        </w:rPr>
        <w:t xml:space="preserve"> заменить циф</w:t>
      </w:r>
      <w:r w:rsidR="00B35943" w:rsidRPr="00ED02A3">
        <w:rPr>
          <w:bCs/>
          <w:sz w:val="28"/>
          <w:szCs w:val="28"/>
        </w:rPr>
        <w:t>р</w:t>
      </w:r>
      <w:r w:rsidR="00ED02A3" w:rsidRPr="00ED02A3">
        <w:rPr>
          <w:bCs/>
          <w:sz w:val="28"/>
          <w:szCs w:val="28"/>
        </w:rPr>
        <w:t>ами</w:t>
      </w:r>
      <w:r w:rsidR="00774DF1" w:rsidRPr="00ED02A3">
        <w:rPr>
          <w:bCs/>
          <w:sz w:val="28"/>
          <w:szCs w:val="28"/>
        </w:rPr>
        <w:t xml:space="preserve"> «</w:t>
      </w:r>
      <w:r w:rsidR="00ED02A3" w:rsidRPr="00ED02A3">
        <w:rPr>
          <w:bCs/>
          <w:sz w:val="28"/>
          <w:szCs w:val="28"/>
        </w:rPr>
        <w:t>163,4</w:t>
      </w:r>
      <w:r w:rsidR="00774DF1" w:rsidRPr="00ED02A3">
        <w:rPr>
          <w:bCs/>
          <w:sz w:val="28"/>
          <w:szCs w:val="28"/>
        </w:rPr>
        <w:t>»</w:t>
      </w:r>
      <w:r w:rsidR="00ED02A3">
        <w:rPr>
          <w:bCs/>
          <w:sz w:val="28"/>
          <w:szCs w:val="28"/>
        </w:rPr>
        <w:t>.</w:t>
      </w:r>
    </w:p>
    <w:p w:rsidR="00774DF1" w:rsidRPr="00ED02A3" w:rsidRDefault="00ED02A3" w:rsidP="00ED02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="00774DF1" w:rsidRPr="00ED02A3">
        <w:rPr>
          <w:bCs/>
          <w:sz w:val="28"/>
          <w:szCs w:val="28"/>
        </w:rPr>
        <w:t>. В приложени</w:t>
      </w:r>
      <w:r w:rsidRPr="00ED02A3">
        <w:rPr>
          <w:bCs/>
          <w:sz w:val="28"/>
          <w:szCs w:val="28"/>
        </w:rPr>
        <w:t>ях 3,4,5</w:t>
      </w:r>
      <w:r w:rsidR="00FB1FE5" w:rsidRPr="00ED02A3">
        <w:rPr>
          <w:bCs/>
          <w:sz w:val="28"/>
          <w:szCs w:val="28"/>
        </w:rPr>
        <w:t xml:space="preserve"> к Проекту </w:t>
      </w:r>
      <w:r w:rsidRPr="00ED02A3">
        <w:rPr>
          <w:bCs/>
          <w:sz w:val="28"/>
          <w:szCs w:val="28"/>
        </w:rPr>
        <w:t>наименование муниципальной программы «</w:t>
      </w:r>
      <w:r w:rsidRPr="00ED02A3">
        <w:rPr>
          <w:iCs/>
          <w:sz w:val="28"/>
          <w:szCs w:val="28"/>
        </w:rPr>
        <w:t>Благоустройство территории Судского сельского поселения на 2013-2026 годы» и «Сохранение и развитие культурного потенциала Судского сельского поселения на 2014-2026 годы»</w:t>
      </w:r>
      <w:r w:rsidRPr="00ED02A3">
        <w:rPr>
          <w:bCs/>
          <w:sz w:val="28"/>
          <w:szCs w:val="28"/>
        </w:rPr>
        <w:t xml:space="preserve">   привести в соответствие с утвержденными муниципальными программами.</w:t>
      </w:r>
    </w:p>
    <w:p w:rsidR="00ED02A3" w:rsidRDefault="00ED02A3" w:rsidP="003360E3">
      <w:pPr>
        <w:jc w:val="both"/>
        <w:rPr>
          <w:b/>
          <w:color w:val="FF0000"/>
          <w:sz w:val="28"/>
          <w:szCs w:val="28"/>
        </w:rPr>
      </w:pPr>
    </w:p>
    <w:p w:rsidR="00ED02A3" w:rsidRDefault="00ED02A3" w:rsidP="003360E3">
      <w:pPr>
        <w:jc w:val="both"/>
        <w:rPr>
          <w:b/>
          <w:color w:val="FF0000"/>
          <w:sz w:val="28"/>
          <w:szCs w:val="28"/>
        </w:rPr>
      </w:pPr>
    </w:p>
    <w:p w:rsidR="002E77C4" w:rsidRDefault="001F441B" w:rsidP="002E77C4">
      <w:pPr>
        <w:jc w:val="both"/>
        <w:rPr>
          <w:sz w:val="28"/>
          <w:szCs w:val="28"/>
        </w:rPr>
      </w:pPr>
      <w:r w:rsidRPr="00ED02A3">
        <w:rPr>
          <w:b/>
          <w:sz w:val="28"/>
          <w:szCs w:val="28"/>
        </w:rPr>
        <w:t>Вывод</w:t>
      </w:r>
      <w:r w:rsidRPr="00ED02A3">
        <w:rPr>
          <w:sz w:val="28"/>
          <w:szCs w:val="28"/>
        </w:rPr>
        <w:t xml:space="preserve">: Представленный проект решения Совета </w:t>
      </w:r>
      <w:r w:rsidRPr="00ED02A3">
        <w:rPr>
          <w:sz w:val="28"/>
        </w:rPr>
        <w:t>Судского</w:t>
      </w:r>
      <w:r w:rsidRPr="00ED02A3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ED02A3">
        <w:rPr>
          <w:sz w:val="28"/>
        </w:rPr>
        <w:t>Судского</w:t>
      </w:r>
      <w:r w:rsidRPr="00ED02A3">
        <w:rPr>
          <w:sz w:val="28"/>
          <w:szCs w:val="28"/>
        </w:rPr>
        <w:t xml:space="preserve"> сельского поселения   от </w:t>
      </w:r>
      <w:r w:rsidR="007B19E9" w:rsidRPr="00ED02A3">
        <w:rPr>
          <w:sz w:val="28"/>
          <w:szCs w:val="28"/>
        </w:rPr>
        <w:t>21</w:t>
      </w:r>
      <w:r w:rsidRPr="00ED02A3">
        <w:rPr>
          <w:sz w:val="28"/>
          <w:szCs w:val="28"/>
        </w:rPr>
        <w:t>.12.202</w:t>
      </w:r>
      <w:r w:rsidR="007B19E9" w:rsidRPr="00ED02A3">
        <w:rPr>
          <w:sz w:val="28"/>
          <w:szCs w:val="28"/>
        </w:rPr>
        <w:t>3</w:t>
      </w:r>
      <w:r w:rsidRPr="00ED02A3">
        <w:rPr>
          <w:sz w:val="28"/>
          <w:szCs w:val="28"/>
        </w:rPr>
        <w:t xml:space="preserve"> № </w:t>
      </w:r>
      <w:r w:rsidR="007B19E9" w:rsidRPr="00ED02A3">
        <w:rPr>
          <w:sz w:val="28"/>
          <w:szCs w:val="28"/>
        </w:rPr>
        <w:t>61</w:t>
      </w:r>
      <w:r w:rsidRPr="00ED02A3">
        <w:rPr>
          <w:sz w:val="28"/>
          <w:szCs w:val="28"/>
        </w:rPr>
        <w:t xml:space="preserve"> «О бюджете </w:t>
      </w:r>
      <w:r w:rsidRPr="00ED02A3">
        <w:rPr>
          <w:sz w:val="28"/>
        </w:rPr>
        <w:t>Судского</w:t>
      </w:r>
      <w:r w:rsidRPr="00ED02A3">
        <w:rPr>
          <w:sz w:val="28"/>
          <w:szCs w:val="28"/>
        </w:rPr>
        <w:t xml:space="preserve"> сельского поселения   на 202</w:t>
      </w:r>
      <w:r w:rsidR="00045B70" w:rsidRPr="00ED02A3">
        <w:rPr>
          <w:sz w:val="28"/>
          <w:szCs w:val="28"/>
        </w:rPr>
        <w:t>4</w:t>
      </w:r>
      <w:r w:rsidRPr="00ED02A3">
        <w:rPr>
          <w:sz w:val="28"/>
          <w:szCs w:val="28"/>
        </w:rPr>
        <w:t xml:space="preserve"> год и плановый период 202</w:t>
      </w:r>
      <w:r w:rsidR="00045B70" w:rsidRPr="00ED02A3">
        <w:rPr>
          <w:sz w:val="28"/>
          <w:szCs w:val="28"/>
        </w:rPr>
        <w:t>5</w:t>
      </w:r>
      <w:r w:rsidRPr="00ED02A3">
        <w:rPr>
          <w:sz w:val="28"/>
          <w:szCs w:val="28"/>
        </w:rPr>
        <w:t xml:space="preserve"> - 202</w:t>
      </w:r>
      <w:r w:rsidR="00045B70" w:rsidRPr="00ED02A3">
        <w:rPr>
          <w:sz w:val="28"/>
          <w:szCs w:val="28"/>
        </w:rPr>
        <w:t>6</w:t>
      </w:r>
      <w:r w:rsidRPr="00ED02A3">
        <w:rPr>
          <w:sz w:val="28"/>
          <w:szCs w:val="28"/>
        </w:rPr>
        <w:t xml:space="preserve"> годов» </w:t>
      </w:r>
      <w:r w:rsidR="002E77C4">
        <w:rPr>
          <w:sz w:val="28"/>
          <w:szCs w:val="28"/>
        </w:rPr>
        <w:t xml:space="preserve"> в целом с</w:t>
      </w:r>
      <w:r w:rsidR="002E77C4" w:rsidRPr="00FF4A64">
        <w:rPr>
          <w:sz w:val="28"/>
          <w:szCs w:val="28"/>
        </w:rPr>
        <w:t>оответствует требованиям  бюджетного законодательства</w:t>
      </w:r>
      <w:r w:rsidR="002E77C4">
        <w:rPr>
          <w:sz w:val="28"/>
          <w:szCs w:val="28"/>
        </w:rPr>
        <w:t xml:space="preserve">, однако, содержит нарушения и </w:t>
      </w:r>
      <w:r w:rsidR="002E77C4" w:rsidRPr="008109AF">
        <w:rPr>
          <w:sz w:val="28"/>
          <w:szCs w:val="28"/>
        </w:rPr>
        <w:t xml:space="preserve"> </w:t>
      </w:r>
      <w:r w:rsidR="002E77C4">
        <w:rPr>
          <w:sz w:val="28"/>
          <w:szCs w:val="28"/>
        </w:rPr>
        <w:t>недостатки, которые необходимо устранить.</w:t>
      </w:r>
    </w:p>
    <w:p w:rsidR="00354D64" w:rsidRPr="003B60E9" w:rsidRDefault="00354D64" w:rsidP="00354D64">
      <w:pPr>
        <w:jc w:val="both"/>
        <w:rPr>
          <w:sz w:val="28"/>
          <w:szCs w:val="28"/>
        </w:rPr>
      </w:pPr>
    </w:p>
    <w:p w:rsidR="00354D64" w:rsidRPr="003B60E9" w:rsidRDefault="00354D64" w:rsidP="00354D64">
      <w:pPr>
        <w:jc w:val="both"/>
        <w:rPr>
          <w:sz w:val="28"/>
          <w:szCs w:val="28"/>
        </w:rPr>
      </w:pPr>
    </w:p>
    <w:p w:rsidR="00901E49" w:rsidRPr="00F12CD9" w:rsidRDefault="00901E49" w:rsidP="00901E49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</w:t>
      </w:r>
      <w:r w:rsidR="00ED02A3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816773" w:rsidRDefault="00816773" w:rsidP="00816773">
      <w:pPr>
        <w:pStyle w:val="af0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FB2839" w:rsidRPr="00B87272" w:rsidRDefault="00FB2839" w:rsidP="003360E3">
      <w:pPr>
        <w:jc w:val="both"/>
        <w:rPr>
          <w:sz w:val="28"/>
          <w:szCs w:val="28"/>
        </w:rPr>
      </w:pPr>
    </w:p>
    <w:sectPr w:rsidR="00FB2839" w:rsidRPr="00B87272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8F" w:rsidRDefault="00AE7A8F" w:rsidP="00D5253B">
      <w:r>
        <w:separator/>
      </w:r>
    </w:p>
  </w:endnote>
  <w:endnote w:type="continuationSeparator" w:id="0">
    <w:p w:rsidR="00AE7A8F" w:rsidRDefault="00AE7A8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8F" w:rsidRDefault="00AE7A8F">
    <w:pPr>
      <w:pStyle w:val="ad"/>
      <w:jc w:val="right"/>
    </w:pPr>
  </w:p>
  <w:p w:rsidR="00AE7A8F" w:rsidRDefault="00996EF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E77C4">
            <w:rPr>
              <w:noProof/>
            </w:rPr>
            <w:t>2</w:t>
          </w:r>
        </w:fldSimple>
      </w:sdtContent>
    </w:sdt>
  </w:p>
  <w:p w:rsidR="00AE7A8F" w:rsidRDefault="00AE7A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8F" w:rsidRDefault="00AE7A8F" w:rsidP="00D5253B">
      <w:r>
        <w:separator/>
      </w:r>
    </w:p>
  </w:footnote>
  <w:footnote w:type="continuationSeparator" w:id="0">
    <w:p w:rsidR="00AE7A8F" w:rsidRDefault="00AE7A8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271"/>
    <w:rsid w:val="00016D3C"/>
    <w:rsid w:val="00017772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35ADF"/>
    <w:rsid w:val="0004300F"/>
    <w:rsid w:val="00044A78"/>
    <w:rsid w:val="00045B70"/>
    <w:rsid w:val="000465F1"/>
    <w:rsid w:val="0004792B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91B7E"/>
    <w:rsid w:val="00092ADE"/>
    <w:rsid w:val="00095072"/>
    <w:rsid w:val="00097AF6"/>
    <w:rsid w:val="000A177C"/>
    <w:rsid w:val="000A3AD0"/>
    <w:rsid w:val="000A3E9C"/>
    <w:rsid w:val="000A48A7"/>
    <w:rsid w:val="000B2A69"/>
    <w:rsid w:val="000B5AC2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2F4C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254E2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B2A20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D6EDA"/>
    <w:rsid w:val="001E1CC1"/>
    <w:rsid w:val="001E2A48"/>
    <w:rsid w:val="001E4A28"/>
    <w:rsid w:val="001E5F1D"/>
    <w:rsid w:val="001E76D5"/>
    <w:rsid w:val="001E7AC4"/>
    <w:rsid w:val="001F01B6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7325"/>
    <w:rsid w:val="0021796E"/>
    <w:rsid w:val="00225343"/>
    <w:rsid w:val="00226B71"/>
    <w:rsid w:val="002271E9"/>
    <w:rsid w:val="002302FB"/>
    <w:rsid w:val="00232125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7485"/>
    <w:rsid w:val="002A34C1"/>
    <w:rsid w:val="002A5C76"/>
    <w:rsid w:val="002A61E3"/>
    <w:rsid w:val="002A696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20C1"/>
    <w:rsid w:val="00322693"/>
    <w:rsid w:val="00323B88"/>
    <w:rsid w:val="00326E87"/>
    <w:rsid w:val="003273FE"/>
    <w:rsid w:val="0033054F"/>
    <w:rsid w:val="0033403E"/>
    <w:rsid w:val="00334188"/>
    <w:rsid w:val="003351CD"/>
    <w:rsid w:val="00335616"/>
    <w:rsid w:val="00335E9B"/>
    <w:rsid w:val="003360E3"/>
    <w:rsid w:val="003425F6"/>
    <w:rsid w:val="00343E2A"/>
    <w:rsid w:val="00343FDB"/>
    <w:rsid w:val="003455A8"/>
    <w:rsid w:val="00345E25"/>
    <w:rsid w:val="00346730"/>
    <w:rsid w:val="0035414A"/>
    <w:rsid w:val="00354D64"/>
    <w:rsid w:val="00356CB2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663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2D76"/>
    <w:rsid w:val="004742E6"/>
    <w:rsid w:val="00480BF6"/>
    <w:rsid w:val="00481ABE"/>
    <w:rsid w:val="00483D68"/>
    <w:rsid w:val="00485570"/>
    <w:rsid w:val="00486106"/>
    <w:rsid w:val="00486B61"/>
    <w:rsid w:val="00491C31"/>
    <w:rsid w:val="00492BDD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30FD"/>
    <w:rsid w:val="00573756"/>
    <w:rsid w:val="005741F6"/>
    <w:rsid w:val="0057462E"/>
    <w:rsid w:val="00574958"/>
    <w:rsid w:val="005751AF"/>
    <w:rsid w:val="00575B2C"/>
    <w:rsid w:val="005767E7"/>
    <w:rsid w:val="0057774C"/>
    <w:rsid w:val="00577DA1"/>
    <w:rsid w:val="00584443"/>
    <w:rsid w:val="00585AD7"/>
    <w:rsid w:val="00587BDE"/>
    <w:rsid w:val="00587F53"/>
    <w:rsid w:val="00590A34"/>
    <w:rsid w:val="005920C9"/>
    <w:rsid w:val="005942B2"/>
    <w:rsid w:val="00597C43"/>
    <w:rsid w:val="005A2E62"/>
    <w:rsid w:val="005A5545"/>
    <w:rsid w:val="005A5CF4"/>
    <w:rsid w:val="005B05A3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45D5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185C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6D2B"/>
    <w:rsid w:val="007674ED"/>
    <w:rsid w:val="00771828"/>
    <w:rsid w:val="00771E02"/>
    <w:rsid w:val="00772630"/>
    <w:rsid w:val="007727AA"/>
    <w:rsid w:val="00772D98"/>
    <w:rsid w:val="00774DF1"/>
    <w:rsid w:val="00777F82"/>
    <w:rsid w:val="00780921"/>
    <w:rsid w:val="0078671A"/>
    <w:rsid w:val="007907DE"/>
    <w:rsid w:val="007913BA"/>
    <w:rsid w:val="007916B5"/>
    <w:rsid w:val="0079323D"/>
    <w:rsid w:val="007961ED"/>
    <w:rsid w:val="007971C5"/>
    <w:rsid w:val="007A0F3D"/>
    <w:rsid w:val="007A554B"/>
    <w:rsid w:val="007A65D5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773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38DB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6D"/>
    <w:rsid w:val="008707B8"/>
    <w:rsid w:val="008716C3"/>
    <w:rsid w:val="008720BC"/>
    <w:rsid w:val="0087440B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1BB7"/>
    <w:rsid w:val="008B247B"/>
    <w:rsid w:val="008B3ED5"/>
    <w:rsid w:val="008C1630"/>
    <w:rsid w:val="008C7720"/>
    <w:rsid w:val="008D0CA1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75B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20017"/>
    <w:rsid w:val="00920AFF"/>
    <w:rsid w:val="00924824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96EF4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528"/>
    <w:rsid w:val="00A22E7B"/>
    <w:rsid w:val="00A23CCD"/>
    <w:rsid w:val="00A34C0D"/>
    <w:rsid w:val="00A3525B"/>
    <w:rsid w:val="00A35A62"/>
    <w:rsid w:val="00A379DD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2B25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280"/>
    <w:rsid w:val="00A84EBF"/>
    <w:rsid w:val="00A939EB"/>
    <w:rsid w:val="00A9496D"/>
    <w:rsid w:val="00A94AE2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E7A8F"/>
    <w:rsid w:val="00AF06E5"/>
    <w:rsid w:val="00AF338A"/>
    <w:rsid w:val="00AF3E3E"/>
    <w:rsid w:val="00B00029"/>
    <w:rsid w:val="00B0309C"/>
    <w:rsid w:val="00B03BEF"/>
    <w:rsid w:val="00B0555E"/>
    <w:rsid w:val="00B0573E"/>
    <w:rsid w:val="00B05AF7"/>
    <w:rsid w:val="00B10DD0"/>
    <w:rsid w:val="00B11452"/>
    <w:rsid w:val="00B13598"/>
    <w:rsid w:val="00B13859"/>
    <w:rsid w:val="00B15829"/>
    <w:rsid w:val="00B20245"/>
    <w:rsid w:val="00B23AFC"/>
    <w:rsid w:val="00B2491D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59BB"/>
    <w:rsid w:val="00B56CB6"/>
    <w:rsid w:val="00B6148B"/>
    <w:rsid w:val="00B64278"/>
    <w:rsid w:val="00B66EFB"/>
    <w:rsid w:val="00B70B98"/>
    <w:rsid w:val="00B70D10"/>
    <w:rsid w:val="00B7167E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19D9"/>
    <w:rsid w:val="00C74A8C"/>
    <w:rsid w:val="00C758B3"/>
    <w:rsid w:val="00C75940"/>
    <w:rsid w:val="00C7635C"/>
    <w:rsid w:val="00C7729A"/>
    <w:rsid w:val="00C80F3E"/>
    <w:rsid w:val="00C81270"/>
    <w:rsid w:val="00C81889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3E1F"/>
    <w:rsid w:val="00DA65FA"/>
    <w:rsid w:val="00DA6D58"/>
    <w:rsid w:val="00DA7216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40139"/>
    <w:rsid w:val="00E43E3C"/>
    <w:rsid w:val="00E47538"/>
    <w:rsid w:val="00E50AFD"/>
    <w:rsid w:val="00E50FA6"/>
    <w:rsid w:val="00E51724"/>
    <w:rsid w:val="00E51E5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78A5"/>
    <w:rsid w:val="00ED02A3"/>
    <w:rsid w:val="00ED0667"/>
    <w:rsid w:val="00ED0DE4"/>
    <w:rsid w:val="00ED0FD6"/>
    <w:rsid w:val="00ED3EA9"/>
    <w:rsid w:val="00ED4648"/>
    <w:rsid w:val="00ED4796"/>
    <w:rsid w:val="00EE0EBB"/>
    <w:rsid w:val="00EE2B91"/>
    <w:rsid w:val="00EE49FF"/>
    <w:rsid w:val="00EE53FB"/>
    <w:rsid w:val="00EE7F0D"/>
    <w:rsid w:val="00EF00EF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1FE5"/>
    <w:rsid w:val="00FB22B3"/>
    <w:rsid w:val="00FB24C2"/>
    <w:rsid w:val="00FB2839"/>
    <w:rsid w:val="00FB407C"/>
    <w:rsid w:val="00FB489B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BD60-C262-4FB4-962E-911C248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205</cp:revision>
  <cp:lastPrinted>2024-04-15T05:28:00Z</cp:lastPrinted>
  <dcterms:created xsi:type="dcterms:W3CDTF">2020-09-10T14:20:00Z</dcterms:created>
  <dcterms:modified xsi:type="dcterms:W3CDTF">2024-04-15T05:32:00Z</dcterms:modified>
</cp:coreProperties>
</file>