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8A624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655B5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B655B5">
        <w:rPr>
          <w:sz w:val="28"/>
          <w:szCs w:val="28"/>
        </w:rPr>
        <w:t>декабря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152A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204F29">
        <w:rPr>
          <w:b/>
          <w:sz w:val="28"/>
          <w:szCs w:val="28"/>
        </w:rPr>
        <w:t>1</w:t>
      </w:r>
      <w:r w:rsidR="00B655B5">
        <w:rPr>
          <w:b/>
          <w:sz w:val="28"/>
          <w:szCs w:val="28"/>
        </w:rPr>
        <w:t>47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от </w:t>
      </w:r>
      <w:r w:rsidR="006F775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34BB2">
        <w:rPr>
          <w:sz w:val="28"/>
          <w:szCs w:val="28"/>
        </w:rPr>
        <w:t>15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E34BB2" w:rsidRPr="002C75E4">
        <w:rPr>
          <w:rFonts w:eastAsia="Calibri"/>
          <w:sz w:val="28"/>
          <w:szCs w:val="28"/>
        </w:rPr>
        <w:t>3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AB6B42" w:rsidRPr="00EB2620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от </w:t>
      </w:r>
      <w:r w:rsidR="001A0263" w:rsidRPr="002C75E4">
        <w:rPr>
          <w:sz w:val="28"/>
          <w:szCs w:val="28"/>
        </w:rPr>
        <w:t>2</w:t>
      </w:r>
      <w:r w:rsidR="00E34BB2" w:rsidRPr="002C75E4">
        <w:rPr>
          <w:sz w:val="28"/>
          <w:szCs w:val="28"/>
        </w:rPr>
        <w:t>0</w:t>
      </w:r>
      <w:r w:rsidRPr="002C75E4">
        <w:rPr>
          <w:sz w:val="28"/>
          <w:szCs w:val="28"/>
        </w:rPr>
        <w:t>.12.202</w:t>
      </w:r>
      <w:r w:rsidR="00E34BB2" w:rsidRPr="002C75E4">
        <w:rPr>
          <w:sz w:val="28"/>
          <w:szCs w:val="28"/>
        </w:rPr>
        <w:t>2</w:t>
      </w:r>
      <w:r w:rsidRPr="002C75E4">
        <w:rPr>
          <w:sz w:val="28"/>
          <w:szCs w:val="28"/>
        </w:rPr>
        <w:t xml:space="preserve"> № </w:t>
      </w:r>
      <w:r w:rsidR="001A0263" w:rsidRPr="002C75E4">
        <w:rPr>
          <w:sz w:val="28"/>
          <w:szCs w:val="28"/>
        </w:rPr>
        <w:t>1</w:t>
      </w:r>
      <w:r w:rsidR="00E34BB2" w:rsidRPr="002C75E4">
        <w:rPr>
          <w:sz w:val="28"/>
          <w:szCs w:val="28"/>
        </w:rPr>
        <w:t>5</w:t>
      </w:r>
      <w:r w:rsidRPr="002C75E4">
        <w:rPr>
          <w:sz w:val="28"/>
          <w:szCs w:val="28"/>
        </w:rPr>
        <w:t xml:space="preserve"> «О бюджете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на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 и плановый период 202</w:t>
      </w:r>
      <w:r w:rsidR="00E34BB2" w:rsidRPr="002C75E4">
        <w:rPr>
          <w:sz w:val="28"/>
          <w:szCs w:val="28"/>
        </w:rPr>
        <w:t>4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>и 202</w:t>
      </w:r>
      <w:r w:rsidR="00E34BB2" w:rsidRPr="002C75E4">
        <w:rPr>
          <w:sz w:val="28"/>
          <w:szCs w:val="28"/>
        </w:rPr>
        <w:t>5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годов» (далее – Проект) представлен Советом поселения </w:t>
      </w:r>
      <w:r w:rsidR="00B655B5">
        <w:rPr>
          <w:sz w:val="28"/>
          <w:szCs w:val="28"/>
        </w:rPr>
        <w:t>14</w:t>
      </w:r>
      <w:r w:rsidR="00FC6CB6">
        <w:rPr>
          <w:sz w:val="28"/>
          <w:szCs w:val="28"/>
        </w:rPr>
        <w:t>.</w:t>
      </w:r>
      <w:r w:rsidR="00FB1F4A">
        <w:rPr>
          <w:sz w:val="28"/>
          <w:szCs w:val="28"/>
        </w:rPr>
        <w:t>1</w:t>
      </w:r>
      <w:r w:rsidR="00B655B5">
        <w:rPr>
          <w:sz w:val="28"/>
          <w:szCs w:val="28"/>
        </w:rPr>
        <w:t>2</w:t>
      </w:r>
      <w:r w:rsidRPr="002C75E4">
        <w:rPr>
          <w:sz w:val="28"/>
          <w:szCs w:val="28"/>
        </w:rPr>
        <w:t>.202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Pr="00EB2620">
        <w:rPr>
          <w:sz w:val="28"/>
          <w:szCs w:val="28"/>
        </w:rPr>
        <w:t xml:space="preserve">Малечкинском сельском поселении, утвержденным  решением Совета </w:t>
      </w:r>
      <w:r w:rsidRPr="00EB2620">
        <w:rPr>
          <w:sz w:val="28"/>
        </w:rPr>
        <w:t>Малечкинского</w:t>
      </w:r>
      <w:r w:rsidRPr="00EB2620">
        <w:rPr>
          <w:sz w:val="28"/>
          <w:szCs w:val="28"/>
        </w:rPr>
        <w:t xml:space="preserve"> сельского поселения   от 14.07.2020 № 133.</w:t>
      </w:r>
    </w:p>
    <w:p w:rsidR="005F791A" w:rsidRPr="002E7C47" w:rsidRDefault="005873E9" w:rsidP="005F791A">
      <w:pPr>
        <w:ind w:firstLine="708"/>
        <w:jc w:val="both"/>
        <w:rPr>
          <w:sz w:val="28"/>
          <w:szCs w:val="28"/>
        </w:rPr>
      </w:pPr>
      <w:proofErr w:type="gramStart"/>
      <w:r w:rsidRPr="00DA03EC">
        <w:rPr>
          <w:rFonts w:eastAsia="Calibri"/>
          <w:sz w:val="28"/>
          <w:szCs w:val="28"/>
        </w:rPr>
        <w:t xml:space="preserve">В результате внесения изменений  основные </w:t>
      </w:r>
      <w:r w:rsidRPr="002E7C47">
        <w:rPr>
          <w:rFonts w:eastAsia="Calibri"/>
          <w:sz w:val="28"/>
          <w:szCs w:val="28"/>
        </w:rPr>
        <w:t xml:space="preserve">характеристики </w:t>
      </w:r>
      <w:r w:rsidR="00692A5C" w:rsidRPr="002E7C47">
        <w:rPr>
          <w:rFonts w:eastAsia="Calibri"/>
          <w:sz w:val="28"/>
          <w:szCs w:val="28"/>
        </w:rPr>
        <w:t xml:space="preserve"> бюджета поселения в 2023 году </w:t>
      </w:r>
      <w:r w:rsidRPr="002E7C47">
        <w:rPr>
          <w:rFonts w:eastAsia="Calibri"/>
          <w:sz w:val="28"/>
          <w:szCs w:val="28"/>
        </w:rPr>
        <w:t xml:space="preserve">составят:  доходы  бюджета </w:t>
      </w:r>
      <w:r w:rsidR="00F31B38" w:rsidRPr="002E7C47">
        <w:rPr>
          <w:sz w:val="28"/>
          <w:szCs w:val="28"/>
        </w:rPr>
        <w:t>1</w:t>
      </w:r>
      <w:r w:rsidR="002E7C47" w:rsidRPr="002E7C47">
        <w:rPr>
          <w:sz w:val="28"/>
          <w:szCs w:val="28"/>
        </w:rPr>
        <w:t>2 476,8</w:t>
      </w:r>
      <w:r w:rsidRPr="002E7C47">
        <w:rPr>
          <w:sz w:val="28"/>
          <w:szCs w:val="28"/>
        </w:rPr>
        <w:t xml:space="preserve"> </w:t>
      </w:r>
      <w:r w:rsidRPr="002E7C47">
        <w:rPr>
          <w:rFonts w:eastAsia="Calibri"/>
          <w:sz w:val="28"/>
          <w:szCs w:val="28"/>
        </w:rPr>
        <w:t>тыс. рублей</w:t>
      </w:r>
      <w:r w:rsidR="0008090A" w:rsidRPr="002E7C47">
        <w:rPr>
          <w:rFonts w:eastAsia="Calibri"/>
          <w:sz w:val="28"/>
          <w:szCs w:val="28"/>
        </w:rPr>
        <w:t xml:space="preserve"> </w:t>
      </w:r>
      <w:r w:rsidR="0008090A" w:rsidRPr="002E7C47">
        <w:rPr>
          <w:sz w:val="28"/>
          <w:szCs w:val="28"/>
        </w:rPr>
        <w:t xml:space="preserve"> (увеличение на </w:t>
      </w:r>
      <w:r w:rsidR="002E7C47" w:rsidRPr="002E7C47">
        <w:rPr>
          <w:sz w:val="28"/>
          <w:szCs w:val="28"/>
        </w:rPr>
        <w:t>549,1</w:t>
      </w:r>
      <w:r w:rsidR="0008090A" w:rsidRPr="002E7C47">
        <w:rPr>
          <w:sz w:val="28"/>
          <w:szCs w:val="28"/>
        </w:rPr>
        <w:t xml:space="preserve"> тыс. руб.), </w:t>
      </w:r>
      <w:r w:rsidRPr="002E7C47">
        <w:rPr>
          <w:rFonts w:eastAsia="Calibri"/>
          <w:sz w:val="28"/>
          <w:szCs w:val="28"/>
        </w:rPr>
        <w:t xml:space="preserve"> расходы  </w:t>
      </w:r>
      <w:r w:rsidR="002E7C47" w:rsidRPr="002E7C47">
        <w:rPr>
          <w:rFonts w:eastAsia="Calibri"/>
          <w:sz w:val="28"/>
          <w:szCs w:val="28"/>
        </w:rPr>
        <w:t>12 729,8</w:t>
      </w:r>
      <w:r w:rsidRPr="002E7C47">
        <w:rPr>
          <w:sz w:val="28"/>
          <w:szCs w:val="28"/>
        </w:rPr>
        <w:t xml:space="preserve">  </w:t>
      </w:r>
      <w:r w:rsidRPr="002E7C47">
        <w:rPr>
          <w:rFonts w:eastAsia="Calibri"/>
          <w:sz w:val="28"/>
          <w:szCs w:val="28"/>
        </w:rPr>
        <w:t>тыс. рублей</w:t>
      </w:r>
      <w:r w:rsidR="0008090A" w:rsidRPr="002E7C47">
        <w:rPr>
          <w:sz w:val="28"/>
          <w:szCs w:val="28"/>
        </w:rPr>
        <w:t xml:space="preserve">  (увеличение на </w:t>
      </w:r>
      <w:r w:rsidR="002E7C47" w:rsidRPr="002E7C47">
        <w:rPr>
          <w:sz w:val="28"/>
          <w:szCs w:val="28"/>
        </w:rPr>
        <w:t>259,7</w:t>
      </w:r>
      <w:r w:rsidR="0008090A" w:rsidRPr="002E7C47">
        <w:rPr>
          <w:sz w:val="28"/>
          <w:szCs w:val="28"/>
        </w:rPr>
        <w:t xml:space="preserve"> тыс. руб.),  </w:t>
      </w:r>
      <w:r w:rsidRPr="002E7C47">
        <w:rPr>
          <w:sz w:val="28"/>
          <w:szCs w:val="28"/>
        </w:rPr>
        <w:t xml:space="preserve">дефицит бюджета </w:t>
      </w:r>
      <w:r w:rsidR="002E7C47" w:rsidRPr="002E7C47">
        <w:rPr>
          <w:sz w:val="28"/>
          <w:szCs w:val="28"/>
        </w:rPr>
        <w:t>253,0</w:t>
      </w:r>
      <w:r w:rsidRPr="002E7C47">
        <w:rPr>
          <w:sz w:val="28"/>
          <w:szCs w:val="28"/>
        </w:rPr>
        <w:t xml:space="preserve"> тыс. рублей (</w:t>
      </w:r>
      <w:r w:rsidR="002E7C47" w:rsidRPr="002E7C47">
        <w:rPr>
          <w:sz w:val="28"/>
          <w:szCs w:val="28"/>
        </w:rPr>
        <w:t xml:space="preserve">сокращение на 289,4 тыс. руб.) </w:t>
      </w:r>
      <w:r w:rsidR="005F791A" w:rsidRPr="002E7C47">
        <w:rPr>
          <w:sz w:val="28"/>
          <w:szCs w:val="28"/>
        </w:rPr>
        <w:t>за счет остатков средств на счетах по учету средств бюджета на 01.01.202</w:t>
      </w:r>
      <w:r w:rsidR="00E34BB2" w:rsidRPr="002E7C47">
        <w:rPr>
          <w:sz w:val="28"/>
          <w:szCs w:val="28"/>
        </w:rPr>
        <w:t>3</w:t>
      </w:r>
      <w:r w:rsidRPr="002E7C47">
        <w:rPr>
          <w:sz w:val="28"/>
          <w:szCs w:val="28"/>
        </w:rPr>
        <w:t>)</w:t>
      </w:r>
      <w:r w:rsidR="005F791A" w:rsidRPr="002E7C47">
        <w:rPr>
          <w:sz w:val="28"/>
          <w:szCs w:val="28"/>
        </w:rPr>
        <w:t>.</w:t>
      </w:r>
      <w:proofErr w:type="gramEnd"/>
    </w:p>
    <w:p w:rsidR="00AB6B42" w:rsidRPr="002E7C47" w:rsidRDefault="00AB6B42" w:rsidP="00AB6B42">
      <w:pPr>
        <w:ind w:firstLine="709"/>
        <w:jc w:val="both"/>
        <w:rPr>
          <w:sz w:val="28"/>
          <w:szCs w:val="28"/>
        </w:rPr>
      </w:pPr>
      <w:r w:rsidRPr="002E7C47">
        <w:rPr>
          <w:sz w:val="28"/>
          <w:szCs w:val="28"/>
        </w:rPr>
        <w:t xml:space="preserve">Проектом  предлагается  внести изменения </w:t>
      </w:r>
      <w:r w:rsidR="004E5912" w:rsidRPr="002E7C47">
        <w:rPr>
          <w:sz w:val="28"/>
          <w:szCs w:val="28"/>
        </w:rPr>
        <w:t xml:space="preserve">в </w:t>
      </w:r>
      <w:r w:rsidR="003175DC" w:rsidRPr="002E7C47">
        <w:rPr>
          <w:sz w:val="28"/>
          <w:szCs w:val="28"/>
        </w:rPr>
        <w:t>6</w:t>
      </w:r>
      <w:r w:rsidRPr="002E7C47">
        <w:rPr>
          <w:sz w:val="28"/>
          <w:szCs w:val="28"/>
        </w:rPr>
        <w:t xml:space="preserve"> приложени</w:t>
      </w:r>
      <w:r w:rsidR="00E7157E" w:rsidRPr="002E7C47">
        <w:rPr>
          <w:sz w:val="28"/>
          <w:szCs w:val="28"/>
        </w:rPr>
        <w:t>й</w:t>
      </w:r>
      <w:r w:rsidRPr="002E7C47">
        <w:rPr>
          <w:sz w:val="28"/>
          <w:szCs w:val="28"/>
        </w:rPr>
        <w:t xml:space="preserve">, изложив их в новой редакции. </w:t>
      </w:r>
    </w:p>
    <w:p w:rsidR="00FD7338" w:rsidRPr="00FD7338" w:rsidRDefault="004A2DE6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338">
        <w:rPr>
          <w:sz w:val="28"/>
          <w:szCs w:val="28"/>
        </w:rPr>
        <w:lastRenderedPageBreak/>
        <w:t xml:space="preserve">Изменения доходов бюджета поселения в 2023 году изложены в следующей таблице.                                      </w:t>
      </w:r>
    </w:p>
    <w:p w:rsidR="004A2DE6" w:rsidRPr="00FD7338" w:rsidRDefault="00FD7338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338">
        <w:rPr>
          <w:sz w:val="28"/>
          <w:szCs w:val="28"/>
        </w:rPr>
        <w:t xml:space="preserve">                                                                         </w:t>
      </w:r>
      <w:r w:rsidR="004A2DE6" w:rsidRPr="00FD7338">
        <w:rPr>
          <w:sz w:val="28"/>
          <w:szCs w:val="28"/>
        </w:rPr>
        <w:t xml:space="preserve">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4A2DE6" w:rsidRPr="00B655B5" w:rsidTr="00740286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>
            <w:pPr>
              <w:autoSpaceDE w:val="0"/>
              <w:autoSpaceDN w:val="0"/>
              <w:adjustRightInd w:val="0"/>
              <w:spacing w:line="276" w:lineRule="auto"/>
            </w:pPr>
            <w:r w:rsidRPr="0074028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286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 w:rsidP="002E7C4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Проект решения на </w:t>
            </w:r>
            <w:r w:rsidR="002E7C47">
              <w:rPr>
                <w:sz w:val="22"/>
                <w:szCs w:val="22"/>
              </w:rPr>
              <w:t>14</w:t>
            </w:r>
            <w:r w:rsidR="00402B20" w:rsidRPr="00740286">
              <w:rPr>
                <w:sz w:val="22"/>
                <w:szCs w:val="22"/>
              </w:rPr>
              <w:t>.</w:t>
            </w:r>
            <w:r w:rsidR="002E7C47">
              <w:rPr>
                <w:sz w:val="22"/>
                <w:szCs w:val="22"/>
              </w:rPr>
              <w:t>12</w:t>
            </w:r>
            <w:r w:rsidRPr="00740286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Изменения </w:t>
            </w:r>
          </w:p>
        </w:tc>
      </w:tr>
      <w:tr w:rsidR="00740286" w:rsidRPr="00B655B5" w:rsidTr="00740286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431,0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514,0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+83,0</w:t>
            </w:r>
          </w:p>
        </w:tc>
      </w:tr>
      <w:tr w:rsidR="00740286" w:rsidRPr="00B655B5" w:rsidTr="00740286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882,0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+75</w:t>
            </w:r>
            <w:r>
              <w:rPr>
                <w:sz w:val="22"/>
                <w:szCs w:val="22"/>
              </w:rPr>
              <w:t>,</w:t>
            </w:r>
            <w:r w:rsidR="00740286" w:rsidRPr="002E7C47">
              <w:rPr>
                <w:sz w:val="22"/>
                <w:szCs w:val="22"/>
              </w:rPr>
              <w:t>0</w:t>
            </w:r>
          </w:p>
        </w:tc>
      </w:tr>
      <w:tr w:rsidR="00740286" w:rsidRPr="00B655B5" w:rsidTr="00740286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1 043,5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1</w:t>
            </w:r>
            <w:r w:rsidR="002E7C47" w:rsidRPr="002E7C47">
              <w:rPr>
                <w:sz w:val="22"/>
                <w:szCs w:val="22"/>
              </w:rPr>
              <w:t> 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 xml:space="preserve">+ </w:t>
            </w:r>
            <w:r w:rsidR="002E7C47" w:rsidRPr="002E7C47">
              <w:rPr>
                <w:sz w:val="22"/>
                <w:szCs w:val="22"/>
              </w:rPr>
              <w:t>132,3</w:t>
            </w:r>
          </w:p>
        </w:tc>
      </w:tr>
      <w:tr w:rsidR="00740286" w:rsidRPr="00B655B5" w:rsidTr="00740286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4</w:t>
            </w:r>
            <w:r w:rsidR="00740286" w:rsidRPr="002E7C4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-3,0</w:t>
            </w:r>
          </w:p>
        </w:tc>
      </w:tr>
      <w:tr w:rsidR="00740286" w:rsidRPr="00B655B5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13</w:t>
            </w:r>
            <w:r w:rsidR="002E7C47" w:rsidRPr="002E7C47">
              <w:rPr>
                <w:sz w:val="22"/>
                <w:szCs w:val="22"/>
              </w:rPr>
              <w:t>2</w:t>
            </w:r>
            <w:r w:rsidRPr="002E7C4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2E7C47">
              <w:rPr>
                <w:rFonts w:eastAsiaTheme="minorEastAsia"/>
                <w:sz w:val="22"/>
                <w:szCs w:val="22"/>
              </w:rPr>
              <w:t xml:space="preserve">+ </w:t>
            </w:r>
            <w:r w:rsidR="002E7C47" w:rsidRPr="002E7C47">
              <w:rPr>
                <w:rFonts w:eastAsiaTheme="minorEastAsia"/>
                <w:sz w:val="22"/>
                <w:szCs w:val="22"/>
              </w:rPr>
              <w:t>1</w:t>
            </w:r>
            <w:r w:rsidRPr="002E7C47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2E7C47" w:rsidRPr="00B655B5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47" w:rsidRPr="00740286" w:rsidRDefault="002E7C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47" w:rsidRPr="00740286" w:rsidRDefault="002E7C47" w:rsidP="0074028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47" w:rsidRPr="002E7C47" w:rsidRDefault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47" w:rsidRPr="002E7C47" w:rsidRDefault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+1,1</w:t>
            </w:r>
          </w:p>
        </w:tc>
      </w:tr>
      <w:tr w:rsidR="00740286" w:rsidRPr="00B655B5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2E7C47">
              <w:rPr>
                <w:sz w:val="22"/>
                <w:szCs w:val="22"/>
              </w:rPr>
              <w:t>0,0</w:t>
            </w:r>
          </w:p>
        </w:tc>
      </w:tr>
      <w:tr w:rsidR="00740286" w:rsidRPr="00B655B5" w:rsidTr="00740286">
        <w:trPr>
          <w:trHeight w:val="38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740286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  <w:rPr>
                <w:i/>
              </w:rPr>
            </w:pPr>
            <w:r w:rsidRPr="00740286">
              <w:rPr>
                <w:i/>
                <w:sz w:val="22"/>
                <w:szCs w:val="22"/>
              </w:rPr>
              <w:t>2 512,9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2E7C47">
              <w:rPr>
                <w:i/>
                <w:sz w:val="22"/>
                <w:szCs w:val="22"/>
              </w:rPr>
              <w:t>2 802,3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2E7C47">
              <w:rPr>
                <w:i/>
                <w:sz w:val="22"/>
                <w:szCs w:val="22"/>
              </w:rPr>
              <w:t xml:space="preserve">+ </w:t>
            </w:r>
            <w:r w:rsidR="002E7C47" w:rsidRPr="002E7C47">
              <w:rPr>
                <w:i/>
                <w:sz w:val="22"/>
                <w:szCs w:val="22"/>
              </w:rPr>
              <w:t>289,4</w:t>
            </w:r>
          </w:p>
        </w:tc>
      </w:tr>
      <w:tr w:rsidR="00740286" w:rsidRPr="00B655B5" w:rsidTr="00740286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740286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  <w:rPr>
                <w:i/>
              </w:rPr>
            </w:pPr>
            <w:r w:rsidRPr="00740286">
              <w:rPr>
                <w:i/>
                <w:sz w:val="22"/>
                <w:szCs w:val="22"/>
              </w:rPr>
              <w:t xml:space="preserve">9 414,8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i/>
              </w:rPr>
            </w:pPr>
            <w:r w:rsidRPr="002E7C47">
              <w:rPr>
                <w:i/>
                <w:sz w:val="22"/>
                <w:szCs w:val="22"/>
              </w:rPr>
              <w:t>9</w:t>
            </w:r>
            <w:r w:rsidR="002E7C47" w:rsidRPr="002E7C47">
              <w:rPr>
                <w:i/>
                <w:sz w:val="22"/>
                <w:szCs w:val="22"/>
              </w:rPr>
              <w:t> 674,5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i/>
              </w:rPr>
            </w:pPr>
            <w:r w:rsidRPr="002E7C47">
              <w:rPr>
                <w:i/>
                <w:sz w:val="22"/>
                <w:szCs w:val="22"/>
              </w:rPr>
              <w:t>+</w:t>
            </w:r>
            <w:r w:rsidR="002E7C47" w:rsidRPr="002E7C47">
              <w:rPr>
                <w:i/>
                <w:sz w:val="22"/>
                <w:szCs w:val="22"/>
              </w:rPr>
              <w:t>259,7</w:t>
            </w:r>
          </w:p>
        </w:tc>
      </w:tr>
      <w:tr w:rsidR="00740286" w:rsidRPr="00B655B5" w:rsidTr="00740286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5 666,8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5</w:t>
            </w:r>
            <w:r w:rsidR="002E7C47" w:rsidRPr="002E7C47">
              <w:rPr>
                <w:sz w:val="22"/>
                <w:szCs w:val="22"/>
              </w:rPr>
              <w:t> 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2E7C47" w:rsidP="002E7C47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+259,7</w:t>
            </w:r>
          </w:p>
        </w:tc>
      </w:tr>
      <w:tr w:rsidR="00740286" w:rsidRPr="00B655B5" w:rsidTr="00740286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2 065,4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2 065,4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0,0</w:t>
            </w:r>
          </w:p>
        </w:tc>
      </w:tr>
      <w:tr w:rsidR="00740286" w:rsidRPr="00B655B5" w:rsidTr="00740286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0,0</w:t>
            </w:r>
          </w:p>
        </w:tc>
      </w:tr>
      <w:tr w:rsidR="00740286" w:rsidRPr="00B655B5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1 315,6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1 315,6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0,0</w:t>
            </w:r>
          </w:p>
        </w:tc>
      </w:tr>
      <w:tr w:rsidR="00740286" w:rsidRPr="00B655B5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</w:pPr>
            <w:r w:rsidRPr="00740286">
              <w:rPr>
                <w:sz w:val="22"/>
                <w:szCs w:val="22"/>
              </w:rPr>
              <w:t>232,0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>
            <w:pPr>
              <w:spacing w:line="276" w:lineRule="auto"/>
              <w:jc w:val="right"/>
            </w:pPr>
            <w:r w:rsidRPr="002E7C47">
              <w:rPr>
                <w:sz w:val="22"/>
                <w:szCs w:val="22"/>
              </w:rPr>
              <w:t>0,0</w:t>
            </w:r>
          </w:p>
        </w:tc>
      </w:tr>
      <w:tr w:rsidR="00740286" w:rsidRPr="00B655B5" w:rsidTr="00740286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40286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 w:rsidP="00740286">
            <w:pPr>
              <w:spacing w:line="276" w:lineRule="auto"/>
              <w:jc w:val="right"/>
              <w:rPr>
                <w:b/>
              </w:rPr>
            </w:pPr>
            <w:r w:rsidRPr="00740286">
              <w:rPr>
                <w:b/>
                <w:sz w:val="22"/>
                <w:szCs w:val="22"/>
              </w:rPr>
              <w:t>11 927,7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b/>
              </w:rPr>
            </w:pPr>
            <w:r w:rsidRPr="002E7C47">
              <w:rPr>
                <w:b/>
                <w:sz w:val="22"/>
                <w:szCs w:val="22"/>
              </w:rPr>
              <w:t>1</w:t>
            </w:r>
            <w:r w:rsidR="002E7C47" w:rsidRPr="002E7C47">
              <w:rPr>
                <w:b/>
                <w:sz w:val="22"/>
                <w:szCs w:val="22"/>
              </w:rPr>
              <w:t>2 476,8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2E7C47" w:rsidRDefault="00740286" w:rsidP="002E7C47">
            <w:pPr>
              <w:spacing w:line="276" w:lineRule="auto"/>
              <w:jc w:val="right"/>
              <w:rPr>
                <w:b/>
              </w:rPr>
            </w:pPr>
            <w:r w:rsidRPr="002E7C47">
              <w:rPr>
                <w:b/>
                <w:sz w:val="22"/>
                <w:szCs w:val="22"/>
              </w:rPr>
              <w:t xml:space="preserve">+ </w:t>
            </w:r>
            <w:r w:rsidR="002E7C47" w:rsidRPr="002E7C47">
              <w:rPr>
                <w:b/>
                <w:sz w:val="22"/>
                <w:szCs w:val="22"/>
              </w:rPr>
              <w:t>549,1</w:t>
            </w:r>
          </w:p>
        </w:tc>
      </w:tr>
    </w:tbl>
    <w:p w:rsidR="004A2DE6" w:rsidRPr="00C125EA" w:rsidRDefault="004A2DE6" w:rsidP="004A2DE6">
      <w:pPr>
        <w:ind w:firstLine="709"/>
        <w:jc w:val="both"/>
        <w:rPr>
          <w:sz w:val="28"/>
          <w:szCs w:val="28"/>
        </w:rPr>
      </w:pPr>
      <w:r w:rsidRPr="00C125EA">
        <w:rPr>
          <w:sz w:val="28"/>
          <w:szCs w:val="28"/>
        </w:rPr>
        <w:t xml:space="preserve">Проектом предлагается увеличение доходов на </w:t>
      </w:r>
      <w:r w:rsidR="0076352F" w:rsidRPr="00C125EA">
        <w:rPr>
          <w:sz w:val="28"/>
          <w:szCs w:val="28"/>
        </w:rPr>
        <w:t>549,1</w:t>
      </w:r>
      <w:r w:rsidRPr="00C125EA">
        <w:rPr>
          <w:sz w:val="28"/>
          <w:szCs w:val="28"/>
        </w:rPr>
        <w:t xml:space="preserve"> тыс. руб.  за счет увеличения:</w:t>
      </w:r>
    </w:p>
    <w:p w:rsidR="00C125EA" w:rsidRPr="005848A0" w:rsidRDefault="00C125EA" w:rsidP="00C12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3ED0">
        <w:rPr>
          <w:sz w:val="28"/>
          <w:szCs w:val="28"/>
        </w:rPr>
        <w:t xml:space="preserve"> налоговых и неналоговых доходов</w:t>
      </w:r>
      <w:r w:rsidRPr="002D1B98">
        <w:rPr>
          <w:sz w:val="28"/>
          <w:szCs w:val="28"/>
        </w:rPr>
        <w:t xml:space="preserve"> </w:t>
      </w:r>
      <w:r w:rsidRPr="00B73ED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289,4</w:t>
      </w:r>
      <w:r w:rsidRPr="00B73ED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B73ED0">
        <w:rPr>
          <w:sz w:val="28"/>
          <w:szCs w:val="28"/>
        </w:rPr>
        <w:t xml:space="preserve"> </w:t>
      </w:r>
      <w:r w:rsidRPr="005848A0">
        <w:rPr>
          <w:sz w:val="28"/>
          <w:szCs w:val="28"/>
        </w:rPr>
        <w:t>в том числе:</w:t>
      </w:r>
    </w:p>
    <w:p w:rsidR="00C125EA" w:rsidRDefault="00C125EA" w:rsidP="00C125EA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C125EA" w:rsidRDefault="00C125EA" w:rsidP="00C125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н</w:t>
      </w:r>
      <w:r w:rsidRPr="00652197">
        <w:rPr>
          <w:rFonts w:eastAsiaTheme="minorHAnsi"/>
          <w:sz w:val="28"/>
          <w:szCs w:val="28"/>
          <w:lang w:eastAsia="en-US"/>
        </w:rPr>
        <w:t>алог</w:t>
      </w:r>
      <w:r>
        <w:rPr>
          <w:rFonts w:eastAsiaTheme="minorHAnsi"/>
          <w:sz w:val="28"/>
          <w:szCs w:val="28"/>
          <w:lang w:eastAsia="en-US"/>
        </w:rPr>
        <w:t>а на доходы физических лиц на сумму 83,0 тыс. руб.;</w:t>
      </w:r>
    </w:p>
    <w:p w:rsidR="00C125EA" w:rsidRPr="00C125EA" w:rsidRDefault="00C125EA" w:rsidP="00C125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налога на имущество </w:t>
      </w:r>
      <w:r w:rsidRPr="00C125EA">
        <w:rPr>
          <w:rFonts w:eastAsiaTheme="minorHAnsi"/>
          <w:sz w:val="28"/>
          <w:szCs w:val="28"/>
          <w:lang w:eastAsia="en-US"/>
        </w:rPr>
        <w:t>физических лиц на сумму 75,0 тыс. руб.;</w:t>
      </w:r>
    </w:p>
    <w:p w:rsidR="00C125EA" w:rsidRPr="00C125EA" w:rsidRDefault="00C125EA" w:rsidP="00C125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5EA">
        <w:rPr>
          <w:rFonts w:eastAsiaTheme="minorHAnsi"/>
          <w:sz w:val="28"/>
          <w:szCs w:val="28"/>
          <w:lang w:eastAsia="en-US"/>
        </w:rPr>
        <w:t>- земельного налога</w:t>
      </w:r>
      <w:r w:rsidRPr="00C125EA">
        <w:rPr>
          <w:sz w:val="28"/>
          <w:szCs w:val="28"/>
        </w:rPr>
        <w:t xml:space="preserve"> </w:t>
      </w:r>
      <w:r w:rsidRPr="00C125EA">
        <w:rPr>
          <w:rFonts w:eastAsiaTheme="minorHAnsi"/>
          <w:sz w:val="28"/>
          <w:szCs w:val="28"/>
          <w:lang w:eastAsia="en-US"/>
        </w:rPr>
        <w:t>в сумме 132,3 тыс. руб.;</w:t>
      </w:r>
    </w:p>
    <w:p w:rsidR="00C125EA" w:rsidRPr="00C125EA" w:rsidRDefault="00C125EA" w:rsidP="00C125EA">
      <w:pPr>
        <w:ind w:firstLine="709"/>
        <w:jc w:val="both"/>
        <w:rPr>
          <w:sz w:val="28"/>
          <w:szCs w:val="28"/>
        </w:rPr>
      </w:pPr>
      <w:r w:rsidRPr="00C125EA">
        <w:rPr>
          <w:rFonts w:eastAsiaTheme="minorHAnsi"/>
          <w:sz w:val="28"/>
          <w:szCs w:val="28"/>
          <w:lang w:eastAsia="en-US"/>
        </w:rPr>
        <w:t>- д</w:t>
      </w:r>
      <w:r w:rsidRPr="00C125EA">
        <w:rPr>
          <w:sz w:val="28"/>
          <w:szCs w:val="28"/>
        </w:rPr>
        <w:t>оходы от использования имущества, находящегося в государственной и муниципальной собственности на сумму 1,0 тыс. руб.;</w:t>
      </w:r>
    </w:p>
    <w:p w:rsidR="00C125EA" w:rsidRDefault="00C125EA" w:rsidP="00C125EA">
      <w:pPr>
        <w:ind w:firstLine="709"/>
        <w:jc w:val="both"/>
        <w:rPr>
          <w:sz w:val="28"/>
          <w:szCs w:val="28"/>
        </w:rPr>
      </w:pPr>
      <w:r w:rsidRPr="00CA297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0D3A67">
        <w:rPr>
          <w:sz w:val="28"/>
          <w:szCs w:val="28"/>
        </w:rPr>
        <w:t>оход</w:t>
      </w:r>
      <w:r>
        <w:rPr>
          <w:sz w:val="28"/>
          <w:szCs w:val="28"/>
        </w:rPr>
        <w:t>ы</w:t>
      </w:r>
      <w:r w:rsidRPr="000D3A67">
        <w:rPr>
          <w:sz w:val="28"/>
          <w:szCs w:val="28"/>
        </w:rPr>
        <w:t xml:space="preserve"> от оказания платных услуг (работ) и компенсации затрат государства на сумму </w:t>
      </w:r>
      <w:r>
        <w:rPr>
          <w:sz w:val="28"/>
          <w:szCs w:val="28"/>
        </w:rPr>
        <w:t>1,1</w:t>
      </w:r>
      <w:r w:rsidRPr="000D3A67">
        <w:rPr>
          <w:sz w:val="28"/>
          <w:szCs w:val="28"/>
        </w:rPr>
        <w:t xml:space="preserve"> тыс. руб.;</w:t>
      </w:r>
    </w:p>
    <w:p w:rsidR="00C125EA" w:rsidRPr="00652197" w:rsidRDefault="00C125EA" w:rsidP="00C125EA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C125EA" w:rsidRDefault="00C125EA" w:rsidP="00C125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государственная пошлина</w:t>
      </w:r>
      <w:r w:rsidRPr="000D3A67">
        <w:rPr>
          <w:rFonts w:eastAsiaTheme="minorHAnsi"/>
          <w:sz w:val="28"/>
          <w:szCs w:val="28"/>
          <w:lang w:eastAsia="en-US"/>
        </w:rPr>
        <w:t xml:space="preserve"> </w:t>
      </w:r>
      <w:r w:rsidRPr="00CA2976">
        <w:rPr>
          <w:rFonts w:eastAsiaTheme="minorHAnsi"/>
          <w:sz w:val="28"/>
          <w:szCs w:val="28"/>
          <w:lang w:eastAsia="en-US"/>
        </w:rPr>
        <w:t xml:space="preserve">в сумме </w:t>
      </w:r>
      <w:r>
        <w:rPr>
          <w:rFonts w:eastAsiaTheme="minorHAnsi"/>
          <w:sz w:val="28"/>
          <w:szCs w:val="28"/>
          <w:lang w:eastAsia="en-US"/>
        </w:rPr>
        <w:t xml:space="preserve">3,0 </w:t>
      </w:r>
      <w:r w:rsidRPr="00CA2976">
        <w:rPr>
          <w:rFonts w:eastAsiaTheme="minorHAnsi"/>
          <w:sz w:val="28"/>
          <w:szCs w:val="28"/>
          <w:lang w:eastAsia="en-US"/>
        </w:rPr>
        <w:t>тыс. руб.;</w:t>
      </w:r>
    </w:p>
    <w:p w:rsidR="00C125EA" w:rsidRPr="00D25ED7" w:rsidRDefault="00C125EA" w:rsidP="00C125EA">
      <w:pPr>
        <w:ind w:firstLine="709"/>
        <w:jc w:val="both"/>
        <w:rPr>
          <w:sz w:val="28"/>
          <w:szCs w:val="28"/>
        </w:rPr>
      </w:pPr>
      <w:r w:rsidRPr="000D3A67">
        <w:rPr>
          <w:sz w:val="28"/>
          <w:szCs w:val="28"/>
        </w:rPr>
        <w:t xml:space="preserve">2. </w:t>
      </w:r>
      <w:r>
        <w:rPr>
          <w:sz w:val="28"/>
          <w:szCs w:val="28"/>
        </w:rPr>
        <w:t>б</w:t>
      </w:r>
      <w:r w:rsidRPr="000D3A67">
        <w:rPr>
          <w:sz w:val="28"/>
          <w:szCs w:val="28"/>
        </w:rPr>
        <w:t xml:space="preserve">езвозмездных поступлений на </w:t>
      </w:r>
      <w:r>
        <w:rPr>
          <w:sz w:val="28"/>
          <w:szCs w:val="28"/>
        </w:rPr>
        <w:t>259,7</w:t>
      </w:r>
      <w:r w:rsidR="00D25ED7">
        <w:rPr>
          <w:sz w:val="28"/>
          <w:szCs w:val="28"/>
        </w:rPr>
        <w:t xml:space="preserve"> </w:t>
      </w:r>
      <w:r w:rsidRPr="00B73ED0">
        <w:rPr>
          <w:sz w:val="28"/>
          <w:szCs w:val="28"/>
        </w:rPr>
        <w:t xml:space="preserve">тыс. рублей </w:t>
      </w:r>
      <w:r w:rsidR="00D25ED7">
        <w:rPr>
          <w:sz w:val="28"/>
          <w:szCs w:val="28"/>
        </w:rPr>
        <w:t>(</w:t>
      </w:r>
      <w:r w:rsidR="00D25ED7" w:rsidRPr="000741C3">
        <w:rPr>
          <w:rFonts w:eastAsiaTheme="minorHAnsi"/>
          <w:sz w:val="28"/>
          <w:szCs w:val="28"/>
          <w:lang w:eastAsia="en-US"/>
        </w:rPr>
        <w:t xml:space="preserve">дотации на поддержку мер по обеспечению сбалансированности </w:t>
      </w:r>
      <w:r w:rsidR="00D25ED7" w:rsidRPr="00D25ED7">
        <w:rPr>
          <w:rFonts w:eastAsiaTheme="minorHAnsi"/>
          <w:sz w:val="28"/>
          <w:szCs w:val="28"/>
          <w:lang w:eastAsia="en-US"/>
        </w:rPr>
        <w:t>бюджетов)</w:t>
      </w:r>
      <w:r w:rsidRPr="00D25ED7">
        <w:rPr>
          <w:rFonts w:eastAsiaTheme="minorHAnsi"/>
          <w:sz w:val="28"/>
          <w:szCs w:val="28"/>
          <w:lang w:eastAsia="en-US"/>
        </w:rPr>
        <w:t>.</w:t>
      </w:r>
      <w:r w:rsidRPr="00D25ED7">
        <w:rPr>
          <w:sz w:val="28"/>
          <w:szCs w:val="28"/>
        </w:rPr>
        <w:t xml:space="preserve"> </w:t>
      </w:r>
    </w:p>
    <w:p w:rsidR="00AB6B42" w:rsidRPr="00D25ED7" w:rsidRDefault="00AB6B42" w:rsidP="00DA37D3">
      <w:pPr>
        <w:jc w:val="both"/>
        <w:rPr>
          <w:sz w:val="28"/>
          <w:szCs w:val="28"/>
        </w:rPr>
      </w:pPr>
      <w:r w:rsidRPr="00D25ED7">
        <w:rPr>
          <w:sz w:val="28"/>
          <w:szCs w:val="28"/>
        </w:rPr>
        <w:t xml:space="preserve">        Изменения в распределении бюджетных ассигнований в 202</w:t>
      </w:r>
      <w:r w:rsidR="00E34BB2" w:rsidRPr="00D25ED7">
        <w:rPr>
          <w:sz w:val="28"/>
          <w:szCs w:val="28"/>
        </w:rPr>
        <w:t>3</w:t>
      </w:r>
      <w:r w:rsidRPr="00D25ED7">
        <w:rPr>
          <w:sz w:val="28"/>
          <w:szCs w:val="28"/>
        </w:rPr>
        <w:t xml:space="preserve"> году п</w:t>
      </w:r>
      <w:r w:rsidR="009347AE" w:rsidRPr="00D25ED7">
        <w:rPr>
          <w:sz w:val="28"/>
          <w:szCs w:val="28"/>
        </w:rPr>
        <w:t xml:space="preserve">о разделам изложены в таблице № </w:t>
      </w:r>
      <w:r w:rsidR="00622CD7" w:rsidRPr="00D25ED7">
        <w:rPr>
          <w:sz w:val="28"/>
          <w:szCs w:val="28"/>
        </w:rPr>
        <w:t>2</w:t>
      </w:r>
      <w:r w:rsidRPr="00D25ED7">
        <w:rPr>
          <w:sz w:val="28"/>
          <w:szCs w:val="28"/>
        </w:rPr>
        <w:t xml:space="preserve">.    </w:t>
      </w:r>
    </w:p>
    <w:p w:rsidR="00AB6B42" w:rsidRPr="009E68DA" w:rsidRDefault="00AB6B42" w:rsidP="00AB6B42">
      <w:pPr>
        <w:ind w:firstLine="709"/>
        <w:jc w:val="both"/>
        <w:rPr>
          <w:sz w:val="28"/>
          <w:szCs w:val="28"/>
        </w:rPr>
      </w:pPr>
      <w:r w:rsidRPr="009E68DA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9E68DA">
        <w:rPr>
          <w:sz w:val="28"/>
          <w:szCs w:val="28"/>
        </w:rPr>
        <w:t xml:space="preserve"> 2</w:t>
      </w:r>
      <w:r w:rsidRPr="009E68DA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992"/>
      </w:tblGrid>
      <w:tr w:rsidR="00AB6B42" w:rsidRPr="00B655B5" w:rsidTr="001177D1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3F4A44" w:rsidRDefault="00AB6B42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3F4A44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 xml:space="preserve">Решение от </w:t>
            </w:r>
            <w:r w:rsidR="001A0263" w:rsidRPr="003F4A44">
              <w:rPr>
                <w:sz w:val="22"/>
                <w:szCs w:val="22"/>
              </w:rPr>
              <w:t>2</w:t>
            </w:r>
            <w:r w:rsidR="00E34BB2" w:rsidRPr="003F4A44">
              <w:rPr>
                <w:sz w:val="22"/>
                <w:szCs w:val="22"/>
              </w:rPr>
              <w:t>0</w:t>
            </w:r>
            <w:r w:rsidRPr="003F4A44">
              <w:rPr>
                <w:sz w:val="22"/>
                <w:szCs w:val="22"/>
              </w:rPr>
              <w:t>.12.202</w:t>
            </w:r>
            <w:r w:rsidR="00E34BB2" w:rsidRPr="003F4A44">
              <w:rPr>
                <w:sz w:val="22"/>
                <w:szCs w:val="22"/>
              </w:rPr>
              <w:t>2</w:t>
            </w:r>
            <w:r w:rsidRPr="003F4A44">
              <w:rPr>
                <w:sz w:val="22"/>
                <w:szCs w:val="22"/>
              </w:rPr>
              <w:t xml:space="preserve"> №</w:t>
            </w:r>
            <w:r w:rsidR="001A0263" w:rsidRPr="003F4A44">
              <w:rPr>
                <w:sz w:val="22"/>
                <w:szCs w:val="22"/>
              </w:rPr>
              <w:t xml:space="preserve"> 1</w:t>
            </w:r>
            <w:r w:rsidR="00E34BB2" w:rsidRPr="003F4A44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3F4A44" w:rsidRDefault="00AB6B42" w:rsidP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 xml:space="preserve">Проект решения на </w:t>
            </w:r>
            <w:r w:rsidR="003F4A44" w:rsidRPr="003F4A44">
              <w:rPr>
                <w:sz w:val="22"/>
                <w:szCs w:val="22"/>
              </w:rPr>
              <w:t>14</w:t>
            </w:r>
            <w:r w:rsidR="000A73E1" w:rsidRPr="003F4A44">
              <w:rPr>
                <w:sz w:val="22"/>
                <w:szCs w:val="22"/>
              </w:rPr>
              <w:t>.1</w:t>
            </w:r>
            <w:r w:rsidR="003F4A44" w:rsidRPr="003F4A44">
              <w:rPr>
                <w:sz w:val="22"/>
                <w:szCs w:val="22"/>
              </w:rPr>
              <w:t>2</w:t>
            </w:r>
            <w:r w:rsidR="00DA03EC" w:rsidRPr="003F4A44">
              <w:rPr>
                <w:sz w:val="22"/>
                <w:szCs w:val="22"/>
              </w:rPr>
              <w:t>.</w:t>
            </w:r>
            <w:r w:rsidRPr="003F4A44">
              <w:rPr>
                <w:sz w:val="22"/>
                <w:szCs w:val="22"/>
              </w:rPr>
              <w:t>202</w:t>
            </w:r>
            <w:r w:rsidR="00E34BB2" w:rsidRPr="003F4A4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3F4A44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 xml:space="preserve">Изменения </w:t>
            </w:r>
          </w:p>
        </w:tc>
      </w:tr>
      <w:tr w:rsidR="003F4A44" w:rsidRPr="00B655B5" w:rsidTr="001177D1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2 920,6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2 974,5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+53,9</w:t>
            </w:r>
          </w:p>
        </w:tc>
      </w:tr>
      <w:tr w:rsidR="003F4A44" w:rsidRPr="00B655B5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133,0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2C75E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0,0</w:t>
            </w:r>
          </w:p>
        </w:tc>
      </w:tr>
      <w:tr w:rsidR="003F4A44" w:rsidRPr="00B655B5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16,8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2C75E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534F23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0,0</w:t>
            </w:r>
          </w:p>
        </w:tc>
      </w:tr>
      <w:tr w:rsidR="003F4A44" w:rsidRPr="00B655B5" w:rsidTr="001177D1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1 315,6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2C75E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1 315,6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0,0</w:t>
            </w:r>
          </w:p>
        </w:tc>
      </w:tr>
      <w:tr w:rsidR="003F4A44" w:rsidRPr="00B655B5" w:rsidTr="001177D1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3 910,4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4 116,2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+ 205,8</w:t>
            </w:r>
          </w:p>
        </w:tc>
      </w:tr>
      <w:tr w:rsidR="003F4A44" w:rsidRPr="00B655B5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3 846,4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534F2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534F2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0,0</w:t>
            </w:r>
          </w:p>
        </w:tc>
      </w:tr>
      <w:tr w:rsidR="003F4A44" w:rsidRPr="00B655B5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F4A44">
              <w:rPr>
                <w:sz w:val="22"/>
                <w:szCs w:val="22"/>
              </w:rPr>
              <w:t>0,0</w:t>
            </w:r>
          </w:p>
        </w:tc>
      </w:tr>
      <w:tr w:rsidR="003F4A44" w:rsidRPr="00B655B5" w:rsidTr="001177D1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F4A4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3F4A44">
              <w:rPr>
                <w:b/>
                <w:sz w:val="22"/>
                <w:szCs w:val="22"/>
              </w:rPr>
              <w:t>12 470,1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3F4A44">
              <w:rPr>
                <w:b/>
                <w:sz w:val="22"/>
                <w:szCs w:val="22"/>
              </w:rPr>
              <w:t>12 729,8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 w:rsidP="003F4A4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3F4A44">
              <w:rPr>
                <w:b/>
                <w:sz w:val="22"/>
                <w:szCs w:val="22"/>
              </w:rPr>
              <w:t>+259,7</w:t>
            </w:r>
          </w:p>
        </w:tc>
      </w:tr>
    </w:tbl>
    <w:p w:rsidR="00E576AF" w:rsidRPr="00C31E4A" w:rsidRDefault="00AB6B42" w:rsidP="00E576AF">
      <w:pPr>
        <w:ind w:firstLine="709"/>
        <w:jc w:val="both"/>
        <w:rPr>
          <w:sz w:val="28"/>
          <w:szCs w:val="28"/>
        </w:rPr>
      </w:pPr>
      <w:r w:rsidRPr="00B655B5">
        <w:rPr>
          <w:color w:val="FF0000"/>
          <w:sz w:val="28"/>
          <w:szCs w:val="28"/>
        </w:rPr>
        <w:t xml:space="preserve"> </w:t>
      </w:r>
      <w:r w:rsidR="00E576AF" w:rsidRPr="00C31E4A">
        <w:rPr>
          <w:sz w:val="28"/>
          <w:szCs w:val="28"/>
        </w:rPr>
        <w:t xml:space="preserve">В 2023 году проектом предусматривается </w:t>
      </w:r>
      <w:r w:rsidR="00DB24A9" w:rsidRPr="00C31E4A">
        <w:rPr>
          <w:sz w:val="28"/>
          <w:szCs w:val="28"/>
        </w:rPr>
        <w:t xml:space="preserve">увеличение </w:t>
      </w:r>
      <w:r w:rsidR="00E576AF" w:rsidRPr="00C31E4A">
        <w:rPr>
          <w:sz w:val="28"/>
          <w:szCs w:val="28"/>
        </w:rPr>
        <w:t>бюджетных ассигнований</w:t>
      </w:r>
      <w:r w:rsidR="00DB24A9" w:rsidRPr="00C31E4A">
        <w:rPr>
          <w:sz w:val="28"/>
          <w:szCs w:val="28"/>
        </w:rPr>
        <w:t xml:space="preserve"> на сумму </w:t>
      </w:r>
      <w:r w:rsidR="00C31E4A" w:rsidRPr="00C31E4A">
        <w:rPr>
          <w:sz w:val="28"/>
          <w:szCs w:val="28"/>
        </w:rPr>
        <w:t>259,7</w:t>
      </w:r>
      <w:r w:rsidR="00DB24A9" w:rsidRPr="00C31E4A">
        <w:rPr>
          <w:sz w:val="28"/>
          <w:szCs w:val="28"/>
        </w:rPr>
        <w:t xml:space="preserve"> тыс. рублей</w:t>
      </w:r>
      <w:r w:rsidR="00E576AF" w:rsidRPr="00C31E4A">
        <w:rPr>
          <w:sz w:val="28"/>
          <w:szCs w:val="28"/>
        </w:rPr>
        <w:t>:</w:t>
      </w:r>
    </w:p>
    <w:p w:rsidR="00576DD4" w:rsidRPr="00176C4C" w:rsidRDefault="00576DD4" w:rsidP="00576DD4">
      <w:pPr>
        <w:ind w:firstLine="709"/>
        <w:jc w:val="both"/>
        <w:rPr>
          <w:sz w:val="28"/>
          <w:szCs w:val="28"/>
        </w:rPr>
      </w:pPr>
      <w:r w:rsidRPr="002E3F6B">
        <w:rPr>
          <w:sz w:val="28"/>
          <w:szCs w:val="28"/>
        </w:rPr>
        <w:t>- по разделу</w:t>
      </w:r>
      <w:r w:rsidRPr="002E3F6B">
        <w:t xml:space="preserve"> </w:t>
      </w:r>
      <w:r w:rsidRPr="002E3F6B">
        <w:rPr>
          <w:sz w:val="28"/>
          <w:szCs w:val="28"/>
        </w:rPr>
        <w:t>«</w:t>
      </w:r>
      <w:r w:rsidR="00D25ED7" w:rsidRPr="002E3F6B">
        <w:rPr>
          <w:sz w:val="28"/>
          <w:szCs w:val="28"/>
        </w:rPr>
        <w:t>Общегосударственные вопросы</w:t>
      </w:r>
      <w:r w:rsidRPr="002E3F6B">
        <w:rPr>
          <w:sz w:val="28"/>
          <w:szCs w:val="28"/>
        </w:rPr>
        <w:t xml:space="preserve">» </w:t>
      </w:r>
      <w:r w:rsidR="00DB24A9" w:rsidRPr="002E3F6B">
        <w:rPr>
          <w:sz w:val="28"/>
          <w:szCs w:val="28"/>
        </w:rPr>
        <w:t xml:space="preserve">на сумму </w:t>
      </w:r>
      <w:r w:rsidR="002E3F6B" w:rsidRPr="002E3F6B">
        <w:rPr>
          <w:sz w:val="28"/>
          <w:szCs w:val="28"/>
        </w:rPr>
        <w:t>53,9</w:t>
      </w:r>
      <w:r w:rsidR="00DB24A9" w:rsidRPr="002E3F6B">
        <w:rPr>
          <w:sz w:val="28"/>
          <w:szCs w:val="28"/>
        </w:rPr>
        <w:t xml:space="preserve"> тыс. руб. </w:t>
      </w:r>
      <w:r w:rsidRPr="002E3F6B">
        <w:rPr>
          <w:sz w:val="28"/>
          <w:szCs w:val="28"/>
        </w:rPr>
        <w:t xml:space="preserve"> </w:t>
      </w:r>
      <w:r w:rsidR="002E3F6B">
        <w:rPr>
          <w:sz w:val="28"/>
          <w:szCs w:val="28"/>
        </w:rPr>
        <w:t xml:space="preserve">на обеспечение деятельности главы поселения, администрации поселения (оплату труда за счет дотации), услуги нотариуса, </w:t>
      </w:r>
      <w:r w:rsidR="00176C4C">
        <w:rPr>
          <w:sz w:val="28"/>
          <w:szCs w:val="28"/>
        </w:rPr>
        <w:t xml:space="preserve">приобретение модуля памяти, диска к </w:t>
      </w:r>
      <w:r w:rsidR="00176C4C" w:rsidRPr="00176C4C">
        <w:rPr>
          <w:sz w:val="28"/>
          <w:szCs w:val="28"/>
        </w:rPr>
        <w:t>ноутбуку)</w:t>
      </w:r>
      <w:r w:rsidRPr="00176C4C">
        <w:rPr>
          <w:sz w:val="28"/>
          <w:szCs w:val="28"/>
        </w:rPr>
        <w:t>;</w:t>
      </w:r>
    </w:p>
    <w:p w:rsidR="00E576AF" w:rsidRPr="00176C4C" w:rsidRDefault="00E576AF" w:rsidP="00E576AF">
      <w:pPr>
        <w:ind w:firstLine="709"/>
        <w:jc w:val="both"/>
        <w:rPr>
          <w:sz w:val="28"/>
          <w:szCs w:val="28"/>
        </w:rPr>
      </w:pPr>
      <w:r w:rsidRPr="00176C4C">
        <w:rPr>
          <w:sz w:val="28"/>
          <w:szCs w:val="28"/>
        </w:rPr>
        <w:t xml:space="preserve">- по разделу «Жилищно-коммунальное хозяйство» на </w:t>
      </w:r>
      <w:r w:rsidR="002E3F6B" w:rsidRPr="00176C4C">
        <w:rPr>
          <w:sz w:val="28"/>
          <w:szCs w:val="28"/>
        </w:rPr>
        <w:t>сумму 205,8</w:t>
      </w:r>
      <w:r w:rsidRPr="00176C4C">
        <w:rPr>
          <w:sz w:val="28"/>
          <w:szCs w:val="28"/>
        </w:rPr>
        <w:t xml:space="preserve"> тыс. руб., </w:t>
      </w:r>
      <w:r w:rsidR="00176C4C" w:rsidRPr="00176C4C">
        <w:rPr>
          <w:sz w:val="28"/>
          <w:szCs w:val="28"/>
        </w:rPr>
        <w:t xml:space="preserve">на мероприятия по благоустройству (организацию уличного освещения, </w:t>
      </w:r>
      <w:r w:rsidR="003600D4" w:rsidRPr="00176C4C">
        <w:rPr>
          <w:sz w:val="28"/>
          <w:szCs w:val="28"/>
        </w:rPr>
        <w:t xml:space="preserve"> вывоз ТКО с кладбищ, </w:t>
      </w:r>
      <w:r w:rsidR="00176C4C" w:rsidRPr="00176C4C">
        <w:rPr>
          <w:sz w:val="28"/>
          <w:szCs w:val="28"/>
        </w:rPr>
        <w:t xml:space="preserve">расчистка кладбища, установку новогодней ели, расчистку пешеходных дорожек от снега, </w:t>
      </w:r>
      <w:r w:rsidR="003600D4" w:rsidRPr="00176C4C">
        <w:rPr>
          <w:sz w:val="28"/>
          <w:szCs w:val="28"/>
        </w:rPr>
        <w:t>вывоз мусора</w:t>
      </w:r>
      <w:r w:rsidR="00176C4C" w:rsidRPr="00176C4C">
        <w:rPr>
          <w:sz w:val="28"/>
          <w:szCs w:val="28"/>
        </w:rPr>
        <w:t>)</w:t>
      </w:r>
      <w:r w:rsidR="003600D4" w:rsidRPr="00176C4C">
        <w:rPr>
          <w:sz w:val="28"/>
          <w:szCs w:val="28"/>
        </w:rPr>
        <w:t>.</w:t>
      </w:r>
    </w:p>
    <w:p w:rsidR="00AB6B42" w:rsidRPr="00C31E4A" w:rsidRDefault="00060CAD" w:rsidP="00576DD4">
      <w:pPr>
        <w:ind w:firstLine="709"/>
        <w:jc w:val="both"/>
        <w:rPr>
          <w:sz w:val="28"/>
          <w:szCs w:val="28"/>
        </w:rPr>
      </w:pPr>
      <w:r w:rsidRPr="00176C4C">
        <w:rPr>
          <w:sz w:val="28"/>
          <w:szCs w:val="28"/>
        </w:rPr>
        <w:t xml:space="preserve">  </w:t>
      </w:r>
      <w:r w:rsidR="00AB6B42" w:rsidRPr="00176C4C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</w:t>
      </w:r>
      <w:r w:rsidR="00AB6B42" w:rsidRPr="00C31E4A">
        <w:rPr>
          <w:sz w:val="28"/>
          <w:szCs w:val="28"/>
        </w:rPr>
        <w:t xml:space="preserve"> направлениям) видам </w:t>
      </w:r>
      <w:proofErr w:type="gramStart"/>
      <w:r w:rsidR="00AB6B42" w:rsidRPr="00C31E4A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AB6B42" w:rsidRPr="00C31E4A">
        <w:rPr>
          <w:sz w:val="28"/>
          <w:szCs w:val="28"/>
        </w:rPr>
        <w:t xml:space="preserve"> на 202</w:t>
      </w:r>
      <w:r w:rsidR="00E34BB2" w:rsidRPr="00C31E4A">
        <w:rPr>
          <w:sz w:val="28"/>
          <w:szCs w:val="28"/>
        </w:rPr>
        <w:t>3</w:t>
      </w:r>
      <w:r w:rsidR="00AB6B42" w:rsidRPr="00C31E4A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545C46" w:rsidRPr="00C31E4A">
        <w:rPr>
          <w:sz w:val="28"/>
          <w:szCs w:val="28"/>
        </w:rPr>
        <w:t>3</w:t>
      </w:r>
      <w:r w:rsidR="00AB6B42" w:rsidRPr="00C31E4A">
        <w:rPr>
          <w:sz w:val="28"/>
          <w:szCs w:val="28"/>
        </w:rPr>
        <w:t xml:space="preserve"> из </w:t>
      </w:r>
      <w:r w:rsidR="00CE579E" w:rsidRPr="00C31E4A">
        <w:rPr>
          <w:sz w:val="28"/>
          <w:szCs w:val="28"/>
        </w:rPr>
        <w:t>7</w:t>
      </w:r>
      <w:r w:rsidR="00AB6B42" w:rsidRPr="00C31E4A">
        <w:rPr>
          <w:sz w:val="28"/>
          <w:szCs w:val="28"/>
        </w:rPr>
        <w:t xml:space="preserve"> муниципальных программ, подлежащих реализации в 202</w:t>
      </w:r>
      <w:r w:rsidR="00E34BB2" w:rsidRPr="00C31E4A">
        <w:rPr>
          <w:sz w:val="28"/>
          <w:szCs w:val="28"/>
        </w:rPr>
        <w:t>3</w:t>
      </w:r>
      <w:r w:rsidR="00AB6B42" w:rsidRPr="00C31E4A">
        <w:rPr>
          <w:sz w:val="28"/>
          <w:szCs w:val="28"/>
        </w:rPr>
        <w:t xml:space="preserve"> году  (таблица </w:t>
      </w:r>
      <w:r w:rsidR="008B4C3A" w:rsidRPr="00C31E4A">
        <w:rPr>
          <w:sz w:val="28"/>
          <w:szCs w:val="28"/>
        </w:rPr>
        <w:t>3</w:t>
      </w:r>
      <w:r w:rsidR="00AB6B42" w:rsidRPr="00C31E4A">
        <w:rPr>
          <w:sz w:val="28"/>
          <w:szCs w:val="28"/>
        </w:rPr>
        <w:t xml:space="preserve">).                                                     </w:t>
      </w:r>
    </w:p>
    <w:p w:rsidR="00AB6B42" w:rsidRPr="00B655B5" w:rsidRDefault="00AB6B42" w:rsidP="00AB6B42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C31E4A">
        <w:rPr>
          <w:sz w:val="28"/>
          <w:szCs w:val="28"/>
        </w:rPr>
        <w:t xml:space="preserve">         Таблица № </w:t>
      </w:r>
      <w:r w:rsidR="008B4C3A" w:rsidRPr="00C31E4A">
        <w:rPr>
          <w:sz w:val="28"/>
          <w:szCs w:val="28"/>
        </w:rPr>
        <w:t>3</w:t>
      </w:r>
      <w:r w:rsidRPr="00C31E4A">
        <w:rPr>
          <w:sz w:val="28"/>
          <w:szCs w:val="28"/>
        </w:rPr>
        <w:t xml:space="preserve"> (тыс. руб.)     </w:t>
      </w:r>
      <w:r w:rsidRPr="00B655B5">
        <w:rPr>
          <w:color w:val="FF0000"/>
          <w:sz w:val="28"/>
          <w:szCs w:val="28"/>
        </w:rPr>
        <w:t xml:space="preserve">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418"/>
        <w:gridCol w:w="992"/>
      </w:tblGrid>
      <w:tr w:rsidR="00AB6B42" w:rsidRPr="00C31E4A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C31E4A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C31E4A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B6B42" w:rsidRPr="00C31E4A" w:rsidTr="00AB45F5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42" w:rsidRPr="00C31E4A" w:rsidRDefault="00AB6B42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C31E4A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 xml:space="preserve">Решение от </w:t>
            </w:r>
            <w:r w:rsidR="00C447D2" w:rsidRPr="00C31E4A">
              <w:rPr>
                <w:sz w:val="22"/>
                <w:szCs w:val="22"/>
              </w:rPr>
              <w:t>2</w:t>
            </w:r>
            <w:r w:rsidR="00E34BB2" w:rsidRPr="00C31E4A">
              <w:rPr>
                <w:sz w:val="22"/>
                <w:szCs w:val="22"/>
              </w:rPr>
              <w:t>0</w:t>
            </w:r>
            <w:r w:rsidRPr="00C31E4A">
              <w:rPr>
                <w:sz w:val="22"/>
                <w:szCs w:val="22"/>
              </w:rPr>
              <w:t>.12.202</w:t>
            </w:r>
            <w:r w:rsidR="00E34BB2" w:rsidRPr="00C31E4A">
              <w:rPr>
                <w:sz w:val="22"/>
                <w:szCs w:val="22"/>
              </w:rPr>
              <w:t>2</w:t>
            </w:r>
            <w:r w:rsidRPr="00C31E4A">
              <w:rPr>
                <w:sz w:val="22"/>
                <w:szCs w:val="22"/>
              </w:rPr>
              <w:t xml:space="preserve"> №</w:t>
            </w:r>
            <w:r w:rsidR="00C447D2" w:rsidRPr="00C31E4A">
              <w:rPr>
                <w:sz w:val="22"/>
                <w:szCs w:val="22"/>
              </w:rPr>
              <w:t xml:space="preserve"> 1</w:t>
            </w:r>
            <w:r w:rsidR="00E34BB2" w:rsidRPr="00C31E4A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C31E4A" w:rsidRDefault="00AB6B42" w:rsidP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 xml:space="preserve">Проект решения на </w:t>
            </w:r>
            <w:r w:rsidR="003F4A44" w:rsidRPr="00C31E4A">
              <w:rPr>
                <w:sz w:val="22"/>
                <w:szCs w:val="22"/>
              </w:rPr>
              <w:t>14</w:t>
            </w:r>
            <w:r w:rsidRPr="00C31E4A">
              <w:rPr>
                <w:sz w:val="22"/>
                <w:szCs w:val="22"/>
              </w:rPr>
              <w:t>.</w:t>
            </w:r>
            <w:r w:rsidR="008B4C3A" w:rsidRPr="00C31E4A">
              <w:rPr>
                <w:sz w:val="22"/>
                <w:szCs w:val="22"/>
              </w:rPr>
              <w:t>1</w:t>
            </w:r>
            <w:r w:rsidR="003F4A44" w:rsidRPr="00C31E4A">
              <w:rPr>
                <w:sz w:val="22"/>
                <w:szCs w:val="22"/>
              </w:rPr>
              <w:t>2</w:t>
            </w:r>
            <w:r w:rsidRPr="00C31E4A">
              <w:rPr>
                <w:sz w:val="22"/>
                <w:szCs w:val="22"/>
              </w:rPr>
              <w:t>.202</w:t>
            </w:r>
            <w:r w:rsidR="00E34BB2" w:rsidRPr="00C31E4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C31E4A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 xml:space="preserve">Изменения </w:t>
            </w:r>
          </w:p>
        </w:tc>
      </w:tr>
      <w:tr w:rsidR="00C31E4A" w:rsidRPr="00C31E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C31E4A">
              <w:rPr>
                <w:sz w:val="22"/>
                <w:szCs w:val="22"/>
              </w:rPr>
              <w:t>Малечкинского</w:t>
            </w:r>
            <w:proofErr w:type="spellEnd"/>
            <w:r w:rsidRPr="00C31E4A">
              <w:rPr>
                <w:sz w:val="22"/>
                <w:szCs w:val="22"/>
              </w:rPr>
              <w:t xml:space="preserve"> 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3 707,8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3 913,6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+ 205,8</w:t>
            </w:r>
          </w:p>
        </w:tc>
      </w:tr>
      <w:tr w:rsidR="00C31E4A" w:rsidRPr="00C31E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 xml:space="preserve"> «Сохранение и развитие культурного потенциала Малечкинского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3 846,4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EB262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EB2620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0,0</w:t>
            </w:r>
          </w:p>
        </w:tc>
      </w:tr>
      <w:tr w:rsidR="00C31E4A" w:rsidRPr="00C31E4A" w:rsidTr="00AB45F5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«Обеспечение пожарной безопасности Малечкинского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0,0</w:t>
            </w:r>
          </w:p>
        </w:tc>
      </w:tr>
      <w:tr w:rsidR="00C31E4A" w:rsidRPr="00C31E4A" w:rsidTr="00AB45F5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195A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«Совершенствование муниципального управления в Малечкинском сельском поселении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792,2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825,7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+33,5</w:t>
            </w:r>
          </w:p>
        </w:tc>
      </w:tr>
      <w:tr w:rsidR="00C31E4A" w:rsidRPr="00C31E4A" w:rsidTr="00AB45F5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195A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«Развитие материально-технической базы и информационно-</w:t>
            </w:r>
            <w:r w:rsidRPr="00C31E4A">
              <w:rPr>
                <w:sz w:val="22"/>
                <w:szCs w:val="22"/>
              </w:rPr>
              <w:lastRenderedPageBreak/>
              <w:t>коммуникационных технологий в Малечкинском сельском поселении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lastRenderedPageBreak/>
              <w:t>148,8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+5,6</w:t>
            </w:r>
          </w:p>
        </w:tc>
      </w:tr>
      <w:tr w:rsidR="00C31E4A" w:rsidRPr="00C31E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lastRenderedPageBreak/>
              <w:t>«Социальная поддержка граждан Малечкинского 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0,0</w:t>
            </w:r>
          </w:p>
        </w:tc>
      </w:tr>
      <w:tr w:rsidR="00C31E4A" w:rsidRPr="00C31E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«Формирование современной городской среды на территории Малечкинского сельского поселения на 2018-2025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176,1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407C1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31E4A">
              <w:rPr>
                <w:sz w:val="22"/>
                <w:szCs w:val="22"/>
              </w:rPr>
              <w:t>0,0</w:t>
            </w:r>
          </w:p>
        </w:tc>
      </w:tr>
      <w:tr w:rsidR="00C31E4A" w:rsidRPr="00C31E4A" w:rsidTr="00AB45F5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31E4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31E4A">
              <w:rPr>
                <w:b/>
                <w:sz w:val="22"/>
                <w:szCs w:val="22"/>
              </w:rPr>
              <w:t>9 015,4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31E4A">
              <w:rPr>
                <w:b/>
                <w:sz w:val="22"/>
                <w:szCs w:val="22"/>
              </w:rPr>
              <w:t>9 260,3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31E4A" w:rsidRDefault="00C31E4A" w:rsidP="00C31E4A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31E4A">
              <w:rPr>
                <w:b/>
                <w:sz w:val="22"/>
                <w:szCs w:val="22"/>
              </w:rPr>
              <w:t>+244,9</w:t>
            </w:r>
          </w:p>
        </w:tc>
      </w:tr>
    </w:tbl>
    <w:p w:rsidR="007B2A92" w:rsidRPr="00B655B5" w:rsidRDefault="00AB6B42" w:rsidP="00AB6B42">
      <w:pPr>
        <w:jc w:val="both"/>
        <w:rPr>
          <w:color w:val="FF0000"/>
          <w:sz w:val="28"/>
          <w:szCs w:val="28"/>
        </w:rPr>
      </w:pPr>
      <w:r w:rsidRPr="00B655B5">
        <w:rPr>
          <w:color w:val="FF0000"/>
          <w:sz w:val="28"/>
          <w:szCs w:val="28"/>
        </w:rPr>
        <w:t xml:space="preserve">          </w:t>
      </w:r>
    </w:p>
    <w:p w:rsidR="00C65120" w:rsidRPr="009E68DA" w:rsidRDefault="00AB6B42" w:rsidP="00C65120">
      <w:pPr>
        <w:jc w:val="both"/>
        <w:rPr>
          <w:sz w:val="28"/>
          <w:szCs w:val="28"/>
        </w:rPr>
      </w:pPr>
      <w:r w:rsidRPr="00B655B5">
        <w:rPr>
          <w:color w:val="FF0000"/>
          <w:sz w:val="28"/>
          <w:szCs w:val="28"/>
        </w:rPr>
        <w:t xml:space="preserve"> </w:t>
      </w:r>
      <w:r w:rsidR="00545C46" w:rsidRPr="00B655B5">
        <w:rPr>
          <w:color w:val="FF0000"/>
          <w:sz w:val="28"/>
          <w:szCs w:val="28"/>
        </w:rPr>
        <w:tab/>
      </w:r>
      <w:r w:rsidR="00C65120" w:rsidRPr="009E68DA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9E68DA">
        <w:rPr>
          <w:sz w:val="28"/>
          <w:szCs w:val="28"/>
        </w:rPr>
        <w:t>увеличатся</w:t>
      </w:r>
      <w:r w:rsidR="00C65120" w:rsidRPr="009E68DA">
        <w:rPr>
          <w:sz w:val="28"/>
          <w:szCs w:val="28"/>
        </w:rPr>
        <w:t xml:space="preserve"> на </w:t>
      </w:r>
      <w:r w:rsidR="009E68DA" w:rsidRPr="009E68DA">
        <w:rPr>
          <w:sz w:val="28"/>
          <w:szCs w:val="28"/>
        </w:rPr>
        <w:t>244,9</w:t>
      </w:r>
      <w:r w:rsidR="00C65120" w:rsidRPr="009E68DA">
        <w:rPr>
          <w:sz w:val="28"/>
          <w:szCs w:val="28"/>
        </w:rPr>
        <w:t xml:space="preserve"> тыс. рублей, </w:t>
      </w:r>
      <w:proofErr w:type="spellStart"/>
      <w:r w:rsidR="00C65120" w:rsidRPr="009E68DA">
        <w:rPr>
          <w:sz w:val="28"/>
          <w:szCs w:val="28"/>
        </w:rPr>
        <w:t>непрограммные</w:t>
      </w:r>
      <w:proofErr w:type="spellEnd"/>
      <w:r w:rsidR="00C65120" w:rsidRPr="009E68DA">
        <w:rPr>
          <w:sz w:val="28"/>
          <w:szCs w:val="28"/>
        </w:rPr>
        <w:t xml:space="preserve"> расходы </w:t>
      </w:r>
      <w:r w:rsidR="009E68DA" w:rsidRPr="009E68DA">
        <w:rPr>
          <w:sz w:val="28"/>
          <w:szCs w:val="28"/>
        </w:rPr>
        <w:t>увеличатся</w:t>
      </w:r>
      <w:r w:rsidR="00C65120" w:rsidRPr="009E68DA">
        <w:rPr>
          <w:sz w:val="28"/>
          <w:szCs w:val="28"/>
        </w:rPr>
        <w:t xml:space="preserve"> на </w:t>
      </w:r>
      <w:r w:rsidR="009E68DA" w:rsidRPr="009E68DA">
        <w:rPr>
          <w:sz w:val="28"/>
          <w:szCs w:val="28"/>
        </w:rPr>
        <w:t>14,8</w:t>
      </w:r>
      <w:r w:rsidR="00C65120" w:rsidRPr="009E68DA">
        <w:rPr>
          <w:sz w:val="28"/>
          <w:szCs w:val="28"/>
        </w:rPr>
        <w:t xml:space="preserve"> тыс. рублей.</w:t>
      </w:r>
    </w:p>
    <w:p w:rsidR="003175DC" w:rsidRPr="009E68DA" w:rsidRDefault="003175DC" w:rsidP="003175DC">
      <w:pPr>
        <w:ind w:firstLine="709"/>
        <w:jc w:val="both"/>
        <w:rPr>
          <w:sz w:val="28"/>
          <w:szCs w:val="28"/>
        </w:rPr>
      </w:pPr>
      <w:r w:rsidRPr="009E68DA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9E68DA">
        <w:rPr>
          <w:sz w:val="28"/>
          <w:szCs w:val="28"/>
        </w:rPr>
        <w:t>Согласно</w:t>
      </w:r>
      <w:proofErr w:type="gramEnd"/>
      <w:r w:rsidRPr="009E68DA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3175DC" w:rsidRPr="00FB1F4A" w:rsidRDefault="003175DC" w:rsidP="003175DC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7B2A92" w:rsidRPr="003047D5" w:rsidRDefault="00AB6B42" w:rsidP="007B2A92">
      <w:pPr>
        <w:jc w:val="both"/>
        <w:rPr>
          <w:sz w:val="28"/>
          <w:szCs w:val="28"/>
        </w:rPr>
      </w:pPr>
      <w:r w:rsidRPr="003047D5">
        <w:rPr>
          <w:b/>
          <w:sz w:val="28"/>
          <w:szCs w:val="28"/>
        </w:rPr>
        <w:t>Вывод</w:t>
      </w:r>
      <w:r w:rsidRPr="003047D5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3047D5">
        <w:rPr>
          <w:sz w:val="28"/>
        </w:rPr>
        <w:t xml:space="preserve"> </w:t>
      </w:r>
      <w:r w:rsidRPr="003047D5">
        <w:rPr>
          <w:sz w:val="28"/>
          <w:szCs w:val="28"/>
        </w:rPr>
        <w:t xml:space="preserve"> Малечкинского сельского поселения от </w:t>
      </w:r>
      <w:r w:rsidR="001973EC" w:rsidRPr="003047D5">
        <w:rPr>
          <w:sz w:val="28"/>
          <w:szCs w:val="28"/>
        </w:rPr>
        <w:t>2</w:t>
      </w:r>
      <w:r w:rsidR="00E34BB2" w:rsidRPr="003047D5">
        <w:rPr>
          <w:sz w:val="28"/>
          <w:szCs w:val="28"/>
        </w:rPr>
        <w:t>0</w:t>
      </w:r>
      <w:r w:rsidRPr="003047D5">
        <w:rPr>
          <w:sz w:val="28"/>
          <w:szCs w:val="28"/>
        </w:rPr>
        <w:t>.12.202</w:t>
      </w:r>
      <w:r w:rsidR="00E34BB2" w:rsidRPr="003047D5">
        <w:rPr>
          <w:sz w:val="28"/>
          <w:szCs w:val="28"/>
        </w:rPr>
        <w:t>2</w:t>
      </w:r>
      <w:r w:rsidRPr="003047D5">
        <w:rPr>
          <w:sz w:val="28"/>
          <w:szCs w:val="28"/>
        </w:rPr>
        <w:t xml:space="preserve"> № 1</w:t>
      </w:r>
      <w:r w:rsidR="00E34BB2" w:rsidRPr="003047D5">
        <w:rPr>
          <w:sz w:val="28"/>
          <w:szCs w:val="28"/>
        </w:rPr>
        <w:t>5</w:t>
      </w:r>
      <w:r w:rsidRPr="003047D5">
        <w:rPr>
          <w:sz w:val="28"/>
          <w:szCs w:val="28"/>
        </w:rPr>
        <w:t xml:space="preserve"> «О бюджете </w:t>
      </w:r>
      <w:r w:rsidRPr="003047D5">
        <w:rPr>
          <w:sz w:val="28"/>
        </w:rPr>
        <w:t>Малечкинского</w:t>
      </w:r>
      <w:r w:rsidRPr="003047D5">
        <w:rPr>
          <w:sz w:val="28"/>
          <w:szCs w:val="28"/>
        </w:rPr>
        <w:t xml:space="preserve"> сельского поселения   на 202</w:t>
      </w:r>
      <w:r w:rsidR="00E34BB2" w:rsidRPr="003047D5">
        <w:rPr>
          <w:sz w:val="28"/>
          <w:szCs w:val="28"/>
        </w:rPr>
        <w:t>3</w:t>
      </w:r>
      <w:r w:rsidRPr="003047D5">
        <w:rPr>
          <w:sz w:val="28"/>
          <w:szCs w:val="28"/>
        </w:rPr>
        <w:t xml:space="preserve"> год и плановый период 202</w:t>
      </w:r>
      <w:r w:rsidR="00E34BB2" w:rsidRPr="003047D5">
        <w:rPr>
          <w:sz w:val="28"/>
          <w:szCs w:val="28"/>
        </w:rPr>
        <w:t>4</w:t>
      </w:r>
      <w:r w:rsidRPr="003047D5">
        <w:rPr>
          <w:sz w:val="28"/>
          <w:szCs w:val="28"/>
        </w:rPr>
        <w:t xml:space="preserve"> и 202</w:t>
      </w:r>
      <w:r w:rsidR="00E34BB2" w:rsidRPr="003047D5">
        <w:rPr>
          <w:sz w:val="28"/>
          <w:szCs w:val="28"/>
        </w:rPr>
        <w:t>5</w:t>
      </w:r>
      <w:r w:rsidRPr="003047D5">
        <w:rPr>
          <w:sz w:val="28"/>
          <w:szCs w:val="28"/>
        </w:rPr>
        <w:t xml:space="preserve"> годов» </w:t>
      </w:r>
      <w:r w:rsidR="007B2A92" w:rsidRPr="003047D5">
        <w:rPr>
          <w:sz w:val="28"/>
          <w:szCs w:val="28"/>
        </w:rPr>
        <w:t xml:space="preserve">соответствует нормам действующего бюджетного законодательства. </w:t>
      </w:r>
    </w:p>
    <w:p w:rsidR="007B2A92" w:rsidRPr="003047D5" w:rsidRDefault="007B2A92" w:rsidP="007B2A92">
      <w:pPr>
        <w:jc w:val="both"/>
        <w:rPr>
          <w:sz w:val="28"/>
          <w:szCs w:val="28"/>
        </w:rPr>
      </w:pPr>
    </w:p>
    <w:p w:rsidR="00D03F73" w:rsidRPr="003047D5" w:rsidRDefault="00D03F73" w:rsidP="007B2A92">
      <w:pPr>
        <w:ind w:firstLine="540"/>
        <w:jc w:val="both"/>
        <w:rPr>
          <w:sz w:val="28"/>
          <w:szCs w:val="28"/>
        </w:rPr>
      </w:pPr>
    </w:p>
    <w:p w:rsidR="00B655B5" w:rsidRPr="005727F3" w:rsidRDefault="00B655B5" w:rsidP="00B655B5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9347AE" w:rsidRPr="003047D5" w:rsidRDefault="009347AE" w:rsidP="00B655B5">
      <w:pPr>
        <w:jc w:val="both"/>
        <w:rPr>
          <w:sz w:val="28"/>
          <w:szCs w:val="28"/>
        </w:rPr>
      </w:pPr>
    </w:p>
    <w:sectPr w:rsidR="009347AE" w:rsidRPr="003047D5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6B" w:rsidRDefault="002E3F6B" w:rsidP="00D5253B">
      <w:r>
        <w:separator/>
      </w:r>
    </w:p>
  </w:endnote>
  <w:endnote w:type="continuationSeparator" w:id="0">
    <w:p w:rsidR="002E3F6B" w:rsidRDefault="002E3F6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6B" w:rsidRDefault="002E3F6B">
    <w:pPr>
      <w:pStyle w:val="ad"/>
      <w:jc w:val="right"/>
    </w:pPr>
  </w:p>
  <w:p w:rsidR="002E3F6B" w:rsidRDefault="002E3F6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176C4C">
            <w:rPr>
              <w:noProof/>
            </w:rPr>
            <w:t>4</w:t>
          </w:r>
        </w:fldSimple>
      </w:sdtContent>
    </w:sdt>
  </w:p>
  <w:p w:rsidR="002E3F6B" w:rsidRDefault="002E3F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6B" w:rsidRDefault="002E3F6B" w:rsidP="00D5253B">
      <w:r>
        <w:separator/>
      </w:r>
    </w:p>
  </w:footnote>
  <w:footnote w:type="continuationSeparator" w:id="0">
    <w:p w:rsidR="002E3F6B" w:rsidRDefault="002E3F6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92ADE"/>
    <w:rsid w:val="000947F9"/>
    <w:rsid w:val="00097AF6"/>
    <w:rsid w:val="000A177C"/>
    <w:rsid w:val="000A48A7"/>
    <w:rsid w:val="000A73E1"/>
    <w:rsid w:val="000A75CD"/>
    <w:rsid w:val="000B2A69"/>
    <w:rsid w:val="000C0214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4206"/>
    <w:rsid w:val="00106371"/>
    <w:rsid w:val="0011325C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76C4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4F29"/>
    <w:rsid w:val="00205447"/>
    <w:rsid w:val="002125DB"/>
    <w:rsid w:val="00217325"/>
    <w:rsid w:val="0021796E"/>
    <w:rsid w:val="00225343"/>
    <w:rsid w:val="002271E9"/>
    <w:rsid w:val="002302FB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31CE"/>
    <w:rsid w:val="002F59A6"/>
    <w:rsid w:val="003013F6"/>
    <w:rsid w:val="0030157E"/>
    <w:rsid w:val="003047D5"/>
    <w:rsid w:val="00305CF1"/>
    <w:rsid w:val="00306F2E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44F46"/>
    <w:rsid w:val="00545C46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4443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2A5C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28CB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2ED"/>
    <w:rsid w:val="00734E2C"/>
    <w:rsid w:val="007357BF"/>
    <w:rsid w:val="00736A62"/>
    <w:rsid w:val="00740286"/>
    <w:rsid w:val="00741BED"/>
    <w:rsid w:val="00746C8B"/>
    <w:rsid w:val="00746EB7"/>
    <w:rsid w:val="007536E5"/>
    <w:rsid w:val="007544E5"/>
    <w:rsid w:val="0075785D"/>
    <w:rsid w:val="007611BD"/>
    <w:rsid w:val="0076352F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7BD6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279ED"/>
    <w:rsid w:val="008306DA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245"/>
    <w:rsid w:val="008B247B"/>
    <w:rsid w:val="008B4C3A"/>
    <w:rsid w:val="008C7720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68DA"/>
    <w:rsid w:val="009F11B5"/>
    <w:rsid w:val="009F15B2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55B5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25EA"/>
    <w:rsid w:val="00C151D6"/>
    <w:rsid w:val="00C16971"/>
    <w:rsid w:val="00C20848"/>
    <w:rsid w:val="00C22E86"/>
    <w:rsid w:val="00C239D5"/>
    <w:rsid w:val="00C26632"/>
    <w:rsid w:val="00C270A1"/>
    <w:rsid w:val="00C31E4A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120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254"/>
    <w:rsid w:val="00D10D65"/>
    <w:rsid w:val="00D13977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0244"/>
    <w:rsid w:val="00D92B9B"/>
    <w:rsid w:val="00D943B0"/>
    <w:rsid w:val="00DA03EC"/>
    <w:rsid w:val="00DA37D3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1F9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576AF"/>
    <w:rsid w:val="00E62A20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48A6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1F4A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D03FA"/>
    <w:rsid w:val="00FD209E"/>
    <w:rsid w:val="00FD7338"/>
    <w:rsid w:val="00FE2040"/>
    <w:rsid w:val="00FE3C59"/>
    <w:rsid w:val="00FE4AFF"/>
    <w:rsid w:val="00FE70BD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52DC5-E918-4F99-A4B6-F8E50635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73</cp:revision>
  <cp:lastPrinted>2023-11-07T13:59:00Z</cp:lastPrinted>
  <dcterms:created xsi:type="dcterms:W3CDTF">2020-09-10T14:20:00Z</dcterms:created>
  <dcterms:modified xsi:type="dcterms:W3CDTF">2023-12-14T13:47:00Z</dcterms:modified>
</cp:coreProperties>
</file>