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FE75B5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A62F9" w:rsidRDefault="00FE75B5" w:rsidP="005727F3">
      <w:pPr>
        <w:jc w:val="center"/>
      </w:pPr>
      <w:r>
        <w:rPr>
          <w:lang w:val="en-US"/>
        </w:rPr>
        <w:t>E</w:t>
      </w:r>
      <w:r w:rsidR="005727F3" w:rsidRPr="008A62F9">
        <w:t>-</w:t>
      </w:r>
      <w:r w:rsidR="005727F3">
        <w:rPr>
          <w:lang w:val="en-US"/>
        </w:rPr>
        <w:t>mail</w:t>
      </w:r>
      <w:r w:rsidR="005727F3" w:rsidRPr="008A62F9">
        <w:t xml:space="preserve">: </w:t>
      </w:r>
      <w:r w:rsidR="005727F3">
        <w:rPr>
          <w:lang w:val="en-US"/>
        </w:rPr>
        <w:t>kchk</w:t>
      </w:r>
      <w:r w:rsidR="005727F3" w:rsidRPr="008A62F9">
        <w:t>_</w:t>
      </w:r>
      <w:r w:rsidR="005727F3">
        <w:rPr>
          <w:lang w:val="en-US"/>
        </w:rPr>
        <w:t>chmr</w:t>
      </w:r>
      <w:r w:rsidR="005727F3" w:rsidRPr="008A62F9">
        <w:t>@</w:t>
      </w:r>
      <w:r w:rsidR="005727F3">
        <w:rPr>
          <w:lang w:val="en-US"/>
        </w:rPr>
        <w:t>cherra</w:t>
      </w:r>
      <w:r w:rsidR="005727F3" w:rsidRPr="008A62F9">
        <w:t>.</w:t>
      </w:r>
      <w:r w:rsidR="005727F3">
        <w:rPr>
          <w:lang w:val="en-US"/>
        </w:rPr>
        <w:t>ru</w:t>
      </w:r>
    </w:p>
    <w:p w:rsidR="005727F3" w:rsidRPr="008A62F9" w:rsidRDefault="00AC2CE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A62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F7B1D">
        <w:rPr>
          <w:sz w:val="28"/>
          <w:szCs w:val="28"/>
        </w:rPr>
        <w:t>2</w:t>
      </w:r>
      <w:r w:rsidR="00EB7026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D021E7">
        <w:rPr>
          <w:b/>
          <w:sz w:val="28"/>
          <w:szCs w:val="28"/>
        </w:rPr>
        <w:t>100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Pr="00620664" w:rsidRDefault="00912AC1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</w:t>
      </w:r>
      <w:r w:rsidR="00B36944" w:rsidRPr="00620664">
        <w:rPr>
          <w:sz w:val="28"/>
          <w:szCs w:val="28"/>
        </w:rPr>
        <w:t xml:space="preserve">  Заключение </w:t>
      </w:r>
      <w:r w:rsidR="00966232" w:rsidRPr="00620664">
        <w:rPr>
          <w:sz w:val="28"/>
          <w:szCs w:val="28"/>
        </w:rPr>
        <w:t xml:space="preserve">по результатам экспертизы проекта </w:t>
      </w:r>
      <w:r w:rsidR="00B36944" w:rsidRPr="00620664">
        <w:rPr>
          <w:sz w:val="28"/>
          <w:szCs w:val="28"/>
        </w:rPr>
        <w:t xml:space="preserve">муниципальной  программы  </w:t>
      </w:r>
      <w:r w:rsidR="00620664" w:rsidRPr="00620664">
        <w:rPr>
          <w:sz w:val="28"/>
          <w:szCs w:val="28"/>
        </w:rPr>
        <w:t>«</w:t>
      </w:r>
      <w:r w:rsidR="00FE75B5">
        <w:rPr>
          <w:sz w:val="28"/>
          <w:szCs w:val="28"/>
        </w:rPr>
        <w:t>Охрана окружающей среды в Череповецком муниципальном районе</w:t>
      </w:r>
      <w:r w:rsidR="00620664" w:rsidRPr="00620664">
        <w:rPr>
          <w:sz w:val="28"/>
          <w:szCs w:val="28"/>
        </w:rPr>
        <w:t xml:space="preserve">» </w:t>
      </w:r>
      <w:r w:rsidR="00B36944" w:rsidRPr="00620664">
        <w:rPr>
          <w:sz w:val="28"/>
          <w:szCs w:val="28"/>
        </w:rPr>
        <w:t xml:space="preserve">(далее – </w:t>
      </w:r>
      <w:r w:rsidR="0049425D" w:rsidRPr="00620664">
        <w:rPr>
          <w:sz w:val="28"/>
          <w:szCs w:val="28"/>
        </w:rPr>
        <w:t>Проект муниципальной  про</w:t>
      </w:r>
      <w:r w:rsidR="00B36944" w:rsidRPr="00620664">
        <w:rPr>
          <w:sz w:val="28"/>
          <w:szCs w:val="28"/>
        </w:rPr>
        <w:t>грамм</w:t>
      </w:r>
      <w:r w:rsidR="0049425D" w:rsidRPr="00620664">
        <w:rPr>
          <w:sz w:val="28"/>
          <w:szCs w:val="28"/>
        </w:rPr>
        <w:t>ы</w:t>
      </w:r>
      <w:r w:rsidR="00B36944" w:rsidRPr="00620664">
        <w:rPr>
          <w:sz w:val="28"/>
          <w:szCs w:val="28"/>
        </w:rPr>
        <w:t>).</w:t>
      </w:r>
    </w:p>
    <w:p w:rsidR="00966232" w:rsidRPr="00620664" w:rsidRDefault="00966232" w:rsidP="00966232">
      <w:pPr>
        <w:jc w:val="both"/>
        <w:rPr>
          <w:rFonts w:eastAsia="Calibri"/>
          <w:sz w:val="28"/>
          <w:szCs w:val="28"/>
        </w:rPr>
      </w:pPr>
      <w:r w:rsidRPr="00620664">
        <w:rPr>
          <w:sz w:val="28"/>
          <w:szCs w:val="28"/>
        </w:rPr>
        <w:t xml:space="preserve">        </w:t>
      </w:r>
      <w:proofErr w:type="gramStart"/>
      <w:r w:rsidRPr="0062066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20664">
        <w:rPr>
          <w:rFonts w:eastAsia="Calibri"/>
          <w:sz w:val="28"/>
          <w:szCs w:val="28"/>
        </w:rPr>
        <w:t xml:space="preserve">п. 1.1 плана работы </w:t>
      </w:r>
      <w:r w:rsidRPr="0062066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20664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(далее</w:t>
      </w:r>
      <w:r w:rsidR="00A75D41">
        <w:rPr>
          <w:rFonts w:eastAsia="Calibri"/>
          <w:sz w:val="28"/>
          <w:szCs w:val="28"/>
        </w:rPr>
        <w:t xml:space="preserve"> </w:t>
      </w:r>
      <w:r w:rsidRPr="00620664">
        <w:rPr>
          <w:rFonts w:eastAsia="Calibri"/>
          <w:sz w:val="28"/>
          <w:szCs w:val="28"/>
        </w:rPr>
        <w:t>-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 w:rsidRPr="00620664">
        <w:rPr>
          <w:rFonts w:eastAsia="Calibri"/>
          <w:sz w:val="28"/>
          <w:szCs w:val="28"/>
        </w:rPr>
        <w:t>, федеральных территорий</w:t>
      </w:r>
      <w:r w:rsidRPr="00620664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620664">
        <w:rPr>
          <w:sz w:val="28"/>
          <w:szCs w:val="28"/>
        </w:rPr>
        <w:t>Положения о контрольно-счетном комитете Череповецкого</w:t>
      </w:r>
      <w:proofErr w:type="gramEnd"/>
      <w:r w:rsidRPr="00620664">
        <w:rPr>
          <w:sz w:val="28"/>
          <w:szCs w:val="28"/>
        </w:rPr>
        <w:t xml:space="preserve"> муниципального района</w:t>
      </w:r>
      <w:r w:rsidRPr="0062066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      </w:t>
      </w:r>
      <w:r w:rsidR="00781332" w:rsidRPr="00620664">
        <w:rPr>
          <w:rFonts w:eastAsia="Calibri"/>
          <w:sz w:val="28"/>
          <w:szCs w:val="28"/>
        </w:rPr>
        <w:t>Целью проведения экспертизы является формирование экспертного мнения КСК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620664" w:rsidRDefault="0049425D" w:rsidP="00B36944">
      <w:pPr>
        <w:jc w:val="both"/>
        <w:rPr>
          <w:b/>
          <w:sz w:val="28"/>
          <w:szCs w:val="28"/>
        </w:rPr>
      </w:pPr>
      <w:r w:rsidRPr="00620664">
        <w:rPr>
          <w:b/>
          <w:sz w:val="28"/>
          <w:szCs w:val="28"/>
        </w:rPr>
        <w:t xml:space="preserve"> </w:t>
      </w:r>
      <w:r w:rsidR="00781332" w:rsidRPr="00620664">
        <w:rPr>
          <w:b/>
          <w:sz w:val="28"/>
          <w:szCs w:val="28"/>
        </w:rPr>
        <w:t xml:space="preserve">       </w:t>
      </w:r>
      <w:r w:rsidRPr="00620664">
        <w:rPr>
          <w:b/>
          <w:sz w:val="28"/>
          <w:szCs w:val="28"/>
        </w:rPr>
        <w:t>Результаты экспертизы Проекта:</w:t>
      </w:r>
    </w:p>
    <w:p w:rsidR="00C0611D" w:rsidRDefault="0049425D" w:rsidP="00B36944">
      <w:pPr>
        <w:jc w:val="both"/>
        <w:rPr>
          <w:sz w:val="28"/>
          <w:szCs w:val="28"/>
        </w:rPr>
      </w:pPr>
      <w:r w:rsidRPr="00620664">
        <w:rPr>
          <w:sz w:val="28"/>
          <w:szCs w:val="28"/>
        </w:rPr>
        <w:t xml:space="preserve">       </w:t>
      </w:r>
      <w:r w:rsidR="00B324D8" w:rsidRPr="00620664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620664">
        <w:rPr>
          <w:sz w:val="28"/>
          <w:szCs w:val="28"/>
        </w:rPr>
        <w:t xml:space="preserve"> от </w:t>
      </w:r>
      <w:r w:rsidR="00B324D8" w:rsidRPr="00620664">
        <w:rPr>
          <w:sz w:val="28"/>
          <w:szCs w:val="28"/>
        </w:rPr>
        <w:t>28</w:t>
      </w:r>
      <w:r w:rsidRPr="00620664">
        <w:rPr>
          <w:sz w:val="28"/>
          <w:szCs w:val="28"/>
        </w:rPr>
        <w:t>.0</w:t>
      </w:r>
      <w:r w:rsidR="00B324D8" w:rsidRPr="00620664">
        <w:rPr>
          <w:sz w:val="28"/>
          <w:szCs w:val="28"/>
        </w:rPr>
        <w:t>6</w:t>
      </w:r>
      <w:r w:rsidRPr="00620664">
        <w:rPr>
          <w:sz w:val="28"/>
          <w:szCs w:val="28"/>
        </w:rPr>
        <w:t>.202</w:t>
      </w:r>
      <w:r w:rsidR="00B324D8" w:rsidRPr="00620664">
        <w:rPr>
          <w:sz w:val="28"/>
          <w:szCs w:val="28"/>
        </w:rPr>
        <w:t>4</w:t>
      </w:r>
      <w:r w:rsidRPr="00620664">
        <w:rPr>
          <w:sz w:val="28"/>
          <w:szCs w:val="28"/>
        </w:rPr>
        <w:t xml:space="preserve"> № </w:t>
      </w:r>
      <w:r w:rsidR="00B324D8" w:rsidRPr="00620664">
        <w:rPr>
          <w:sz w:val="28"/>
          <w:szCs w:val="28"/>
        </w:rPr>
        <w:t>288</w:t>
      </w:r>
      <w:r w:rsidRPr="00620664">
        <w:rPr>
          <w:sz w:val="28"/>
          <w:szCs w:val="28"/>
        </w:rPr>
        <w:t xml:space="preserve"> «Об утверждении </w:t>
      </w:r>
      <w:r w:rsidR="00B324D8" w:rsidRPr="00620664">
        <w:rPr>
          <w:sz w:val="28"/>
          <w:szCs w:val="28"/>
        </w:rPr>
        <w:t xml:space="preserve"> П</w:t>
      </w:r>
      <w:r w:rsidRPr="00620664">
        <w:rPr>
          <w:sz w:val="28"/>
          <w:szCs w:val="28"/>
        </w:rPr>
        <w:t xml:space="preserve">еречня муниципальных программ </w:t>
      </w:r>
      <w:r w:rsidR="00B324D8" w:rsidRPr="00620664">
        <w:rPr>
          <w:sz w:val="28"/>
          <w:szCs w:val="28"/>
        </w:rPr>
        <w:t xml:space="preserve">Череповецкого муниципального района на </w:t>
      </w:r>
      <w:r w:rsidRPr="00620664">
        <w:rPr>
          <w:sz w:val="28"/>
          <w:szCs w:val="28"/>
        </w:rPr>
        <w:t>202</w:t>
      </w:r>
      <w:r w:rsidR="00B324D8" w:rsidRPr="00620664">
        <w:rPr>
          <w:sz w:val="28"/>
          <w:szCs w:val="28"/>
        </w:rPr>
        <w:t>5</w:t>
      </w:r>
      <w:r w:rsidRPr="00620664">
        <w:rPr>
          <w:sz w:val="28"/>
          <w:szCs w:val="28"/>
        </w:rPr>
        <w:t>-20</w:t>
      </w:r>
      <w:r w:rsidR="00B324D8" w:rsidRPr="00620664">
        <w:rPr>
          <w:sz w:val="28"/>
          <w:szCs w:val="28"/>
        </w:rPr>
        <w:t>30</w:t>
      </w:r>
      <w:r w:rsidRPr="00620664">
        <w:rPr>
          <w:sz w:val="28"/>
          <w:szCs w:val="28"/>
        </w:rPr>
        <w:t xml:space="preserve"> год</w:t>
      </w:r>
      <w:r w:rsidR="00B324D8" w:rsidRPr="00620664">
        <w:rPr>
          <w:sz w:val="28"/>
          <w:szCs w:val="28"/>
        </w:rPr>
        <w:t>ы</w:t>
      </w:r>
      <w:r w:rsidRPr="00620664">
        <w:rPr>
          <w:sz w:val="28"/>
          <w:szCs w:val="28"/>
        </w:rPr>
        <w:t>»</w:t>
      </w:r>
      <w:r w:rsidR="00A5099E" w:rsidRPr="00620664">
        <w:rPr>
          <w:sz w:val="28"/>
          <w:szCs w:val="28"/>
        </w:rPr>
        <w:t xml:space="preserve"> </w:t>
      </w:r>
      <w:r w:rsidR="00FE75B5" w:rsidRPr="00FE75B5">
        <w:rPr>
          <w:sz w:val="28"/>
          <w:szCs w:val="28"/>
        </w:rPr>
        <w:t xml:space="preserve"> (</w:t>
      </w:r>
      <w:r w:rsidR="00FE75B5">
        <w:rPr>
          <w:sz w:val="28"/>
          <w:szCs w:val="28"/>
          <w:lang w:val="en-US"/>
        </w:rPr>
        <w:t>c</w:t>
      </w:r>
      <w:r w:rsidR="00FE75B5" w:rsidRPr="00FE75B5">
        <w:rPr>
          <w:sz w:val="28"/>
          <w:szCs w:val="28"/>
        </w:rPr>
        <w:t xml:space="preserve"> </w:t>
      </w:r>
      <w:r w:rsidR="00FE75B5">
        <w:rPr>
          <w:sz w:val="28"/>
          <w:szCs w:val="28"/>
        </w:rPr>
        <w:t xml:space="preserve">изменениями) </w:t>
      </w:r>
      <w:r w:rsidR="00A5099E" w:rsidRPr="00620664">
        <w:rPr>
          <w:sz w:val="28"/>
          <w:szCs w:val="28"/>
        </w:rPr>
        <w:t>(далее</w:t>
      </w:r>
      <w:r w:rsidR="000C698F" w:rsidRPr="00620664">
        <w:rPr>
          <w:sz w:val="28"/>
          <w:szCs w:val="28"/>
        </w:rPr>
        <w:t xml:space="preserve"> </w:t>
      </w:r>
      <w:r w:rsidR="00A5099E" w:rsidRPr="00620664">
        <w:rPr>
          <w:sz w:val="28"/>
          <w:szCs w:val="28"/>
        </w:rPr>
        <w:t>- Перечень программ)</w:t>
      </w:r>
      <w:r w:rsidRPr="00620664">
        <w:rPr>
          <w:sz w:val="28"/>
          <w:szCs w:val="28"/>
        </w:rPr>
        <w:t xml:space="preserve">, принятого в соответствии с Порядком </w:t>
      </w:r>
      <w:r w:rsidR="00B324D8" w:rsidRPr="00620664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620664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620664">
        <w:rPr>
          <w:sz w:val="28"/>
          <w:szCs w:val="28"/>
        </w:rPr>
        <w:t>.</w:t>
      </w:r>
    </w:p>
    <w:p w:rsidR="00E9089D" w:rsidRPr="003F7B1D" w:rsidRDefault="00F93AE8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      </w:t>
      </w:r>
      <w:r w:rsidR="00B36944" w:rsidRPr="003F7B1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3F7B1D">
        <w:rPr>
          <w:sz w:val="28"/>
          <w:szCs w:val="28"/>
        </w:rPr>
        <w:t>СК</w:t>
      </w:r>
      <w:r w:rsidR="00B36944" w:rsidRPr="003F7B1D">
        <w:rPr>
          <w:sz w:val="28"/>
          <w:szCs w:val="28"/>
        </w:rPr>
        <w:t xml:space="preserve"> рассмотрены следующие нормативные акты: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БК РФ;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Федеральный закон от 06.10.2003 года № 131-ФЗ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;</w:t>
      </w:r>
    </w:p>
    <w:p w:rsidR="00615140" w:rsidRPr="003F7B1D" w:rsidRDefault="00615140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lastRenderedPageBreak/>
        <w:t>- Устав Череповецкого муниципального района;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3F7B1D">
        <w:rPr>
          <w:sz w:val="28"/>
          <w:szCs w:val="28"/>
        </w:rPr>
        <w:t>"</w:t>
      </w:r>
      <w:r w:rsidR="007A1C99" w:rsidRPr="003F7B1D">
        <w:rPr>
          <w:sz w:val="28"/>
          <w:szCs w:val="28"/>
        </w:rPr>
        <w:t xml:space="preserve"> (далее – Стратегия)</w:t>
      </w:r>
      <w:r w:rsidRPr="003F7B1D">
        <w:rPr>
          <w:sz w:val="28"/>
          <w:szCs w:val="28"/>
        </w:rPr>
        <w:t>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3F7B1D">
        <w:rPr>
          <w:sz w:val="28"/>
          <w:szCs w:val="28"/>
        </w:rPr>
        <w:t>"О</w:t>
      </w:r>
      <w:r w:rsidRPr="003F7B1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3F7B1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3F7B1D">
        <w:rPr>
          <w:sz w:val="28"/>
          <w:szCs w:val="28"/>
        </w:rPr>
        <w:t>"</w:t>
      </w:r>
      <w:r w:rsidR="00A5099E" w:rsidRPr="003F7B1D">
        <w:rPr>
          <w:sz w:val="28"/>
          <w:szCs w:val="28"/>
        </w:rPr>
        <w:t xml:space="preserve"> (в редакции от 29.06.2022) </w:t>
      </w:r>
      <w:r w:rsidRPr="003F7B1D">
        <w:rPr>
          <w:sz w:val="28"/>
          <w:szCs w:val="28"/>
        </w:rPr>
        <w:t xml:space="preserve"> (далее - План </w:t>
      </w:r>
      <w:r w:rsidR="009E60DA" w:rsidRPr="003F7B1D">
        <w:rPr>
          <w:sz w:val="28"/>
          <w:szCs w:val="28"/>
        </w:rPr>
        <w:t>реализации Стратегии</w:t>
      </w:r>
      <w:r w:rsidRPr="003F7B1D">
        <w:rPr>
          <w:sz w:val="28"/>
          <w:szCs w:val="28"/>
        </w:rPr>
        <w:t>);</w:t>
      </w:r>
    </w:p>
    <w:p w:rsidR="00B36944" w:rsidRPr="003F7B1D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района от </w:t>
      </w:r>
      <w:r w:rsidR="00A5099E" w:rsidRPr="003F7B1D">
        <w:rPr>
          <w:sz w:val="28"/>
          <w:szCs w:val="28"/>
        </w:rPr>
        <w:t>28</w:t>
      </w:r>
      <w:r w:rsidRPr="003F7B1D">
        <w:rPr>
          <w:sz w:val="28"/>
          <w:szCs w:val="28"/>
        </w:rPr>
        <w:t>.0</w:t>
      </w:r>
      <w:r w:rsidR="00A5099E" w:rsidRPr="003F7B1D">
        <w:rPr>
          <w:sz w:val="28"/>
          <w:szCs w:val="28"/>
        </w:rPr>
        <w:t>6</w:t>
      </w:r>
      <w:r w:rsidRPr="003F7B1D">
        <w:rPr>
          <w:sz w:val="28"/>
          <w:szCs w:val="28"/>
        </w:rPr>
        <w:t>.20</w:t>
      </w:r>
      <w:r w:rsidR="00A5099E" w:rsidRPr="003F7B1D">
        <w:rPr>
          <w:sz w:val="28"/>
          <w:szCs w:val="28"/>
        </w:rPr>
        <w:t>24</w:t>
      </w:r>
      <w:r w:rsidRPr="003F7B1D">
        <w:rPr>
          <w:sz w:val="28"/>
          <w:szCs w:val="28"/>
        </w:rPr>
        <w:t xml:space="preserve"> № </w:t>
      </w:r>
      <w:r w:rsidR="00A5099E" w:rsidRPr="003F7B1D">
        <w:rPr>
          <w:sz w:val="28"/>
          <w:szCs w:val="28"/>
        </w:rPr>
        <w:t>288</w:t>
      </w:r>
      <w:r w:rsidRPr="003F7B1D">
        <w:rPr>
          <w:sz w:val="28"/>
          <w:szCs w:val="28"/>
        </w:rPr>
        <w:t xml:space="preserve"> </w:t>
      </w:r>
      <w:r w:rsidR="00615140" w:rsidRPr="003F7B1D">
        <w:rPr>
          <w:sz w:val="28"/>
          <w:szCs w:val="28"/>
        </w:rPr>
        <w:t>"</w:t>
      </w:r>
      <w:r w:rsidRPr="003F7B1D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3F7B1D">
        <w:rPr>
          <w:sz w:val="28"/>
          <w:szCs w:val="28"/>
        </w:rPr>
        <w:t>"</w:t>
      </w:r>
      <w:r w:rsidR="003F7B1D" w:rsidRPr="003F7B1D">
        <w:rPr>
          <w:sz w:val="28"/>
          <w:szCs w:val="28"/>
        </w:rPr>
        <w:t xml:space="preserve"> (с изменениями)</w:t>
      </w:r>
      <w:r w:rsidRPr="003F7B1D">
        <w:rPr>
          <w:sz w:val="28"/>
          <w:szCs w:val="28"/>
        </w:rPr>
        <w:t>;</w:t>
      </w:r>
    </w:p>
    <w:p w:rsidR="00943222" w:rsidRPr="003F7B1D" w:rsidRDefault="00943222" w:rsidP="00AB2579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3F7B1D">
        <w:rPr>
          <w:rFonts w:eastAsia="Segoe UI"/>
          <w:kern w:val="3"/>
          <w:sz w:val="28"/>
          <w:szCs w:val="28"/>
          <w:lang w:eastAsia="zh-CN" w:bidi="hi-IN"/>
        </w:rPr>
        <w:t>Об утверждении Положения по организации проектной деятельности в администрации Череповецкого муниципального района Вологодской области</w:t>
      </w:r>
      <w:r w:rsidRPr="003F7B1D">
        <w:rPr>
          <w:sz w:val="28"/>
          <w:szCs w:val="28"/>
        </w:rPr>
        <w:t>"</w:t>
      </w:r>
      <w:r w:rsidRPr="003F7B1D">
        <w:rPr>
          <w:rFonts w:eastAsia="Segoe UI"/>
          <w:kern w:val="3"/>
          <w:sz w:val="28"/>
          <w:szCs w:val="28"/>
          <w:lang w:eastAsia="zh-CN" w:bidi="hi-IN"/>
        </w:rPr>
        <w:t xml:space="preserve"> </w:t>
      </w:r>
      <w:r w:rsidRPr="003F7B1D">
        <w:rPr>
          <w:sz w:val="28"/>
          <w:szCs w:val="28"/>
        </w:rPr>
        <w:t>(с изменениями) (далее – Положение по проектной деятельности);</w:t>
      </w:r>
    </w:p>
    <w:p w:rsidR="00B36944" w:rsidRPr="00BF7FF7" w:rsidRDefault="00B36944" w:rsidP="00B36944">
      <w:pPr>
        <w:jc w:val="both"/>
        <w:rPr>
          <w:sz w:val="28"/>
          <w:szCs w:val="28"/>
        </w:rPr>
      </w:pPr>
      <w:r w:rsidRPr="003F7B1D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3F7B1D">
        <w:rPr>
          <w:sz w:val="28"/>
          <w:szCs w:val="28"/>
        </w:rPr>
        <w:t>28</w:t>
      </w:r>
      <w:r w:rsidRPr="003F7B1D">
        <w:rPr>
          <w:sz w:val="28"/>
          <w:szCs w:val="28"/>
        </w:rPr>
        <w:t>.0</w:t>
      </w:r>
      <w:r w:rsidR="00A5099E" w:rsidRPr="003F7B1D">
        <w:rPr>
          <w:sz w:val="28"/>
          <w:szCs w:val="28"/>
        </w:rPr>
        <w:t>6</w:t>
      </w:r>
      <w:r w:rsidRPr="003F7B1D">
        <w:rPr>
          <w:sz w:val="28"/>
          <w:szCs w:val="28"/>
        </w:rPr>
        <w:t>.20</w:t>
      </w:r>
      <w:r w:rsidR="00A5099E" w:rsidRPr="003F7B1D">
        <w:rPr>
          <w:sz w:val="28"/>
          <w:szCs w:val="28"/>
        </w:rPr>
        <w:t>24</w:t>
      </w:r>
      <w:r w:rsidRPr="003F7B1D">
        <w:rPr>
          <w:sz w:val="28"/>
          <w:szCs w:val="28"/>
        </w:rPr>
        <w:t xml:space="preserve"> № </w:t>
      </w:r>
      <w:r w:rsidR="00A5099E" w:rsidRPr="003F7B1D">
        <w:rPr>
          <w:sz w:val="28"/>
          <w:szCs w:val="28"/>
        </w:rPr>
        <w:t>273</w:t>
      </w:r>
      <w:r w:rsidRPr="003F7B1D">
        <w:rPr>
          <w:sz w:val="28"/>
          <w:szCs w:val="28"/>
        </w:rPr>
        <w:t xml:space="preserve"> </w:t>
      </w:r>
      <w:r w:rsidR="00615140" w:rsidRPr="003F7B1D">
        <w:rPr>
          <w:sz w:val="28"/>
          <w:szCs w:val="28"/>
        </w:rPr>
        <w:t>"</w:t>
      </w:r>
      <w:r w:rsidRPr="003F7B1D">
        <w:rPr>
          <w:sz w:val="28"/>
          <w:szCs w:val="28"/>
        </w:rPr>
        <w:t>О</w:t>
      </w:r>
      <w:r w:rsidR="00A5099E" w:rsidRPr="003F7B1D">
        <w:rPr>
          <w:sz w:val="28"/>
          <w:szCs w:val="28"/>
        </w:rPr>
        <w:t xml:space="preserve"> п</w:t>
      </w:r>
      <w:r w:rsidRPr="003F7B1D">
        <w:rPr>
          <w:sz w:val="28"/>
          <w:szCs w:val="28"/>
        </w:rPr>
        <w:t>орядк</w:t>
      </w:r>
      <w:r w:rsidR="00A5099E" w:rsidRPr="003F7B1D">
        <w:rPr>
          <w:sz w:val="28"/>
          <w:szCs w:val="28"/>
        </w:rPr>
        <w:t>е</w:t>
      </w:r>
      <w:r w:rsidRPr="003F7B1D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3F7B1D">
        <w:rPr>
          <w:sz w:val="28"/>
          <w:szCs w:val="28"/>
        </w:rPr>
        <w:t xml:space="preserve"> Череповецкого муниципального</w:t>
      </w:r>
      <w:r w:rsidRPr="003F7B1D">
        <w:rPr>
          <w:sz w:val="28"/>
          <w:szCs w:val="28"/>
        </w:rPr>
        <w:t xml:space="preserve"> района</w:t>
      </w:r>
      <w:r w:rsidR="00615140" w:rsidRPr="003F7B1D">
        <w:rPr>
          <w:sz w:val="28"/>
          <w:szCs w:val="28"/>
        </w:rPr>
        <w:t>"</w:t>
      </w:r>
      <w:r w:rsidR="00A5099E" w:rsidRPr="003F7B1D">
        <w:rPr>
          <w:sz w:val="28"/>
          <w:szCs w:val="28"/>
        </w:rPr>
        <w:t xml:space="preserve"> (с </w:t>
      </w:r>
      <w:r w:rsidR="00A5099E" w:rsidRPr="00BF7FF7">
        <w:rPr>
          <w:sz w:val="28"/>
          <w:szCs w:val="28"/>
        </w:rPr>
        <w:t>изменениями</w:t>
      </w:r>
      <w:r w:rsidRPr="00BF7FF7">
        <w:rPr>
          <w:sz w:val="28"/>
          <w:szCs w:val="28"/>
        </w:rPr>
        <w:t>) (далее</w:t>
      </w:r>
      <w:r w:rsidR="00A5099E" w:rsidRPr="00BF7FF7">
        <w:rPr>
          <w:sz w:val="28"/>
          <w:szCs w:val="28"/>
        </w:rPr>
        <w:t xml:space="preserve"> </w:t>
      </w:r>
      <w:r w:rsidRPr="00BF7FF7">
        <w:rPr>
          <w:sz w:val="28"/>
          <w:szCs w:val="28"/>
        </w:rPr>
        <w:t>- Порядок)</w:t>
      </w:r>
      <w:r w:rsidR="00E9089D" w:rsidRPr="00BF7FF7">
        <w:rPr>
          <w:sz w:val="28"/>
          <w:szCs w:val="28"/>
        </w:rPr>
        <w:t>.</w:t>
      </w:r>
    </w:p>
    <w:p w:rsidR="00B36944" w:rsidRPr="00CB46F0" w:rsidRDefault="00B36944" w:rsidP="00B36944">
      <w:pPr>
        <w:jc w:val="both"/>
        <w:rPr>
          <w:sz w:val="28"/>
          <w:szCs w:val="28"/>
        </w:rPr>
      </w:pPr>
      <w:r w:rsidRPr="00BF7FF7">
        <w:rPr>
          <w:sz w:val="28"/>
          <w:szCs w:val="28"/>
        </w:rPr>
        <w:t xml:space="preserve">        </w:t>
      </w:r>
      <w:r w:rsidR="00781332" w:rsidRPr="00BF7FF7">
        <w:rPr>
          <w:sz w:val="28"/>
          <w:szCs w:val="28"/>
        </w:rPr>
        <w:t xml:space="preserve">Проект муниципальной программы подготовлен </w:t>
      </w:r>
      <w:r w:rsidR="00CF0678" w:rsidRPr="00BF7FF7">
        <w:rPr>
          <w:sz w:val="28"/>
          <w:szCs w:val="28"/>
        </w:rPr>
        <w:t xml:space="preserve">отделом </w:t>
      </w:r>
      <w:r w:rsidR="00BF7FF7" w:rsidRPr="00BF7FF7">
        <w:rPr>
          <w:sz w:val="28"/>
          <w:szCs w:val="28"/>
        </w:rPr>
        <w:t>экологического контроля</w:t>
      </w:r>
      <w:r w:rsidR="00E9089D" w:rsidRPr="00BF7FF7">
        <w:rPr>
          <w:sz w:val="28"/>
          <w:szCs w:val="28"/>
        </w:rPr>
        <w:t xml:space="preserve"> администрации</w:t>
      </w:r>
      <w:r w:rsidR="00781332" w:rsidRPr="00BF7FF7">
        <w:rPr>
          <w:sz w:val="28"/>
          <w:szCs w:val="28"/>
        </w:rPr>
        <w:t xml:space="preserve"> </w:t>
      </w:r>
      <w:r w:rsidR="00781332" w:rsidRPr="00BF7FF7">
        <w:rPr>
          <w:sz w:val="28"/>
        </w:rPr>
        <w:t xml:space="preserve"> Череповецкого  муниципального района.</w:t>
      </w:r>
      <w:r w:rsidR="00781332" w:rsidRPr="008A62F9">
        <w:rPr>
          <w:color w:val="FF0000"/>
          <w:sz w:val="28"/>
          <w:szCs w:val="28"/>
        </w:rPr>
        <w:t xml:space="preserve">  </w:t>
      </w:r>
      <w:r w:rsidRPr="008A62F9">
        <w:rPr>
          <w:color w:val="FF0000"/>
          <w:sz w:val="28"/>
          <w:szCs w:val="28"/>
        </w:rPr>
        <w:t xml:space="preserve"> </w:t>
      </w:r>
      <w:r w:rsidRPr="00CB46F0">
        <w:rPr>
          <w:sz w:val="28"/>
          <w:szCs w:val="28"/>
        </w:rPr>
        <w:t xml:space="preserve">Представленная программа  включена в </w:t>
      </w:r>
      <w:r w:rsidR="00781332" w:rsidRPr="00CB46F0">
        <w:rPr>
          <w:sz w:val="28"/>
          <w:szCs w:val="28"/>
        </w:rPr>
        <w:t>П</w:t>
      </w:r>
      <w:r w:rsidRPr="00CB46F0">
        <w:rPr>
          <w:sz w:val="28"/>
          <w:szCs w:val="28"/>
        </w:rPr>
        <w:t>еречень  программ.</w:t>
      </w:r>
      <w:r w:rsidR="00F93AE8" w:rsidRPr="00CB46F0">
        <w:rPr>
          <w:sz w:val="28"/>
          <w:szCs w:val="28"/>
        </w:rPr>
        <w:t xml:space="preserve"> Однако, приложением 1 к Плану </w:t>
      </w:r>
      <w:r w:rsidR="009E60DA" w:rsidRPr="00CB46F0">
        <w:rPr>
          <w:sz w:val="28"/>
          <w:szCs w:val="28"/>
        </w:rPr>
        <w:t>реализации Стратегии</w:t>
      </w:r>
      <w:r w:rsidR="00F93AE8" w:rsidRPr="00CB46F0">
        <w:rPr>
          <w:sz w:val="28"/>
          <w:szCs w:val="28"/>
        </w:rPr>
        <w:t xml:space="preserve"> муниципальная  программа  «</w:t>
      </w:r>
      <w:r w:rsidR="00CB46F0" w:rsidRPr="00CB46F0">
        <w:rPr>
          <w:sz w:val="28"/>
          <w:szCs w:val="28"/>
        </w:rPr>
        <w:t>Охрана окружающей среды в Череповецком муниципальном районе</w:t>
      </w:r>
      <w:r w:rsidR="00F93AE8" w:rsidRPr="00CB46F0">
        <w:rPr>
          <w:sz w:val="28"/>
          <w:szCs w:val="28"/>
        </w:rPr>
        <w:t>» не утверждена.</w:t>
      </w:r>
    </w:p>
    <w:p w:rsidR="00F93AE8" w:rsidRPr="00CB46F0" w:rsidRDefault="00F93AE8" w:rsidP="00B36944">
      <w:pPr>
        <w:jc w:val="both"/>
        <w:rPr>
          <w:sz w:val="28"/>
          <w:szCs w:val="28"/>
        </w:rPr>
      </w:pPr>
      <w:r w:rsidRPr="00CB46F0">
        <w:rPr>
          <w:sz w:val="28"/>
          <w:szCs w:val="28"/>
        </w:rPr>
        <w:t xml:space="preserve">     Необходимо отметить, что, Планом </w:t>
      </w:r>
      <w:r w:rsidR="00364B0A" w:rsidRPr="00CB46F0">
        <w:rPr>
          <w:sz w:val="28"/>
          <w:szCs w:val="28"/>
        </w:rPr>
        <w:t>реализации Стратегии</w:t>
      </w:r>
      <w:r w:rsidRPr="00CB46F0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CB46F0" w:rsidRDefault="00F93AE8" w:rsidP="00B36944">
      <w:pPr>
        <w:jc w:val="both"/>
        <w:rPr>
          <w:sz w:val="28"/>
          <w:szCs w:val="28"/>
        </w:rPr>
      </w:pPr>
      <w:r w:rsidRPr="00CB46F0">
        <w:rPr>
          <w:sz w:val="28"/>
          <w:szCs w:val="28"/>
        </w:rPr>
        <w:t xml:space="preserve">     </w:t>
      </w:r>
      <w:r w:rsidR="00B36944" w:rsidRPr="00CB46F0">
        <w:rPr>
          <w:sz w:val="28"/>
          <w:szCs w:val="28"/>
        </w:rPr>
        <w:t xml:space="preserve">  </w:t>
      </w:r>
      <w:proofErr w:type="gramStart"/>
      <w:r w:rsidRPr="00CB46F0">
        <w:rPr>
          <w:sz w:val="28"/>
          <w:szCs w:val="28"/>
        </w:rPr>
        <w:t>Согласно пунк</w:t>
      </w:r>
      <w:r w:rsidR="007A40AD" w:rsidRPr="00CB46F0">
        <w:rPr>
          <w:sz w:val="28"/>
          <w:szCs w:val="28"/>
        </w:rPr>
        <w:t>т</w:t>
      </w:r>
      <w:r w:rsidRPr="00CB46F0">
        <w:rPr>
          <w:sz w:val="28"/>
          <w:szCs w:val="28"/>
        </w:rPr>
        <w:t>а</w:t>
      </w:r>
      <w:proofErr w:type="gramEnd"/>
      <w:r w:rsidR="007A40AD" w:rsidRPr="00CB46F0">
        <w:rPr>
          <w:sz w:val="28"/>
          <w:szCs w:val="28"/>
        </w:rPr>
        <w:t xml:space="preserve"> </w:t>
      </w:r>
      <w:r w:rsidRPr="00CB46F0">
        <w:rPr>
          <w:sz w:val="28"/>
          <w:szCs w:val="28"/>
        </w:rPr>
        <w:t>2 Порядка</w:t>
      </w:r>
      <w:r w:rsidR="00D7361D" w:rsidRPr="00CB46F0">
        <w:rPr>
          <w:sz w:val="28"/>
          <w:szCs w:val="28"/>
        </w:rPr>
        <w:t>,</w:t>
      </w:r>
      <w:r w:rsidRPr="00CB46F0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CB46F0">
        <w:rPr>
          <w:sz w:val="28"/>
          <w:szCs w:val="28"/>
        </w:rPr>
        <w:t xml:space="preserve">по соответствующим направлениям </w:t>
      </w:r>
      <w:r w:rsidRPr="00CB46F0">
        <w:rPr>
          <w:sz w:val="28"/>
          <w:szCs w:val="28"/>
        </w:rPr>
        <w:t xml:space="preserve">социально-экономического развития </w:t>
      </w:r>
      <w:r w:rsidR="007A40AD" w:rsidRPr="00CB46F0">
        <w:rPr>
          <w:sz w:val="28"/>
          <w:szCs w:val="28"/>
        </w:rPr>
        <w:t>Череповецкого муниципального района.</w:t>
      </w:r>
    </w:p>
    <w:p w:rsidR="0015481A" w:rsidRPr="00E314C3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14C3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E314C3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E314C3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6E540B" w:rsidRPr="006E540B" w:rsidRDefault="0015481A" w:rsidP="006E54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40B">
        <w:rPr>
          <w:rFonts w:ascii="Times New Roman" w:hAnsi="Times New Roman"/>
          <w:sz w:val="28"/>
          <w:szCs w:val="28"/>
        </w:rPr>
        <w:t xml:space="preserve"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 </w:t>
      </w:r>
      <w:r w:rsidR="006E540B" w:rsidRPr="006E540B">
        <w:rPr>
          <w:rFonts w:ascii="Times New Roman" w:hAnsi="Times New Roman"/>
          <w:sz w:val="28"/>
          <w:szCs w:val="28"/>
        </w:rPr>
        <w:t>эффективности</w:t>
      </w:r>
      <w:r w:rsidR="00F93D71" w:rsidRPr="006E540B">
        <w:rPr>
          <w:rFonts w:ascii="Times New Roman" w:hAnsi="Times New Roman"/>
          <w:sz w:val="28"/>
          <w:szCs w:val="28"/>
        </w:rPr>
        <w:t>.</w:t>
      </w:r>
      <w:r w:rsidR="00F93D71" w:rsidRPr="006E540B">
        <w:rPr>
          <w:sz w:val="28"/>
          <w:szCs w:val="28"/>
        </w:rPr>
        <w:t xml:space="preserve"> </w:t>
      </w:r>
      <w:r w:rsidR="006E540B" w:rsidRPr="006E540B">
        <w:rPr>
          <w:rFonts w:ascii="Times New Roman" w:hAnsi="Times New Roman"/>
          <w:sz w:val="28"/>
          <w:szCs w:val="28"/>
        </w:rPr>
        <w:t xml:space="preserve">Данный приоритет создает условия для эффективного управления ресурсами территории. Долгосрочное эффективное управление устойчивым развитием территории включает: сбалансированное пространственное планирование распределения ресурсов, </w:t>
      </w:r>
      <w:r w:rsidR="006E540B" w:rsidRPr="006E540B">
        <w:rPr>
          <w:rFonts w:ascii="Times New Roman" w:hAnsi="Times New Roman"/>
          <w:sz w:val="28"/>
          <w:szCs w:val="28"/>
        </w:rPr>
        <w:lastRenderedPageBreak/>
        <w:t>сохранение и повышение качества территориальной инфраструктуры и логистики, использование природного потенциала и минерально-сырьевой базы, обеспечение долгосрочного экологического благополучия.</w:t>
      </w:r>
    </w:p>
    <w:p w:rsidR="00B36944" w:rsidRPr="006E540B" w:rsidRDefault="00AA7A26" w:rsidP="006E54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40B">
        <w:rPr>
          <w:sz w:val="28"/>
          <w:szCs w:val="28"/>
        </w:rPr>
        <w:t xml:space="preserve">       </w:t>
      </w:r>
      <w:r w:rsidR="00B36944" w:rsidRPr="006E540B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6E540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6E540B">
        <w:rPr>
          <w:rFonts w:ascii="Times New Roman" w:hAnsi="Times New Roman"/>
          <w:sz w:val="28"/>
          <w:szCs w:val="28"/>
        </w:rPr>
        <w:t>включает</w:t>
      </w:r>
      <w:r w:rsidR="00B36944" w:rsidRPr="006E540B">
        <w:rPr>
          <w:rFonts w:ascii="Times New Roman" w:hAnsi="Times New Roman"/>
          <w:sz w:val="28"/>
          <w:szCs w:val="28"/>
        </w:rPr>
        <w:t>:</w:t>
      </w:r>
    </w:p>
    <w:p w:rsidR="00B36944" w:rsidRPr="003929AB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929AB">
        <w:rPr>
          <w:sz w:val="28"/>
          <w:szCs w:val="28"/>
        </w:rPr>
        <w:t>Паспорт Программы.</w:t>
      </w:r>
    </w:p>
    <w:p w:rsidR="006E540B" w:rsidRPr="003929AB" w:rsidRDefault="006E540B" w:rsidP="006E540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929AB">
        <w:rPr>
          <w:sz w:val="28"/>
          <w:szCs w:val="28"/>
        </w:rPr>
        <w:t>Текстовый раздел (</w:t>
      </w:r>
      <w:r w:rsidR="003929AB" w:rsidRPr="003929AB">
        <w:rPr>
          <w:sz w:val="28"/>
          <w:szCs w:val="28"/>
        </w:rPr>
        <w:t>приоритеты и цели государственной политики в сфере реализации муниципальной программы</w:t>
      </w:r>
      <w:r w:rsidRPr="003929AB">
        <w:rPr>
          <w:sz w:val="28"/>
          <w:szCs w:val="28"/>
        </w:rPr>
        <w:t>).</w:t>
      </w:r>
    </w:p>
    <w:p w:rsidR="00B36944" w:rsidRPr="003929AB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929AB">
        <w:rPr>
          <w:sz w:val="28"/>
          <w:szCs w:val="28"/>
        </w:rPr>
        <w:t>П</w:t>
      </w:r>
      <w:r w:rsidR="00B924EB" w:rsidRPr="003929AB">
        <w:rPr>
          <w:sz w:val="28"/>
          <w:szCs w:val="28"/>
        </w:rPr>
        <w:t>аспорт</w:t>
      </w:r>
      <w:r w:rsidR="004B64EC">
        <w:rPr>
          <w:sz w:val="28"/>
          <w:szCs w:val="28"/>
        </w:rPr>
        <w:t>а</w:t>
      </w:r>
      <w:r w:rsidR="00B924EB" w:rsidRPr="003929AB">
        <w:rPr>
          <w:sz w:val="28"/>
          <w:szCs w:val="28"/>
        </w:rPr>
        <w:t xml:space="preserve"> структурн</w:t>
      </w:r>
      <w:r w:rsidR="004B64EC">
        <w:rPr>
          <w:sz w:val="28"/>
          <w:szCs w:val="28"/>
        </w:rPr>
        <w:t>ых</w:t>
      </w:r>
      <w:r w:rsidR="00B924EB" w:rsidRPr="003929AB">
        <w:rPr>
          <w:sz w:val="28"/>
          <w:szCs w:val="28"/>
        </w:rPr>
        <w:t xml:space="preserve"> элемент</w:t>
      </w:r>
      <w:r w:rsidR="004B64EC">
        <w:rPr>
          <w:sz w:val="28"/>
          <w:szCs w:val="28"/>
        </w:rPr>
        <w:t>ов</w:t>
      </w:r>
      <w:r w:rsidR="00B924EB" w:rsidRPr="003929AB">
        <w:rPr>
          <w:sz w:val="28"/>
          <w:szCs w:val="28"/>
        </w:rPr>
        <w:t xml:space="preserve"> П</w:t>
      </w:r>
      <w:r w:rsidR="00B36944" w:rsidRPr="003929AB">
        <w:rPr>
          <w:sz w:val="28"/>
          <w:szCs w:val="28"/>
        </w:rPr>
        <w:t>рограмм</w:t>
      </w:r>
      <w:r w:rsidR="00B924EB" w:rsidRPr="003929AB">
        <w:rPr>
          <w:sz w:val="28"/>
          <w:szCs w:val="28"/>
        </w:rPr>
        <w:t>ы (</w:t>
      </w:r>
      <w:r w:rsidR="003929AB" w:rsidRPr="003929AB">
        <w:rPr>
          <w:sz w:val="28"/>
          <w:szCs w:val="28"/>
        </w:rPr>
        <w:t xml:space="preserve">1 паспорт комплекса процессных мероприятий, </w:t>
      </w:r>
      <w:r w:rsidR="00F93D71" w:rsidRPr="003929AB">
        <w:rPr>
          <w:sz w:val="28"/>
          <w:szCs w:val="28"/>
        </w:rPr>
        <w:t>1</w:t>
      </w:r>
      <w:r w:rsidRPr="003929AB">
        <w:rPr>
          <w:sz w:val="28"/>
          <w:szCs w:val="28"/>
        </w:rPr>
        <w:t xml:space="preserve"> </w:t>
      </w:r>
      <w:r w:rsidR="00B924EB" w:rsidRPr="003929AB">
        <w:rPr>
          <w:sz w:val="28"/>
          <w:szCs w:val="28"/>
        </w:rPr>
        <w:t xml:space="preserve">паспорт </w:t>
      </w:r>
      <w:r w:rsidR="00586757" w:rsidRPr="003929AB">
        <w:rPr>
          <w:sz w:val="28"/>
          <w:szCs w:val="28"/>
        </w:rPr>
        <w:t>муниципального проекта</w:t>
      </w:r>
      <w:r w:rsidR="00B924EB" w:rsidRPr="003929AB">
        <w:rPr>
          <w:sz w:val="28"/>
          <w:szCs w:val="28"/>
        </w:rPr>
        <w:t>)</w:t>
      </w:r>
      <w:r w:rsidR="00B36944" w:rsidRPr="003929AB">
        <w:rPr>
          <w:sz w:val="28"/>
          <w:szCs w:val="28"/>
        </w:rPr>
        <w:t>.</w:t>
      </w:r>
    </w:p>
    <w:p w:rsidR="00B924EB" w:rsidRPr="003929AB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3929AB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5E0B78" w:rsidRDefault="00B36944" w:rsidP="00B36944">
      <w:pPr>
        <w:jc w:val="both"/>
        <w:rPr>
          <w:sz w:val="28"/>
          <w:szCs w:val="28"/>
        </w:rPr>
      </w:pPr>
      <w:r w:rsidRPr="005E0B78">
        <w:rPr>
          <w:sz w:val="28"/>
          <w:szCs w:val="28"/>
        </w:rPr>
        <w:t xml:space="preserve">       </w:t>
      </w:r>
      <w:r w:rsidR="00C84564" w:rsidRPr="005E0B78">
        <w:rPr>
          <w:sz w:val="28"/>
          <w:szCs w:val="28"/>
        </w:rPr>
        <w:t xml:space="preserve">  </w:t>
      </w:r>
      <w:r w:rsidR="00F23684" w:rsidRPr="005E0B78">
        <w:rPr>
          <w:sz w:val="28"/>
          <w:szCs w:val="28"/>
        </w:rPr>
        <w:t>Согласно паспорт</w:t>
      </w:r>
      <w:r w:rsidR="00936183" w:rsidRPr="005E0B78">
        <w:rPr>
          <w:sz w:val="28"/>
          <w:szCs w:val="28"/>
        </w:rPr>
        <w:t>у</w:t>
      </w:r>
      <w:r w:rsidR="00F23684" w:rsidRPr="005E0B78">
        <w:rPr>
          <w:sz w:val="28"/>
          <w:szCs w:val="28"/>
        </w:rPr>
        <w:t xml:space="preserve"> Программы ответственный исполнитель – </w:t>
      </w:r>
      <w:r w:rsidR="005E0B78" w:rsidRPr="005E0B78">
        <w:rPr>
          <w:sz w:val="28"/>
          <w:szCs w:val="28"/>
        </w:rPr>
        <w:t xml:space="preserve">отдел экологического контроля </w:t>
      </w:r>
      <w:r w:rsidR="00586757" w:rsidRPr="005E0B78">
        <w:rPr>
          <w:sz w:val="28"/>
          <w:szCs w:val="28"/>
        </w:rPr>
        <w:t xml:space="preserve">администрации </w:t>
      </w:r>
      <w:r w:rsidR="00586757" w:rsidRPr="005E0B78">
        <w:rPr>
          <w:sz w:val="28"/>
        </w:rPr>
        <w:t xml:space="preserve"> Череповецкого  муниципального района</w:t>
      </w:r>
      <w:r w:rsidR="00F23684" w:rsidRPr="005E0B78">
        <w:rPr>
          <w:sz w:val="28"/>
          <w:szCs w:val="28"/>
        </w:rPr>
        <w:t xml:space="preserve">, соисполнители программы </w:t>
      </w:r>
      <w:r w:rsidR="005E0B78" w:rsidRPr="005E0B78">
        <w:rPr>
          <w:sz w:val="28"/>
          <w:szCs w:val="28"/>
        </w:rPr>
        <w:t>управление строительства и жилищно-коммунального хозяйства администрации Череповецкого муниципального района, управление образования администрации Череповецкого муниципального района</w:t>
      </w:r>
      <w:r w:rsidR="00C84564" w:rsidRPr="005E0B78">
        <w:rPr>
          <w:sz w:val="28"/>
          <w:szCs w:val="28"/>
        </w:rPr>
        <w:t>.</w:t>
      </w:r>
      <w:r w:rsidR="00F23684" w:rsidRPr="005E0B78">
        <w:rPr>
          <w:sz w:val="28"/>
          <w:szCs w:val="28"/>
        </w:rPr>
        <w:t xml:space="preserve"> Наименование ответственного исполнителя</w:t>
      </w:r>
      <w:r w:rsidR="005E0B78" w:rsidRPr="005E0B78">
        <w:rPr>
          <w:sz w:val="28"/>
          <w:szCs w:val="28"/>
        </w:rPr>
        <w:t xml:space="preserve"> и соисполнителей</w:t>
      </w:r>
      <w:r w:rsidR="00F23684" w:rsidRPr="005E0B78">
        <w:rPr>
          <w:sz w:val="28"/>
          <w:szCs w:val="28"/>
        </w:rPr>
        <w:t xml:space="preserve"> </w:t>
      </w:r>
      <w:r w:rsidR="00C84564" w:rsidRPr="005E0B78">
        <w:rPr>
          <w:sz w:val="28"/>
          <w:szCs w:val="28"/>
        </w:rPr>
        <w:t>в паспорте</w:t>
      </w:r>
      <w:r w:rsidR="005E0B78" w:rsidRPr="005E0B78">
        <w:rPr>
          <w:sz w:val="28"/>
          <w:szCs w:val="28"/>
        </w:rPr>
        <w:t xml:space="preserve"> программы </w:t>
      </w:r>
      <w:r w:rsidR="00F93D71" w:rsidRPr="005E0B78">
        <w:rPr>
          <w:sz w:val="28"/>
          <w:szCs w:val="28"/>
        </w:rPr>
        <w:t>соответству</w:t>
      </w:r>
      <w:r w:rsidR="005E0B78" w:rsidRPr="005E0B78">
        <w:rPr>
          <w:sz w:val="28"/>
          <w:szCs w:val="28"/>
        </w:rPr>
        <w:t>ю</w:t>
      </w:r>
      <w:r w:rsidR="00F93D71" w:rsidRPr="005E0B78">
        <w:rPr>
          <w:sz w:val="28"/>
          <w:szCs w:val="28"/>
        </w:rPr>
        <w:t xml:space="preserve">т  </w:t>
      </w:r>
      <w:r w:rsidR="00F23684" w:rsidRPr="005E0B78">
        <w:rPr>
          <w:sz w:val="28"/>
          <w:szCs w:val="28"/>
        </w:rPr>
        <w:t>Перечн</w:t>
      </w:r>
      <w:r w:rsidR="005E0B78" w:rsidRPr="005E0B78">
        <w:rPr>
          <w:sz w:val="28"/>
          <w:szCs w:val="28"/>
        </w:rPr>
        <w:t>ю</w:t>
      </w:r>
      <w:r w:rsidR="00F23684" w:rsidRPr="005E0B78">
        <w:rPr>
          <w:sz w:val="28"/>
          <w:szCs w:val="28"/>
        </w:rPr>
        <w:t xml:space="preserve"> программ.</w:t>
      </w:r>
    </w:p>
    <w:p w:rsidR="00C84564" w:rsidRPr="009D5DEE" w:rsidRDefault="00C84564" w:rsidP="00C84564">
      <w:pPr>
        <w:jc w:val="both"/>
        <w:rPr>
          <w:sz w:val="28"/>
          <w:szCs w:val="28"/>
        </w:rPr>
      </w:pPr>
      <w:r w:rsidRPr="003F7B1D">
        <w:rPr>
          <w:color w:val="FF0000"/>
          <w:sz w:val="28"/>
          <w:szCs w:val="28"/>
        </w:rPr>
        <w:t xml:space="preserve">        </w:t>
      </w:r>
      <w:r w:rsidRPr="009D5DEE">
        <w:rPr>
          <w:sz w:val="28"/>
          <w:szCs w:val="28"/>
        </w:rPr>
        <w:t>Цел</w:t>
      </w:r>
      <w:r w:rsidR="005E0B78" w:rsidRPr="009D5DEE">
        <w:rPr>
          <w:sz w:val="28"/>
          <w:szCs w:val="28"/>
        </w:rPr>
        <w:t>ями</w:t>
      </w:r>
      <w:r w:rsidRPr="009D5DEE">
        <w:rPr>
          <w:sz w:val="28"/>
          <w:szCs w:val="28"/>
        </w:rPr>
        <w:t xml:space="preserve"> программы явля</w:t>
      </w:r>
      <w:r w:rsidR="00586757" w:rsidRPr="009D5DEE">
        <w:rPr>
          <w:sz w:val="28"/>
          <w:szCs w:val="28"/>
        </w:rPr>
        <w:t>е</w:t>
      </w:r>
      <w:r w:rsidRPr="009D5DEE">
        <w:rPr>
          <w:sz w:val="28"/>
          <w:szCs w:val="28"/>
        </w:rPr>
        <w:t>тся:</w:t>
      </w:r>
    </w:p>
    <w:p w:rsidR="004357DA" w:rsidRPr="009D5DEE" w:rsidRDefault="005E0B78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 xml:space="preserve">Реализация </w:t>
      </w:r>
      <w:r w:rsidR="004357DA" w:rsidRPr="009D5DEE">
        <w:rPr>
          <w:sz w:val="28"/>
          <w:szCs w:val="28"/>
        </w:rPr>
        <w:t>переданных полномочий, в том числе  по осуществлению регионального государственного экологического надзора.</w:t>
      </w:r>
    </w:p>
    <w:p w:rsidR="004357DA" w:rsidRPr="009D5DEE" w:rsidRDefault="004357DA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>Увеличение количества людей, охваченных мероприятиями экологической направленности.</w:t>
      </w:r>
    </w:p>
    <w:p w:rsidR="004357DA" w:rsidRPr="009D5DEE" w:rsidRDefault="004357DA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>Развитие системы обращения с отходами, в том числе с твердыми коммунальными отходами, на территории Череповецкого района.</w:t>
      </w:r>
    </w:p>
    <w:p w:rsidR="004357DA" w:rsidRPr="009D5DEE" w:rsidRDefault="004357DA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>Сохранение количества особо охраняемых природных территорий регионального и местного значения на территории Череповецкого района.</w:t>
      </w:r>
    </w:p>
    <w:p w:rsidR="009D5DEE" w:rsidRPr="009D5DEE" w:rsidRDefault="004357DA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>Увеличение доли утилизированных, обезвреженных отходов в общем объеме образовавшихся от</w:t>
      </w:r>
      <w:r w:rsidR="009D5DEE" w:rsidRPr="009D5DEE">
        <w:rPr>
          <w:sz w:val="28"/>
          <w:szCs w:val="28"/>
        </w:rPr>
        <w:t>ходов в процессе производства и потребления.</w:t>
      </w:r>
    </w:p>
    <w:p w:rsidR="00C84564" w:rsidRPr="00C41FF4" w:rsidRDefault="009D5DEE" w:rsidP="004357D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9D5DEE">
        <w:rPr>
          <w:sz w:val="28"/>
          <w:szCs w:val="28"/>
        </w:rPr>
        <w:t xml:space="preserve">Сохранение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</w:t>
      </w:r>
      <w:r w:rsidRPr="00C41FF4">
        <w:rPr>
          <w:sz w:val="28"/>
          <w:szCs w:val="28"/>
        </w:rPr>
        <w:t>территории района.</w:t>
      </w:r>
      <w:r w:rsidR="00C84564" w:rsidRPr="00C41FF4">
        <w:rPr>
          <w:sz w:val="28"/>
          <w:szCs w:val="28"/>
        </w:rPr>
        <w:t xml:space="preserve">        </w:t>
      </w:r>
    </w:p>
    <w:p w:rsidR="00FE3D29" w:rsidRPr="003F7B1D" w:rsidRDefault="0049263E" w:rsidP="0038339A">
      <w:pPr>
        <w:jc w:val="both"/>
        <w:rPr>
          <w:color w:val="FF0000"/>
          <w:sz w:val="28"/>
          <w:szCs w:val="28"/>
        </w:rPr>
      </w:pPr>
      <w:r w:rsidRPr="00C41FF4">
        <w:rPr>
          <w:sz w:val="28"/>
          <w:szCs w:val="28"/>
        </w:rPr>
        <w:t xml:space="preserve">        </w:t>
      </w:r>
      <w:r w:rsidR="00FE3D29" w:rsidRPr="00C41FF4">
        <w:rPr>
          <w:sz w:val="28"/>
          <w:szCs w:val="28"/>
        </w:rPr>
        <w:t xml:space="preserve">Для достижения указанных целей предусмотрена реализация одного </w:t>
      </w:r>
      <w:r w:rsidR="00DD7F0A" w:rsidRPr="00C41FF4">
        <w:rPr>
          <w:sz w:val="28"/>
          <w:szCs w:val="28"/>
        </w:rPr>
        <w:t xml:space="preserve"> муниципального проекта </w:t>
      </w:r>
      <w:r w:rsidR="00FE3D29" w:rsidRPr="00C41FF4">
        <w:rPr>
          <w:sz w:val="28"/>
          <w:szCs w:val="28"/>
        </w:rPr>
        <w:t>«</w:t>
      </w:r>
      <w:r w:rsidR="00C41FF4" w:rsidRPr="00C41FF4">
        <w:rPr>
          <w:sz w:val="28"/>
          <w:szCs w:val="28"/>
        </w:rPr>
        <w:t>Развитие системы обращения с отходами, в том числе с твердыми</w:t>
      </w:r>
      <w:r w:rsidR="0027107B">
        <w:rPr>
          <w:sz w:val="28"/>
          <w:szCs w:val="28"/>
        </w:rPr>
        <w:t xml:space="preserve"> </w:t>
      </w:r>
      <w:r w:rsidR="00C41FF4" w:rsidRPr="00C41FF4">
        <w:rPr>
          <w:sz w:val="28"/>
          <w:szCs w:val="28"/>
        </w:rPr>
        <w:t>коммунальными отходами, на территории Череповецкого района</w:t>
      </w:r>
      <w:r w:rsidR="00FE3D29" w:rsidRPr="00C41FF4">
        <w:rPr>
          <w:sz w:val="28"/>
          <w:szCs w:val="28"/>
        </w:rPr>
        <w:t xml:space="preserve">», который включает </w:t>
      </w:r>
      <w:r w:rsidR="00BF424C">
        <w:rPr>
          <w:sz w:val="28"/>
          <w:szCs w:val="28"/>
        </w:rPr>
        <w:t>1</w:t>
      </w:r>
      <w:r w:rsidR="00DD7F0A" w:rsidRPr="00C41FF4">
        <w:rPr>
          <w:sz w:val="28"/>
          <w:szCs w:val="28"/>
        </w:rPr>
        <w:t xml:space="preserve"> </w:t>
      </w:r>
      <w:r w:rsidR="00FE3D29" w:rsidRPr="00C41FF4">
        <w:rPr>
          <w:sz w:val="28"/>
          <w:szCs w:val="28"/>
        </w:rPr>
        <w:t>задач</w:t>
      </w:r>
      <w:r w:rsidR="00404CB6">
        <w:rPr>
          <w:sz w:val="28"/>
          <w:szCs w:val="28"/>
        </w:rPr>
        <w:t>у</w:t>
      </w:r>
      <w:r w:rsidR="00B20FBA" w:rsidRPr="00C41FF4">
        <w:rPr>
          <w:sz w:val="28"/>
          <w:szCs w:val="28"/>
        </w:rPr>
        <w:t xml:space="preserve"> </w:t>
      </w:r>
      <w:r w:rsidR="00B93B95">
        <w:rPr>
          <w:sz w:val="28"/>
          <w:szCs w:val="28"/>
        </w:rPr>
        <w:t>и одного комплекса процессных мероприятий «Охрана окружающей среды на территории Череповецкого муниципального района»</w:t>
      </w:r>
      <w:r w:rsidR="00BF424C">
        <w:rPr>
          <w:sz w:val="28"/>
          <w:szCs w:val="28"/>
        </w:rPr>
        <w:t>, который включает 9 задач.</w:t>
      </w:r>
    </w:p>
    <w:p w:rsidR="00B62658" w:rsidRPr="00BF424C" w:rsidRDefault="00FE3D29" w:rsidP="0038339A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</w:t>
      </w:r>
      <w:r w:rsidR="0049263E" w:rsidRPr="00BF424C">
        <w:rPr>
          <w:sz w:val="28"/>
          <w:szCs w:val="28"/>
        </w:rPr>
        <w:t xml:space="preserve">  </w:t>
      </w:r>
      <w:proofErr w:type="gramStart"/>
      <w:r w:rsidRPr="00BF424C">
        <w:rPr>
          <w:sz w:val="28"/>
          <w:szCs w:val="28"/>
        </w:rPr>
        <w:t>Согласно пунктов</w:t>
      </w:r>
      <w:proofErr w:type="gramEnd"/>
      <w:r w:rsidRPr="00BF424C">
        <w:rPr>
          <w:sz w:val="28"/>
          <w:szCs w:val="28"/>
        </w:rPr>
        <w:t xml:space="preserve"> 2 и 22  Порядка</w:t>
      </w:r>
      <w:r w:rsidR="00B62658" w:rsidRPr="00BF424C">
        <w:rPr>
          <w:sz w:val="28"/>
          <w:szCs w:val="28"/>
        </w:rPr>
        <w:t>:</w:t>
      </w:r>
    </w:p>
    <w:p w:rsidR="00B62658" w:rsidRPr="00BF424C" w:rsidRDefault="00B62658" w:rsidP="0038339A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>-</w:t>
      </w:r>
      <w:r w:rsidR="00FE3D29" w:rsidRPr="00BF424C">
        <w:rPr>
          <w:sz w:val="28"/>
          <w:szCs w:val="28"/>
        </w:rPr>
        <w:t xml:space="preserve"> </w:t>
      </w:r>
      <w:r w:rsidR="00FE3D29" w:rsidRPr="00BF424C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BF424C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BF424C">
        <w:rPr>
          <w:sz w:val="28"/>
          <w:szCs w:val="28"/>
        </w:rPr>
        <w:t>;</w:t>
      </w:r>
    </w:p>
    <w:p w:rsidR="00B62658" w:rsidRPr="00BF424C" w:rsidRDefault="00B62658" w:rsidP="0038339A">
      <w:pPr>
        <w:jc w:val="both"/>
        <w:rPr>
          <w:sz w:val="28"/>
          <w:szCs w:val="28"/>
        </w:rPr>
      </w:pPr>
      <w:r w:rsidRPr="00BF424C">
        <w:rPr>
          <w:sz w:val="28"/>
          <w:szCs w:val="28"/>
          <w:u w:val="single"/>
        </w:rPr>
        <w:lastRenderedPageBreak/>
        <w:t xml:space="preserve">- </w:t>
      </w:r>
      <w:r w:rsidR="00B20FBA" w:rsidRPr="00BF424C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BF424C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BF424C">
        <w:rPr>
          <w:sz w:val="28"/>
          <w:szCs w:val="28"/>
        </w:rPr>
        <w:t xml:space="preserve">. </w:t>
      </w:r>
    </w:p>
    <w:p w:rsidR="00E361B9" w:rsidRPr="00BF424C" w:rsidRDefault="00B20FBA" w:rsidP="0038339A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</w:t>
      </w:r>
      <w:r w:rsidR="00E361B9" w:rsidRPr="00BF424C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BF424C" w:rsidRDefault="00E361B9" w:rsidP="0038339A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   </w:t>
      </w:r>
      <w:r w:rsidR="00FE3D29" w:rsidRPr="00BF424C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Default="00E361B9" w:rsidP="0038339A">
      <w:pPr>
        <w:jc w:val="both"/>
        <w:rPr>
          <w:sz w:val="28"/>
          <w:szCs w:val="28"/>
        </w:rPr>
      </w:pPr>
      <w:r w:rsidRPr="00CF5B4C">
        <w:rPr>
          <w:sz w:val="28"/>
          <w:szCs w:val="28"/>
        </w:rPr>
        <w:t xml:space="preserve">      </w:t>
      </w:r>
      <w:r w:rsidR="00FE3D29" w:rsidRPr="00CF5B4C">
        <w:rPr>
          <w:sz w:val="28"/>
          <w:szCs w:val="28"/>
        </w:rPr>
        <w:t xml:space="preserve"> </w:t>
      </w:r>
      <w:r w:rsidR="00B20FBA" w:rsidRPr="00CF5B4C">
        <w:rPr>
          <w:sz w:val="28"/>
          <w:szCs w:val="28"/>
        </w:rPr>
        <w:t>Таким образом,   цел</w:t>
      </w:r>
      <w:r w:rsidR="009457FA" w:rsidRPr="00CF5B4C">
        <w:rPr>
          <w:sz w:val="28"/>
          <w:szCs w:val="28"/>
        </w:rPr>
        <w:t>и</w:t>
      </w:r>
      <w:r w:rsidR="00B20FBA" w:rsidRPr="00CF5B4C">
        <w:rPr>
          <w:sz w:val="28"/>
          <w:szCs w:val="28"/>
        </w:rPr>
        <w:t xml:space="preserve"> муниципальной программы и задачи ее структурного элемента сформулированы в нарушении Порядка.</w:t>
      </w:r>
    </w:p>
    <w:p w:rsidR="009A20C9" w:rsidRDefault="009A20C9" w:rsidP="009A20C9">
      <w:pPr>
        <w:ind w:firstLine="708"/>
        <w:jc w:val="both"/>
        <w:rPr>
          <w:sz w:val="28"/>
          <w:szCs w:val="28"/>
        </w:rPr>
      </w:pPr>
      <w:proofErr w:type="gramStart"/>
      <w:r w:rsidRPr="007232C4">
        <w:rPr>
          <w:sz w:val="28"/>
          <w:szCs w:val="28"/>
        </w:rPr>
        <w:t xml:space="preserve">Согласно пункта 2 Порядка, 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 </w:t>
      </w:r>
      <w:r>
        <w:rPr>
          <w:sz w:val="28"/>
          <w:szCs w:val="28"/>
        </w:rPr>
        <w:t xml:space="preserve">         </w:t>
      </w:r>
      <w:proofErr w:type="gramEnd"/>
    </w:p>
    <w:p w:rsidR="009A20C9" w:rsidRPr="00432A67" w:rsidRDefault="009A20C9" w:rsidP="009A2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32C4">
        <w:rPr>
          <w:sz w:val="28"/>
          <w:szCs w:val="28"/>
        </w:rPr>
        <w:t xml:space="preserve">Таким образом, отраженные в разделах 3,4 паспорта  муниципального проекта наименование  результата не соответствуют требованиям Порядка, и </w:t>
      </w:r>
      <w:r w:rsidRPr="00432A67">
        <w:rPr>
          <w:sz w:val="28"/>
          <w:szCs w:val="28"/>
        </w:rPr>
        <w:t xml:space="preserve">подлежат приведению в соответствии с требованиями пунктов 2 и 20 Порядка. </w:t>
      </w:r>
      <w:r>
        <w:rPr>
          <w:sz w:val="28"/>
          <w:szCs w:val="28"/>
        </w:rPr>
        <w:t>Например, с</w:t>
      </w:r>
      <w:r w:rsidRPr="00432A67">
        <w:rPr>
          <w:sz w:val="28"/>
          <w:szCs w:val="28"/>
        </w:rPr>
        <w:t>лово «</w:t>
      </w:r>
      <w:r>
        <w:rPr>
          <w:sz w:val="28"/>
          <w:szCs w:val="28"/>
        </w:rPr>
        <w:t>разработка</w:t>
      </w:r>
      <w:r w:rsidRPr="00432A67">
        <w:rPr>
          <w:sz w:val="28"/>
          <w:szCs w:val="28"/>
        </w:rPr>
        <w:t xml:space="preserve">» </w:t>
      </w:r>
      <w:proofErr w:type="gramStart"/>
      <w:r w:rsidRPr="00432A67">
        <w:rPr>
          <w:sz w:val="28"/>
          <w:szCs w:val="28"/>
        </w:rPr>
        <w:t>заменить на слово</w:t>
      </w:r>
      <w:proofErr w:type="gramEnd"/>
      <w:r w:rsidRPr="00432A67">
        <w:rPr>
          <w:sz w:val="28"/>
          <w:szCs w:val="28"/>
        </w:rPr>
        <w:t xml:space="preserve"> «</w:t>
      </w:r>
      <w:r>
        <w:rPr>
          <w:sz w:val="28"/>
          <w:szCs w:val="28"/>
        </w:rPr>
        <w:t>разработано</w:t>
      </w:r>
      <w:r w:rsidRPr="00432A6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32A67">
        <w:rPr>
          <w:sz w:val="28"/>
          <w:szCs w:val="28"/>
        </w:rPr>
        <w:t xml:space="preserve"> </w:t>
      </w:r>
    </w:p>
    <w:p w:rsidR="00A86D30" w:rsidRDefault="00A06F32" w:rsidP="00B36944">
      <w:pPr>
        <w:jc w:val="both"/>
        <w:rPr>
          <w:sz w:val="28"/>
          <w:szCs w:val="28"/>
        </w:rPr>
      </w:pPr>
      <w:r w:rsidRPr="002E49BD">
        <w:rPr>
          <w:sz w:val="28"/>
          <w:szCs w:val="28"/>
        </w:rPr>
        <w:t xml:space="preserve">     </w:t>
      </w:r>
      <w:r w:rsidR="00024B07" w:rsidRPr="002E49BD">
        <w:rPr>
          <w:sz w:val="28"/>
          <w:szCs w:val="28"/>
        </w:rPr>
        <w:t xml:space="preserve"> </w:t>
      </w:r>
      <w:r w:rsidRPr="002E49BD">
        <w:rPr>
          <w:sz w:val="28"/>
          <w:szCs w:val="28"/>
        </w:rPr>
        <w:t xml:space="preserve"> </w:t>
      </w:r>
      <w:r w:rsidR="00F23684" w:rsidRPr="00DA7A37">
        <w:rPr>
          <w:sz w:val="28"/>
          <w:szCs w:val="28"/>
        </w:rPr>
        <w:t xml:space="preserve"> </w:t>
      </w:r>
      <w:r w:rsidR="00B36944" w:rsidRPr="00DA7A37">
        <w:rPr>
          <w:sz w:val="28"/>
          <w:szCs w:val="28"/>
        </w:rPr>
        <w:t>Проектом Программы предполагает</w:t>
      </w:r>
      <w:r w:rsidR="00C84564" w:rsidRPr="00DA7A37">
        <w:rPr>
          <w:sz w:val="28"/>
          <w:szCs w:val="28"/>
        </w:rPr>
        <w:t>ся</w:t>
      </w:r>
      <w:r w:rsidR="00B36944" w:rsidRPr="00DA7A37">
        <w:rPr>
          <w:sz w:val="28"/>
          <w:szCs w:val="28"/>
        </w:rPr>
        <w:t xml:space="preserve"> выделение бюджетных ассигнований из </w:t>
      </w:r>
      <w:r w:rsidR="00C84564" w:rsidRPr="00DA7A37">
        <w:rPr>
          <w:sz w:val="28"/>
          <w:szCs w:val="28"/>
        </w:rPr>
        <w:t>о</w:t>
      </w:r>
      <w:r w:rsidR="00B36944" w:rsidRPr="00DA7A37">
        <w:rPr>
          <w:sz w:val="28"/>
          <w:szCs w:val="28"/>
        </w:rPr>
        <w:t>бластного бюджета</w:t>
      </w:r>
      <w:r w:rsidR="008D1D50" w:rsidRPr="00DA7A37">
        <w:rPr>
          <w:sz w:val="28"/>
          <w:szCs w:val="28"/>
        </w:rPr>
        <w:t xml:space="preserve"> и </w:t>
      </w:r>
      <w:r w:rsidR="00F243B0">
        <w:rPr>
          <w:sz w:val="28"/>
          <w:szCs w:val="28"/>
        </w:rPr>
        <w:t>бюджета района</w:t>
      </w:r>
      <w:r w:rsidR="00B36944" w:rsidRPr="00DA7A37">
        <w:rPr>
          <w:sz w:val="28"/>
          <w:szCs w:val="28"/>
        </w:rPr>
        <w:t xml:space="preserve">. </w:t>
      </w:r>
    </w:p>
    <w:p w:rsidR="00B36944" w:rsidRPr="00DA7A37" w:rsidRDefault="00A86D30" w:rsidP="00A86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944" w:rsidRPr="00DA7A37">
        <w:rPr>
          <w:sz w:val="28"/>
          <w:szCs w:val="28"/>
        </w:rPr>
        <w:t xml:space="preserve">Объем бюджетных ассигнований Программы предусмотрен в сумме </w:t>
      </w:r>
      <w:r w:rsidR="00DA7A37" w:rsidRPr="00DA7A37">
        <w:rPr>
          <w:sz w:val="28"/>
          <w:szCs w:val="28"/>
        </w:rPr>
        <w:t>51 767,1</w:t>
      </w:r>
      <w:r w:rsidR="00B36944" w:rsidRPr="00DA7A37">
        <w:rPr>
          <w:sz w:val="28"/>
          <w:szCs w:val="28"/>
        </w:rPr>
        <w:t xml:space="preserve"> тыс. руб., в том числе:</w:t>
      </w:r>
    </w:p>
    <w:p w:rsidR="00B36944" w:rsidRPr="00DA7A37" w:rsidRDefault="002E7E47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</w:t>
      </w:r>
      <w:r w:rsidR="00B36944"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0,00</w:t>
      </w:r>
      <w:r w:rsidR="00B36944" w:rsidRPr="00DA7A37">
        <w:rPr>
          <w:sz w:val="28"/>
          <w:szCs w:val="28"/>
        </w:rPr>
        <w:t xml:space="preserve"> тыс. руб.;</w:t>
      </w:r>
    </w:p>
    <w:p w:rsidR="00B36944" w:rsidRPr="00DA7A37" w:rsidRDefault="002E7E47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</w:t>
      </w:r>
      <w:r w:rsidR="00B36944"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24 680,6</w:t>
      </w:r>
      <w:r w:rsidR="008D1D50" w:rsidRPr="00DA7A37">
        <w:rPr>
          <w:sz w:val="28"/>
          <w:szCs w:val="28"/>
        </w:rPr>
        <w:t xml:space="preserve"> </w:t>
      </w:r>
      <w:r w:rsidR="00B36944" w:rsidRPr="00DA7A37">
        <w:rPr>
          <w:sz w:val="28"/>
          <w:szCs w:val="28"/>
        </w:rPr>
        <w:t>тыс. руб.;</w:t>
      </w:r>
    </w:p>
    <w:p w:rsidR="00B36944" w:rsidRPr="00DA7A37" w:rsidRDefault="002E7E47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</w:t>
      </w:r>
      <w:r w:rsidR="00B36944" w:rsidRPr="00DA7A37">
        <w:rPr>
          <w:sz w:val="28"/>
          <w:szCs w:val="28"/>
        </w:rPr>
        <w:t xml:space="preserve"> –</w:t>
      </w:r>
      <w:r w:rsidR="008D1D50" w:rsidRPr="00DA7A37">
        <w:rPr>
          <w:sz w:val="28"/>
          <w:szCs w:val="28"/>
        </w:rPr>
        <w:t xml:space="preserve"> </w:t>
      </w:r>
      <w:r>
        <w:rPr>
          <w:sz w:val="28"/>
          <w:szCs w:val="28"/>
        </w:rPr>
        <w:t>27 086,5</w:t>
      </w:r>
      <w:r w:rsidR="008D1D50" w:rsidRPr="00DA7A37">
        <w:rPr>
          <w:sz w:val="28"/>
          <w:szCs w:val="28"/>
        </w:rPr>
        <w:t xml:space="preserve"> </w:t>
      </w:r>
      <w:r w:rsidR="00B36944" w:rsidRPr="00DA7A37">
        <w:rPr>
          <w:sz w:val="28"/>
          <w:szCs w:val="28"/>
        </w:rPr>
        <w:t>тыс. руб.;</w:t>
      </w:r>
    </w:p>
    <w:p w:rsidR="00B36944" w:rsidRPr="002E49BD" w:rsidRDefault="002E7E47" w:rsidP="0049263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B36944" w:rsidRPr="003F7B1D">
        <w:rPr>
          <w:color w:val="FF0000"/>
          <w:sz w:val="28"/>
          <w:szCs w:val="28"/>
        </w:rPr>
        <w:t xml:space="preserve"> </w:t>
      </w:r>
      <w:r w:rsidR="00B36944" w:rsidRPr="002E49BD">
        <w:rPr>
          <w:sz w:val="28"/>
          <w:szCs w:val="28"/>
        </w:rPr>
        <w:t>Срок реализации Программы – 202</w:t>
      </w:r>
      <w:r w:rsidR="00C84564" w:rsidRPr="002E49BD">
        <w:rPr>
          <w:sz w:val="28"/>
          <w:szCs w:val="28"/>
        </w:rPr>
        <w:t>5</w:t>
      </w:r>
      <w:r w:rsidR="00B36944" w:rsidRPr="002E49BD">
        <w:rPr>
          <w:sz w:val="28"/>
          <w:szCs w:val="28"/>
        </w:rPr>
        <w:t xml:space="preserve"> - 20</w:t>
      </w:r>
      <w:r w:rsidR="00C84564" w:rsidRPr="002E49BD">
        <w:rPr>
          <w:sz w:val="28"/>
          <w:szCs w:val="28"/>
        </w:rPr>
        <w:t>30</w:t>
      </w:r>
      <w:r w:rsidR="00B36944" w:rsidRPr="002E49BD">
        <w:rPr>
          <w:sz w:val="28"/>
          <w:szCs w:val="28"/>
        </w:rPr>
        <w:t xml:space="preserve"> годы.</w:t>
      </w:r>
    </w:p>
    <w:p w:rsidR="00307191" w:rsidRPr="00C151D1" w:rsidRDefault="00307191" w:rsidP="00B36944">
      <w:pPr>
        <w:jc w:val="both"/>
        <w:rPr>
          <w:sz w:val="28"/>
          <w:szCs w:val="28"/>
        </w:rPr>
      </w:pPr>
      <w:r w:rsidRPr="003F7B1D">
        <w:rPr>
          <w:color w:val="FF0000"/>
          <w:sz w:val="28"/>
          <w:szCs w:val="28"/>
        </w:rPr>
        <w:t xml:space="preserve">     </w:t>
      </w:r>
      <w:r w:rsidR="009862F1" w:rsidRPr="00C151D1">
        <w:rPr>
          <w:sz w:val="28"/>
          <w:szCs w:val="28"/>
        </w:rPr>
        <w:t>В муниципальной программе для достижения целей сформирован</w:t>
      </w:r>
      <w:r w:rsidR="00621E7A">
        <w:rPr>
          <w:sz w:val="28"/>
          <w:szCs w:val="28"/>
        </w:rPr>
        <w:t>о</w:t>
      </w:r>
      <w:r w:rsidRPr="00C151D1">
        <w:rPr>
          <w:sz w:val="28"/>
          <w:szCs w:val="28"/>
        </w:rPr>
        <w:t xml:space="preserve"> </w:t>
      </w:r>
      <w:r w:rsidR="00DA7A37" w:rsidRPr="00C151D1">
        <w:rPr>
          <w:sz w:val="28"/>
          <w:szCs w:val="28"/>
        </w:rPr>
        <w:t xml:space="preserve">10 </w:t>
      </w:r>
      <w:r w:rsidRPr="00C151D1">
        <w:rPr>
          <w:sz w:val="28"/>
          <w:szCs w:val="28"/>
        </w:rPr>
        <w:t>показател</w:t>
      </w:r>
      <w:r w:rsidR="00621E7A">
        <w:rPr>
          <w:sz w:val="28"/>
          <w:szCs w:val="28"/>
        </w:rPr>
        <w:t>ей</w:t>
      </w:r>
      <w:r w:rsidRPr="00C151D1">
        <w:rPr>
          <w:sz w:val="28"/>
          <w:szCs w:val="28"/>
        </w:rPr>
        <w:t>, которы</w:t>
      </w:r>
      <w:r w:rsidR="006B5A6B">
        <w:rPr>
          <w:sz w:val="28"/>
          <w:szCs w:val="28"/>
        </w:rPr>
        <w:t>е</w:t>
      </w:r>
      <w:r w:rsidRPr="00C151D1">
        <w:rPr>
          <w:sz w:val="28"/>
          <w:szCs w:val="28"/>
        </w:rPr>
        <w:t xml:space="preserve"> </w:t>
      </w:r>
      <w:r w:rsidR="00714D1D" w:rsidRPr="00C151D1">
        <w:rPr>
          <w:sz w:val="28"/>
          <w:szCs w:val="28"/>
        </w:rPr>
        <w:t xml:space="preserve">должны </w:t>
      </w:r>
      <w:r w:rsidRPr="00C151D1">
        <w:rPr>
          <w:sz w:val="28"/>
          <w:szCs w:val="28"/>
        </w:rPr>
        <w:t>отраж</w:t>
      </w:r>
      <w:r w:rsidR="00714D1D" w:rsidRPr="00C151D1">
        <w:rPr>
          <w:sz w:val="28"/>
          <w:szCs w:val="28"/>
        </w:rPr>
        <w:t>ать</w:t>
      </w:r>
      <w:r w:rsidRPr="00C151D1">
        <w:rPr>
          <w:sz w:val="28"/>
          <w:szCs w:val="28"/>
        </w:rPr>
        <w:t xml:space="preserve"> конечны</w:t>
      </w:r>
      <w:r w:rsidR="008D1D50" w:rsidRPr="00C151D1">
        <w:rPr>
          <w:sz w:val="28"/>
          <w:szCs w:val="28"/>
        </w:rPr>
        <w:t>й</w:t>
      </w:r>
      <w:r w:rsidRPr="00C151D1">
        <w:rPr>
          <w:sz w:val="28"/>
          <w:szCs w:val="28"/>
        </w:rPr>
        <w:t xml:space="preserve"> общественно значимы</w:t>
      </w:r>
      <w:r w:rsidR="008D1D50" w:rsidRPr="00C151D1">
        <w:rPr>
          <w:sz w:val="28"/>
          <w:szCs w:val="28"/>
        </w:rPr>
        <w:t>й</w:t>
      </w:r>
      <w:r w:rsidRPr="00C151D1">
        <w:rPr>
          <w:sz w:val="28"/>
          <w:szCs w:val="28"/>
        </w:rPr>
        <w:t xml:space="preserve"> социально-экономически</w:t>
      </w:r>
      <w:r w:rsidR="008D1D50" w:rsidRPr="00C151D1">
        <w:rPr>
          <w:sz w:val="28"/>
          <w:szCs w:val="28"/>
        </w:rPr>
        <w:t>й</w:t>
      </w:r>
      <w:r w:rsidRPr="00C151D1">
        <w:rPr>
          <w:sz w:val="28"/>
          <w:szCs w:val="28"/>
        </w:rPr>
        <w:t xml:space="preserve"> эффект от реализации программы:</w:t>
      </w:r>
    </w:p>
    <w:p w:rsidR="00AA7A26" w:rsidRDefault="00C151D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C151D1">
        <w:rPr>
          <w:sz w:val="28"/>
          <w:szCs w:val="28"/>
        </w:rPr>
        <w:t>Доля человеко-часов фактически затраченных специалистами ОЭК на  реализацию мероприятий в  рамках осуществления  переданных государственных  полномочий по региональному государственному экологическому надзору от  планового объема  человека часов</w:t>
      </w:r>
      <w:r w:rsidR="00AA7A26" w:rsidRPr="00C151D1">
        <w:rPr>
          <w:sz w:val="28"/>
          <w:szCs w:val="28"/>
        </w:rPr>
        <w:t>.</w:t>
      </w:r>
    </w:p>
    <w:p w:rsidR="00C151D1" w:rsidRDefault="00C151D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реализованных мероприятий в общем количестве мероприятий, утвержденных планом работы ОЭК за отчетный период, в том  числе по привлечению экспертных организаций.</w:t>
      </w:r>
    </w:p>
    <w:p w:rsidR="00C151D1" w:rsidRDefault="00C151D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технического состояния скотомогильника.</w:t>
      </w:r>
    </w:p>
    <w:p w:rsidR="00C151D1" w:rsidRDefault="00C151D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жителей, охваченных мероприятиями экологической направленности.</w:t>
      </w:r>
    </w:p>
    <w:p w:rsidR="00C151D1" w:rsidRDefault="00C151D1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количества мест несанкционированного размещения отходов.</w:t>
      </w:r>
    </w:p>
    <w:p w:rsidR="00C151D1" w:rsidRDefault="005D482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Обеспечено обустройство мест накопления твердых коммунальных отходов на территории Череповецкого района.</w:t>
      </w:r>
    </w:p>
    <w:p w:rsidR="005D4823" w:rsidRPr="0027107B" w:rsidRDefault="005D482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27107B">
        <w:rPr>
          <w:sz w:val="28"/>
          <w:szCs w:val="28"/>
        </w:rPr>
        <w:t>Общая площадь объектов накопленного вреда на территории области.</w:t>
      </w:r>
    </w:p>
    <w:p w:rsidR="005D4823" w:rsidRDefault="005D482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доли площади территории района, занятой особо охраняемыми природными  территориями, в общей площади территории района</w:t>
      </w:r>
      <w:r w:rsidR="00B15E46">
        <w:rPr>
          <w:sz w:val="28"/>
          <w:szCs w:val="28"/>
        </w:rPr>
        <w:t>.</w:t>
      </w:r>
    </w:p>
    <w:p w:rsidR="005D4823" w:rsidRDefault="005D482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использованных  и обезвреженных отходов в общем объеме образовавшихся отходов в процессе производства и потребления.</w:t>
      </w:r>
    </w:p>
    <w:p w:rsidR="005D4823" w:rsidRDefault="005D4823" w:rsidP="0030719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 достигнутого в предыдущие годы количества граждан, проживающих  на территории, подверженной негативному воздействию вод.</w:t>
      </w:r>
    </w:p>
    <w:p w:rsidR="0011200A" w:rsidRPr="003E6236" w:rsidRDefault="0011200A" w:rsidP="0011200A">
      <w:pPr>
        <w:ind w:left="360" w:firstLine="348"/>
        <w:jc w:val="both"/>
        <w:rPr>
          <w:sz w:val="28"/>
          <w:szCs w:val="28"/>
        </w:rPr>
      </w:pPr>
      <w:proofErr w:type="gramStart"/>
      <w:r w:rsidRPr="003E6236">
        <w:rPr>
          <w:sz w:val="28"/>
          <w:szCs w:val="28"/>
        </w:rPr>
        <w:t>В нарушении пунктов 24 и 25 Порядка показатели «Уменьшение количества мест несанкционированного размещения отходов», «обеспечено обустройство мест накопления твердых коммунальных отходов на территории Череповецкого района», «Сохранение доли площади территории района,  занятой особо охраняемыми природными территориями, в общей площади территории района», «увеличение доли использованных и обезвреженных отходов в общем объеме образовавшихся отходов в  процессе производства и потребления»,  «сохранение достигнутого в предыдущие</w:t>
      </w:r>
      <w:proofErr w:type="gramEnd"/>
      <w:r w:rsidRPr="003E6236">
        <w:rPr>
          <w:sz w:val="28"/>
          <w:szCs w:val="28"/>
        </w:rPr>
        <w:t xml:space="preserve"> годы количества граждан, проживающих  на территории, подверженной негативному воздействию вод» </w:t>
      </w:r>
      <w:proofErr w:type="gramStart"/>
      <w:r w:rsidRPr="003E6236">
        <w:rPr>
          <w:sz w:val="28"/>
          <w:szCs w:val="28"/>
        </w:rPr>
        <w:t>сформулирован</w:t>
      </w:r>
      <w:proofErr w:type="gramEnd"/>
      <w:r w:rsidRPr="003E6236">
        <w:rPr>
          <w:sz w:val="28"/>
          <w:szCs w:val="28"/>
        </w:rPr>
        <w:t xml:space="preserve"> в форме действия и не отвечает критериям точности, однозначности, измеримости.</w:t>
      </w:r>
    </w:p>
    <w:p w:rsidR="00975FA2" w:rsidRPr="003E6236" w:rsidRDefault="009862F1" w:rsidP="00EB2DFA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       </w:t>
      </w:r>
      <w:r w:rsidR="00B36944" w:rsidRPr="003E6236">
        <w:rPr>
          <w:sz w:val="28"/>
          <w:szCs w:val="28"/>
        </w:rPr>
        <w:t>В результате экспертизы установлены отдельные недостатки:</w:t>
      </w:r>
    </w:p>
    <w:p w:rsidR="00455E39" w:rsidRPr="003E6236" w:rsidRDefault="00455E39" w:rsidP="00455E39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>- значения показателей Программы по годам не соответствует плановым значениям ожидаемых результатов, показателей социально-экономического развития, утвержденных  в Плане реализации Стратегии;</w:t>
      </w:r>
    </w:p>
    <w:p w:rsidR="0027107B" w:rsidRPr="003E6236" w:rsidRDefault="0027107B" w:rsidP="00EB2DFA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- </w:t>
      </w:r>
      <w:r w:rsidR="004307D9" w:rsidRPr="003E6236">
        <w:rPr>
          <w:sz w:val="28"/>
          <w:szCs w:val="28"/>
        </w:rPr>
        <w:t xml:space="preserve"> нарушена последовательность структуры программы (</w:t>
      </w:r>
      <w:r w:rsidR="006E78C4" w:rsidRPr="003E6236">
        <w:rPr>
          <w:sz w:val="28"/>
          <w:szCs w:val="28"/>
        </w:rPr>
        <w:t xml:space="preserve">согласно п. 14 Порядка </w:t>
      </w:r>
      <w:r w:rsidR="004307D9" w:rsidRPr="003E6236">
        <w:rPr>
          <w:sz w:val="28"/>
          <w:szCs w:val="28"/>
        </w:rPr>
        <w:t xml:space="preserve">паспорт программы  следует после </w:t>
      </w:r>
      <w:r w:rsidR="00036898" w:rsidRPr="003E6236">
        <w:rPr>
          <w:sz w:val="28"/>
          <w:szCs w:val="28"/>
        </w:rPr>
        <w:t>текстового</w:t>
      </w:r>
      <w:r w:rsidR="004307D9" w:rsidRPr="003E6236">
        <w:rPr>
          <w:sz w:val="28"/>
          <w:szCs w:val="28"/>
        </w:rPr>
        <w:t xml:space="preserve"> раздела  «приоритеты и цели государственной политики в сфере реализации муниципальной программы»); </w:t>
      </w:r>
    </w:p>
    <w:p w:rsidR="00F81A65" w:rsidRPr="003E6236" w:rsidRDefault="00F81A65" w:rsidP="00EB2DFA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>- в разделе 2 паспорта программы наименования показателей  «Количество жителей, охваченных мероприятиями э</w:t>
      </w:r>
      <w:r w:rsidR="00226384" w:rsidRPr="003E6236">
        <w:rPr>
          <w:sz w:val="28"/>
          <w:szCs w:val="28"/>
        </w:rPr>
        <w:t>кологической направленности», «Уменьшение количества мест несанкционированного размещения отходов», «О</w:t>
      </w:r>
      <w:r w:rsidRPr="003E6236">
        <w:rPr>
          <w:sz w:val="28"/>
          <w:szCs w:val="28"/>
        </w:rPr>
        <w:t>беспечено обустройство мест накопления твердых коммунальных отходов на территории Череповецкого района» не соответствуют</w:t>
      </w:r>
      <w:r w:rsidR="00226384" w:rsidRPr="003E6236">
        <w:rPr>
          <w:sz w:val="28"/>
          <w:szCs w:val="28"/>
        </w:rPr>
        <w:t xml:space="preserve"> значению графы</w:t>
      </w:r>
      <w:r w:rsidRPr="003E6236">
        <w:rPr>
          <w:sz w:val="28"/>
          <w:szCs w:val="28"/>
        </w:rPr>
        <w:t xml:space="preserve"> </w:t>
      </w:r>
      <w:r w:rsidR="00226384" w:rsidRPr="003E6236">
        <w:rPr>
          <w:sz w:val="28"/>
          <w:szCs w:val="28"/>
        </w:rPr>
        <w:t>«Е</w:t>
      </w:r>
      <w:r w:rsidRPr="003E6236">
        <w:rPr>
          <w:sz w:val="28"/>
          <w:szCs w:val="28"/>
        </w:rPr>
        <w:t>диниц</w:t>
      </w:r>
      <w:r w:rsidR="00226384" w:rsidRPr="003E6236">
        <w:rPr>
          <w:sz w:val="28"/>
          <w:szCs w:val="28"/>
        </w:rPr>
        <w:t>а</w:t>
      </w:r>
      <w:r w:rsidRPr="003E6236">
        <w:rPr>
          <w:sz w:val="28"/>
          <w:szCs w:val="28"/>
        </w:rPr>
        <w:t xml:space="preserve"> измерения  (по ОКЕИ)</w:t>
      </w:r>
      <w:r w:rsidR="00226384" w:rsidRPr="003E6236">
        <w:rPr>
          <w:sz w:val="28"/>
          <w:szCs w:val="28"/>
        </w:rPr>
        <w:t>»</w:t>
      </w:r>
      <w:r w:rsidRPr="003E6236">
        <w:rPr>
          <w:sz w:val="28"/>
          <w:szCs w:val="28"/>
        </w:rPr>
        <w:t>;</w:t>
      </w:r>
    </w:p>
    <w:p w:rsidR="00642E24" w:rsidRPr="003E6236" w:rsidRDefault="00936183" w:rsidP="007C508A">
      <w:pPr>
        <w:tabs>
          <w:tab w:val="left" w:pos="8715"/>
        </w:tabs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- </w:t>
      </w:r>
      <w:r w:rsidR="00642E24" w:rsidRPr="003E6236">
        <w:rPr>
          <w:sz w:val="28"/>
          <w:szCs w:val="28"/>
        </w:rPr>
        <w:t xml:space="preserve"> в разделе 3 паспорта </w:t>
      </w:r>
      <w:r w:rsidR="00DE1EA1" w:rsidRPr="003E6236">
        <w:rPr>
          <w:sz w:val="28"/>
          <w:szCs w:val="28"/>
        </w:rPr>
        <w:t>П</w:t>
      </w:r>
      <w:r w:rsidR="00642E24" w:rsidRPr="003E6236">
        <w:rPr>
          <w:sz w:val="28"/>
          <w:szCs w:val="28"/>
        </w:rPr>
        <w:t>рограммы отсутствует Ф.И.О. куратора;</w:t>
      </w:r>
    </w:p>
    <w:p w:rsidR="00AE29A2" w:rsidRPr="003E6236" w:rsidRDefault="00AE29A2" w:rsidP="007C508A">
      <w:pPr>
        <w:tabs>
          <w:tab w:val="left" w:pos="8715"/>
        </w:tabs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- </w:t>
      </w:r>
      <w:r w:rsidR="00806CD0" w:rsidRPr="003E6236">
        <w:rPr>
          <w:sz w:val="28"/>
          <w:szCs w:val="28"/>
        </w:rPr>
        <w:t>в разделе 3 паспорта Программы и разделе 3 паспорта комплекса процессных мероприятий не сопоставима нумерация задач;</w:t>
      </w:r>
      <w:r w:rsidRPr="003E6236">
        <w:rPr>
          <w:sz w:val="28"/>
          <w:szCs w:val="28"/>
        </w:rPr>
        <w:t xml:space="preserve"> </w:t>
      </w:r>
    </w:p>
    <w:p w:rsidR="008D79BB" w:rsidRPr="003E6236" w:rsidRDefault="006D4975" w:rsidP="008D79BB">
      <w:pPr>
        <w:jc w:val="both"/>
        <w:rPr>
          <w:sz w:val="28"/>
          <w:szCs w:val="28"/>
        </w:rPr>
      </w:pPr>
      <w:r w:rsidRPr="003E6236">
        <w:rPr>
          <w:sz w:val="28"/>
          <w:szCs w:val="28"/>
        </w:rPr>
        <w:t xml:space="preserve">- </w:t>
      </w:r>
      <w:r w:rsidR="008D79BB" w:rsidRPr="003E6236">
        <w:rPr>
          <w:sz w:val="28"/>
          <w:szCs w:val="28"/>
        </w:rPr>
        <w:t xml:space="preserve"> в плане мероприятий по реализации проектов даты срока реализации привести в соответствие, исключив периоды за пределами срока реализации проекта.</w:t>
      </w:r>
    </w:p>
    <w:p w:rsidR="007622B8" w:rsidRDefault="007622B8" w:rsidP="008D79BB">
      <w:pPr>
        <w:tabs>
          <w:tab w:val="left" w:pos="8715"/>
        </w:tabs>
        <w:jc w:val="both"/>
        <w:rPr>
          <w:color w:val="FF0000"/>
          <w:sz w:val="28"/>
          <w:szCs w:val="28"/>
        </w:rPr>
      </w:pPr>
    </w:p>
    <w:p w:rsidR="00B36944" w:rsidRPr="007622B8" w:rsidRDefault="00B36944" w:rsidP="00B36944">
      <w:pPr>
        <w:jc w:val="both"/>
        <w:rPr>
          <w:b/>
          <w:sz w:val="28"/>
          <w:szCs w:val="28"/>
        </w:rPr>
      </w:pPr>
      <w:r w:rsidRPr="003929AB">
        <w:rPr>
          <w:color w:val="FF0000"/>
          <w:sz w:val="28"/>
          <w:szCs w:val="28"/>
        </w:rPr>
        <w:lastRenderedPageBreak/>
        <w:t xml:space="preserve">  </w:t>
      </w:r>
      <w:r w:rsidRPr="007622B8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7622B8" w:rsidRDefault="00B36944" w:rsidP="00B36944">
      <w:pPr>
        <w:jc w:val="both"/>
        <w:rPr>
          <w:sz w:val="28"/>
          <w:szCs w:val="28"/>
        </w:rPr>
      </w:pPr>
    </w:p>
    <w:p w:rsidR="00B36944" w:rsidRPr="007622B8" w:rsidRDefault="00B36944" w:rsidP="00B36944">
      <w:pPr>
        <w:jc w:val="both"/>
        <w:rPr>
          <w:sz w:val="28"/>
          <w:szCs w:val="28"/>
        </w:rPr>
      </w:pPr>
      <w:r w:rsidRPr="007622B8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7622B8">
        <w:rPr>
          <w:sz w:val="28"/>
          <w:szCs w:val="28"/>
        </w:rPr>
        <w:t>Порядком</w:t>
      </w:r>
      <w:r w:rsidRPr="007622B8">
        <w:rPr>
          <w:sz w:val="28"/>
          <w:szCs w:val="28"/>
        </w:rPr>
        <w:t xml:space="preserve">. </w:t>
      </w:r>
    </w:p>
    <w:p w:rsidR="00B36944" w:rsidRPr="007622B8" w:rsidRDefault="00B36944" w:rsidP="00B36944">
      <w:pPr>
        <w:jc w:val="both"/>
        <w:rPr>
          <w:sz w:val="28"/>
          <w:szCs w:val="28"/>
        </w:rPr>
      </w:pPr>
      <w:r w:rsidRPr="007622B8">
        <w:rPr>
          <w:sz w:val="28"/>
          <w:szCs w:val="28"/>
        </w:rPr>
        <w:t xml:space="preserve">2. Проект  содержит все  основные параметры </w:t>
      </w:r>
      <w:r w:rsidR="000D262A" w:rsidRPr="007622B8">
        <w:rPr>
          <w:sz w:val="28"/>
          <w:szCs w:val="28"/>
        </w:rPr>
        <w:t>муниципальной программы</w:t>
      </w:r>
      <w:r w:rsidRPr="007622B8">
        <w:rPr>
          <w:sz w:val="28"/>
          <w:szCs w:val="28"/>
        </w:rPr>
        <w:t xml:space="preserve"> - цели, </w:t>
      </w:r>
      <w:r w:rsidR="000D262A" w:rsidRPr="007622B8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7622B8">
        <w:rPr>
          <w:sz w:val="28"/>
          <w:szCs w:val="28"/>
        </w:rPr>
        <w:t xml:space="preserve"> показатели </w:t>
      </w:r>
      <w:r w:rsidR="000D262A" w:rsidRPr="007622B8">
        <w:rPr>
          <w:sz w:val="28"/>
          <w:szCs w:val="28"/>
        </w:rPr>
        <w:t xml:space="preserve"> и срок реализации программы и ее структурных элементов</w:t>
      </w:r>
      <w:r w:rsidRPr="007622B8">
        <w:rPr>
          <w:sz w:val="28"/>
          <w:szCs w:val="28"/>
        </w:rPr>
        <w:t>. Однако</w:t>
      </w:r>
      <w:proofErr w:type="gramStart"/>
      <w:r w:rsidRPr="007622B8">
        <w:rPr>
          <w:sz w:val="28"/>
          <w:szCs w:val="28"/>
        </w:rPr>
        <w:t>,</w:t>
      </w:r>
      <w:proofErr w:type="gramEnd"/>
      <w:r w:rsidR="00E361B9" w:rsidRPr="007622B8">
        <w:rPr>
          <w:sz w:val="28"/>
          <w:szCs w:val="28"/>
        </w:rPr>
        <w:t xml:space="preserve"> </w:t>
      </w:r>
      <w:r w:rsidRPr="007622B8">
        <w:rPr>
          <w:sz w:val="28"/>
          <w:szCs w:val="28"/>
        </w:rPr>
        <w:t>проект Программы содержит отдельные</w:t>
      </w:r>
      <w:r w:rsidR="007C508A" w:rsidRPr="007622B8">
        <w:rPr>
          <w:sz w:val="28"/>
          <w:szCs w:val="28"/>
        </w:rPr>
        <w:t xml:space="preserve"> нарушения</w:t>
      </w:r>
      <w:r w:rsidR="00827DAB" w:rsidRPr="007622B8">
        <w:rPr>
          <w:sz w:val="28"/>
          <w:szCs w:val="28"/>
        </w:rPr>
        <w:t xml:space="preserve"> и </w:t>
      </w:r>
      <w:r w:rsidRPr="007622B8">
        <w:rPr>
          <w:sz w:val="28"/>
          <w:szCs w:val="28"/>
        </w:rPr>
        <w:t xml:space="preserve"> недостатки и требует доработки.</w:t>
      </w:r>
    </w:p>
    <w:p w:rsidR="00B36944" w:rsidRPr="003929AB" w:rsidRDefault="00B36944" w:rsidP="00B36944">
      <w:pPr>
        <w:jc w:val="both"/>
        <w:rPr>
          <w:b/>
          <w:color w:val="FF0000"/>
          <w:sz w:val="28"/>
          <w:szCs w:val="28"/>
        </w:rPr>
      </w:pPr>
      <w:r w:rsidRPr="003929AB">
        <w:rPr>
          <w:b/>
          <w:color w:val="FF0000"/>
          <w:sz w:val="28"/>
          <w:szCs w:val="28"/>
        </w:rPr>
        <w:t xml:space="preserve">   </w:t>
      </w:r>
    </w:p>
    <w:p w:rsidR="00B36944" w:rsidRPr="007622B8" w:rsidRDefault="00B36944" w:rsidP="00B36944">
      <w:pPr>
        <w:jc w:val="both"/>
        <w:rPr>
          <w:b/>
          <w:sz w:val="28"/>
          <w:szCs w:val="28"/>
        </w:rPr>
      </w:pPr>
      <w:r w:rsidRPr="007622B8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 w:rsidRPr="007622B8">
        <w:rPr>
          <w:b/>
          <w:sz w:val="28"/>
          <w:szCs w:val="28"/>
        </w:rPr>
        <w:t xml:space="preserve">нарушениях и </w:t>
      </w:r>
      <w:r w:rsidRPr="007622B8">
        <w:rPr>
          <w:b/>
          <w:sz w:val="28"/>
          <w:szCs w:val="28"/>
        </w:rPr>
        <w:t>недостатков:</w:t>
      </w:r>
    </w:p>
    <w:p w:rsidR="00B36944" w:rsidRPr="007622B8" w:rsidRDefault="00B36944" w:rsidP="00B36944">
      <w:pPr>
        <w:jc w:val="both"/>
        <w:rPr>
          <w:sz w:val="28"/>
          <w:szCs w:val="28"/>
        </w:rPr>
      </w:pPr>
    </w:p>
    <w:p w:rsidR="00B36944" w:rsidRPr="007622B8" w:rsidRDefault="00B36944" w:rsidP="00B36944">
      <w:pPr>
        <w:jc w:val="both"/>
        <w:rPr>
          <w:sz w:val="28"/>
          <w:szCs w:val="28"/>
        </w:rPr>
      </w:pPr>
      <w:r w:rsidRPr="007622B8">
        <w:rPr>
          <w:sz w:val="28"/>
          <w:szCs w:val="28"/>
        </w:rPr>
        <w:t xml:space="preserve">1.  </w:t>
      </w:r>
      <w:r w:rsidR="00653F71" w:rsidRPr="007622B8">
        <w:rPr>
          <w:sz w:val="28"/>
          <w:szCs w:val="28"/>
        </w:rPr>
        <w:t xml:space="preserve">Учесть </w:t>
      </w:r>
      <w:r w:rsidR="00205E34" w:rsidRPr="007622B8">
        <w:rPr>
          <w:sz w:val="28"/>
          <w:szCs w:val="28"/>
        </w:rPr>
        <w:t xml:space="preserve">нарушения и </w:t>
      </w:r>
      <w:r w:rsidR="00653F71" w:rsidRPr="007622B8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Default="00B36944" w:rsidP="00762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22B8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C97594" w:rsidRDefault="00C97594" w:rsidP="007622B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97594" w:rsidRPr="003929AB" w:rsidRDefault="00C97594" w:rsidP="007622B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121B2" w:rsidRPr="00B36944" w:rsidRDefault="002E516D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2E516D">
        <w:rPr>
          <w:sz w:val="28"/>
          <w:szCs w:val="28"/>
        </w:rPr>
        <w:t>Инспектор                                                                                       Е.Л. Степанова</w:t>
      </w:r>
    </w:p>
    <w:sectPr w:rsidR="003121B2" w:rsidRPr="00B36944" w:rsidSect="00C97594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36" w:rsidRDefault="003E6236" w:rsidP="00D5253B">
      <w:r>
        <w:separator/>
      </w:r>
    </w:p>
  </w:endnote>
  <w:endnote w:type="continuationSeparator" w:id="0">
    <w:p w:rsidR="003E6236" w:rsidRDefault="003E623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36" w:rsidRDefault="003E6236">
    <w:pPr>
      <w:pStyle w:val="ad"/>
      <w:jc w:val="right"/>
    </w:pPr>
  </w:p>
  <w:p w:rsidR="003E6236" w:rsidRDefault="003E623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</w:t>
          </w:r>
        </w:fldSimple>
      </w:sdtContent>
    </w:sdt>
  </w:p>
  <w:p w:rsidR="003E6236" w:rsidRDefault="003E62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36" w:rsidRDefault="003E6236" w:rsidP="00D5253B">
      <w:r>
        <w:separator/>
      </w:r>
    </w:p>
  </w:footnote>
  <w:footnote w:type="continuationSeparator" w:id="0">
    <w:p w:rsidR="003E6236" w:rsidRDefault="003E623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82281"/>
    <w:multiLevelType w:val="hybridMultilevel"/>
    <w:tmpl w:val="23C00A2C"/>
    <w:lvl w:ilvl="0" w:tplc="BF00DA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4B07"/>
    <w:rsid w:val="0002715C"/>
    <w:rsid w:val="000320AF"/>
    <w:rsid w:val="0003210B"/>
    <w:rsid w:val="00032970"/>
    <w:rsid w:val="00032A18"/>
    <w:rsid w:val="00033515"/>
    <w:rsid w:val="00036898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86CAE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0E5B"/>
    <w:rsid w:val="000F1AA3"/>
    <w:rsid w:val="000F2896"/>
    <w:rsid w:val="000F68F7"/>
    <w:rsid w:val="000F734D"/>
    <w:rsid w:val="0010080A"/>
    <w:rsid w:val="00104206"/>
    <w:rsid w:val="00106371"/>
    <w:rsid w:val="0011200A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097A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770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6384"/>
    <w:rsid w:val="002271E9"/>
    <w:rsid w:val="002302FB"/>
    <w:rsid w:val="00236F66"/>
    <w:rsid w:val="002420B0"/>
    <w:rsid w:val="0024289F"/>
    <w:rsid w:val="002439A5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07B"/>
    <w:rsid w:val="0027150D"/>
    <w:rsid w:val="00275753"/>
    <w:rsid w:val="00275AB4"/>
    <w:rsid w:val="00275F3F"/>
    <w:rsid w:val="00276A92"/>
    <w:rsid w:val="00277281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0C8F"/>
    <w:rsid w:val="002E2E22"/>
    <w:rsid w:val="002E33BD"/>
    <w:rsid w:val="002E423C"/>
    <w:rsid w:val="002E49BD"/>
    <w:rsid w:val="002E516D"/>
    <w:rsid w:val="002E757B"/>
    <w:rsid w:val="002E7E47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671C7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29AB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6236"/>
    <w:rsid w:val="003E7114"/>
    <w:rsid w:val="003E79FF"/>
    <w:rsid w:val="003F6232"/>
    <w:rsid w:val="003F6999"/>
    <w:rsid w:val="003F6A9D"/>
    <w:rsid w:val="003F7B1D"/>
    <w:rsid w:val="004000E0"/>
    <w:rsid w:val="0040346C"/>
    <w:rsid w:val="0040427A"/>
    <w:rsid w:val="00404CB6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542"/>
    <w:rsid w:val="004307D9"/>
    <w:rsid w:val="00432A67"/>
    <w:rsid w:val="00433FAF"/>
    <w:rsid w:val="004342E5"/>
    <w:rsid w:val="004350EA"/>
    <w:rsid w:val="004357DA"/>
    <w:rsid w:val="00436318"/>
    <w:rsid w:val="00436871"/>
    <w:rsid w:val="00444690"/>
    <w:rsid w:val="004547F1"/>
    <w:rsid w:val="00455E39"/>
    <w:rsid w:val="00457A38"/>
    <w:rsid w:val="004603A1"/>
    <w:rsid w:val="00460565"/>
    <w:rsid w:val="0046247D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8710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B64EC"/>
    <w:rsid w:val="004C058A"/>
    <w:rsid w:val="004C2C36"/>
    <w:rsid w:val="004C3140"/>
    <w:rsid w:val="004C3ECE"/>
    <w:rsid w:val="004C63B5"/>
    <w:rsid w:val="004D1915"/>
    <w:rsid w:val="004D2B05"/>
    <w:rsid w:val="004D35CF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675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4823"/>
    <w:rsid w:val="005D7265"/>
    <w:rsid w:val="005D7E24"/>
    <w:rsid w:val="005E0B78"/>
    <w:rsid w:val="005E3587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0664"/>
    <w:rsid w:val="00621E7A"/>
    <w:rsid w:val="00621FC1"/>
    <w:rsid w:val="00621FC7"/>
    <w:rsid w:val="0062521B"/>
    <w:rsid w:val="006260E8"/>
    <w:rsid w:val="00631AA9"/>
    <w:rsid w:val="006346C0"/>
    <w:rsid w:val="00636F01"/>
    <w:rsid w:val="0064031D"/>
    <w:rsid w:val="00642E24"/>
    <w:rsid w:val="0064528E"/>
    <w:rsid w:val="00650DC7"/>
    <w:rsid w:val="006512B4"/>
    <w:rsid w:val="00652970"/>
    <w:rsid w:val="00653551"/>
    <w:rsid w:val="00653F71"/>
    <w:rsid w:val="00655D52"/>
    <w:rsid w:val="0065678A"/>
    <w:rsid w:val="00657B53"/>
    <w:rsid w:val="0066090A"/>
    <w:rsid w:val="00660C3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4837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B5A6B"/>
    <w:rsid w:val="006C2FEE"/>
    <w:rsid w:val="006C3CA1"/>
    <w:rsid w:val="006C5987"/>
    <w:rsid w:val="006C6FCB"/>
    <w:rsid w:val="006D097B"/>
    <w:rsid w:val="006D1FAD"/>
    <w:rsid w:val="006D28DD"/>
    <w:rsid w:val="006D46C6"/>
    <w:rsid w:val="006D4975"/>
    <w:rsid w:val="006D7E74"/>
    <w:rsid w:val="006E10D1"/>
    <w:rsid w:val="006E540B"/>
    <w:rsid w:val="006E78C4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669A"/>
    <w:rsid w:val="00717AC4"/>
    <w:rsid w:val="007232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22B8"/>
    <w:rsid w:val="00766D2B"/>
    <w:rsid w:val="007674ED"/>
    <w:rsid w:val="00771828"/>
    <w:rsid w:val="00772630"/>
    <w:rsid w:val="00772D98"/>
    <w:rsid w:val="00777F82"/>
    <w:rsid w:val="00780921"/>
    <w:rsid w:val="00781332"/>
    <w:rsid w:val="00781DF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06CD0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139F"/>
    <w:rsid w:val="008A23F0"/>
    <w:rsid w:val="008A4200"/>
    <w:rsid w:val="008A62F9"/>
    <w:rsid w:val="008B247B"/>
    <w:rsid w:val="008C7720"/>
    <w:rsid w:val="008D1D50"/>
    <w:rsid w:val="008D4454"/>
    <w:rsid w:val="008D5E48"/>
    <w:rsid w:val="008D79BB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301D"/>
    <w:rsid w:val="00943222"/>
    <w:rsid w:val="009457FA"/>
    <w:rsid w:val="009475E6"/>
    <w:rsid w:val="00950ABC"/>
    <w:rsid w:val="009512D2"/>
    <w:rsid w:val="00952088"/>
    <w:rsid w:val="00956D89"/>
    <w:rsid w:val="00957338"/>
    <w:rsid w:val="009605EB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0DE6"/>
    <w:rsid w:val="00991F28"/>
    <w:rsid w:val="009A0299"/>
    <w:rsid w:val="009A20C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DEE"/>
    <w:rsid w:val="009D7724"/>
    <w:rsid w:val="009E0AC9"/>
    <w:rsid w:val="009E15DB"/>
    <w:rsid w:val="009E1CF1"/>
    <w:rsid w:val="009E295B"/>
    <w:rsid w:val="009E2ADC"/>
    <w:rsid w:val="009E60DA"/>
    <w:rsid w:val="009F11B5"/>
    <w:rsid w:val="009F4589"/>
    <w:rsid w:val="00A001B5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5D41"/>
    <w:rsid w:val="00A76336"/>
    <w:rsid w:val="00A76B40"/>
    <w:rsid w:val="00A818F9"/>
    <w:rsid w:val="00A83156"/>
    <w:rsid w:val="00A83B09"/>
    <w:rsid w:val="00A84EBF"/>
    <w:rsid w:val="00A86D30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A26"/>
    <w:rsid w:val="00AA7D25"/>
    <w:rsid w:val="00AB1160"/>
    <w:rsid w:val="00AB1E7D"/>
    <w:rsid w:val="00AB2579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2CE9"/>
    <w:rsid w:val="00AC53CE"/>
    <w:rsid w:val="00AC5401"/>
    <w:rsid w:val="00AC5C05"/>
    <w:rsid w:val="00AC66F2"/>
    <w:rsid w:val="00AD3E24"/>
    <w:rsid w:val="00AD5EE5"/>
    <w:rsid w:val="00AD635B"/>
    <w:rsid w:val="00AE29A2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15E46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3B95"/>
    <w:rsid w:val="00B94655"/>
    <w:rsid w:val="00B96DB8"/>
    <w:rsid w:val="00B9737A"/>
    <w:rsid w:val="00B97DC0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424C"/>
    <w:rsid w:val="00BF6DD9"/>
    <w:rsid w:val="00BF7FF7"/>
    <w:rsid w:val="00C029AB"/>
    <w:rsid w:val="00C0611D"/>
    <w:rsid w:val="00C06DCC"/>
    <w:rsid w:val="00C07B76"/>
    <w:rsid w:val="00C11BA6"/>
    <w:rsid w:val="00C151D1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1FF4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7594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6F0"/>
    <w:rsid w:val="00CB7173"/>
    <w:rsid w:val="00CC4A97"/>
    <w:rsid w:val="00CC5BD5"/>
    <w:rsid w:val="00CD0A2E"/>
    <w:rsid w:val="00CD14B8"/>
    <w:rsid w:val="00CD679A"/>
    <w:rsid w:val="00CD7AFE"/>
    <w:rsid w:val="00CE1FA5"/>
    <w:rsid w:val="00CE32F6"/>
    <w:rsid w:val="00CE38B5"/>
    <w:rsid w:val="00CE5DB7"/>
    <w:rsid w:val="00CF0678"/>
    <w:rsid w:val="00CF0A5D"/>
    <w:rsid w:val="00CF0E56"/>
    <w:rsid w:val="00CF5B4C"/>
    <w:rsid w:val="00CF7232"/>
    <w:rsid w:val="00D0177D"/>
    <w:rsid w:val="00D01BD1"/>
    <w:rsid w:val="00D021E7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2EE4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A7A37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3BBE"/>
    <w:rsid w:val="00DD4668"/>
    <w:rsid w:val="00DD49E7"/>
    <w:rsid w:val="00DD5162"/>
    <w:rsid w:val="00DD5EBA"/>
    <w:rsid w:val="00DD75AF"/>
    <w:rsid w:val="00DD782B"/>
    <w:rsid w:val="00DD7C48"/>
    <w:rsid w:val="00DD7F0A"/>
    <w:rsid w:val="00DE1302"/>
    <w:rsid w:val="00DE1EA1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14C3"/>
    <w:rsid w:val="00E3335D"/>
    <w:rsid w:val="00E339BA"/>
    <w:rsid w:val="00E34892"/>
    <w:rsid w:val="00E361B9"/>
    <w:rsid w:val="00E43FB0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B2DFA"/>
    <w:rsid w:val="00EB7026"/>
    <w:rsid w:val="00EC78A5"/>
    <w:rsid w:val="00ED0DE4"/>
    <w:rsid w:val="00ED0FD6"/>
    <w:rsid w:val="00ED3EA9"/>
    <w:rsid w:val="00ED4648"/>
    <w:rsid w:val="00ED4796"/>
    <w:rsid w:val="00ED4E0B"/>
    <w:rsid w:val="00EE0EBB"/>
    <w:rsid w:val="00EE0FB7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3B0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81A65"/>
    <w:rsid w:val="00F84CA1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589F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5B5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978F-8632-42A3-8A1B-C3633CB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6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92</cp:revision>
  <cp:lastPrinted>2024-10-31T05:18:00Z</cp:lastPrinted>
  <dcterms:created xsi:type="dcterms:W3CDTF">2020-09-10T14:20:00Z</dcterms:created>
  <dcterms:modified xsi:type="dcterms:W3CDTF">2024-10-31T05:31:00Z</dcterms:modified>
</cp:coreProperties>
</file>