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72" w:rsidRDefault="002C1372" w:rsidP="002C1372">
      <w:pPr>
        <w:jc w:val="both"/>
      </w:pPr>
      <w:r>
        <w:t>Информация по проведенному контрольному мероприятию</w:t>
      </w:r>
      <w:r>
        <w:rPr>
          <w:b/>
        </w:rPr>
        <w:t xml:space="preserve"> «</w:t>
      </w:r>
      <w:r>
        <w:t xml:space="preserve">Внешняя проверка бюджетной отчетности главных администраторов средств бюджета Абакановского </w:t>
      </w:r>
      <w:r w:rsidRPr="005A4B71">
        <w:t>сельского поселения за 202</w:t>
      </w:r>
      <w:r>
        <w:t>4</w:t>
      </w:r>
      <w:r w:rsidRPr="005A4B71">
        <w:t xml:space="preserve"> год».</w:t>
      </w:r>
    </w:p>
    <w:p w:rsidR="00063E32" w:rsidRPr="005A4B71" w:rsidRDefault="00063E32" w:rsidP="002C1372">
      <w:pPr>
        <w:jc w:val="both"/>
      </w:pPr>
    </w:p>
    <w:p w:rsidR="002C1372" w:rsidRPr="002C1372" w:rsidRDefault="002C1372" w:rsidP="002C1372">
      <w:pPr>
        <w:tabs>
          <w:tab w:val="left" w:pos="-142"/>
        </w:tabs>
        <w:ind w:firstLine="709"/>
        <w:jc w:val="both"/>
      </w:pPr>
      <w:r w:rsidRPr="002C1372">
        <w:t xml:space="preserve"> Исполнение бюджетных назначений по </w:t>
      </w:r>
      <w:proofErr w:type="spellStart"/>
      <w:r w:rsidRPr="002C1372">
        <w:t>администрируемым</w:t>
      </w:r>
      <w:proofErr w:type="spellEnd"/>
      <w:r w:rsidRPr="002C1372">
        <w:t xml:space="preserve"> доходам составило  </w:t>
      </w:r>
      <w:r w:rsidRPr="002C1372">
        <w:rPr>
          <w:lang w:eastAsia="en-US"/>
        </w:rPr>
        <w:t xml:space="preserve">24 953 939,69 </w:t>
      </w:r>
      <w:r w:rsidRPr="002C1372">
        <w:t xml:space="preserve">рублей или 101,6 %. Кассовые расходы главного распорядителя проведены в сумме 27 064 100,98 рублей, что составляет 98,8 установленного объема бюджетных ассигнований. </w:t>
      </w:r>
    </w:p>
    <w:p w:rsidR="002C1372" w:rsidRPr="002C1372" w:rsidRDefault="002C1372" w:rsidP="002C1372">
      <w:pPr>
        <w:tabs>
          <w:tab w:val="left" w:pos="-142"/>
        </w:tabs>
        <w:ind w:firstLine="709"/>
        <w:jc w:val="both"/>
      </w:pPr>
      <w:r w:rsidRPr="005A4B71">
        <w:t xml:space="preserve"> </w:t>
      </w:r>
      <w:r w:rsidRPr="002C1372">
        <w:t>Проведенная внешняя проверка позволяет сделать вывод о  достоверности бюджетной отчетности, как носителя информации о финансовой деятельности главного администратора бюджетных средств.</w:t>
      </w:r>
    </w:p>
    <w:p w:rsidR="002C1372" w:rsidRPr="002C1372" w:rsidRDefault="002C1372" w:rsidP="002C1372">
      <w:pPr>
        <w:tabs>
          <w:tab w:val="left" w:pos="-142"/>
        </w:tabs>
        <w:ind w:firstLine="709"/>
        <w:jc w:val="both"/>
      </w:pPr>
      <w:proofErr w:type="gramStart"/>
      <w:r w:rsidRPr="002C1372">
        <w:rPr>
          <w:rFonts w:eastAsia="Calibri"/>
          <w:lang w:eastAsia="en-US"/>
        </w:rPr>
        <w:t>В нарушении требований ч. 2 ст. 72 БК РФ</w:t>
      </w:r>
      <w:r w:rsidRPr="002C1372">
        <w:rPr>
          <w:bCs/>
        </w:rPr>
        <w:t xml:space="preserve"> и ст. 16 </w:t>
      </w:r>
      <w:r w:rsidRPr="002C1372">
        <w:t>ФЗ № 44-ФЗ</w:t>
      </w:r>
      <w:r w:rsidRPr="002C1372">
        <w:rPr>
          <w:rFonts w:eastAsia="Calibri"/>
          <w:lang w:eastAsia="en-US"/>
        </w:rPr>
        <w:t xml:space="preserve"> Администрация поселения  осуществляла закупки  не в соответствии с информацией, включенной в план-график, </w:t>
      </w:r>
      <w:r w:rsidRPr="002C1372">
        <w:rPr>
          <w:bCs/>
          <w:iCs/>
        </w:rPr>
        <w:t>что в соответствии с Классификатором (к.4.5) классифицируется как</w:t>
      </w:r>
      <w:r w:rsidRPr="002C1372">
        <w:rPr>
          <w:rFonts w:eastAsia="Calibri"/>
          <w:lang w:eastAsia="en-US"/>
        </w:rPr>
        <w:t xml:space="preserve"> несоблюдение требований, в соответствии с которыми государственные (муниципальные) контракты (договора) заключаются в соответствии с планом-графиком закупок товаров, работ, услуг для обеспечения государственных (муниципальных) нужд, сформированным</w:t>
      </w:r>
      <w:proofErr w:type="gramEnd"/>
      <w:r w:rsidRPr="002C1372">
        <w:rPr>
          <w:rFonts w:eastAsia="Calibri"/>
          <w:lang w:eastAsia="en-US"/>
        </w:rPr>
        <w:t xml:space="preserve">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порядке.</w:t>
      </w:r>
      <w:r w:rsidRPr="002C1372">
        <w:t xml:space="preserve">  </w:t>
      </w:r>
    </w:p>
    <w:p w:rsidR="002C1372" w:rsidRPr="00AC1BAA" w:rsidRDefault="002C1372" w:rsidP="002C1372">
      <w:pPr>
        <w:jc w:val="both"/>
      </w:pPr>
      <w:r w:rsidRPr="002C1372">
        <w:t xml:space="preserve">        Отчет о результатах контрольного мероприятия направлен главе Череповецкого муниципального района, копия</w:t>
      </w:r>
      <w:r w:rsidRPr="00476DCA">
        <w:t xml:space="preserve"> отчета направлена в прокуратуру Череповецкого муниципального района для правовой оценки выявленных нарушений</w:t>
      </w:r>
      <w:r w:rsidRPr="00AC1BAA">
        <w:t xml:space="preserve">. </w:t>
      </w:r>
    </w:p>
    <w:p w:rsidR="002C1372" w:rsidRPr="005A4B71" w:rsidRDefault="002C1372" w:rsidP="002C1372"/>
    <w:p w:rsidR="00052195" w:rsidRPr="0040057D" w:rsidRDefault="00052195" w:rsidP="0040057D"/>
    <w:sectPr w:rsidR="00052195" w:rsidRPr="0040057D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0EAC"/>
    <w:rsid w:val="00052195"/>
    <w:rsid w:val="00063E32"/>
    <w:rsid w:val="000B418A"/>
    <w:rsid w:val="00150F6C"/>
    <w:rsid w:val="00190A4C"/>
    <w:rsid w:val="00267CB7"/>
    <w:rsid w:val="002800F9"/>
    <w:rsid w:val="002802A7"/>
    <w:rsid w:val="002C1372"/>
    <w:rsid w:val="0037589D"/>
    <w:rsid w:val="003776E0"/>
    <w:rsid w:val="003A28F6"/>
    <w:rsid w:val="0040057D"/>
    <w:rsid w:val="004651F0"/>
    <w:rsid w:val="00465A85"/>
    <w:rsid w:val="00476DCA"/>
    <w:rsid w:val="004A7BCF"/>
    <w:rsid w:val="004C4787"/>
    <w:rsid w:val="005A1079"/>
    <w:rsid w:val="005A4B71"/>
    <w:rsid w:val="005B066D"/>
    <w:rsid w:val="005C3A59"/>
    <w:rsid w:val="006A3024"/>
    <w:rsid w:val="007006A3"/>
    <w:rsid w:val="00852B7F"/>
    <w:rsid w:val="008703EA"/>
    <w:rsid w:val="00885A14"/>
    <w:rsid w:val="008B4F9C"/>
    <w:rsid w:val="008C7AAB"/>
    <w:rsid w:val="009A0885"/>
    <w:rsid w:val="00A64D15"/>
    <w:rsid w:val="00A84862"/>
    <w:rsid w:val="00AA6016"/>
    <w:rsid w:val="00AC1BAA"/>
    <w:rsid w:val="00AD32D6"/>
    <w:rsid w:val="00BF7F06"/>
    <w:rsid w:val="00D05DE3"/>
    <w:rsid w:val="00F2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uiPriority w:val="1"/>
    <w:qFormat/>
    <w:rsid w:val="00267CB7"/>
    <w:rPr>
      <w:sz w:val="24"/>
      <w:szCs w:val="24"/>
    </w:rPr>
  </w:style>
  <w:style w:type="paragraph" w:styleId="a8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4A7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19</cp:revision>
  <dcterms:created xsi:type="dcterms:W3CDTF">2019-08-05T12:55:00Z</dcterms:created>
  <dcterms:modified xsi:type="dcterms:W3CDTF">2025-04-30T06:31:00Z</dcterms:modified>
</cp:coreProperties>
</file>