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F3" w:rsidRDefault="005727F3" w:rsidP="005727F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F3" w:rsidRDefault="005727F3" w:rsidP="005727F3">
      <w:pPr>
        <w:jc w:val="center"/>
      </w:pPr>
    </w:p>
    <w:p w:rsidR="005727F3" w:rsidRDefault="005727F3" w:rsidP="005727F3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5727F3" w:rsidRDefault="005727F3" w:rsidP="005727F3">
      <w:pPr>
        <w:jc w:val="center"/>
      </w:pPr>
      <w:r>
        <w:rPr>
          <w:b/>
        </w:rPr>
        <w:t>КОНТРОЛЬНО-СЧЕТНЫЙ КОМИТЕТ</w:t>
      </w:r>
    </w:p>
    <w:p w:rsidR="005727F3" w:rsidRDefault="005727F3" w:rsidP="005727F3">
      <w:pPr>
        <w:jc w:val="center"/>
      </w:pPr>
      <w:r>
        <w:t>Первомайская ул., д.58, г.</w:t>
      </w:r>
      <w:r w:rsidR="00B7113C">
        <w:t xml:space="preserve"> </w:t>
      </w:r>
      <w:r>
        <w:t>Череповец, Вологодская область, 162605</w:t>
      </w:r>
    </w:p>
    <w:p w:rsidR="005727F3" w:rsidRDefault="005727F3" w:rsidP="005727F3">
      <w:pPr>
        <w:jc w:val="center"/>
      </w:pPr>
      <w:r>
        <w:t xml:space="preserve"> тел. (8202)  24-97-46,  факс (8202) 24-97-46,</w:t>
      </w:r>
    </w:p>
    <w:p w:rsidR="005727F3" w:rsidRPr="003E2FAB" w:rsidRDefault="00B7113C" w:rsidP="005727F3">
      <w:pPr>
        <w:jc w:val="center"/>
      </w:pPr>
      <w:r>
        <w:rPr>
          <w:lang w:val="en-US"/>
        </w:rPr>
        <w:t>E</w:t>
      </w:r>
      <w:r w:rsidR="005727F3" w:rsidRPr="003E2FAB">
        <w:t>-</w:t>
      </w:r>
      <w:r w:rsidR="005727F3">
        <w:rPr>
          <w:lang w:val="en-US"/>
        </w:rPr>
        <w:t>mail</w:t>
      </w:r>
      <w:r w:rsidR="005727F3" w:rsidRPr="003E2FAB">
        <w:t xml:space="preserve">: </w:t>
      </w:r>
      <w:r w:rsidR="005727F3">
        <w:rPr>
          <w:lang w:val="en-US"/>
        </w:rPr>
        <w:t>kchk</w:t>
      </w:r>
      <w:r w:rsidR="005727F3" w:rsidRPr="003E2FAB">
        <w:t>_</w:t>
      </w:r>
      <w:r w:rsidR="005727F3">
        <w:rPr>
          <w:lang w:val="en-US"/>
        </w:rPr>
        <w:t>chmr</w:t>
      </w:r>
      <w:r w:rsidR="005727F3" w:rsidRPr="003E2FAB">
        <w:t>@</w:t>
      </w:r>
      <w:r w:rsidR="005727F3">
        <w:rPr>
          <w:lang w:val="en-US"/>
        </w:rPr>
        <w:t>cherra</w:t>
      </w:r>
      <w:r w:rsidR="005727F3" w:rsidRPr="003E2FAB">
        <w:t>.</w:t>
      </w:r>
      <w:r w:rsidR="005727F3">
        <w:rPr>
          <w:lang w:val="en-US"/>
        </w:rPr>
        <w:t>ru</w:t>
      </w:r>
    </w:p>
    <w:p w:rsidR="005727F3" w:rsidRPr="003E2FAB" w:rsidRDefault="00DD6FDF" w:rsidP="005727F3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  <w:r w:rsidRPr="003E2FA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53E3A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2611BE">
        <w:rPr>
          <w:sz w:val="28"/>
          <w:szCs w:val="28"/>
        </w:rPr>
        <w:t xml:space="preserve"> </w:t>
      </w:r>
      <w:r w:rsidR="00153E3A">
        <w:rPr>
          <w:sz w:val="28"/>
          <w:szCs w:val="28"/>
        </w:rPr>
        <w:t>декабря</w:t>
      </w:r>
      <w:r w:rsidR="002611B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801A5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г. Череповец</w:t>
      </w:r>
    </w:p>
    <w:p w:rsidR="002F1AC9" w:rsidRPr="00F27DE5" w:rsidRDefault="002F1AC9" w:rsidP="002F1AC9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</w:t>
      </w:r>
      <w:r w:rsidR="006E60BF">
        <w:rPr>
          <w:b/>
          <w:sz w:val="28"/>
          <w:szCs w:val="28"/>
        </w:rPr>
        <w:t xml:space="preserve"> </w:t>
      </w:r>
      <w:r w:rsidR="006E0940">
        <w:rPr>
          <w:b/>
          <w:sz w:val="28"/>
          <w:szCs w:val="28"/>
        </w:rPr>
        <w:t>1</w:t>
      </w:r>
      <w:r w:rsidR="00153E3A">
        <w:rPr>
          <w:b/>
          <w:sz w:val="28"/>
          <w:szCs w:val="28"/>
        </w:rPr>
        <w:t>54</w: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</w:p>
    <w:p w:rsidR="00296FE7" w:rsidRDefault="002F1AC9" w:rsidP="002F1AC9">
      <w:pPr>
        <w:jc w:val="both"/>
        <w:rPr>
          <w:sz w:val="28"/>
          <w:szCs w:val="28"/>
        </w:rPr>
      </w:pPr>
      <w:r w:rsidRPr="002F1AC9">
        <w:rPr>
          <w:sz w:val="28"/>
          <w:szCs w:val="28"/>
        </w:rPr>
        <w:t xml:space="preserve">По результатам  экспертно-аналитического мероприятия на проект решения </w:t>
      </w:r>
      <w:r w:rsidR="00176312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 w:rsidRPr="002F1AC9">
        <w:rPr>
          <w:sz w:val="28"/>
          <w:szCs w:val="28"/>
        </w:rPr>
        <w:t xml:space="preserve">«О внесении изменений в решение Совета </w:t>
      </w:r>
      <w:r w:rsidR="00296FE7">
        <w:rPr>
          <w:sz w:val="28"/>
          <w:szCs w:val="28"/>
        </w:rPr>
        <w:t>Тоншаловского</w:t>
      </w:r>
      <w:r w:rsidRPr="002F1AC9">
        <w:rPr>
          <w:sz w:val="28"/>
          <w:szCs w:val="28"/>
        </w:rPr>
        <w:t xml:space="preserve"> сельского поселения  от </w:t>
      </w:r>
      <w:r w:rsidR="007801A5">
        <w:rPr>
          <w:sz w:val="28"/>
          <w:szCs w:val="28"/>
        </w:rPr>
        <w:t>19</w:t>
      </w:r>
      <w:r w:rsidRPr="002F1AC9">
        <w:rPr>
          <w:sz w:val="28"/>
          <w:szCs w:val="28"/>
        </w:rPr>
        <w:t>.12.202</w:t>
      </w:r>
      <w:r w:rsidR="007801A5">
        <w:rPr>
          <w:sz w:val="28"/>
          <w:szCs w:val="28"/>
        </w:rPr>
        <w:t>4</w:t>
      </w:r>
      <w:r w:rsidRPr="002F1AC9">
        <w:rPr>
          <w:sz w:val="28"/>
          <w:szCs w:val="28"/>
        </w:rPr>
        <w:t xml:space="preserve"> №</w:t>
      </w:r>
      <w:r w:rsidR="0032269F">
        <w:rPr>
          <w:sz w:val="28"/>
          <w:szCs w:val="28"/>
        </w:rPr>
        <w:t xml:space="preserve"> </w:t>
      </w:r>
      <w:r w:rsidR="007801A5">
        <w:rPr>
          <w:sz w:val="28"/>
          <w:szCs w:val="28"/>
        </w:rPr>
        <w:t>108</w:t>
      </w:r>
      <w:r w:rsidRPr="002F1AC9">
        <w:rPr>
          <w:sz w:val="28"/>
          <w:szCs w:val="28"/>
        </w:rPr>
        <w:t xml:space="preserve"> «О бюджете </w:t>
      </w:r>
      <w:r w:rsidR="00296FE7">
        <w:rPr>
          <w:sz w:val="28"/>
          <w:szCs w:val="28"/>
        </w:rPr>
        <w:t xml:space="preserve">Тоншаловского </w:t>
      </w:r>
      <w:r w:rsidRPr="002F1AC9">
        <w:rPr>
          <w:sz w:val="28"/>
          <w:szCs w:val="28"/>
        </w:rPr>
        <w:t>сельского поселения на 202</w:t>
      </w:r>
      <w:r w:rsidR="007801A5">
        <w:rPr>
          <w:sz w:val="28"/>
          <w:szCs w:val="28"/>
        </w:rPr>
        <w:t>5</w:t>
      </w:r>
      <w:r w:rsidRPr="002F1AC9">
        <w:rPr>
          <w:sz w:val="28"/>
          <w:szCs w:val="28"/>
        </w:rPr>
        <w:t xml:space="preserve"> год и плановый период 202</w:t>
      </w:r>
      <w:r w:rsidR="007801A5">
        <w:rPr>
          <w:sz w:val="28"/>
          <w:szCs w:val="28"/>
        </w:rPr>
        <w:t>6</w:t>
      </w:r>
      <w:r w:rsidRPr="002F1AC9">
        <w:rPr>
          <w:sz w:val="28"/>
          <w:szCs w:val="28"/>
        </w:rPr>
        <w:t xml:space="preserve"> и 202</w:t>
      </w:r>
      <w:r w:rsidR="007801A5">
        <w:rPr>
          <w:sz w:val="28"/>
          <w:szCs w:val="28"/>
        </w:rPr>
        <w:t>7</w:t>
      </w:r>
      <w:r w:rsidRPr="002F1AC9">
        <w:rPr>
          <w:sz w:val="28"/>
          <w:szCs w:val="28"/>
        </w:rPr>
        <w:t xml:space="preserve"> годов».</w:t>
      </w:r>
      <w:r>
        <w:rPr>
          <w:sz w:val="28"/>
          <w:szCs w:val="28"/>
        </w:rPr>
        <w:t xml:space="preserve">       </w:t>
      </w:r>
    </w:p>
    <w:p w:rsidR="002F1AC9" w:rsidRPr="00BC6457" w:rsidRDefault="002F1AC9" w:rsidP="002F1AC9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E36173">
        <w:rPr>
          <w:sz w:val="28"/>
          <w:szCs w:val="28"/>
        </w:rPr>
        <w:t xml:space="preserve">Экспертно-аналитическое мероприятие проведено на основании  </w:t>
      </w:r>
      <w:r w:rsidRPr="00E36173">
        <w:rPr>
          <w:rFonts w:eastAsia="Calibri"/>
          <w:sz w:val="28"/>
          <w:szCs w:val="28"/>
        </w:rPr>
        <w:t xml:space="preserve">п. 1.5 плана работы </w:t>
      </w:r>
      <w:r>
        <w:rPr>
          <w:sz w:val="28"/>
          <w:szCs w:val="28"/>
        </w:rPr>
        <w:t>к</w:t>
      </w:r>
      <w:r w:rsidRPr="00E36173">
        <w:rPr>
          <w:sz w:val="28"/>
          <w:szCs w:val="28"/>
        </w:rPr>
        <w:t>онтрольно-счетного комитета Череповецкого муниципального района (далее - КСК)</w:t>
      </w:r>
      <w:r w:rsidRPr="00E36173">
        <w:rPr>
          <w:rFonts w:eastAsia="Calibri"/>
          <w:sz w:val="28"/>
          <w:szCs w:val="28"/>
        </w:rPr>
        <w:t xml:space="preserve"> на 202</w:t>
      </w:r>
      <w:r w:rsidR="007801A5">
        <w:rPr>
          <w:rFonts w:eastAsia="Calibri"/>
          <w:sz w:val="28"/>
          <w:szCs w:val="28"/>
        </w:rPr>
        <w:t>5</w:t>
      </w:r>
      <w:r w:rsidRPr="00E36173">
        <w:rPr>
          <w:rFonts w:eastAsia="Calibri"/>
          <w:sz w:val="28"/>
          <w:szCs w:val="28"/>
        </w:rPr>
        <w:t xml:space="preserve"> год, статьи 157 Бюджетного кодекса Российской Федерации</w:t>
      </w:r>
      <w:r w:rsidR="00D21FAE">
        <w:rPr>
          <w:rFonts w:eastAsia="Calibri"/>
          <w:sz w:val="28"/>
          <w:szCs w:val="28"/>
        </w:rPr>
        <w:t xml:space="preserve"> (далее - БК РФ)</w:t>
      </w:r>
      <w:r w:rsidRPr="00E36173">
        <w:rPr>
          <w:rFonts w:eastAsia="Calibri"/>
          <w:sz w:val="28"/>
          <w:szCs w:val="28"/>
        </w:rPr>
        <w:t xml:space="preserve">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871243">
        <w:rPr>
          <w:rFonts w:eastAsia="Calibri"/>
          <w:sz w:val="28"/>
          <w:szCs w:val="28"/>
        </w:rPr>
        <w:t>п. 8.1</w:t>
      </w:r>
      <w:r w:rsidRPr="00BC6457">
        <w:rPr>
          <w:rFonts w:eastAsia="Calibri"/>
          <w:sz w:val="28"/>
          <w:szCs w:val="28"/>
        </w:rPr>
        <w:t xml:space="preserve"> статьи 8 </w:t>
      </w:r>
      <w:r w:rsidRPr="00BC6457">
        <w:rPr>
          <w:sz w:val="28"/>
          <w:szCs w:val="28"/>
        </w:rPr>
        <w:t xml:space="preserve">Положения о </w:t>
      </w:r>
      <w:r>
        <w:rPr>
          <w:sz w:val="28"/>
          <w:szCs w:val="28"/>
        </w:rPr>
        <w:t>к</w:t>
      </w:r>
      <w:r w:rsidRPr="00BC6457">
        <w:rPr>
          <w:sz w:val="28"/>
          <w:szCs w:val="28"/>
        </w:rPr>
        <w:t>онтрольно-счетном комитете Череповецкого муниципального района</w:t>
      </w:r>
      <w:proofErr w:type="gramEnd"/>
      <w:r w:rsidRPr="00BC6457">
        <w:rPr>
          <w:rFonts w:eastAsia="Calibri"/>
          <w:sz w:val="28"/>
          <w:szCs w:val="28"/>
        </w:rPr>
        <w:t>, утвержденного решением Муниципального  Собрания  района от 09.12.2021 № 252.</w:t>
      </w:r>
    </w:p>
    <w:p w:rsidR="00CB2199" w:rsidRPr="003D0F22" w:rsidRDefault="002F1AC9" w:rsidP="00CB2199">
      <w:pPr>
        <w:jc w:val="both"/>
        <w:rPr>
          <w:sz w:val="28"/>
          <w:szCs w:val="28"/>
        </w:rPr>
      </w:pPr>
      <w:r w:rsidRPr="00E472B0">
        <w:rPr>
          <w:sz w:val="28"/>
          <w:szCs w:val="28"/>
        </w:rPr>
        <w:t xml:space="preserve">        </w:t>
      </w:r>
      <w:r w:rsidR="00296FE7" w:rsidRPr="00E472B0">
        <w:rPr>
          <w:sz w:val="28"/>
          <w:szCs w:val="28"/>
        </w:rPr>
        <w:t xml:space="preserve">Проект решения </w:t>
      </w:r>
      <w:r w:rsidR="007801A5" w:rsidRPr="002F1AC9">
        <w:rPr>
          <w:sz w:val="28"/>
          <w:szCs w:val="28"/>
        </w:rPr>
        <w:t xml:space="preserve">«О внесении изменений в решение Совета </w:t>
      </w:r>
      <w:r w:rsidR="007801A5">
        <w:rPr>
          <w:sz w:val="28"/>
          <w:szCs w:val="28"/>
        </w:rPr>
        <w:t>Тоншаловского</w:t>
      </w:r>
      <w:r w:rsidR="007801A5" w:rsidRPr="002F1AC9">
        <w:rPr>
          <w:sz w:val="28"/>
          <w:szCs w:val="28"/>
        </w:rPr>
        <w:t xml:space="preserve"> сельского поселения от </w:t>
      </w:r>
      <w:r w:rsidR="007801A5">
        <w:rPr>
          <w:sz w:val="28"/>
          <w:szCs w:val="28"/>
        </w:rPr>
        <w:t>19</w:t>
      </w:r>
      <w:r w:rsidR="007801A5" w:rsidRPr="002F1AC9">
        <w:rPr>
          <w:sz w:val="28"/>
          <w:szCs w:val="28"/>
        </w:rPr>
        <w:t>.12.202</w:t>
      </w:r>
      <w:r w:rsidR="007801A5">
        <w:rPr>
          <w:sz w:val="28"/>
          <w:szCs w:val="28"/>
        </w:rPr>
        <w:t>4</w:t>
      </w:r>
      <w:r w:rsidR="007801A5" w:rsidRPr="002F1AC9">
        <w:rPr>
          <w:sz w:val="28"/>
          <w:szCs w:val="28"/>
        </w:rPr>
        <w:t xml:space="preserve"> №</w:t>
      </w:r>
      <w:r w:rsidR="007801A5">
        <w:rPr>
          <w:sz w:val="28"/>
          <w:szCs w:val="28"/>
        </w:rPr>
        <w:t xml:space="preserve"> 108</w:t>
      </w:r>
      <w:r w:rsidR="007801A5" w:rsidRPr="002F1AC9">
        <w:rPr>
          <w:sz w:val="28"/>
          <w:szCs w:val="28"/>
        </w:rPr>
        <w:t xml:space="preserve"> «О бюджете </w:t>
      </w:r>
      <w:r w:rsidR="007801A5">
        <w:rPr>
          <w:sz w:val="28"/>
          <w:szCs w:val="28"/>
        </w:rPr>
        <w:t xml:space="preserve">Тоншаловского </w:t>
      </w:r>
      <w:r w:rsidR="007801A5" w:rsidRPr="002F1AC9">
        <w:rPr>
          <w:sz w:val="28"/>
          <w:szCs w:val="28"/>
        </w:rPr>
        <w:t>сельского поселения на 202</w:t>
      </w:r>
      <w:r w:rsidR="007801A5">
        <w:rPr>
          <w:sz w:val="28"/>
          <w:szCs w:val="28"/>
        </w:rPr>
        <w:t>5</w:t>
      </w:r>
      <w:r w:rsidR="007801A5" w:rsidRPr="002F1AC9">
        <w:rPr>
          <w:sz w:val="28"/>
          <w:szCs w:val="28"/>
        </w:rPr>
        <w:t xml:space="preserve"> год и плановый период 202</w:t>
      </w:r>
      <w:r w:rsidR="007801A5">
        <w:rPr>
          <w:sz w:val="28"/>
          <w:szCs w:val="28"/>
        </w:rPr>
        <w:t>6</w:t>
      </w:r>
      <w:r w:rsidR="007801A5" w:rsidRPr="002F1AC9">
        <w:rPr>
          <w:sz w:val="28"/>
          <w:szCs w:val="28"/>
        </w:rPr>
        <w:t xml:space="preserve"> и 202</w:t>
      </w:r>
      <w:r w:rsidR="007801A5">
        <w:rPr>
          <w:sz w:val="28"/>
          <w:szCs w:val="28"/>
        </w:rPr>
        <w:t>7</w:t>
      </w:r>
      <w:r w:rsidR="007801A5" w:rsidRPr="002F1AC9">
        <w:rPr>
          <w:sz w:val="28"/>
          <w:szCs w:val="28"/>
        </w:rPr>
        <w:t xml:space="preserve"> годов»</w:t>
      </w:r>
      <w:r w:rsidR="007801A5" w:rsidRPr="00E472B0">
        <w:rPr>
          <w:sz w:val="28"/>
          <w:szCs w:val="28"/>
        </w:rPr>
        <w:t xml:space="preserve"> </w:t>
      </w:r>
      <w:r w:rsidR="00296FE7" w:rsidRPr="00E472B0">
        <w:rPr>
          <w:sz w:val="28"/>
          <w:szCs w:val="28"/>
        </w:rPr>
        <w:t xml:space="preserve">(далее – Проект) представлен </w:t>
      </w:r>
      <w:r w:rsidR="00153E3A" w:rsidRPr="008E6431">
        <w:rPr>
          <w:sz w:val="28"/>
          <w:szCs w:val="28"/>
        </w:rPr>
        <w:t xml:space="preserve">Муниципальным Собранием округа </w:t>
      </w:r>
      <w:r w:rsidR="00153E3A">
        <w:rPr>
          <w:sz w:val="28"/>
          <w:szCs w:val="28"/>
        </w:rPr>
        <w:t>19</w:t>
      </w:r>
      <w:r w:rsidR="00153E3A" w:rsidRPr="008E6431">
        <w:rPr>
          <w:sz w:val="28"/>
          <w:szCs w:val="28"/>
        </w:rPr>
        <w:t>.1</w:t>
      </w:r>
      <w:r w:rsidR="00153E3A">
        <w:rPr>
          <w:sz w:val="28"/>
          <w:szCs w:val="28"/>
        </w:rPr>
        <w:t>2</w:t>
      </w:r>
      <w:r w:rsidR="00153E3A" w:rsidRPr="008E6431">
        <w:rPr>
          <w:sz w:val="28"/>
          <w:szCs w:val="28"/>
        </w:rPr>
        <w:t xml:space="preserve">.2025. </w:t>
      </w:r>
      <w:r w:rsidR="00296FE7" w:rsidRPr="00E472B0">
        <w:rPr>
          <w:sz w:val="28"/>
          <w:szCs w:val="28"/>
        </w:rPr>
        <w:t xml:space="preserve">Экспертиза Проекта проведена в </w:t>
      </w:r>
      <w:proofErr w:type="gramStart"/>
      <w:r w:rsidR="00296FE7" w:rsidRPr="00E472B0">
        <w:rPr>
          <w:sz w:val="28"/>
          <w:szCs w:val="28"/>
        </w:rPr>
        <w:t>соответствии</w:t>
      </w:r>
      <w:proofErr w:type="gramEnd"/>
      <w:r w:rsidR="00296FE7" w:rsidRPr="00E472B0">
        <w:rPr>
          <w:sz w:val="28"/>
          <w:szCs w:val="28"/>
        </w:rPr>
        <w:t xml:space="preserve"> с положением о бюджетном процессе в </w:t>
      </w:r>
      <w:r w:rsidR="00296FE7" w:rsidRPr="00E171E6">
        <w:rPr>
          <w:sz w:val="28"/>
          <w:szCs w:val="28"/>
        </w:rPr>
        <w:t>Тоншаловском сельском поселении, утвержденным решением Совета Тоншаловского сельского поселения от 23.06.2020 № 129</w:t>
      </w:r>
      <w:r w:rsidR="00E678DE" w:rsidRPr="00E171E6">
        <w:rPr>
          <w:sz w:val="28"/>
          <w:szCs w:val="28"/>
        </w:rPr>
        <w:t xml:space="preserve"> (далее - Положение о бюджетном процессе)</w:t>
      </w:r>
      <w:r w:rsidR="00CB2199">
        <w:rPr>
          <w:sz w:val="28"/>
          <w:szCs w:val="28"/>
        </w:rPr>
        <w:t xml:space="preserve"> и решением Муниципального Собрания Череповецкого муниципального округа Вологодской области от 23.09.2025 № 10 «О вопросах правопреемства органов местного самоуправления».</w:t>
      </w:r>
    </w:p>
    <w:p w:rsidR="00365F95" w:rsidRPr="003D0F22" w:rsidRDefault="005B164C" w:rsidP="00365F95">
      <w:pPr>
        <w:jc w:val="both"/>
        <w:rPr>
          <w:sz w:val="28"/>
          <w:szCs w:val="28"/>
        </w:rPr>
      </w:pPr>
      <w:r w:rsidRPr="003D0F22">
        <w:rPr>
          <w:sz w:val="28"/>
          <w:szCs w:val="28"/>
        </w:rPr>
        <w:t xml:space="preserve">      </w:t>
      </w:r>
      <w:r w:rsidR="00365F95" w:rsidRPr="003D0F22">
        <w:rPr>
          <w:sz w:val="28"/>
          <w:szCs w:val="28"/>
        </w:rPr>
        <w:t>В результате внесения изменений основные характеристики бюджета поселения в 2025 году составят: доходы бюджета 21</w:t>
      </w:r>
      <w:r w:rsidR="003D0F22" w:rsidRPr="003D0F22">
        <w:rPr>
          <w:sz w:val="28"/>
          <w:szCs w:val="28"/>
        </w:rPr>
        <w:t> 832,8</w:t>
      </w:r>
      <w:r w:rsidR="00365F95" w:rsidRPr="003D0F22">
        <w:rPr>
          <w:sz w:val="28"/>
          <w:szCs w:val="28"/>
        </w:rPr>
        <w:t xml:space="preserve"> тыс. рублей (увеличение на </w:t>
      </w:r>
      <w:r w:rsidR="003D0F22" w:rsidRPr="003D0F22">
        <w:rPr>
          <w:sz w:val="28"/>
          <w:szCs w:val="28"/>
        </w:rPr>
        <w:t>214,9</w:t>
      </w:r>
      <w:r w:rsidR="00365F95" w:rsidRPr="003D0F22">
        <w:rPr>
          <w:sz w:val="28"/>
          <w:szCs w:val="28"/>
        </w:rPr>
        <w:t xml:space="preserve"> тыс. руб.), расходы  2</w:t>
      </w:r>
      <w:r w:rsidR="003D0F22" w:rsidRPr="003D0F22">
        <w:rPr>
          <w:sz w:val="28"/>
          <w:szCs w:val="28"/>
        </w:rPr>
        <w:t>5 658,3</w:t>
      </w:r>
      <w:r w:rsidR="00365F95" w:rsidRPr="003D0F22">
        <w:rPr>
          <w:sz w:val="28"/>
          <w:szCs w:val="28"/>
        </w:rPr>
        <w:t xml:space="preserve"> тыс. рублей (</w:t>
      </w:r>
      <w:r w:rsidR="001D442C" w:rsidRPr="003D0F22">
        <w:rPr>
          <w:sz w:val="28"/>
          <w:szCs w:val="28"/>
        </w:rPr>
        <w:t>сокращение</w:t>
      </w:r>
      <w:r w:rsidR="00365F95" w:rsidRPr="003D0F22">
        <w:rPr>
          <w:sz w:val="28"/>
          <w:szCs w:val="28"/>
        </w:rPr>
        <w:t xml:space="preserve"> на </w:t>
      </w:r>
      <w:r w:rsidR="003D0F22" w:rsidRPr="003D0F22">
        <w:rPr>
          <w:sz w:val="28"/>
          <w:szCs w:val="28"/>
        </w:rPr>
        <w:t>2367,8</w:t>
      </w:r>
      <w:r w:rsidR="00365F95" w:rsidRPr="003D0F22">
        <w:rPr>
          <w:sz w:val="28"/>
          <w:szCs w:val="28"/>
        </w:rPr>
        <w:t xml:space="preserve"> тыс. руб.),  дефицит бюджета </w:t>
      </w:r>
      <w:r w:rsidR="003D0F22" w:rsidRPr="003D0F22">
        <w:rPr>
          <w:sz w:val="28"/>
          <w:szCs w:val="28"/>
        </w:rPr>
        <w:t>3825,5</w:t>
      </w:r>
      <w:r w:rsidR="00365F95" w:rsidRPr="003D0F22">
        <w:rPr>
          <w:sz w:val="28"/>
          <w:szCs w:val="28"/>
        </w:rPr>
        <w:t xml:space="preserve"> тыс. рублей (за счет остатков средств на счетах по учету средств бюджета на 01.01.2025). </w:t>
      </w:r>
    </w:p>
    <w:p w:rsidR="00365F95" w:rsidRPr="003D0F22" w:rsidRDefault="00365F95" w:rsidP="00365F95">
      <w:pPr>
        <w:jc w:val="both"/>
        <w:rPr>
          <w:sz w:val="28"/>
          <w:szCs w:val="28"/>
        </w:rPr>
      </w:pPr>
      <w:r w:rsidRPr="003D0F22">
        <w:rPr>
          <w:sz w:val="28"/>
          <w:szCs w:val="28"/>
        </w:rPr>
        <w:t xml:space="preserve">         Проектом  предлагается  внести изменения в 6 приложений, изложив их в новой редакции. </w:t>
      </w:r>
    </w:p>
    <w:p w:rsidR="001D442C" w:rsidRPr="00153E3A" w:rsidRDefault="001D442C" w:rsidP="001D44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E3A">
        <w:rPr>
          <w:sz w:val="28"/>
          <w:szCs w:val="28"/>
        </w:rPr>
        <w:lastRenderedPageBreak/>
        <w:t>Изменения доходов бюджета поселения в 2025 году изложены в следующей таблице.</w:t>
      </w:r>
    </w:p>
    <w:p w:rsidR="001D442C" w:rsidRPr="00153E3A" w:rsidRDefault="001D442C" w:rsidP="001D44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3E3A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  </w:t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6"/>
        <w:gridCol w:w="1418"/>
        <w:gridCol w:w="1417"/>
        <w:gridCol w:w="1134"/>
      </w:tblGrid>
      <w:tr w:rsidR="001D442C" w:rsidRPr="00153E3A" w:rsidTr="001D442C">
        <w:trPr>
          <w:trHeight w:val="755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2C" w:rsidRPr="00153E3A" w:rsidRDefault="001D442C" w:rsidP="001D442C">
            <w:pPr>
              <w:autoSpaceDE w:val="0"/>
              <w:autoSpaceDN w:val="0"/>
              <w:adjustRightInd w:val="0"/>
              <w:spacing w:line="276" w:lineRule="auto"/>
            </w:pPr>
            <w:r w:rsidRPr="00153E3A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 w:rsidRPr="00153E3A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2C" w:rsidRPr="00153E3A" w:rsidRDefault="001D442C" w:rsidP="001D442C">
            <w:pPr>
              <w:autoSpaceDE w:val="0"/>
              <w:autoSpaceDN w:val="0"/>
              <w:adjustRightInd w:val="0"/>
              <w:jc w:val="center"/>
            </w:pPr>
            <w:r w:rsidRPr="00153E3A">
              <w:rPr>
                <w:sz w:val="22"/>
                <w:szCs w:val="22"/>
              </w:rPr>
              <w:t>Решение от 19.12.2024 №108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2C" w:rsidRPr="00153E3A" w:rsidRDefault="001D442C" w:rsidP="00153E3A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Проект решения на 19.1</w:t>
            </w:r>
            <w:r w:rsidR="00153E3A" w:rsidRPr="00153E3A">
              <w:rPr>
                <w:sz w:val="22"/>
                <w:szCs w:val="22"/>
              </w:rPr>
              <w:t>2</w:t>
            </w:r>
            <w:r w:rsidRPr="00153E3A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2C" w:rsidRPr="00153E3A" w:rsidRDefault="001D442C" w:rsidP="001D442C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 xml:space="preserve">Изменения </w:t>
            </w:r>
          </w:p>
        </w:tc>
      </w:tr>
      <w:tr w:rsidR="00153E3A" w:rsidRPr="00153E3A" w:rsidTr="001D442C">
        <w:trPr>
          <w:trHeight w:val="251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6 603,0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5 987,6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-615,4</w:t>
            </w:r>
          </w:p>
        </w:tc>
      </w:tr>
      <w:tr w:rsidR="00153E3A" w:rsidRPr="00153E3A" w:rsidTr="001D442C">
        <w:trPr>
          <w:trHeight w:val="274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+82,0</w:t>
            </w:r>
          </w:p>
        </w:tc>
      </w:tr>
      <w:tr w:rsidR="00153E3A" w:rsidRPr="00153E3A" w:rsidTr="001D442C">
        <w:trPr>
          <w:trHeight w:val="274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5 721,0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2C436E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5</w:t>
            </w:r>
            <w:r w:rsidR="002C436E" w:rsidRPr="002C436E">
              <w:rPr>
                <w:sz w:val="22"/>
                <w:szCs w:val="22"/>
              </w:rPr>
              <w:t> 421,0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jc w:val="right"/>
            </w:pPr>
            <w:r w:rsidRPr="002C436E">
              <w:rPr>
                <w:sz w:val="22"/>
                <w:szCs w:val="22"/>
              </w:rPr>
              <w:t>-300,0</w:t>
            </w:r>
          </w:p>
        </w:tc>
      </w:tr>
      <w:tr w:rsidR="00153E3A" w:rsidRPr="00153E3A" w:rsidTr="001D442C">
        <w:trPr>
          <w:trHeight w:val="252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2 978,0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jc w:val="right"/>
            </w:pPr>
            <w:r w:rsidRPr="002C436E">
              <w:rPr>
                <w:sz w:val="22"/>
                <w:szCs w:val="22"/>
              </w:rPr>
              <w:t>+1 022,0</w:t>
            </w:r>
          </w:p>
        </w:tc>
      </w:tr>
      <w:tr w:rsidR="00153E3A" w:rsidRPr="00153E3A" w:rsidTr="001D442C">
        <w:trPr>
          <w:trHeight w:val="7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jc w:val="right"/>
            </w:pPr>
            <w:r w:rsidRPr="002C436E">
              <w:rPr>
                <w:sz w:val="22"/>
                <w:szCs w:val="22"/>
              </w:rPr>
              <w:t>-6,1</w:t>
            </w:r>
          </w:p>
        </w:tc>
      </w:tr>
      <w:tr w:rsidR="00153E3A" w:rsidRPr="00153E3A" w:rsidTr="001D442C">
        <w:trPr>
          <w:trHeight w:val="294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jc w:val="right"/>
            </w:pPr>
            <w:r w:rsidRPr="002C436E">
              <w:rPr>
                <w:sz w:val="22"/>
                <w:szCs w:val="22"/>
              </w:rPr>
              <w:t>+2,3</w:t>
            </w:r>
          </w:p>
        </w:tc>
      </w:tr>
      <w:tr w:rsidR="00153E3A" w:rsidRPr="00153E3A" w:rsidTr="001D442C">
        <w:trPr>
          <w:trHeight w:val="294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jc w:val="right"/>
            </w:pPr>
            <w:r w:rsidRPr="002C436E">
              <w:rPr>
                <w:sz w:val="22"/>
                <w:szCs w:val="22"/>
              </w:rPr>
              <w:t>+12,8</w:t>
            </w:r>
          </w:p>
        </w:tc>
      </w:tr>
      <w:tr w:rsidR="002C436E" w:rsidRPr="00153E3A" w:rsidTr="001D442C">
        <w:trPr>
          <w:trHeight w:val="294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6E" w:rsidRPr="00153E3A" w:rsidRDefault="002C436E" w:rsidP="001D44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6E" w:rsidRPr="00153E3A" w:rsidRDefault="002C436E" w:rsidP="003D0F22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6E" w:rsidRPr="002C436E" w:rsidRDefault="002C436E" w:rsidP="002C436E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2C436E">
              <w:rPr>
                <w:sz w:val="22"/>
                <w:szCs w:val="22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6E" w:rsidRPr="002C436E" w:rsidRDefault="002C436E" w:rsidP="002C436E">
            <w:pPr>
              <w:jc w:val="right"/>
              <w:rPr>
                <w:sz w:val="22"/>
                <w:szCs w:val="22"/>
              </w:rPr>
            </w:pPr>
            <w:r w:rsidRPr="002C436E">
              <w:rPr>
                <w:sz w:val="22"/>
                <w:szCs w:val="22"/>
              </w:rPr>
              <w:t>+17,3</w:t>
            </w:r>
          </w:p>
        </w:tc>
      </w:tr>
      <w:tr w:rsidR="00153E3A" w:rsidRPr="00153E3A" w:rsidTr="001D442C">
        <w:trPr>
          <w:trHeight w:val="32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 w:rsidRPr="00153E3A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  <w:rPr>
                <w:i/>
              </w:rPr>
            </w:pPr>
            <w:r w:rsidRPr="00153E3A">
              <w:rPr>
                <w:i/>
                <w:sz w:val="22"/>
                <w:szCs w:val="22"/>
              </w:rPr>
              <w:t>15 402,0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2C436E">
            <w:pPr>
              <w:spacing w:line="276" w:lineRule="auto"/>
              <w:jc w:val="right"/>
              <w:rPr>
                <w:i/>
              </w:rPr>
            </w:pPr>
            <w:r w:rsidRPr="002C436E">
              <w:rPr>
                <w:i/>
                <w:sz w:val="22"/>
                <w:szCs w:val="22"/>
              </w:rPr>
              <w:t>15</w:t>
            </w:r>
            <w:r w:rsidR="002C436E" w:rsidRPr="002C436E">
              <w:rPr>
                <w:i/>
                <w:sz w:val="22"/>
                <w:szCs w:val="22"/>
              </w:rPr>
              <w:t> 616,9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  <w:rPr>
                <w:i/>
              </w:rPr>
            </w:pPr>
            <w:r w:rsidRPr="002C436E">
              <w:rPr>
                <w:i/>
                <w:sz w:val="22"/>
                <w:szCs w:val="22"/>
              </w:rPr>
              <w:t>+214,9</w:t>
            </w:r>
          </w:p>
        </w:tc>
      </w:tr>
      <w:tr w:rsidR="00153E3A" w:rsidRPr="00153E3A" w:rsidTr="001D442C">
        <w:trPr>
          <w:trHeight w:val="368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 w:rsidRPr="00153E3A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  <w:rPr>
                <w:i/>
              </w:rPr>
            </w:pPr>
            <w:r w:rsidRPr="00153E3A">
              <w:rPr>
                <w:i/>
                <w:sz w:val="22"/>
                <w:szCs w:val="22"/>
              </w:rPr>
              <w:t xml:space="preserve">6 215,9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1D442C">
            <w:pPr>
              <w:spacing w:line="276" w:lineRule="auto"/>
              <w:jc w:val="right"/>
              <w:rPr>
                <w:i/>
              </w:rPr>
            </w:pPr>
            <w:r w:rsidRPr="002C436E">
              <w:rPr>
                <w:i/>
                <w:sz w:val="22"/>
                <w:szCs w:val="22"/>
              </w:rPr>
              <w:t xml:space="preserve">6 215,9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2C436E" w:rsidP="002C436E">
            <w:pPr>
              <w:spacing w:line="276" w:lineRule="auto"/>
              <w:jc w:val="right"/>
              <w:rPr>
                <w:i/>
              </w:rPr>
            </w:pPr>
            <w:r w:rsidRPr="002C436E">
              <w:rPr>
                <w:i/>
                <w:sz w:val="22"/>
                <w:szCs w:val="22"/>
              </w:rPr>
              <w:t>0,0</w:t>
            </w:r>
          </w:p>
        </w:tc>
      </w:tr>
      <w:tr w:rsidR="00153E3A" w:rsidRPr="00153E3A" w:rsidTr="001D442C">
        <w:trPr>
          <w:trHeight w:val="332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2 959,8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1D442C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2 959,8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1D442C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0,0</w:t>
            </w:r>
          </w:p>
        </w:tc>
      </w:tr>
      <w:tr w:rsidR="00153E3A" w:rsidRPr="00153E3A" w:rsidTr="001D442C">
        <w:trPr>
          <w:trHeight w:val="591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2 658,3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1D442C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2 658,3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1D442C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0,0</w:t>
            </w:r>
          </w:p>
        </w:tc>
      </w:tr>
      <w:tr w:rsidR="00153E3A" w:rsidRPr="00153E3A" w:rsidTr="001D442C">
        <w:trPr>
          <w:trHeight w:val="536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476,8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1D442C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1D442C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3,2</w:t>
            </w:r>
          </w:p>
        </w:tc>
      </w:tr>
      <w:tr w:rsidR="00153E3A" w:rsidRPr="00153E3A" w:rsidTr="001D442C">
        <w:trPr>
          <w:trHeight w:val="33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53E3A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</w:pPr>
            <w:r w:rsidRPr="00153E3A">
              <w:rPr>
                <w:sz w:val="22"/>
                <w:szCs w:val="22"/>
              </w:rPr>
              <w:t>121,0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1D442C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1D442C">
            <w:pPr>
              <w:spacing w:line="276" w:lineRule="auto"/>
              <w:jc w:val="right"/>
            </w:pPr>
            <w:r w:rsidRPr="002C436E">
              <w:rPr>
                <w:sz w:val="22"/>
                <w:szCs w:val="22"/>
              </w:rPr>
              <w:t>0,0</w:t>
            </w:r>
          </w:p>
        </w:tc>
      </w:tr>
      <w:tr w:rsidR="00153E3A" w:rsidRPr="00153E3A" w:rsidTr="001D442C">
        <w:trPr>
          <w:trHeight w:val="34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1D44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53E3A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spacing w:line="276" w:lineRule="auto"/>
              <w:jc w:val="right"/>
              <w:rPr>
                <w:b/>
              </w:rPr>
            </w:pPr>
            <w:r w:rsidRPr="00153E3A">
              <w:rPr>
                <w:b/>
                <w:sz w:val="22"/>
                <w:szCs w:val="22"/>
              </w:rPr>
              <w:t>21 617,9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2C436E">
            <w:pPr>
              <w:spacing w:line="276" w:lineRule="auto"/>
              <w:jc w:val="right"/>
              <w:rPr>
                <w:b/>
              </w:rPr>
            </w:pPr>
            <w:r w:rsidRPr="002C436E">
              <w:rPr>
                <w:b/>
                <w:sz w:val="22"/>
                <w:szCs w:val="22"/>
              </w:rPr>
              <w:t>21</w:t>
            </w:r>
            <w:r w:rsidR="002C436E" w:rsidRPr="002C436E">
              <w:rPr>
                <w:b/>
                <w:sz w:val="22"/>
                <w:szCs w:val="22"/>
              </w:rPr>
              <w:t> 832,8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2C436E" w:rsidRDefault="00153E3A" w:rsidP="002C436E">
            <w:pPr>
              <w:spacing w:line="276" w:lineRule="auto"/>
              <w:jc w:val="right"/>
              <w:rPr>
                <w:b/>
              </w:rPr>
            </w:pPr>
            <w:r w:rsidRPr="002C436E">
              <w:rPr>
                <w:b/>
                <w:sz w:val="22"/>
                <w:szCs w:val="22"/>
              </w:rPr>
              <w:t>+</w:t>
            </w:r>
            <w:r w:rsidR="002C436E" w:rsidRPr="002C436E">
              <w:rPr>
                <w:b/>
                <w:sz w:val="22"/>
                <w:szCs w:val="22"/>
              </w:rPr>
              <w:t>214,9</w:t>
            </w:r>
          </w:p>
        </w:tc>
      </w:tr>
    </w:tbl>
    <w:p w:rsidR="001D442C" w:rsidRPr="00153E3A" w:rsidRDefault="001D442C" w:rsidP="001D442C">
      <w:pPr>
        <w:ind w:firstLine="709"/>
        <w:jc w:val="both"/>
        <w:rPr>
          <w:color w:val="FF0000"/>
          <w:sz w:val="28"/>
          <w:szCs w:val="28"/>
        </w:rPr>
      </w:pPr>
    </w:p>
    <w:p w:rsidR="00004FD5" w:rsidRDefault="00004FD5" w:rsidP="00004FD5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10388E">
        <w:rPr>
          <w:sz w:val="28"/>
          <w:szCs w:val="28"/>
        </w:rPr>
        <w:t xml:space="preserve">В 2025 году проектом предлагается увеличение  доходов на </w:t>
      </w:r>
      <w:r>
        <w:rPr>
          <w:sz w:val="28"/>
          <w:szCs w:val="28"/>
        </w:rPr>
        <w:t xml:space="preserve">214,9 </w:t>
      </w:r>
      <w:r w:rsidRPr="0010388E">
        <w:rPr>
          <w:sz w:val="28"/>
          <w:szCs w:val="28"/>
        </w:rPr>
        <w:t xml:space="preserve">тыс. </w:t>
      </w:r>
      <w:r w:rsidRPr="0014754D">
        <w:rPr>
          <w:sz w:val="28"/>
          <w:szCs w:val="28"/>
        </w:rPr>
        <w:t>руб</w:t>
      </w:r>
      <w:r w:rsidR="00D830C4">
        <w:rPr>
          <w:sz w:val="28"/>
          <w:szCs w:val="28"/>
        </w:rPr>
        <w:t>лей</w:t>
      </w:r>
      <w:r>
        <w:rPr>
          <w:sz w:val="28"/>
          <w:szCs w:val="28"/>
        </w:rPr>
        <w:t xml:space="preserve"> за счет налоговых и неналоговых доходов, </w:t>
      </w:r>
      <w:r w:rsidRPr="0014754D">
        <w:rPr>
          <w:sz w:val="28"/>
          <w:szCs w:val="28"/>
        </w:rPr>
        <w:t xml:space="preserve"> в том числе:</w:t>
      </w:r>
    </w:p>
    <w:p w:rsidR="00004FD5" w:rsidRPr="00762948" w:rsidRDefault="00004FD5" w:rsidP="00004FD5">
      <w:pPr>
        <w:ind w:left="1140"/>
        <w:jc w:val="both"/>
        <w:rPr>
          <w:i/>
          <w:sz w:val="28"/>
          <w:szCs w:val="28"/>
        </w:rPr>
      </w:pPr>
      <w:r w:rsidRPr="00762948">
        <w:rPr>
          <w:i/>
          <w:sz w:val="28"/>
          <w:szCs w:val="28"/>
        </w:rPr>
        <w:t>увеличение:</w:t>
      </w:r>
    </w:p>
    <w:p w:rsidR="00004FD5" w:rsidRPr="00222ECF" w:rsidRDefault="00004FD5" w:rsidP="00004FD5">
      <w:pPr>
        <w:ind w:firstLine="709"/>
        <w:jc w:val="both"/>
        <w:rPr>
          <w:sz w:val="28"/>
          <w:szCs w:val="28"/>
        </w:rPr>
      </w:pPr>
      <w:r w:rsidRPr="00222ECF">
        <w:rPr>
          <w:sz w:val="28"/>
          <w:szCs w:val="28"/>
        </w:rPr>
        <w:t xml:space="preserve">- единого сельскохозяйственного налога в сумме </w:t>
      </w:r>
      <w:r w:rsidR="00222ECF" w:rsidRPr="00222ECF">
        <w:rPr>
          <w:sz w:val="28"/>
          <w:szCs w:val="28"/>
        </w:rPr>
        <w:t>82,0</w:t>
      </w:r>
      <w:r w:rsidRPr="00222ECF">
        <w:rPr>
          <w:sz w:val="28"/>
          <w:szCs w:val="28"/>
        </w:rPr>
        <w:t xml:space="preserve"> тыс. рублей</w:t>
      </w:r>
    </w:p>
    <w:p w:rsidR="00004FD5" w:rsidRPr="00222ECF" w:rsidRDefault="00004FD5" w:rsidP="00004FD5">
      <w:pPr>
        <w:ind w:firstLine="709"/>
        <w:jc w:val="both"/>
        <w:rPr>
          <w:sz w:val="28"/>
          <w:szCs w:val="28"/>
        </w:rPr>
      </w:pPr>
      <w:r w:rsidRPr="00222ECF">
        <w:rPr>
          <w:sz w:val="28"/>
          <w:szCs w:val="28"/>
        </w:rPr>
        <w:t xml:space="preserve">- земельного налога в сумме </w:t>
      </w:r>
      <w:r w:rsidR="00222ECF" w:rsidRPr="00222ECF">
        <w:rPr>
          <w:sz w:val="28"/>
          <w:szCs w:val="28"/>
        </w:rPr>
        <w:t>1 022,0</w:t>
      </w:r>
      <w:r w:rsidRPr="00222ECF">
        <w:rPr>
          <w:sz w:val="28"/>
          <w:szCs w:val="28"/>
        </w:rPr>
        <w:t xml:space="preserve"> тыс. рублей;</w:t>
      </w:r>
    </w:p>
    <w:p w:rsidR="00004FD5" w:rsidRPr="00222ECF" w:rsidRDefault="00004FD5" w:rsidP="00004FD5">
      <w:pPr>
        <w:ind w:firstLine="709"/>
        <w:jc w:val="both"/>
        <w:rPr>
          <w:sz w:val="28"/>
          <w:szCs w:val="28"/>
        </w:rPr>
      </w:pPr>
      <w:r w:rsidRPr="00222ECF">
        <w:rPr>
          <w:sz w:val="28"/>
          <w:szCs w:val="28"/>
        </w:rPr>
        <w:t xml:space="preserve">- доходов от использования имущества, находящегося в государственной и муниципальной собственности в сумме </w:t>
      </w:r>
      <w:r w:rsidR="00222ECF" w:rsidRPr="00222ECF">
        <w:rPr>
          <w:sz w:val="28"/>
          <w:szCs w:val="28"/>
        </w:rPr>
        <w:t>2,3</w:t>
      </w:r>
      <w:r w:rsidRPr="00222ECF">
        <w:rPr>
          <w:sz w:val="28"/>
          <w:szCs w:val="28"/>
        </w:rPr>
        <w:t xml:space="preserve"> тыс. руб</w:t>
      </w:r>
      <w:r w:rsidR="00222ECF">
        <w:rPr>
          <w:sz w:val="28"/>
          <w:szCs w:val="28"/>
        </w:rPr>
        <w:t>лей</w:t>
      </w:r>
      <w:r w:rsidRPr="00222ECF">
        <w:rPr>
          <w:sz w:val="28"/>
          <w:szCs w:val="28"/>
        </w:rPr>
        <w:t>;</w:t>
      </w:r>
    </w:p>
    <w:p w:rsidR="00222ECF" w:rsidRPr="00222ECF" w:rsidRDefault="00222ECF" w:rsidP="00222ECF">
      <w:pPr>
        <w:ind w:firstLine="709"/>
        <w:jc w:val="both"/>
        <w:rPr>
          <w:sz w:val="28"/>
          <w:szCs w:val="28"/>
        </w:rPr>
      </w:pPr>
      <w:r w:rsidRPr="00222ECF">
        <w:rPr>
          <w:sz w:val="28"/>
          <w:szCs w:val="28"/>
        </w:rPr>
        <w:t>- доходов от оказания платных услуг и компенсации затрат государства на сумму 12,8 тыс. руб</w:t>
      </w:r>
      <w:r>
        <w:rPr>
          <w:sz w:val="28"/>
          <w:szCs w:val="28"/>
        </w:rPr>
        <w:t>лей</w:t>
      </w:r>
      <w:r w:rsidRPr="00222ECF">
        <w:rPr>
          <w:sz w:val="28"/>
          <w:szCs w:val="28"/>
        </w:rPr>
        <w:t>;</w:t>
      </w:r>
    </w:p>
    <w:p w:rsidR="00222ECF" w:rsidRPr="003A5AB2" w:rsidRDefault="00222ECF" w:rsidP="00004FD5">
      <w:pPr>
        <w:ind w:firstLine="709"/>
        <w:jc w:val="both"/>
        <w:rPr>
          <w:i/>
          <w:sz w:val="28"/>
          <w:szCs w:val="28"/>
        </w:rPr>
      </w:pPr>
      <w:r w:rsidRPr="00222ECF">
        <w:rPr>
          <w:sz w:val="28"/>
          <w:szCs w:val="28"/>
        </w:rPr>
        <w:t xml:space="preserve">- доходов от </w:t>
      </w:r>
      <w:r w:rsidRPr="003A5AB2">
        <w:rPr>
          <w:sz w:val="28"/>
          <w:szCs w:val="28"/>
        </w:rPr>
        <w:t>продажи материальных и нематериальных активов на сумму 17,3 тыс. рублей.</w:t>
      </w:r>
    </w:p>
    <w:p w:rsidR="00004FD5" w:rsidRPr="003A5AB2" w:rsidRDefault="00004FD5" w:rsidP="00004FD5">
      <w:pPr>
        <w:ind w:firstLine="709"/>
        <w:jc w:val="both"/>
        <w:rPr>
          <w:i/>
          <w:sz w:val="28"/>
          <w:szCs w:val="28"/>
        </w:rPr>
      </w:pPr>
      <w:r w:rsidRPr="003A5AB2">
        <w:rPr>
          <w:i/>
          <w:sz w:val="28"/>
          <w:szCs w:val="28"/>
        </w:rPr>
        <w:t>сокращение:</w:t>
      </w:r>
    </w:p>
    <w:p w:rsidR="00004FD5" w:rsidRPr="003A5AB2" w:rsidRDefault="00004FD5" w:rsidP="00004FD5">
      <w:pPr>
        <w:ind w:firstLine="709"/>
        <w:jc w:val="both"/>
        <w:rPr>
          <w:sz w:val="28"/>
          <w:szCs w:val="28"/>
        </w:rPr>
      </w:pPr>
      <w:r w:rsidRPr="003A5AB2">
        <w:rPr>
          <w:rFonts w:eastAsiaTheme="minorHAnsi"/>
          <w:sz w:val="28"/>
          <w:szCs w:val="28"/>
          <w:lang w:eastAsia="en-US"/>
        </w:rPr>
        <w:t xml:space="preserve">- </w:t>
      </w:r>
      <w:r w:rsidRPr="003A5AB2">
        <w:rPr>
          <w:sz w:val="28"/>
          <w:szCs w:val="28"/>
        </w:rPr>
        <w:t xml:space="preserve">налога на доходы физических лиц в сумме </w:t>
      </w:r>
      <w:r w:rsidR="00222ECF" w:rsidRPr="003A5AB2">
        <w:rPr>
          <w:sz w:val="28"/>
          <w:szCs w:val="28"/>
        </w:rPr>
        <w:t>615,4</w:t>
      </w:r>
      <w:r w:rsidRPr="003A5AB2">
        <w:rPr>
          <w:sz w:val="28"/>
          <w:szCs w:val="28"/>
        </w:rPr>
        <w:t xml:space="preserve"> тыс. рублей;</w:t>
      </w:r>
    </w:p>
    <w:p w:rsidR="00222ECF" w:rsidRPr="003A5AB2" w:rsidRDefault="00222ECF" w:rsidP="00004FD5">
      <w:pPr>
        <w:ind w:firstLine="709"/>
        <w:jc w:val="both"/>
        <w:rPr>
          <w:sz w:val="28"/>
          <w:szCs w:val="28"/>
        </w:rPr>
      </w:pPr>
      <w:r w:rsidRPr="003A5AB2">
        <w:rPr>
          <w:sz w:val="28"/>
          <w:szCs w:val="28"/>
        </w:rPr>
        <w:t>- налога на имущество физических лиц в сумме 300,0 тыс. рублей;</w:t>
      </w:r>
    </w:p>
    <w:p w:rsidR="00004FD5" w:rsidRPr="003A5AB2" w:rsidRDefault="00004FD5" w:rsidP="00004FD5">
      <w:pPr>
        <w:ind w:firstLine="709"/>
        <w:jc w:val="both"/>
        <w:rPr>
          <w:sz w:val="28"/>
          <w:szCs w:val="28"/>
        </w:rPr>
      </w:pPr>
      <w:r w:rsidRPr="003A5AB2">
        <w:rPr>
          <w:sz w:val="28"/>
          <w:szCs w:val="28"/>
        </w:rPr>
        <w:t xml:space="preserve">- государственной пошлины на сумму </w:t>
      </w:r>
      <w:r w:rsidR="00222ECF" w:rsidRPr="003A5AB2">
        <w:rPr>
          <w:sz w:val="28"/>
          <w:szCs w:val="28"/>
        </w:rPr>
        <w:t>6,1</w:t>
      </w:r>
      <w:r w:rsidRPr="003A5AB2">
        <w:rPr>
          <w:sz w:val="28"/>
          <w:szCs w:val="28"/>
        </w:rPr>
        <w:t xml:space="preserve"> тыс. руб</w:t>
      </w:r>
      <w:r w:rsidR="00222ECF" w:rsidRPr="003A5AB2">
        <w:rPr>
          <w:sz w:val="28"/>
          <w:szCs w:val="28"/>
        </w:rPr>
        <w:t>лей.</w:t>
      </w:r>
    </w:p>
    <w:p w:rsidR="00466CCB" w:rsidRPr="00153E3A" w:rsidRDefault="00466CCB" w:rsidP="003E36FF">
      <w:pPr>
        <w:jc w:val="both"/>
        <w:rPr>
          <w:sz w:val="28"/>
          <w:szCs w:val="28"/>
        </w:rPr>
      </w:pPr>
      <w:r w:rsidRPr="00153E3A">
        <w:rPr>
          <w:sz w:val="28"/>
          <w:szCs w:val="28"/>
        </w:rPr>
        <w:t xml:space="preserve">         Изменения в </w:t>
      </w:r>
      <w:proofErr w:type="gramStart"/>
      <w:r w:rsidRPr="00153E3A">
        <w:rPr>
          <w:sz w:val="28"/>
          <w:szCs w:val="28"/>
        </w:rPr>
        <w:t>распределении</w:t>
      </w:r>
      <w:proofErr w:type="gramEnd"/>
      <w:r w:rsidRPr="00153E3A">
        <w:rPr>
          <w:sz w:val="28"/>
          <w:szCs w:val="28"/>
        </w:rPr>
        <w:t xml:space="preserve"> бюджетных ассигнований в 202</w:t>
      </w:r>
      <w:r w:rsidR="007801A5" w:rsidRPr="00153E3A">
        <w:rPr>
          <w:sz w:val="28"/>
          <w:szCs w:val="28"/>
        </w:rPr>
        <w:t>5</w:t>
      </w:r>
      <w:r w:rsidRPr="00153E3A">
        <w:rPr>
          <w:sz w:val="28"/>
          <w:szCs w:val="28"/>
        </w:rPr>
        <w:t xml:space="preserve"> году по разделам изложены в следующей таблице. </w:t>
      </w:r>
    </w:p>
    <w:p w:rsidR="00466CCB" w:rsidRPr="00153E3A" w:rsidRDefault="00466CCB" w:rsidP="00466CCB">
      <w:pPr>
        <w:pStyle w:val="aa"/>
        <w:autoSpaceDE w:val="0"/>
        <w:autoSpaceDN w:val="0"/>
        <w:adjustRightInd w:val="0"/>
        <w:jc w:val="center"/>
        <w:rPr>
          <w:sz w:val="28"/>
          <w:szCs w:val="28"/>
        </w:rPr>
      </w:pPr>
      <w:r w:rsidRPr="00153E3A">
        <w:rPr>
          <w:color w:val="FF0000"/>
          <w:sz w:val="28"/>
          <w:szCs w:val="28"/>
        </w:rPr>
        <w:lastRenderedPageBreak/>
        <w:t xml:space="preserve">                                                                                   </w:t>
      </w:r>
      <w:r w:rsidRPr="00153E3A">
        <w:rPr>
          <w:sz w:val="28"/>
          <w:szCs w:val="28"/>
        </w:rPr>
        <w:t xml:space="preserve">Таблица № </w:t>
      </w:r>
      <w:r w:rsidR="00F510F0" w:rsidRPr="00153E3A">
        <w:rPr>
          <w:sz w:val="28"/>
          <w:szCs w:val="28"/>
        </w:rPr>
        <w:t>2</w:t>
      </w:r>
      <w:r w:rsidRPr="00153E3A">
        <w:rPr>
          <w:sz w:val="28"/>
          <w:szCs w:val="28"/>
        </w:rPr>
        <w:t xml:space="preserve"> (тыс. руб.)                                                           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6"/>
        <w:gridCol w:w="1418"/>
        <w:gridCol w:w="1417"/>
        <w:gridCol w:w="1276"/>
      </w:tblGrid>
      <w:tr w:rsidR="002B3F3A" w:rsidRPr="00153E3A" w:rsidTr="00466CCB">
        <w:trPr>
          <w:trHeight w:val="8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3A" w:rsidRPr="00153E3A" w:rsidRDefault="002B3F3A" w:rsidP="00466CCB">
            <w:pPr>
              <w:autoSpaceDE w:val="0"/>
              <w:autoSpaceDN w:val="0"/>
              <w:adjustRightInd w:val="0"/>
            </w:pPr>
            <w:r w:rsidRPr="00153E3A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3A" w:rsidRPr="00153E3A" w:rsidRDefault="002B3F3A" w:rsidP="007801A5">
            <w:pPr>
              <w:autoSpaceDE w:val="0"/>
              <w:autoSpaceDN w:val="0"/>
              <w:adjustRightInd w:val="0"/>
              <w:jc w:val="center"/>
            </w:pPr>
            <w:r w:rsidRPr="00153E3A">
              <w:rPr>
                <w:sz w:val="22"/>
                <w:szCs w:val="22"/>
              </w:rPr>
              <w:t xml:space="preserve">Решение от </w:t>
            </w:r>
            <w:r w:rsidR="007801A5" w:rsidRPr="00153E3A">
              <w:rPr>
                <w:sz w:val="22"/>
                <w:szCs w:val="22"/>
              </w:rPr>
              <w:t>19</w:t>
            </w:r>
            <w:r w:rsidRPr="00153E3A">
              <w:rPr>
                <w:sz w:val="22"/>
                <w:szCs w:val="22"/>
              </w:rPr>
              <w:t>.12.202</w:t>
            </w:r>
            <w:r w:rsidR="007801A5" w:rsidRPr="00153E3A">
              <w:rPr>
                <w:sz w:val="22"/>
                <w:szCs w:val="22"/>
              </w:rPr>
              <w:t>4</w:t>
            </w:r>
            <w:r w:rsidRPr="00153E3A">
              <w:rPr>
                <w:sz w:val="22"/>
                <w:szCs w:val="22"/>
              </w:rPr>
              <w:t xml:space="preserve"> №</w:t>
            </w:r>
            <w:r w:rsidR="007801A5" w:rsidRPr="00153E3A">
              <w:rPr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3A" w:rsidRPr="00153E3A" w:rsidRDefault="002B3F3A" w:rsidP="00153E3A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 xml:space="preserve">Проект решения на </w:t>
            </w:r>
            <w:r w:rsidR="001C5F47" w:rsidRPr="00153E3A">
              <w:rPr>
                <w:sz w:val="22"/>
                <w:szCs w:val="22"/>
              </w:rPr>
              <w:t>1</w:t>
            </w:r>
            <w:r w:rsidR="002F60B7" w:rsidRPr="00153E3A">
              <w:rPr>
                <w:sz w:val="22"/>
                <w:szCs w:val="22"/>
              </w:rPr>
              <w:t>9</w:t>
            </w:r>
            <w:r w:rsidRPr="00153E3A">
              <w:rPr>
                <w:sz w:val="22"/>
                <w:szCs w:val="22"/>
              </w:rPr>
              <w:t>.</w:t>
            </w:r>
            <w:r w:rsidR="002F60B7" w:rsidRPr="00153E3A">
              <w:rPr>
                <w:sz w:val="22"/>
                <w:szCs w:val="22"/>
              </w:rPr>
              <w:t>1</w:t>
            </w:r>
            <w:r w:rsidR="00153E3A" w:rsidRPr="00153E3A">
              <w:rPr>
                <w:sz w:val="22"/>
                <w:szCs w:val="22"/>
              </w:rPr>
              <w:t>2</w:t>
            </w:r>
            <w:r w:rsidRPr="00153E3A">
              <w:rPr>
                <w:sz w:val="22"/>
                <w:szCs w:val="22"/>
              </w:rPr>
              <w:t>.202</w:t>
            </w:r>
            <w:r w:rsidR="007801A5" w:rsidRPr="00153E3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3A" w:rsidRPr="00153E3A" w:rsidRDefault="002B3F3A" w:rsidP="002B3F3A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 xml:space="preserve">Изменения </w:t>
            </w:r>
          </w:p>
        </w:tc>
      </w:tr>
      <w:tr w:rsidR="00153E3A" w:rsidRPr="00153E3A" w:rsidTr="00466CCB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tabs>
                <w:tab w:val="center" w:pos="600"/>
                <w:tab w:val="right" w:pos="1201"/>
              </w:tabs>
              <w:jc w:val="right"/>
            </w:pPr>
            <w:r w:rsidRPr="00153E3A">
              <w:rPr>
                <w:sz w:val="22"/>
                <w:szCs w:val="22"/>
              </w:rPr>
              <w:t>7 605,9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2C436E" w:rsidP="002C436E">
            <w:pPr>
              <w:tabs>
                <w:tab w:val="center" w:pos="600"/>
                <w:tab w:val="right" w:pos="1201"/>
              </w:tabs>
              <w:jc w:val="right"/>
            </w:pPr>
            <w:r w:rsidRPr="00C21B47">
              <w:rPr>
                <w:sz w:val="22"/>
                <w:szCs w:val="22"/>
              </w:rPr>
              <w:t>5 972,1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2C436E">
            <w:pPr>
              <w:jc w:val="right"/>
            </w:pPr>
            <w:r w:rsidRPr="00C21B47">
              <w:rPr>
                <w:sz w:val="22"/>
                <w:szCs w:val="22"/>
              </w:rPr>
              <w:t>-</w:t>
            </w:r>
            <w:r w:rsidR="002C436E" w:rsidRPr="00C21B47">
              <w:rPr>
                <w:sz w:val="22"/>
                <w:szCs w:val="22"/>
              </w:rPr>
              <w:t>1 633,8</w:t>
            </w:r>
          </w:p>
        </w:tc>
      </w:tr>
      <w:tr w:rsidR="00153E3A" w:rsidRPr="00153E3A" w:rsidTr="00466CCB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E410D8">
            <w:pPr>
              <w:tabs>
                <w:tab w:val="center" w:pos="2940"/>
              </w:tabs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Национальная оборона</w:t>
            </w:r>
            <w:r w:rsidRPr="00153E3A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474,8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2D541C">
            <w:pPr>
              <w:jc w:val="right"/>
            </w:pPr>
            <w:r w:rsidRPr="00C21B47">
              <w:rPr>
                <w:sz w:val="22"/>
                <w:szCs w:val="22"/>
              </w:rPr>
              <w:t>474,8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2C436E" w:rsidP="002C436E">
            <w:pPr>
              <w:tabs>
                <w:tab w:val="center" w:pos="671"/>
                <w:tab w:val="right" w:pos="1343"/>
              </w:tabs>
              <w:jc w:val="right"/>
            </w:pPr>
            <w:r w:rsidRPr="00C21B47">
              <w:rPr>
                <w:sz w:val="22"/>
                <w:szCs w:val="22"/>
              </w:rPr>
              <w:t>0,0</w:t>
            </w:r>
          </w:p>
        </w:tc>
      </w:tr>
      <w:tr w:rsidR="00153E3A" w:rsidRPr="00153E3A" w:rsidTr="00466CCB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2C436E" w:rsidP="002C436E">
            <w:pPr>
              <w:jc w:val="right"/>
            </w:pPr>
            <w:r w:rsidRPr="00C21B47">
              <w:rPr>
                <w:sz w:val="22"/>
                <w:szCs w:val="22"/>
              </w:rPr>
              <w:t>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2C436E" w:rsidP="002C436E">
            <w:pPr>
              <w:tabs>
                <w:tab w:val="center" w:pos="671"/>
                <w:tab w:val="right" w:pos="1343"/>
              </w:tabs>
              <w:jc w:val="right"/>
            </w:pPr>
            <w:r w:rsidRPr="00C21B47">
              <w:rPr>
                <w:sz w:val="22"/>
                <w:szCs w:val="22"/>
              </w:rPr>
              <w:t>-31,9</w:t>
            </w:r>
          </w:p>
        </w:tc>
      </w:tr>
      <w:tr w:rsidR="00153E3A" w:rsidRPr="00153E3A" w:rsidTr="005E6F56">
        <w:trPr>
          <w:trHeight w:val="3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2C436E" w:rsidP="002C436E">
            <w:pPr>
              <w:jc w:val="right"/>
            </w:pPr>
            <w:r w:rsidRPr="00C21B47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2C436E" w:rsidP="002C436E">
            <w:pPr>
              <w:jc w:val="right"/>
            </w:pPr>
            <w:r w:rsidRPr="00C21B47">
              <w:rPr>
                <w:sz w:val="22"/>
                <w:szCs w:val="22"/>
              </w:rPr>
              <w:t>-99,0</w:t>
            </w:r>
          </w:p>
        </w:tc>
      </w:tr>
      <w:tr w:rsidR="00153E3A" w:rsidRPr="00153E3A" w:rsidTr="005E6F56">
        <w:trPr>
          <w:trHeight w:val="29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9 850,8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2C436E">
            <w:pPr>
              <w:jc w:val="right"/>
            </w:pPr>
            <w:r w:rsidRPr="00C21B47">
              <w:rPr>
                <w:sz w:val="22"/>
                <w:szCs w:val="22"/>
              </w:rPr>
              <w:t>9</w:t>
            </w:r>
            <w:r w:rsidR="002C436E" w:rsidRPr="00C21B47">
              <w:rPr>
                <w:sz w:val="22"/>
                <w:szCs w:val="22"/>
              </w:rPr>
              <w:t> 297,7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2C436E" w:rsidP="002C436E">
            <w:pPr>
              <w:jc w:val="right"/>
            </w:pPr>
            <w:r w:rsidRPr="00C21B47">
              <w:rPr>
                <w:sz w:val="22"/>
                <w:szCs w:val="22"/>
              </w:rPr>
              <w:t>-553,1</w:t>
            </w:r>
          </w:p>
        </w:tc>
      </w:tr>
      <w:tr w:rsidR="00153E3A" w:rsidRPr="00153E3A" w:rsidTr="00466CCB">
        <w:trPr>
          <w:trHeight w:val="30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906272">
            <w:pPr>
              <w:jc w:val="right"/>
            </w:pPr>
            <w:r w:rsidRPr="00C21B4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2C436E" w:rsidP="00F01AFC">
            <w:pPr>
              <w:jc w:val="right"/>
            </w:pPr>
            <w:r w:rsidRPr="00C21B47">
              <w:rPr>
                <w:sz w:val="22"/>
                <w:szCs w:val="22"/>
              </w:rPr>
              <w:t>-5</w:t>
            </w:r>
            <w:r w:rsidR="00153E3A" w:rsidRPr="00C21B47">
              <w:rPr>
                <w:sz w:val="22"/>
                <w:szCs w:val="22"/>
              </w:rPr>
              <w:t>0,0</w:t>
            </w:r>
          </w:p>
        </w:tc>
      </w:tr>
      <w:tr w:rsidR="00153E3A" w:rsidRPr="00153E3A" w:rsidTr="005E6F56">
        <w:trPr>
          <w:trHeight w:val="35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F01AFC">
            <w:pPr>
              <w:jc w:val="right"/>
            </w:pPr>
            <w:r w:rsidRPr="00C21B47">
              <w:rPr>
                <w:sz w:val="22"/>
                <w:szCs w:val="22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197585">
            <w:pPr>
              <w:jc w:val="right"/>
            </w:pPr>
            <w:r w:rsidRPr="00C21B47">
              <w:rPr>
                <w:sz w:val="22"/>
                <w:szCs w:val="22"/>
              </w:rPr>
              <w:t>0,0</w:t>
            </w:r>
          </w:p>
        </w:tc>
      </w:tr>
      <w:tr w:rsidR="00153E3A" w:rsidRPr="00153E3A" w:rsidTr="005E6F56">
        <w:trPr>
          <w:trHeight w:val="4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1 364,6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BE0135">
            <w:pPr>
              <w:jc w:val="right"/>
            </w:pPr>
            <w:r w:rsidRPr="00C21B47">
              <w:rPr>
                <w:sz w:val="22"/>
                <w:szCs w:val="22"/>
              </w:rPr>
              <w:t>1 364,6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BE0135">
            <w:pPr>
              <w:jc w:val="right"/>
            </w:pPr>
            <w:r w:rsidRPr="00C21B47">
              <w:rPr>
                <w:sz w:val="22"/>
                <w:szCs w:val="22"/>
              </w:rPr>
              <w:t>0,0</w:t>
            </w:r>
          </w:p>
        </w:tc>
      </w:tr>
      <w:tr w:rsidR="00153E3A" w:rsidRPr="00153E3A" w:rsidTr="002C436E">
        <w:trPr>
          <w:trHeight w:val="3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2 330,0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BE0135">
            <w:pPr>
              <w:jc w:val="right"/>
            </w:pPr>
            <w:r w:rsidRPr="00C21B47">
              <w:rPr>
                <w:sz w:val="22"/>
                <w:szCs w:val="22"/>
              </w:rPr>
              <w:t>2 330,0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BE0135">
            <w:pPr>
              <w:tabs>
                <w:tab w:val="center" w:pos="671"/>
                <w:tab w:val="right" w:pos="1343"/>
              </w:tabs>
              <w:jc w:val="right"/>
            </w:pPr>
            <w:r w:rsidRPr="00C21B47">
              <w:t>0,0</w:t>
            </w:r>
          </w:p>
        </w:tc>
      </w:tr>
      <w:tr w:rsidR="00153E3A" w:rsidRPr="00153E3A" w:rsidTr="00466CCB">
        <w:trPr>
          <w:trHeight w:val="41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3E3A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  <w:rPr>
                <w:b/>
              </w:rPr>
            </w:pPr>
            <w:r w:rsidRPr="00153E3A">
              <w:rPr>
                <w:b/>
                <w:sz w:val="22"/>
                <w:szCs w:val="22"/>
              </w:rPr>
              <w:t>28 026,1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2C436E">
            <w:pPr>
              <w:jc w:val="right"/>
              <w:rPr>
                <w:b/>
              </w:rPr>
            </w:pPr>
            <w:r w:rsidRPr="00C21B47">
              <w:rPr>
                <w:b/>
                <w:sz w:val="22"/>
                <w:szCs w:val="22"/>
              </w:rPr>
              <w:t>2</w:t>
            </w:r>
            <w:r w:rsidR="002C436E" w:rsidRPr="00C21B47">
              <w:rPr>
                <w:b/>
                <w:sz w:val="22"/>
                <w:szCs w:val="22"/>
              </w:rPr>
              <w:t>5 658,3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2C436E" w:rsidP="00C21B47">
            <w:pPr>
              <w:jc w:val="right"/>
              <w:rPr>
                <w:b/>
              </w:rPr>
            </w:pPr>
            <w:r w:rsidRPr="00C21B47">
              <w:rPr>
                <w:b/>
              </w:rPr>
              <w:t>- 2</w:t>
            </w:r>
            <w:r w:rsidR="00C21B47" w:rsidRPr="00C21B47">
              <w:rPr>
                <w:b/>
              </w:rPr>
              <w:t> </w:t>
            </w:r>
            <w:r w:rsidRPr="00C21B47">
              <w:rPr>
                <w:b/>
              </w:rPr>
              <w:t>36</w:t>
            </w:r>
            <w:r w:rsidR="00C21B47" w:rsidRPr="00C21B47">
              <w:rPr>
                <w:b/>
              </w:rPr>
              <w:t>7,8</w:t>
            </w:r>
          </w:p>
        </w:tc>
      </w:tr>
    </w:tbl>
    <w:p w:rsidR="00652DA6" w:rsidRPr="00153E3A" w:rsidRDefault="00652DA6" w:rsidP="00B85485">
      <w:pPr>
        <w:ind w:firstLine="709"/>
        <w:jc w:val="both"/>
        <w:rPr>
          <w:color w:val="FF0000"/>
          <w:sz w:val="22"/>
          <w:szCs w:val="22"/>
        </w:rPr>
      </w:pPr>
    </w:p>
    <w:p w:rsidR="001C5F47" w:rsidRPr="000D4D7D" w:rsidRDefault="001C5F47" w:rsidP="001C5F47">
      <w:pPr>
        <w:ind w:firstLine="709"/>
        <w:jc w:val="both"/>
        <w:rPr>
          <w:sz w:val="28"/>
          <w:szCs w:val="28"/>
        </w:rPr>
      </w:pPr>
      <w:r w:rsidRPr="00D830C4">
        <w:rPr>
          <w:sz w:val="28"/>
          <w:szCs w:val="28"/>
        </w:rPr>
        <w:t xml:space="preserve">В 2025 году проектом предлагается </w:t>
      </w:r>
      <w:r w:rsidR="00AA25E3" w:rsidRPr="00D830C4">
        <w:rPr>
          <w:sz w:val="28"/>
          <w:szCs w:val="28"/>
        </w:rPr>
        <w:t xml:space="preserve">сокращение </w:t>
      </w:r>
      <w:r w:rsidRPr="00D830C4">
        <w:rPr>
          <w:sz w:val="28"/>
          <w:szCs w:val="28"/>
        </w:rPr>
        <w:t>бюджетных ассигнований</w:t>
      </w:r>
      <w:r w:rsidR="00D830C4" w:rsidRPr="00D830C4">
        <w:rPr>
          <w:sz w:val="28"/>
          <w:szCs w:val="28"/>
        </w:rPr>
        <w:t xml:space="preserve"> на 2 367,8 тыс. рублей</w:t>
      </w:r>
      <w:r w:rsidRPr="00D830C4">
        <w:rPr>
          <w:sz w:val="28"/>
          <w:szCs w:val="28"/>
        </w:rPr>
        <w:t>, в том числе:</w:t>
      </w:r>
    </w:p>
    <w:p w:rsidR="00D830C4" w:rsidRPr="000D4D7D" w:rsidRDefault="00D830C4" w:rsidP="00AA25E3">
      <w:pPr>
        <w:ind w:firstLine="709"/>
        <w:jc w:val="both"/>
        <w:rPr>
          <w:sz w:val="28"/>
          <w:szCs w:val="28"/>
        </w:rPr>
      </w:pPr>
      <w:r w:rsidRPr="000D4D7D">
        <w:rPr>
          <w:sz w:val="28"/>
          <w:szCs w:val="28"/>
        </w:rPr>
        <w:t xml:space="preserve">-  по разделу  «Общегосударственные вопросы» в сумме 1 633,8 тыс. руб. </w:t>
      </w:r>
      <w:r w:rsidR="000D4D7D" w:rsidRPr="000D4D7D">
        <w:rPr>
          <w:sz w:val="28"/>
          <w:szCs w:val="28"/>
        </w:rPr>
        <w:t>экономия</w:t>
      </w:r>
      <w:r w:rsidRPr="000D4D7D">
        <w:rPr>
          <w:sz w:val="28"/>
          <w:szCs w:val="28"/>
        </w:rPr>
        <w:t xml:space="preserve"> на обеспечение деятельности администрации сельского поселения</w:t>
      </w:r>
      <w:r w:rsidR="000D4D7D" w:rsidRPr="000D4D7D">
        <w:rPr>
          <w:sz w:val="28"/>
          <w:szCs w:val="28"/>
        </w:rPr>
        <w:t xml:space="preserve"> (уплата налогов и сборов, приобретение ГСМ, канцтоваров, программное  обеспечение, ремонт и обслуживание оргтехники, оплата труда, диспансеризация муниципальных служащих, коммунальные расходы, почтовые расходы, оценка рыночной стоимости муниципального имущества)</w:t>
      </w:r>
      <w:r w:rsidRPr="000D4D7D">
        <w:rPr>
          <w:sz w:val="28"/>
          <w:szCs w:val="28"/>
        </w:rPr>
        <w:t>;</w:t>
      </w:r>
    </w:p>
    <w:p w:rsidR="00D830C4" w:rsidRPr="00D830C4" w:rsidRDefault="00D830C4" w:rsidP="00AA25E3">
      <w:pPr>
        <w:ind w:firstLine="709"/>
        <w:jc w:val="both"/>
        <w:rPr>
          <w:sz w:val="28"/>
          <w:szCs w:val="28"/>
        </w:rPr>
      </w:pPr>
      <w:r w:rsidRPr="00D830C4">
        <w:rPr>
          <w:sz w:val="28"/>
          <w:szCs w:val="28"/>
        </w:rPr>
        <w:t>- по разделу «Национальная безопасность и правоохранительная деятельность» в сумме 31,9 тыс. руб.</w:t>
      </w:r>
      <w:r w:rsidR="000D4D7D">
        <w:rPr>
          <w:sz w:val="28"/>
          <w:szCs w:val="28"/>
        </w:rPr>
        <w:t xml:space="preserve"> экономия по обустройству пожарного водоёма;</w:t>
      </w:r>
    </w:p>
    <w:p w:rsidR="00D830C4" w:rsidRPr="0093236D" w:rsidRDefault="00D830C4" w:rsidP="00AA25E3">
      <w:pPr>
        <w:ind w:firstLine="709"/>
        <w:jc w:val="both"/>
        <w:rPr>
          <w:sz w:val="28"/>
          <w:szCs w:val="28"/>
        </w:rPr>
      </w:pPr>
      <w:r w:rsidRPr="00D830C4">
        <w:rPr>
          <w:sz w:val="28"/>
          <w:szCs w:val="28"/>
        </w:rPr>
        <w:t xml:space="preserve">- по разделу «Национальная экономика» в сумме 99,0 тыс. руб. </w:t>
      </w:r>
      <w:r w:rsidR="0093236D">
        <w:rPr>
          <w:sz w:val="28"/>
          <w:szCs w:val="28"/>
        </w:rPr>
        <w:t xml:space="preserve">экономия по </w:t>
      </w:r>
      <w:r w:rsidR="0093236D" w:rsidRPr="0093236D">
        <w:rPr>
          <w:sz w:val="28"/>
          <w:szCs w:val="28"/>
        </w:rPr>
        <w:t>межеванию земельных участков;</w:t>
      </w:r>
    </w:p>
    <w:p w:rsidR="0093236D" w:rsidRDefault="00AA25E3" w:rsidP="00AA25E3">
      <w:pPr>
        <w:ind w:firstLine="709"/>
        <w:jc w:val="both"/>
        <w:rPr>
          <w:sz w:val="28"/>
          <w:szCs w:val="28"/>
        </w:rPr>
      </w:pPr>
      <w:r w:rsidRPr="0093236D">
        <w:rPr>
          <w:sz w:val="28"/>
          <w:szCs w:val="28"/>
        </w:rPr>
        <w:t xml:space="preserve">- по разделу «Жилищно-коммунальное хозяйство» в сумме  </w:t>
      </w:r>
      <w:r w:rsidR="00D830C4" w:rsidRPr="0093236D">
        <w:rPr>
          <w:sz w:val="28"/>
          <w:szCs w:val="28"/>
        </w:rPr>
        <w:t>553,1</w:t>
      </w:r>
      <w:r w:rsidRPr="0093236D">
        <w:rPr>
          <w:sz w:val="28"/>
          <w:szCs w:val="28"/>
        </w:rPr>
        <w:t xml:space="preserve"> тыс. руб., </w:t>
      </w:r>
      <w:r w:rsidR="0093236D" w:rsidRPr="0093236D">
        <w:rPr>
          <w:sz w:val="28"/>
          <w:szCs w:val="28"/>
        </w:rPr>
        <w:t xml:space="preserve">в том числе, </w:t>
      </w:r>
      <w:r w:rsidR="0093236D">
        <w:rPr>
          <w:sz w:val="28"/>
          <w:szCs w:val="28"/>
        </w:rPr>
        <w:t xml:space="preserve">экономия </w:t>
      </w:r>
      <w:r w:rsidR="0093236D" w:rsidRPr="0093236D">
        <w:rPr>
          <w:sz w:val="28"/>
          <w:szCs w:val="28"/>
        </w:rPr>
        <w:t>на мероприятия в области жилищного хозяйства в сумме 24,3 тыс. руб.</w:t>
      </w:r>
      <w:r w:rsidR="0093236D" w:rsidRPr="0098176B">
        <w:rPr>
          <w:sz w:val="28"/>
          <w:szCs w:val="28"/>
        </w:rPr>
        <w:t xml:space="preserve"> (</w:t>
      </w:r>
      <w:r w:rsidR="0093236D">
        <w:rPr>
          <w:sz w:val="28"/>
          <w:szCs w:val="28"/>
        </w:rPr>
        <w:t>содержание выморочного имущества)</w:t>
      </w:r>
      <w:r w:rsidR="0093236D" w:rsidRPr="0098176B">
        <w:rPr>
          <w:sz w:val="28"/>
          <w:szCs w:val="28"/>
        </w:rPr>
        <w:t xml:space="preserve"> и на мероприятия по благоустройству в сумме </w:t>
      </w:r>
      <w:r w:rsidR="0093236D">
        <w:rPr>
          <w:sz w:val="28"/>
          <w:szCs w:val="28"/>
        </w:rPr>
        <w:t>528,8</w:t>
      </w:r>
      <w:r w:rsidR="0093236D" w:rsidRPr="0098176B">
        <w:rPr>
          <w:sz w:val="28"/>
          <w:szCs w:val="28"/>
        </w:rPr>
        <w:t xml:space="preserve"> тыс. руб.</w:t>
      </w:r>
      <w:r w:rsidR="0093236D">
        <w:rPr>
          <w:sz w:val="28"/>
          <w:szCs w:val="28"/>
        </w:rPr>
        <w:t xml:space="preserve"> (техническое обслуживание уличного освещения, вывоз мусора, монтаж новогодней ели). </w:t>
      </w:r>
    </w:p>
    <w:p w:rsidR="00D830C4" w:rsidRPr="00D830C4" w:rsidRDefault="0093236D" w:rsidP="00AA25E3">
      <w:pPr>
        <w:ind w:firstLine="709"/>
        <w:jc w:val="both"/>
        <w:rPr>
          <w:sz w:val="28"/>
          <w:szCs w:val="28"/>
        </w:rPr>
      </w:pPr>
      <w:r w:rsidRPr="0098176B">
        <w:rPr>
          <w:sz w:val="28"/>
          <w:szCs w:val="28"/>
        </w:rPr>
        <w:t xml:space="preserve"> </w:t>
      </w:r>
      <w:r w:rsidR="00D830C4" w:rsidRPr="00D830C4">
        <w:rPr>
          <w:sz w:val="28"/>
          <w:szCs w:val="28"/>
        </w:rPr>
        <w:t xml:space="preserve">- по разделу «Образование» </w:t>
      </w:r>
      <w:r w:rsidR="00D830C4">
        <w:rPr>
          <w:sz w:val="28"/>
          <w:szCs w:val="28"/>
        </w:rPr>
        <w:t>в сумме 50,0 тыс. руб.</w:t>
      </w:r>
      <w:r>
        <w:rPr>
          <w:sz w:val="28"/>
          <w:szCs w:val="28"/>
        </w:rPr>
        <w:t xml:space="preserve"> экономия по мероприятиям в сфере молодежной политики. </w:t>
      </w:r>
    </w:p>
    <w:p w:rsidR="00466CCB" w:rsidRPr="00D830C4" w:rsidRDefault="00466CCB" w:rsidP="001C5F47">
      <w:pPr>
        <w:ind w:firstLine="709"/>
        <w:jc w:val="both"/>
        <w:rPr>
          <w:sz w:val="28"/>
          <w:szCs w:val="28"/>
        </w:rPr>
      </w:pPr>
      <w:r w:rsidRPr="00D830C4">
        <w:rPr>
          <w:sz w:val="28"/>
          <w:szCs w:val="28"/>
        </w:rPr>
        <w:t>В результате анализа распределения бюджетных ассигнований бюджета по целевым статьям (муниципальным программам и непрограммным направлениям) видам расходов классификации расходов бюджета поселения на 202</w:t>
      </w:r>
      <w:r w:rsidR="007801A5" w:rsidRPr="00D830C4">
        <w:rPr>
          <w:sz w:val="28"/>
          <w:szCs w:val="28"/>
        </w:rPr>
        <w:t>5</w:t>
      </w:r>
      <w:r w:rsidRPr="00D830C4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D830C4" w:rsidRPr="00D830C4">
        <w:rPr>
          <w:sz w:val="28"/>
          <w:szCs w:val="28"/>
        </w:rPr>
        <w:t>4</w:t>
      </w:r>
      <w:r w:rsidRPr="00D830C4">
        <w:rPr>
          <w:sz w:val="28"/>
          <w:szCs w:val="28"/>
        </w:rPr>
        <w:t xml:space="preserve"> из </w:t>
      </w:r>
      <w:r w:rsidR="00AD6276" w:rsidRPr="00D830C4">
        <w:rPr>
          <w:sz w:val="28"/>
          <w:szCs w:val="28"/>
        </w:rPr>
        <w:t>6</w:t>
      </w:r>
      <w:r w:rsidRPr="00D830C4">
        <w:rPr>
          <w:sz w:val="28"/>
          <w:szCs w:val="28"/>
        </w:rPr>
        <w:t xml:space="preserve"> муниципальных программ, подлежащих реализации в 202</w:t>
      </w:r>
      <w:r w:rsidR="007801A5" w:rsidRPr="00D830C4">
        <w:rPr>
          <w:sz w:val="28"/>
          <w:szCs w:val="28"/>
        </w:rPr>
        <w:t>5</w:t>
      </w:r>
      <w:r w:rsidR="00F510F0" w:rsidRPr="00D830C4">
        <w:rPr>
          <w:sz w:val="28"/>
          <w:szCs w:val="28"/>
        </w:rPr>
        <w:t xml:space="preserve"> году</w:t>
      </w:r>
      <w:r w:rsidRPr="00D830C4">
        <w:rPr>
          <w:sz w:val="28"/>
          <w:szCs w:val="28"/>
        </w:rPr>
        <w:t xml:space="preserve">.  </w:t>
      </w:r>
    </w:p>
    <w:p w:rsidR="00466CCB" w:rsidRPr="00153E3A" w:rsidRDefault="00466CCB" w:rsidP="00466C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3E3A">
        <w:rPr>
          <w:sz w:val="28"/>
          <w:szCs w:val="28"/>
        </w:rPr>
        <w:t xml:space="preserve">                                                                                             Таблица №</w:t>
      </w:r>
      <w:r w:rsidR="00DB3FE5" w:rsidRPr="00153E3A">
        <w:rPr>
          <w:sz w:val="28"/>
          <w:szCs w:val="28"/>
        </w:rPr>
        <w:t xml:space="preserve"> </w:t>
      </w:r>
      <w:r w:rsidR="00F510F0" w:rsidRPr="00153E3A">
        <w:rPr>
          <w:sz w:val="28"/>
          <w:szCs w:val="28"/>
        </w:rPr>
        <w:t>3</w:t>
      </w:r>
      <w:r w:rsidRPr="00153E3A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80"/>
        <w:gridCol w:w="1417"/>
        <w:gridCol w:w="1418"/>
        <w:gridCol w:w="1134"/>
      </w:tblGrid>
      <w:tr w:rsidR="00466CCB" w:rsidRPr="00153E3A" w:rsidTr="00D21FAE">
        <w:trPr>
          <w:trHeight w:val="661"/>
        </w:trPr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CCB" w:rsidRPr="00153E3A" w:rsidRDefault="00466CCB" w:rsidP="00466CCB">
            <w:pPr>
              <w:autoSpaceDE w:val="0"/>
              <w:autoSpaceDN w:val="0"/>
              <w:adjustRightInd w:val="0"/>
              <w:jc w:val="center"/>
            </w:pPr>
            <w:r w:rsidRPr="00153E3A">
              <w:rPr>
                <w:sz w:val="22"/>
                <w:szCs w:val="22"/>
              </w:rPr>
              <w:lastRenderedPageBreak/>
              <w:t>Наименование муниципальной программы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CB" w:rsidRPr="00153E3A" w:rsidRDefault="00466CCB" w:rsidP="00466CCB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7801A5" w:rsidRPr="00153E3A" w:rsidTr="00D21FAE">
        <w:trPr>
          <w:trHeight w:val="713"/>
        </w:trPr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A5" w:rsidRPr="00153E3A" w:rsidRDefault="007801A5" w:rsidP="00466CC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A5" w:rsidRPr="00153E3A" w:rsidRDefault="007801A5" w:rsidP="007801A5">
            <w:pPr>
              <w:autoSpaceDE w:val="0"/>
              <w:autoSpaceDN w:val="0"/>
              <w:adjustRightInd w:val="0"/>
              <w:jc w:val="center"/>
            </w:pPr>
            <w:r w:rsidRPr="00153E3A">
              <w:rPr>
                <w:sz w:val="22"/>
                <w:szCs w:val="22"/>
              </w:rPr>
              <w:t>Решение от 19.12.2024 №108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A5" w:rsidRPr="00153E3A" w:rsidRDefault="007801A5" w:rsidP="00153E3A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 xml:space="preserve">Проект решения на </w:t>
            </w:r>
            <w:r w:rsidR="001C5F47" w:rsidRPr="00153E3A">
              <w:rPr>
                <w:sz w:val="22"/>
                <w:szCs w:val="22"/>
              </w:rPr>
              <w:t>1</w:t>
            </w:r>
            <w:r w:rsidR="00A5247F" w:rsidRPr="00153E3A">
              <w:rPr>
                <w:sz w:val="22"/>
                <w:szCs w:val="22"/>
              </w:rPr>
              <w:t>9</w:t>
            </w:r>
            <w:r w:rsidRPr="00153E3A">
              <w:rPr>
                <w:sz w:val="22"/>
                <w:szCs w:val="22"/>
              </w:rPr>
              <w:t>.</w:t>
            </w:r>
            <w:r w:rsidR="00A5247F" w:rsidRPr="00153E3A">
              <w:rPr>
                <w:sz w:val="22"/>
                <w:szCs w:val="22"/>
              </w:rPr>
              <w:t>1</w:t>
            </w:r>
            <w:r w:rsidR="00153E3A" w:rsidRPr="00153E3A">
              <w:rPr>
                <w:sz w:val="22"/>
                <w:szCs w:val="22"/>
              </w:rPr>
              <w:t>2</w:t>
            </w:r>
            <w:r w:rsidRPr="00153E3A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A5" w:rsidRPr="00153E3A" w:rsidRDefault="007801A5" w:rsidP="007801A5">
            <w:pPr>
              <w:autoSpaceDE w:val="0"/>
              <w:autoSpaceDN w:val="0"/>
              <w:adjustRightInd w:val="0"/>
              <w:jc w:val="both"/>
            </w:pPr>
            <w:r w:rsidRPr="00153E3A">
              <w:rPr>
                <w:sz w:val="22"/>
                <w:szCs w:val="22"/>
              </w:rPr>
              <w:t xml:space="preserve">Изменения </w:t>
            </w:r>
          </w:p>
        </w:tc>
      </w:tr>
      <w:tr w:rsidR="00153E3A" w:rsidRPr="00C21B47" w:rsidTr="00D21FAE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7801A5">
            <w:pPr>
              <w:jc w:val="both"/>
            </w:pPr>
            <w:r w:rsidRPr="00153E3A">
              <w:rPr>
                <w:sz w:val="22"/>
                <w:szCs w:val="22"/>
              </w:rPr>
              <w:t>«Развитие физической культуры и спорта на территории Тоншаловского сельского поселения на 2025-2027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2 330,0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BE0135">
            <w:pPr>
              <w:jc w:val="right"/>
            </w:pPr>
            <w:r w:rsidRPr="00C21B47">
              <w:rPr>
                <w:sz w:val="22"/>
                <w:szCs w:val="22"/>
              </w:rPr>
              <w:t>2 330,0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BE0135">
            <w:pPr>
              <w:tabs>
                <w:tab w:val="center" w:pos="671"/>
                <w:tab w:val="right" w:pos="1343"/>
              </w:tabs>
              <w:jc w:val="right"/>
            </w:pPr>
            <w:r w:rsidRPr="00C21B47">
              <w:rPr>
                <w:sz w:val="22"/>
                <w:szCs w:val="22"/>
              </w:rPr>
              <w:t>0,0</w:t>
            </w:r>
          </w:p>
        </w:tc>
      </w:tr>
      <w:tr w:rsidR="00153E3A" w:rsidRPr="00C21B47" w:rsidTr="00D21FAE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7801A5">
            <w:pPr>
              <w:jc w:val="both"/>
            </w:pPr>
            <w:r w:rsidRPr="00153E3A">
              <w:rPr>
                <w:sz w:val="22"/>
                <w:szCs w:val="22"/>
              </w:rPr>
              <w:t>«Обеспечение пожарной безопасности на территории  Тоншаловского сельского поселения на 2025-2027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C21B47" w:rsidP="00C21B47">
            <w:pPr>
              <w:jc w:val="right"/>
            </w:pPr>
            <w:r w:rsidRPr="00C21B47">
              <w:rPr>
                <w:sz w:val="22"/>
                <w:szCs w:val="22"/>
              </w:rPr>
              <w:t>198,1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C21B47" w:rsidP="00C21B47">
            <w:pPr>
              <w:tabs>
                <w:tab w:val="center" w:pos="671"/>
                <w:tab w:val="right" w:pos="1343"/>
              </w:tabs>
              <w:jc w:val="right"/>
            </w:pPr>
            <w:r w:rsidRPr="00C21B47">
              <w:rPr>
                <w:sz w:val="22"/>
                <w:szCs w:val="22"/>
              </w:rPr>
              <w:t>-31,9</w:t>
            </w:r>
          </w:p>
        </w:tc>
      </w:tr>
      <w:tr w:rsidR="00153E3A" w:rsidRPr="00C21B47" w:rsidTr="00D21FAE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7801A5">
            <w:pPr>
              <w:jc w:val="both"/>
            </w:pPr>
            <w:r w:rsidRPr="00153E3A">
              <w:rPr>
                <w:sz w:val="22"/>
                <w:szCs w:val="22"/>
              </w:rPr>
              <w:t>«Развитие материально-технической базы и информационно-коммуникационных технологий в Администрации Тоншаловского сельского поселения на 2025-2027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1 270,6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C21B47">
            <w:pPr>
              <w:jc w:val="right"/>
            </w:pPr>
            <w:r w:rsidRPr="00C21B47">
              <w:rPr>
                <w:sz w:val="22"/>
                <w:szCs w:val="22"/>
              </w:rPr>
              <w:t>1</w:t>
            </w:r>
            <w:r w:rsidR="00C21B47" w:rsidRPr="00C21B47">
              <w:rPr>
                <w:sz w:val="22"/>
                <w:szCs w:val="22"/>
              </w:rPr>
              <w:t> 081,6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C21B47" w:rsidP="00C21B47">
            <w:pPr>
              <w:tabs>
                <w:tab w:val="center" w:pos="671"/>
                <w:tab w:val="right" w:pos="1343"/>
              </w:tabs>
              <w:jc w:val="right"/>
            </w:pPr>
            <w:r w:rsidRPr="00C21B47">
              <w:rPr>
                <w:sz w:val="22"/>
                <w:szCs w:val="22"/>
              </w:rPr>
              <w:t>-189,0</w:t>
            </w:r>
          </w:p>
        </w:tc>
      </w:tr>
      <w:tr w:rsidR="00153E3A" w:rsidRPr="00C21B47" w:rsidTr="00D21FAE">
        <w:trPr>
          <w:trHeight w:val="40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7801A5">
            <w:pPr>
              <w:jc w:val="both"/>
            </w:pPr>
            <w:r w:rsidRPr="00153E3A">
              <w:rPr>
                <w:sz w:val="22"/>
                <w:szCs w:val="22"/>
              </w:rPr>
              <w:t>«Благоустройство территории Тоншаловского сельского поселения на 2025-2027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9 810,4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C21B47">
            <w:pPr>
              <w:jc w:val="right"/>
            </w:pPr>
            <w:r w:rsidRPr="00C21B47">
              <w:rPr>
                <w:sz w:val="22"/>
                <w:szCs w:val="22"/>
              </w:rPr>
              <w:t>9</w:t>
            </w:r>
            <w:r w:rsidR="00C21B47" w:rsidRPr="00C21B47">
              <w:rPr>
                <w:sz w:val="22"/>
                <w:szCs w:val="22"/>
              </w:rPr>
              <w:t> 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C21B47" w:rsidP="00C21B47">
            <w:pPr>
              <w:jc w:val="right"/>
            </w:pPr>
            <w:r w:rsidRPr="00C21B47">
              <w:rPr>
                <w:sz w:val="22"/>
                <w:szCs w:val="22"/>
              </w:rPr>
              <w:t>-528,8</w:t>
            </w:r>
          </w:p>
        </w:tc>
      </w:tr>
      <w:tr w:rsidR="00153E3A" w:rsidRPr="00C21B47" w:rsidTr="00D21FAE">
        <w:trPr>
          <w:trHeight w:val="30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7801A5">
            <w:pPr>
              <w:jc w:val="both"/>
            </w:pPr>
            <w:r w:rsidRPr="00153E3A">
              <w:rPr>
                <w:sz w:val="22"/>
                <w:szCs w:val="22"/>
              </w:rPr>
              <w:t xml:space="preserve">«Совершенствование муниципального управления в Тоншаловском сельском </w:t>
            </w:r>
            <w:proofErr w:type="gramStart"/>
            <w:r w:rsidRPr="00153E3A">
              <w:rPr>
                <w:sz w:val="22"/>
                <w:szCs w:val="22"/>
              </w:rPr>
              <w:t>поселении</w:t>
            </w:r>
            <w:proofErr w:type="gramEnd"/>
            <w:r w:rsidRPr="00153E3A">
              <w:rPr>
                <w:sz w:val="22"/>
                <w:szCs w:val="22"/>
              </w:rPr>
              <w:t xml:space="preserve"> на 2025-2027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5 487,0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C21B47" w:rsidP="00C21B47">
            <w:pPr>
              <w:jc w:val="right"/>
            </w:pPr>
            <w:r w:rsidRPr="00C21B47">
              <w:rPr>
                <w:sz w:val="22"/>
                <w:szCs w:val="22"/>
              </w:rPr>
              <w:t>4 202,2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C21B47" w:rsidP="00C21B47">
            <w:pPr>
              <w:jc w:val="right"/>
            </w:pPr>
            <w:r w:rsidRPr="00C21B47">
              <w:rPr>
                <w:sz w:val="22"/>
                <w:szCs w:val="22"/>
              </w:rPr>
              <w:t>-1 284,8</w:t>
            </w:r>
          </w:p>
        </w:tc>
      </w:tr>
      <w:tr w:rsidR="00153E3A" w:rsidRPr="00C21B47" w:rsidTr="00D21FAE">
        <w:trPr>
          <w:trHeight w:val="30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6E12BF">
            <w:pPr>
              <w:jc w:val="both"/>
            </w:pPr>
            <w:r w:rsidRPr="00153E3A">
              <w:rPr>
                <w:sz w:val="22"/>
                <w:szCs w:val="22"/>
              </w:rPr>
              <w:t>«Социальная поддержка граждан Тоншаловского сельского поселения на 2025-2027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</w:pPr>
            <w:r w:rsidRPr="00153E3A">
              <w:rPr>
                <w:sz w:val="22"/>
                <w:szCs w:val="22"/>
              </w:rPr>
              <w:t>1 364,6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BE0135">
            <w:pPr>
              <w:jc w:val="right"/>
            </w:pPr>
            <w:r w:rsidRPr="00C21B47">
              <w:rPr>
                <w:sz w:val="22"/>
                <w:szCs w:val="22"/>
              </w:rPr>
              <w:t>1 364,6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153E3A" w:rsidP="00BE0135">
            <w:pPr>
              <w:jc w:val="right"/>
            </w:pPr>
            <w:r w:rsidRPr="00C21B47">
              <w:rPr>
                <w:sz w:val="22"/>
                <w:szCs w:val="22"/>
              </w:rPr>
              <w:t>0,0</w:t>
            </w:r>
          </w:p>
        </w:tc>
      </w:tr>
      <w:tr w:rsidR="00153E3A" w:rsidRPr="00C21B47" w:rsidTr="00D21FAE">
        <w:trPr>
          <w:trHeight w:val="41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466CC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3E3A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153E3A" w:rsidRDefault="00153E3A" w:rsidP="003D0F22">
            <w:pPr>
              <w:jc w:val="right"/>
              <w:rPr>
                <w:b/>
              </w:rPr>
            </w:pPr>
            <w:r w:rsidRPr="00153E3A">
              <w:rPr>
                <w:b/>
                <w:sz w:val="22"/>
                <w:szCs w:val="22"/>
              </w:rPr>
              <w:t>20 492,6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C21B47" w:rsidP="00C21B47">
            <w:pPr>
              <w:jc w:val="right"/>
              <w:rPr>
                <w:b/>
              </w:rPr>
            </w:pPr>
            <w:r w:rsidRPr="00C21B47">
              <w:rPr>
                <w:b/>
                <w:sz w:val="22"/>
                <w:szCs w:val="22"/>
              </w:rPr>
              <w:t>18 458,1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A" w:rsidRPr="00C21B47" w:rsidRDefault="00C21B47" w:rsidP="00C21B47">
            <w:pPr>
              <w:jc w:val="right"/>
              <w:rPr>
                <w:b/>
              </w:rPr>
            </w:pPr>
            <w:r w:rsidRPr="00C21B47">
              <w:rPr>
                <w:b/>
                <w:sz w:val="22"/>
                <w:szCs w:val="22"/>
              </w:rPr>
              <w:t>- 2</w:t>
            </w:r>
            <w:r w:rsidR="00D830C4">
              <w:rPr>
                <w:b/>
                <w:sz w:val="22"/>
                <w:szCs w:val="22"/>
              </w:rPr>
              <w:t xml:space="preserve"> </w:t>
            </w:r>
            <w:r w:rsidRPr="00C21B47">
              <w:rPr>
                <w:b/>
                <w:sz w:val="22"/>
                <w:szCs w:val="22"/>
              </w:rPr>
              <w:t>034,5</w:t>
            </w:r>
          </w:p>
        </w:tc>
      </w:tr>
    </w:tbl>
    <w:p w:rsidR="00A30E91" w:rsidRPr="00C21B47" w:rsidRDefault="00466CCB" w:rsidP="00A30E91">
      <w:pPr>
        <w:ind w:firstLine="709"/>
        <w:jc w:val="both"/>
        <w:rPr>
          <w:sz w:val="28"/>
          <w:szCs w:val="28"/>
        </w:rPr>
      </w:pPr>
      <w:r w:rsidRPr="00C21B47">
        <w:rPr>
          <w:sz w:val="28"/>
          <w:szCs w:val="28"/>
        </w:rPr>
        <w:t xml:space="preserve">Таким образом, бюджетные ассигнования на реализацию мероприятий муниципальных программ </w:t>
      </w:r>
      <w:r w:rsidR="00C21B47" w:rsidRPr="00C21B47">
        <w:rPr>
          <w:sz w:val="28"/>
          <w:szCs w:val="28"/>
        </w:rPr>
        <w:t>сократятся</w:t>
      </w:r>
      <w:r w:rsidR="0059636C" w:rsidRPr="00C21B47">
        <w:rPr>
          <w:sz w:val="28"/>
          <w:szCs w:val="28"/>
        </w:rPr>
        <w:t xml:space="preserve"> </w:t>
      </w:r>
      <w:r w:rsidRPr="00C21B47">
        <w:rPr>
          <w:sz w:val="28"/>
          <w:szCs w:val="28"/>
        </w:rPr>
        <w:t xml:space="preserve">на </w:t>
      </w:r>
      <w:r w:rsidR="00C21B47" w:rsidRPr="00C21B47">
        <w:rPr>
          <w:sz w:val="28"/>
          <w:szCs w:val="28"/>
        </w:rPr>
        <w:t>2</w:t>
      </w:r>
      <w:r w:rsidR="00D830C4">
        <w:rPr>
          <w:sz w:val="28"/>
          <w:szCs w:val="28"/>
        </w:rPr>
        <w:t xml:space="preserve"> </w:t>
      </w:r>
      <w:r w:rsidR="00C21B47" w:rsidRPr="00C21B47">
        <w:rPr>
          <w:sz w:val="28"/>
          <w:szCs w:val="28"/>
        </w:rPr>
        <w:t>034,5</w:t>
      </w:r>
      <w:r w:rsidRPr="00C21B47">
        <w:rPr>
          <w:sz w:val="28"/>
          <w:szCs w:val="28"/>
        </w:rPr>
        <w:t xml:space="preserve"> тыс. рублей, непрограммные расходы </w:t>
      </w:r>
      <w:r w:rsidR="0009372C" w:rsidRPr="00C21B47">
        <w:rPr>
          <w:sz w:val="28"/>
          <w:szCs w:val="28"/>
        </w:rPr>
        <w:t xml:space="preserve"> </w:t>
      </w:r>
      <w:r w:rsidR="00F12D2B" w:rsidRPr="00C21B47">
        <w:rPr>
          <w:sz w:val="28"/>
          <w:szCs w:val="28"/>
        </w:rPr>
        <w:t>сократятся</w:t>
      </w:r>
      <w:r w:rsidR="0009372C" w:rsidRPr="00C21B47">
        <w:rPr>
          <w:sz w:val="28"/>
          <w:szCs w:val="28"/>
        </w:rPr>
        <w:t xml:space="preserve"> на </w:t>
      </w:r>
      <w:r w:rsidR="00C21B47" w:rsidRPr="00C21B47">
        <w:rPr>
          <w:sz w:val="28"/>
          <w:szCs w:val="28"/>
        </w:rPr>
        <w:t>333,3</w:t>
      </w:r>
      <w:r w:rsidR="0009372C" w:rsidRPr="00C21B47">
        <w:rPr>
          <w:sz w:val="28"/>
          <w:szCs w:val="28"/>
        </w:rPr>
        <w:t xml:space="preserve"> тыс. рублей</w:t>
      </w:r>
      <w:r w:rsidRPr="00C21B47">
        <w:rPr>
          <w:sz w:val="28"/>
          <w:szCs w:val="28"/>
        </w:rPr>
        <w:t xml:space="preserve">. </w:t>
      </w:r>
    </w:p>
    <w:p w:rsidR="00A30E91" w:rsidRPr="00C21B47" w:rsidRDefault="00A30E91" w:rsidP="00A30E91">
      <w:pPr>
        <w:ind w:firstLine="709"/>
        <w:jc w:val="both"/>
        <w:rPr>
          <w:sz w:val="28"/>
          <w:szCs w:val="28"/>
        </w:rPr>
      </w:pPr>
      <w:r w:rsidRPr="00C21B47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</w:t>
      </w:r>
      <w:proofErr w:type="gramStart"/>
      <w:r w:rsidRPr="00C21B47">
        <w:rPr>
          <w:sz w:val="28"/>
          <w:szCs w:val="28"/>
        </w:rPr>
        <w:t>Согласно</w:t>
      </w:r>
      <w:proofErr w:type="gramEnd"/>
      <w:r w:rsidRPr="00C21B47">
        <w:rPr>
          <w:sz w:val="28"/>
          <w:szCs w:val="28"/>
        </w:rPr>
        <w:t xml:space="preserve"> представленных материалов к Проекту видно, что поправки в бюджет вносятся обоснованно. </w:t>
      </w:r>
    </w:p>
    <w:p w:rsidR="00296FE7" w:rsidRPr="00127032" w:rsidRDefault="00130154" w:rsidP="00130154">
      <w:pPr>
        <w:tabs>
          <w:tab w:val="left" w:pos="5865"/>
        </w:tabs>
        <w:jc w:val="both"/>
        <w:rPr>
          <w:sz w:val="28"/>
          <w:szCs w:val="28"/>
        </w:rPr>
      </w:pPr>
      <w:r w:rsidRPr="00127032">
        <w:rPr>
          <w:sz w:val="28"/>
          <w:szCs w:val="28"/>
        </w:rPr>
        <w:tab/>
      </w:r>
    </w:p>
    <w:p w:rsidR="000A4723" w:rsidRPr="00127032" w:rsidRDefault="00296FE7" w:rsidP="000A4723">
      <w:pPr>
        <w:jc w:val="both"/>
        <w:rPr>
          <w:sz w:val="28"/>
          <w:szCs w:val="28"/>
        </w:rPr>
      </w:pPr>
      <w:r w:rsidRPr="00127032">
        <w:rPr>
          <w:sz w:val="28"/>
          <w:szCs w:val="28"/>
        </w:rPr>
        <w:t xml:space="preserve">        </w:t>
      </w:r>
      <w:r w:rsidRPr="00127032">
        <w:rPr>
          <w:b/>
          <w:sz w:val="28"/>
          <w:szCs w:val="28"/>
        </w:rPr>
        <w:t>Вывод:</w:t>
      </w:r>
      <w:r w:rsidRPr="00127032">
        <w:rPr>
          <w:sz w:val="28"/>
          <w:szCs w:val="28"/>
        </w:rPr>
        <w:t xml:space="preserve"> Проект решения </w:t>
      </w:r>
      <w:r w:rsidR="00F47F6D" w:rsidRPr="0028664B">
        <w:rPr>
          <w:sz w:val="28"/>
          <w:szCs w:val="28"/>
        </w:rPr>
        <w:t xml:space="preserve">Муниципального Собрания округа </w:t>
      </w:r>
      <w:r w:rsidR="007F4040" w:rsidRPr="00127032">
        <w:rPr>
          <w:sz w:val="28"/>
          <w:szCs w:val="28"/>
        </w:rPr>
        <w:t xml:space="preserve">«О внесении изменений в решение Совета </w:t>
      </w:r>
      <w:r w:rsidR="007F4040" w:rsidRPr="00127032">
        <w:rPr>
          <w:sz w:val="28"/>
        </w:rPr>
        <w:t xml:space="preserve">Тоншаловского </w:t>
      </w:r>
      <w:r w:rsidR="007F4040" w:rsidRPr="00127032">
        <w:rPr>
          <w:sz w:val="28"/>
          <w:szCs w:val="28"/>
        </w:rPr>
        <w:t xml:space="preserve">сельского поселения </w:t>
      </w:r>
      <w:r w:rsidR="00E472B0" w:rsidRPr="00127032">
        <w:rPr>
          <w:sz w:val="28"/>
          <w:szCs w:val="28"/>
        </w:rPr>
        <w:t xml:space="preserve">от </w:t>
      </w:r>
      <w:r w:rsidR="007801A5" w:rsidRPr="00127032">
        <w:rPr>
          <w:sz w:val="28"/>
          <w:szCs w:val="28"/>
        </w:rPr>
        <w:t>19</w:t>
      </w:r>
      <w:r w:rsidR="00E472B0" w:rsidRPr="00127032">
        <w:rPr>
          <w:sz w:val="28"/>
          <w:szCs w:val="28"/>
        </w:rPr>
        <w:t>.12.202</w:t>
      </w:r>
      <w:r w:rsidR="007801A5" w:rsidRPr="00127032">
        <w:rPr>
          <w:sz w:val="28"/>
          <w:szCs w:val="28"/>
        </w:rPr>
        <w:t>4</w:t>
      </w:r>
      <w:r w:rsidR="00E472B0" w:rsidRPr="00127032">
        <w:rPr>
          <w:sz w:val="28"/>
          <w:szCs w:val="28"/>
        </w:rPr>
        <w:t xml:space="preserve"> №</w:t>
      </w:r>
      <w:r w:rsidR="00672E1F" w:rsidRPr="00127032">
        <w:rPr>
          <w:sz w:val="28"/>
          <w:szCs w:val="28"/>
        </w:rPr>
        <w:t xml:space="preserve"> </w:t>
      </w:r>
      <w:r w:rsidR="007801A5" w:rsidRPr="00127032">
        <w:rPr>
          <w:sz w:val="28"/>
          <w:szCs w:val="28"/>
        </w:rPr>
        <w:t>108</w:t>
      </w:r>
      <w:r w:rsidR="00E472B0" w:rsidRPr="00127032">
        <w:rPr>
          <w:sz w:val="28"/>
          <w:szCs w:val="28"/>
        </w:rPr>
        <w:t xml:space="preserve"> «О бюджете </w:t>
      </w:r>
      <w:r w:rsidR="00E472B0" w:rsidRPr="00127032">
        <w:rPr>
          <w:sz w:val="28"/>
        </w:rPr>
        <w:t xml:space="preserve">Тоншаловского </w:t>
      </w:r>
      <w:r w:rsidR="00E472B0" w:rsidRPr="00127032">
        <w:rPr>
          <w:sz w:val="28"/>
          <w:szCs w:val="28"/>
        </w:rPr>
        <w:t>сельского поселения на 202</w:t>
      </w:r>
      <w:r w:rsidR="007801A5" w:rsidRPr="00127032">
        <w:rPr>
          <w:sz w:val="28"/>
          <w:szCs w:val="28"/>
        </w:rPr>
        <w:t>5</w:t>
      </w:r>
      <w:r w:rsidR="00E472B0" w:rsidRPr="00127032">
        <w:rPr>
          <w:sz w:val="28"/>
          <w:szCs w:val="28"/>
        </w:rPr>
        <w:t xml:space="preserve"> год и плановый период 202</w:t>
      </w:r>
      <w:r w:rsidR="007801A5" w:rsidRPr="00127032">
        <w:rPr>
          <w:sz w:val="28"/>
          <w:szCs w:val="28"/>
        </w:rPr>
        <w:t>6</w:t>
      </w:r>
      <w:r w:rsidR="00E472B0" w:rsidRPr="00127032">
        <w:rPr>
          <w:sz w:val="28"/>
          <w:szCs w:val="28"/>
        </w:rPr>
        <w:t xml:space="preserve"> и 202</w:t>
      </w:r>
      <w:r w:rsidR="007801A5" w:rsidRPr="00127032">
        <w:rPr>
          <w:sz w:val="28"/>
          <w:szCs w:val="28"/>
        </w:rPr>
        <w:t>7</w:t>
      </w:r>
      <w:r w:rsidR="00E472B0" w:rsidRPr="00127032">
        <w:rPr>
          <w:sz w:val="28"/>
          <w:szCs w:val="28"/>
        </w:rPr>
        <w:t xml:space="preserve"> годов»</w:t>
      </w:r>
      <w:r w:rsidR="007F4040" w:rsidRPr="00127032">
        <w:rPr>
          <w:sz w:val="28"/>
          <w:szCs w:val="28"/>
        </w:rPr>
        <w:t xml:space="preserve"> </w:t>
      </w:r>
      <w:r w:rsidR="00353ECF" w:rsidRPr="00127032">
        <w:rPr>
          <w:sz w:val="28"/>
          <w:szCs w:val="28"/>
        </w:rPr>
        <w:t>соответствует требованиям  бюджетного законодательства</w:t>
      </w:r>
      <w:r w:rsidR="00BA16E3" w:rsidRPr="00127032">
        <w:rPr>
          <w:sz w:val="28"/>
          <w:szCs w:val="28"/>
        </w:rPr>
        <w:t>.</w:t>
      </w:r>
      <w:r w:rsidR="008E336B" w:rsidRPr="00127032">
        <w:rPr>
          <w:sz w:val="28"/>
          <w:szCs w:val="28"/>
        </w:rPr>
        <w:t xml:space="preserve"> </w:t>
      </w:r>
    </w:p>
    <w:p w:rsidR="007801A5" w:rsidRPr="00127032" w:rsidRDefault="007801A5" w:rsidP="002B3F3A">
      <w:pPr>
        <w:jc w:val="both"/>
        <w:rPr>
          <w:sz w:val="28"/>
          <w:szCs w:val="28"/>
        </w:rPr>
      </w:pPr>
    </w:p>
    <w:p w:rsidR="006E01BD" w:rsidRPr="00127032" w:rsidRDefault="006E01BD" w:rsidP="002B3F3A">
      <w:pPr>
        <w:jc w:val="both"/>
        <w:rPr>
          <w:sz w:val="28"/>
          <w:szCs w:val="28"/>
        </w:rPr>
      </w:pPr>
    </w:p>
    <w:p w:rsidR="00153E3A" w:rsidRPr="006B65FC" w:rsidRDefault="00153E3A" w:rsidP="00153E3A">
      <w:pPr>
        <w:jc w:val="both"/>
        <w:rPr>
          <w:sz w:val="28"/>
          <w:szCs w:val="28"/>
        </w:rPr>
      </w:pPr>
      <w:r w:rsidRPr="00672E1F">
        <w:rPr>
          <w:sz w:val="28"/>
          <w:szCs w:val="28"/>
        </w:rPr>
        <w:t xml:space="preserve">Председатель комитета                                                               </w:t>
      </w:r>
      <w:r w:rsidRPr="00E86E3F">
        <w:rPr>
          <w:sz w:val="28"/>
          <w:szCs w:val="28"/>
        </w:rPr>
        <w:t>Н.Г.</w:t>
      </w:r>
      <w:r>
        <w:rPr>
          <w:sz w:val="28"/>
          <w:szCs w:val="28"/>
        </w:rPr>
        <w:t xml:space="preserve"> </w:t>
      </w:r>
      <w:r w:rsidRPr="00E86E3F">
        <w:rPr>
          <w:sz w:val="28"/>
          <w:szCs w:val="28"/>
        </w:rPr>
        <w:t>Васильева</w:t>
      </w:r>
    </w:p>
    <w:p w:rsidR="003121B2" w:rsidRPr="00B5114C" w:rsidRDefault="003121B2" w:rsidP="00153E3A">
      <w:pPr>
        <w:jc w:val="both"/>
        <w:rPr>
          <w:rFonts w:ascii="Arial" w:hAnsi="Arial" w:cs="Arial"/>
          <w:sz w:val="32"/>
          <w:szCs w:val="32"/>
        </w:rPr>
      </w:pPr>
    </w:p>
    <w:sectPr w:rsidR="003121B2" w:rsidRPr="00B5114C" w:rsidSect="00256010">
      <w:footerReference w:type="default" r:id="rId9"/>
      <w:pgSz w:w="11906" w:h="16838"/>
      <w:pgMar w:top="96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36D" w:rsidRDefault="0093236D" w:rsidP="00D5253B">
      <w:r>
        <w:separator/>
      </w:r>
    </w:p>
  </w:endnote>
  <w:endnote w:type="continuationSeparator" w:id="0">
    <w:p w:rsidR="0093236D" w:rsidRDefault="0093236D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36D" w:rsidRDefault="0093236D">
    <w:pPr>
      <w:pStyle w:val="ae"/>
      <w:jc w:val="right"/>
    </w:pPr>
  </w:p>
  <w:p w:rsidR="0093236D" w:rsidRDefault="0093236D">
    <w:pPr>
      <w:pStyle w:val="ae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3A5AB2">
            <w:rPr>
              <w:noProof/>
            </w:rPr>
            <w:t>2</w:t>
          </w:r>
        </w:fldSimple>
      </w:sdtContent>
    </w:sdt>
  </w:p>
  <w:p w:rsidR="0093236D" w:rsidRDefault="0093236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36D" w:rsidRDefault="0093236D" w:rsidP="00D5253B">
      <w:r>
        <w:separator/>
      </w:r>
    </w:p>
  </w:footnote>
  <w:footnote w:type="continuationSeparator" w:id="0">
    <w:p w:rsidR="0093236D" w:rsidRDefault="0093236D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04C11"/>
    <w:multiLevelType w:val="hybridMultilevel"/>
    <w:tmpl w:val="57B65E7E"/>
    <w:lvl w:ilvl="0" w:tplc="FC1457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E6BC6"/>
    <w:multiLevelType w:val="hybridMultilevel"/>
    <w:tmpl w:val="5B78A470"/>
    <w:lvl w:ilvl="0" w:tplc="66F66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A345A"/>
    <w:multiLevelType w:val="hybridMultilevel"/>
    <w:tmpl w:val="823A6DB4"/>
    <w:lvl w:ilvl="0" w:tplc="F6F0F2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D4B0F"/>
    <w:multiLevelType w:val="hybridMultilevel"/>
    <w:tmpl w:val="099C0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4FD5"/>
    <w:rsid w:val="0001014D"/>
    <w:rsid w:val="000103A2"/>
    <w:rsid w:val="00011724"/>
    <w:rsid w:val="00016D3C"/>
    <w:rsid w:val="00021404"/>
    <w:rsid w:val="00021E38"/>
    <w:rsid w:val="0002715C"/>
    <w:rsid w:val="000320AF"/>
    <w:rsid w:val="0003210B"/>
    <w:rsid w:val="00032970"/>
    <w:rsid w:val="00032A18"/>
    <w:rsid w:val="00033515"/>
    <w:rsid w:val="0004293A"/>
    <w:rsid w:val="00042B13"/>
    <w:rsid w:val="0004300F"/>
    <w:rsid w:val="00044A78"/>
    <w:rsid w:val="000465F1"/>
    <w:rsid w:val="00052762"/>
    <w:rsid w:val="00052ABE"/>
    <w:rsid w:val="000532C9"/>
    <w:rsid w:val="00055B35"/>
    <w:rsid w:val="00060CAD"/>
    <w:rsid w:val="000623F1"/>
    <w:rsid w:val="00062ACF"/>
    <w:rsid w:val="0007275B"/>
    <w:rsid w:val="00073064"/>
    <w:rsid w:val="000737E9"/>
    <w:rsid w:val="00075213"/>
    <w:rsid w:val="000756BA"/>
    <w:rsid w:val="00091C3B"/>
    <w:rsid w:val="00092ADE"/>
    <w:rsid w:val="0009372C"/>
    <w:rsid w:val="00097AF6"/>
    <w:rsid w:val="000A177C"/>
    <w:rsid w:val="000A4723"/>
    <w:rsid w:val="000A48A7"/>
    <w:rsid w:val="000B2A69"/>
    <w:rsid w:val="000C0214"/>
    <w:rsid w:val="000C162D"/>
    <w:rsid w:val="000D1117"/>
    <w:rsid w:val="000D43F7"/>
    <w:rsid w:val="000D4D7D"/>
    <w:rsid w:val="000D6D88"/>
    <w:rsid w:val="000E09AB"/>
    <w:rsid w:val="000E0BC7"/>
    <w:rsid w:val="000E3B9E"/>
    <w:rsid w:val="000E52FF"/>
    <w:rsid w:val="000E5484"/>
    <w:rsid w:val="000E7B16"/>
    <w:rsid w:val="000F651F"/>
    <w:rsid w:val="000F68F7"/>
    <w:rsid w:val="0010080A"/>
    <w:rsid w:val="00104206"/>
    <w:rsid w:val="00106371"/>
    <w:rsid w:val="001177D1"/>
    <w:rsid w:val="00121058"/>
    <w:rsid w:val="001213B5"/>
    <w:rsid w:val="00122400"/>
    <w:rsid w:val="00123B24"/>
    <w:rsid w:val="0012476E"/>
    <w:rsid w:val="00127032"/>
    <w:rsid w:val="00130154"/>
    <w:rsid w:val="00136A6D"/>
    <w:rsid w:val="001433AA"/>
    <w:rsid w:val="00147E6C"/>
    <w:rsid w:val="001518D4"/>
    <w:rsid w:val="00153E35"/>
    <w:rsid w:val="00153E3A"/>
    <w:rsid w:val="00153F94"/>
    <w:rsid w:val="00154197"/>
    <w:rsid w:val="00154648"/>
    <w:rsid w:val="001558E5"/>
    <w:rsid w:val="0015648A"/>
    <w:rsid w:val="00160B3A"/>
    <w:rsid w:val="00162C2C"/>
    <w:rsid w:val="001644F8"/>
    <w:rsid w:val="001645E2"/>
    <w:rsid w:val="00165452"/>
    <w:rsid w:val="00170666"/>
    <w:rsid w:val="00172ACC"/>
    <w:rsid w:val="00176312"/>
    <w:rsid w:val="00186B1F"/>
    <w:rsid w:val="001873B4"/>
    <w:rsid w:val="001879D6"/>
    <w:rsid w:val="00187E81"/>
    <w:rsid w:val="00195AF3"/>
    <w:rsid w:val="001973EC"/>
    <w:rsid w:val="00197585"/>
    <w:rsid w:val="001A0263"/>
    <w:rsid w:val="001A258F"/>
    <w:rsid w:val="001A42FC"/>
    <w:rsid w:val="001A7FDB"/>
    <w:rsid w:val="001B125A"/>
    <w:rsid w:val="001C0852"/>
    <w:rsid w:val="001C0E86"/>
    <w:rsid w:val="001C1B85"/>
    <w:rsid w:val="001C4C6C"/>
    <w:rsid w:val="001C56C5"/>
    <w:rsid w:val="001C5F47"/>
    <w:rsid w:val="001C5F8E"/>
    <w:rsid w:val="001C6731"/>
    <w:rsid w:val="001C673C"/>
    <w:rsid w:val="001C6995"/>
    <w:rsid w:val="001D1B61"/>
    <w:rsid w:val="001D1EA0"/>
    <w:rsid w:val="001D442C"/>
    <w:rsid w:val="001D59C3"/>
    <w:rsid w:val="001E01A5"/>
    <w:rsid w:val="001E5F1D"/>
    <w:rsid w:val="001E7AC4"/>
    <w:rsid w:val="001F01B6"/>
    <w:rsid w:val="001F4B7B"/>
    <w:rsid w:val="001F58EC"/>
    <w:rsid w:val="001F6571"/>
    <w:rsid w:val="0020104A"/>
    <w:rsid w:val="002018C7"/>
    <w:rsid w:val="0020208D"/>
    <w:rsid w:val="00203624"/>
    <w:rsid w:val="00210810"/>
    <w:rsid w:val="002125DB"/>
    <w:rsid w:val="00217325"/>
    <w:rsid w:val="0021796E"/>
    <w:rsid w:val="00222ECF"/>
    <w:rsid w:val="00225343"/>
    <w:rsid w:val="002271E9"/>
    <w:rsid w:val="002302FB"/>
    <w:rsid w:val="00234379"/>
    <w:rsid w:val="0023680A"/>
    <w:rsid w:val="00236F66"/>
    <w:rsid w:val="002420B0"/>
    <w:rsid w:val="0024289F"/>
    <w:rsid w:val="002479BB"/>
    <w:rsid w:val="00252D40"/>
    <w:rsid w:val="00253D9B"/>
    <w:rsid w:val="00255B31"/>
    <w:rsid w:val="00256010"/>
    <w:rsid w:val="0025793B"/>
    <w:rsid w:val="00260455"/>
    <w:rsid w:val="002611BE"/>
    <w:rsid w:val="0026567B"/>
    <w:rsid w:val="00265934"/>
    <w:rsid w:val="002661FD"/>
    <w:rsid w:val="00275753"/>
    <w:rsid w:val="00275AB4"/>
    <w:rsid w:val="00275F3F"/>
    <w:rsid w:val="00276A92"/>
    <w:rsid w:val="00277CA7"/>
    <w:rsid w:val="002808B0"/>
    <w:rsid w:val="00281C0C"/>
    <w:rsid w:val="00282A19"/>
    <w:rsid w:val="00284F0B"/>
    <w:rsid w:val="00285E5A"/>
    <w:rsid w:val="00286A43"/>
    <w:rsid w:val="002879B3"/>
    <w:rsid w:val="00293707"/>
    <w:rsid w:val="00296FE7"/>
    <w:rsid w:val="002974C9"/>
    <w:rsid w:val="002A34C1"/>
    <w:rsid w:val="002A5C76"/>
    <w:rsid w:val="002A61E3"/>
    <w:rsid w:val="002B2084"/>
    <w:rsid w:val="002B24BA"/>
    <w:rsid w:val="002B3C8D"/>
    <w:rsid w:val="002B3F3A"/>
    <w:rsid w:val="002B4B61"/>
    <w:rsid w:val="002B5A6E"/>
    <w:rsid w:val="002B76CB"/>
    <w:rsid w:val="002B796D"/>
    <w:rsid w:val="002B7B31"/>
    <w:rsid w:val="002C1991"/>
    <w:rsid w:val="002C2462"/>
    <w:rsid w:val="002C361F"/>
    <w:rsid w:val="002C436E"/>
    <w:rsid w:val="002D1715"/>
    <w:rsid w:val="002D4FDA"/>
    <w:rsid w:val="002D541C"/>
    <w:rsid w:val="002D73FB"/>
    <w:rsid w:val="002D785E"/>
    <w:rsid w:val="002D7D05"/>
    <w:rsid w:val="002E2E22"/>
    <w:rsid w:val="002E423C"/>
    <w:rsid w:val="002E757B"/>
    <w:rsid w:val="002F004B"/>
    <w:rsid w:val="002F0BA8"/>
    <w:rsid w:val="002F1AC9"/>
    <w:rsid w:val="002F31CE"/>
    <w:rsid w:val="002F59A6"/>
    <w:rsid w:val="002F60B7"/>
    <w:rsid w:val="002F7B6B"/>
    <w:rsid w:val="003013F6"/>
    <w:rsid w:val="0030157E"/>
    <w:rsid w:val="00305CF1"/>
    <w:rsid w:val="00306F2E"/>
    <w:rsid w:val="003121B2"/>
    <w:rsid w:val="0031434A"/>
    <w:rsid w:val="003156BF"/>
    <w:rsid w:val="003176E9"/>
    <w:rsid w:val="0031772A"/>
    <w:rsid w:val="0032269F"/>
    <w:rsid w:val="00323B88"/>
    <w:rsid w:val="00326E87"/>
    <w:rsid w:val="003273FE"/>
    <w:rsid w:val="0033054F"/>
    <w:rsid w:val="0033403E"/>
    <w:rsid w:val="003351CD"/>
    <w:rsid w:val="003412CF"/>
    <w:rsid w:val="003425F6"/>
    <w:rsid w:val="00343E2A"/>
    <w:rsid w:val="00343FDB"/>
    <w:rsid w:val="00345E25"/>
    <w:rsid w:val="00346730"/>
    <w:rsid w:val="00353ECF"/>
    <w:rsid w:val="0035414A"/>
    <w:rsid w:val="00361AA7"/>
    <w:rsid w:val="003647C8"/>
    <w:rsid w:val="00365713"/>
    <w:rsid w:val="00365F95"/>
    <w:rsid w:val="003666FF"/>
    <w:rsid w:val="00370065"/>
    <w:rsid w:val="00370781"/>
    <w:rsid w:val="00370CD2"/>
    <w:rsid w:val="00372F1A"/>
    <w:rsid w:val="0037442F"/>
    <w:rsid w:val="00376BF5"/>
    <w:rsid w:val="00377D73"/>
    <w:rsid w:val="00382848"/>
    <w:rsid w:val="00382EFA"/>
    <w:rsid w:val="00391CD9"/>
    <w:rsid w:val="00394D7B"/>
    <w:rsid w:val="003A1E7D"/>
    <w:rsid w:val="003A2C0C"/>
    <w:rsid w:val="003A2DC7"/>
    <w:rsid w:val="003A3831"/>
    <w:rsid w:val="003A4B25"/>
    <w:rsid w:val="003A54B2"/>
    <w:rsid w:val="003A5AB2"/>
    <w:rsid w:val="003A61EA"/>
    <w:rsid w:val="003B1A5A"/>
    <w:rsid w:val="003B359E"/>
    <w:rsid w:val="003B4B11"/>
    <w:rsid w:val="003C2F61"/>
    <w:rsid w:val="003C3B76"/>
    <w:rsid w:val="003C56E2"/>
    <w:rsid w:val="003C5FF5"/>
    <w:rsid w:val="003D0F22"/>
    <w:rsid w:val="003D2D8F"/>
    <w:rsid w:val="003D7D1A"/>
    <w:rsid w:val="003E1D0E"/>
    <w:rsid w:val="003E296F"/>
    <w:rsid w:val="003E2FAB"/>
    <w:rsid w:val="003E36FF"/>
    <w:rsid w:val="003E4C0A"/>
    <w:rsid w:val="003E5A0E"/>
    <w:rsid w:val="003E61E6"/>
    <w:rsid w:val="003E7114"/>
    <w:rsid w:val="003E79FF"/>
    <w:rsid w:val="003F6232"/>
    <w:rsid w:val="003F6875"/>
    <w:rsid w:val="003F6999"/>
    <w:rsid w:val="003F6A9D"/>
    <w:rsid w:val="004000E0"/>
    <w:rsid w:val="0040346C"/>
    <w:rsid w:val="0040427A"/>
    <w:rsid w:val="0040656D"/>
    <w:rsid w:val="00406E8A"/>
    <w:rsid w:val="00410ED0"/>
    <w:rsid w:val="00411E27"/>
    <w:rsid w:val="00412604"/>
    <w:rsid w:val="00412A5F"/>
    <w:rsid w:val="0041357D"/>
    <w:rsid w:val="00413EBA"/>
    <w:rsid w:val="00415B41"/>
    <w:rsid w:val="00415DBA"/>
    <w:rsid w:val="004162C1"/>
    <w:rsid w:val="00421E0A"/>
    <w:rsid w:val="00426323"/>
    <w:rsid w:val="00426807"/>
    <w:rsid w:val="00427889"/>
    <w:rsid w:val="0043000F"/>
    <w:rsid w:val="00433FAF"/>
    <w:rsid w:val="004342E5"/>
    <w:rsid w:val="004350EA"/>
    <w:rsid w:val="00436871"/>
    <w:rsid w:val="0044332A"/>
    <w:rsid w:val="00450477"/>
    <w:rsid w:val="004547F1"/>
    <w:rsid w:val="004567D2"/>
    <w:rsid w:val="00457A38"/>
    <w:rsid w:val="004603A1"/>
    <w:rsid w:val="00460565"/>
    <w:rsid w:val="0046392E"/>
    <w:rsid w:val="0046453E"/>
    <w:rsid w:val="0046553D"/>
    <w:rsid w:val="00465B41"/>
    <w:rsid w:val="00466CCB"/>
    <w:rsid w:val="00467CDF"/>
    <w:rsid w:val="00472D56"/>
    <w:rsid w:val="00483D68"/>
    <w:rsid w:val="00485570"/>
    <w:rsid w:val="00486106"/>
    <w:rsid w:val="00486B61"/>
    <w:rsid w:val="00491C31"/>
    <w:rsid w:val="00495213"/>
    <w:rsid w:val="0049592C"/>
    <w:rsid w:val="004979A9"/>
    <w:rsid w:val="004A0863"/>
    <w:rsid w:val="004A3927"/>
    <w:rsid w:val="004A6B5A"/>
    <w:rsid w:val="004A7D3F"/>
    <w:rsid w:val="004B0CD9"/>
    <w:rsid w:val="004B295B"/>
    <w:rsid w:val="004C058A"/>
    <w:rsid w:val="004C2C36"/>
    <w:rsid w:val="004C3140"/>
    <w:rsid w:val="004C3ECE"/>
    <w:rsid w:val="004C63B5"/>
    <w:rsid w:val="004D1915"/>
    <w:rsid w:val="004D211A"/>
    <w:rsid w:val="004D280A"/>
    <w:rsid w:val="004D2B05"/>
    <w:rsid w:val="004D42AC"/>
    <w:rsid w:val="004D43F0"/>
    <w:rsid w:val="004D5D70"/>
    <w:rsid w:val="004D7FC6"/>
    <w:rsid w:val="004E1FA1"/>
    <w:rsid w:val="004E437D"/>
    <w:rsid w:val="004E4712"/>
    <w:rsid w:val="004E5DE5"/>
    <w:rsid w:val="004E6161"/>
    <w:rsid w:val="004E6A34"/>
    <w:rsid w:val="004E76F6"/>
    <w:rsid w:val="004F107B"/>
    <w:rsid w:val="004F10EC"/>
    <w:rsid w:val="004F56C7"/>
    <w:rsid w:val="004F5B2F"/>
    <w:rsid w:val="00502288"/>
    <w:rsid w:val="00502F93"/>
    <w:rsid w:val="005054AA"/>
    <w:rsid w:val="00505A0A"/>
    <w:rsid w:val="0050707D"/>
    <w:rsid w:val="00507D8C"/>
    <w:rsid w:val="005123B1"/>
    <w:rsid w:val="005155FB"/>
    <w:rsid w:val="0051690B"/>
    <w:rsid w:val="00517FDF"/>
    <w:rsid w:val="005202E4"/>
    <w:rsid w:val="00521EBD"/>
    <w:rsid w:val="005244E3"/>
    <w:rsid w:val="00525B4C"/>
    <w:rsid w:val="005261A8"/>
    <w:rsid w:val="00531A0F"/>
    <w:rsid w:val="0053273E"/>
    <w:rsid w:val="00534B5B"/>
    <w:rsid w:val="00535E5B"/>
    <w:rsid w:val="00536C58"/>
    <w:rsid w:val="00540613"/>
    <w:rsid w:val="00541B39"/>
    <w:rsid w:val="00551B61"/>
    <w:rsid w:val="005542B4"/>
    <w:rsid w:val="00554FD1"/>
    <w:rsid w:val="00567B12"/>
    <w:rsid w:val="005704C4"/>
    <w:rsid w:val="00571002"/>
    <w:rsid w:val="00571B2B"/>
    <w:rsid w:val="005727F3"/>
    <w:rsid w:val="005741F6"/>
    <w:rsid w:val="00574958"/>
    <w:rsid w:val="00575B2C"/>
    <w:rsid w:val="005767E7"/>
    <w:rsid w:val="00577DA1"/>
    <w:rsid w:val="00584443"/>
    <w:rsid w:val="00585AD7"/>
    <w:rsid w:val="00587BDE"/>
    <w:rsid w:val="00594D3C"/>
    <w:rsid w:val="005958F3"/>
    <w:rsid w:val="0059629C"/>
    <w:rsid w:val="0059636C"/>
    <w:rsid w:val="00597C43"/>
    <w:rsid w:val="005A2E62"/>
    <w:rsid w:val="005A5545"/>
    <w:rsid w:val="005B164C"/>
    <w:rsid w:val="005B199C"/>
    <w:rsid w:val="005B4415"/>
    <w:rsid w:val="005B65FF"/>
    <w:rsid w:val="005C2AB9"/>
    <w:rsid w:val="005C2B04"/>
    <w:rsid w:val="005C74B6"/>
    <w:rsid w:val="005C7E7E"/>
    <w:rsid w:val="005D38AE"/>
    <w:rsid w:val="005D40E5"/>
    <w:rsid w:val="005D4B69"/>
    <w:rsid w:val="005D59D2"/>
    <w:rsid w:val="005D7265"/>
    <w:rsid w:val="005D7E24"/>
    <w:rsid w:val="005E28DC"/>
    <w:rsid w:val="005E3999"/>
    <w:rsid w:val="005E6F56"/>
    <w:rsid w:val="005E70F3"/>
    <w:rsid w:val="005F1521"/>
    <w:rsid w:val="005F7515"/>
    <w:rsid w:val="005F791A"/>
    <w:rsid w:val="00602E94"/>
    <w:rsid w:val="00607F86"/>
    <w:rsid w:val="006103F9"/>
    <w:rsid w:val="006108F4"/>
    <w:rsid w:val="00613839"/>
    <w:rsid w:val="00615BDF"/>
    <w:rsid w:val="00617699"/>
    <w:rsid w:val="00621FC7"/>
    <w:rsid w:val="0062521B"/>
    <w:rsid w:val="006260E8"/>
    <w:rsid w:val="00631AA9"/>
    <w:rsid w:val="006346C0"/>
    <w:rsid w:val="00636F01"/>
    <w:rsid w:val="0064031D"/>
    <w:rsid w:val="0064528E"/>
    <w:rsid w:val="00650DC7"/>
    <w:rsid w:val="006512B4"/>
    <w:rsid w:val="00652970"/>
    <w:rsid w:val="00652DA6"/>
    <w:rsid w:val="00655D52"/>
    <w:rsid w:val="0065678A"/>
    <w:rsid w:val="00657B53"/>
    <w:rsid w:val="0066090A"/>
    <w:rsid w:val="0066248C"/>
    <w:rsid w:val="006651FD"/>
    <w:rsid w:val="00665931"/>
    <w:rsid w:val="0066613D"/>
    <w:rsid w:val="006665B5"/>
    <w:rsid w:val="00666CC5"/>
    <w:rsid w:val="006675E6"/>
    <w:rsid w:val="006679FE"/>
    <w:rsid w:val="00670C44"/>
    <w:rsid w:val="00671D93"/>
    <w:rsid w:val="00672E1F"/>
    <w:rsid w:val="00673596"/>
    <w:rsid w:val="0067400A"/>
    <w:rsid w:val="00674DCE"/>
    <w:rsid w:val="00677E6E"/>
    <w:rsid w:val="006803FC"/>
    <w:rsid w:val="006827E8"/>
    <w:rsid w:val="00682896"/>
    <w:rsid w:val="00685610"/>
    <w:rsid w:val="006857D8"/>
    <w:rsid w:val="00685F0E"/>
    <w:rsid w:val="006879A1"/>
    <w:rsid w:val="00691A5C"/>
    <w:rsid w:val="006921E8"/>
    <w:rsid w:val="00692820"/>
    <w:rsid w:val="00693D57"/>
    <w:rsid w:val="00693FCB"/>
    <w:rsid w:val="006A2042"/>
    <w:rsid w:val="006A21AA"/>
    <w:rsid w:val="006A25C7"/>
    <w:rsid w:val="006A5272"/>
    <w:rsid w:val="006A551D"/>
    <w:rsid w:val="006A55D1"/>
    <w:rsid w:val="006B04B0"/>
    <w:rsid w:val="006B1AA2"/>
    <w:rsid w:val="006B3919"/>
    <w:rsid w:val="006C1736"/>
    <w:rsid w:val="006C2FEE"/>
    <w:rsid w:val="006C3CA1"/>
    <w:rsid w:val="006C5987"/>
    <w:rsid w:val="006C6FCB"/>
    <w:rsid w:val="006D097B"/>
    <w:rsid w:val="006D1FAD"/>
    <w:rsid w:val="006D28DD"/>
    <w:rsid w:val="006D46C6"/>
    <w:rsid w:val="006D7E74"/>
    <w:rsid w:val="006E01BD"/>
    <w:rsid w:val="006E0940"/>
    <w:rsid w:val="006E10D1"/>
    <w:rsid w:val="006E12BF"/>
    <w:rsid w:val="006E60BF"/>
    <w:rsid w:val="006E7305"/>
    <w:rsid w:val="006E743D"/>
    <w:rsid w:val="006F5A63"/>
    <w:rsid w:val="006F775C"/>
    <w:rsid w:val="006F79DD"/>
    <w:rsid w:val="007011B7"/>
    <w:rsid w:val="007016AA"/>
    <w:rsid w:val="00701FB8"/>
    <w:rsid w:val="00704541"/>
    <w:rsid w:val="007075A1"/>
    <w:rsid w:val="00707AED"/>
    <w:rsid w:val="00707B8F"/>
    <w:rsid w:val="00710295"/>
    <w:rsid w:val="00711EC9"/>
    <w:rsid w:val="0071466E"/>
    <w:rsid w:val="0071669A"/>
    <w:rsid w:val="0071683E"/>
    <w:rsid w:val="007176CD"/>
    <w:rsid w:val="00717AC4"/>
    <w:rsid w:val="007213B3"/>
    <w:rsid w:val="00734E2C"/>
    <w:rsid w:val="007357BF"/>
    <w:rsid w:val="00736A62"/>
    <w:rsid w:val="0074103B"/>
    <w:rsid w:val="00741BED"/>
    <w:rsid w:val="00746C8B"/>
    <w:rsid w:val="00746EB7"/>
    <w:rsid w:val="007536E5"/>
    <w:rsid w:val="007544E5"/>
    <w:rsid w:val="0075785D"/>
    <w:rsid w:val="007611BD"/>
    <w:rsid w:val="00766D2B"/>
    <w:rsid w:val="007674ED"/>
    <w:rsid w:val="00770DC2"/>
    <w:rsid w:val="00771828"/>
    <w:rsid w:val="00772630"/>
    <w:rsid w:val="00772D98"/>
    <w:rsid w:val="00777F82"/>
    <w:rsid w:val="007801A5"/>
    <w:rsid w:val="00780921"/>
    <w:rsid w:val="00787DDC"/>
    <w:rsid w:val="007913BA"/>
    <w:rsid w:val="0079323D"/>
    <w:rsid w:val="007A0F3D"/>
    <w:rsid w:val="007A2B3D"/>
    <w:rsid w:val="007A65D5"/>
    <w:rsid w:val="007B00D8"/>
    <w:rsid w:val="007B04D0"/>
    <w:rsid w:val="007B0C4B"/>
    <w:rsid w:val="007B1E27"/>
    <w:rsid w:val="007B4326"/>
    <w:rsid w:val="007B4730"/>
    <w:rsid w:val="007B528D"/>
    <w:rsid w:val="007B543E"/>
    <w:rsid w:val="007B5CBD"/>
    <w:rsid w:val="007B6371"/>
    <w:rsid w:val="007C0F84"/>
    <w:rsid w:val="007C4AA1"/>
    <w:rsid w:val="007C5300"/>
    <w:rsid w:val="007C7271"/>
    <w:rsid w:val="007D0077"/>
    <w:rsid w:val="007D0BDA"/>
    <w:rsid w:val="007D1BA0"/>
    <w:rsid w:val="007D50BC"/>
    <w:rsid w:val="007E24FF"/>
    <w:rsid w:val="007E478B"/>
    <w:rsid w:val="007E584A"/>
    <w:rsid w:val="007E5B90"/>
    <w:rsid w:val="007E7C05"/>
    <w:rsid w:val="007F1FF4"/>
    <w:rsid w:val="007F4040"/>
    <w:rsid w:val="007F4062"/>
    <w:rsid w:val="007F75DB"/>
    <w:rsid w:val="0080605A"/>
    <w:rsid w:val="0080640C"/>
    <w:rsid w:val="00811ECC"/>
    <w:rsid w:val="0081602A"/>
    <w:rsid w:val="00816F71"/>
    <w:rsid w:val="00820B21"/>
    <w:rsid w:val="00820E47"/>
    <w:rsid w:val="008263A9"/>
    <w:rsid w:val="008306DA"/>
    <w:rsid w:val="0083509C"/>
    <w:rsid w:val="00835534"/>
    <w:rsid w:val="008365C2"/>
    <w:rsid w:val="0084053A"/>
    <w:rsid w:val="00840CE1"/>
    <w:rsid w:val="0084646E"/>
    <w:rsid w:val="008509A5"/>
    <w:rsid w:val="0085217B"/>
    <w:rsid w:val="00852BB4"/>
    <w:rsid w:val="00853D1A"/>
    <w:rsid w:val="0085571E"/>
    <w:rsid w:val="00855983"/>
    <w:rsid w:val="00855F63"/>
    <w:rsid w:val="008562C0"/>
    <w:rsid w:val="00856BB8"/>
    <w:rsid w:val="0086054B"/>
    <w:rsid w:val="00863004"/>
    <w:rsid w:val="00863CCD"/>
    <w:rsid w:val="00865490"/>
    <w:rsid w:val="008707B8"/>
    <w:rsid w:val="00870B46"/>
    <w:rsid w:val="00871243"/>
    <w:rsid w:val="008716C3"/>
    <w:rsid w:val="008720BC"/>
    <w:rsid w:val="008763E1"/>
    <w:rsid w:val="00881797"/>
    <w:rsid w:val="008831E1"/>
    <w:rsid w:val="00883220"/>
    <w:rsid w:val="00883DE5"/>
    <w:rsid w:val="00885F81"/>
    <w:rsid w:val="00886771"/>
    <w:rsid w:val="00886910"/>
    <w:rsid w:val="00886AEC"/>
    <w:rsid w:val="00887158"/>
    <w:rsid w:val="0089275D"/>
    <w:rsid w:val="00892E31"/>
    <w:rsid w:val="00893551"/>
    <w:rsid w:val="008A0801"/>
    <w:rsid w:val="008A23F0"/>
    <w:rsid w:val="008A4200"/>
    <w:rsid w:val="008A6EAB"/>
    <w:rsid w:val="008B247B"/>
    <w:rsid w:val="008C0772"/>
    <w:rsid w:val="008C3D9E"/>
    <w:rsid w:val="008C7720"/>
    <w:rsid w:val="008D4454"/>
    <w:rsid w:val="008D5E48"/>
    <w:rsid w:val="008E336B"/>
    <w:rsid w:val="008E5CFC"/>
    <w:rsid w:val="008E6136"/>
    <w:rsid w:val="008E7555"/>
    <w:rsid w:val="008E7F68"/>
    <w:rsid w:val="008F03BC"/>
    <w:rsid w:val="008F04FF"/>
    <w:rsid w:val="008F175B"/>
    <w:rsid w:val="008F773F"/>
    <w:rsid w:val="00901AC9"/>
    <w:rsid w:val="00901FF7"/>
    <w:rsid w:val="00902EC0"/>
    <w:rsid w:val="009036D6"/>
    <w:rsid w:val="00905ECE"/>
    <w:rsid w:val="00906272"/>
    <w:rsid w:val="00906549"/>
    <w:rsid w:val="00907F6C"/>
    <w:rsid w:val="009101AC"/>
    <w:rsid w:val="009126AE"/>
    <w:rsid w:val="00913F6A"/>
    <w:rsid w:val="009148C6"/>
    <w:rsid w:val="0091543B"/>
    <w:rsid w:val="00916FEE"/>
    <w:rsid w:val="009172D6"/>
    <w:rsid w:val="00920017"/>
    <w:rsid w:val="00923604"/>
    <w:rsid w:val="0092628B"/>
    <w:rsid w:val="009276AD"/>
    <w:rsid w:val="00931EFD"/>
    <w:rsid w:val="0093236D"/>
    <w:rsid w:val="00936631"/>
    <w:rsid w:val="00940E8A"/>
    <w:rsid w:val="00943069"/>
    <w:rsid w:val="009475E6"/>
    <w:rsid w:val="00950ABC"/>
    <w:rsid w:val="009512D2"/>
    <w:rsid w:val="00952088"/>
    <w:rsid w:val="0095465F"/>
    <w:rsid w:val="00956D89"/>
    <w:rsid w:val="00957338"/>
    <w:rsid w:val="0095784E"/>
    <w:rsid w:val="009605EB"/>
    <w:rsid w:val="00970010"/>
    <w:rsid w:val="0097356B"/>
    <w:rsid w:val="00975107"/>
    <w:rsid w:val="00976BB7"/>
    <w:rsid w:val="00977F79"/>
    <w:rsid w:val="00980DF5"/>
    <w:rsid w:val="0098173C"/>
    <w:rsid w:val="00985BD1"/>
    <w:rsid w:val="00991F28"/>
    <w:rsid w:val="009A0299"/>
    <w:rsid w:val="009A4502"/>
    <w:rsid w:val="009A52C0"/>
    <w:rsid w:val="009B08F6"/>
    <w:rsid w:val="009B1EDC"/>
    <w:rsid w:val="009B4000"/>
    <w:rsid w:val="009B42FD"/>
    <w:rsid w:val="009B627A"/>
    <w:rsid w:val="009B685D"/>
    <w:rsid w:val="009B7037"/>
    <w:rsid w:val="009C0928"/>
    <w:rsid w:val="009C0B52"/>
    <w:rsid w:val="009C164A"/>
    <w:rsid w:val="009C1F4B"/>
    <w:rsid w:val="009C2C2D"/>
    <w:rsid w:val="009C4A94"/>
    <w:rsid w:val="009C5B80"/>
    <w:rsid w:val="009C6764"/>
    <w:rsid w:val="009C67D9"/>
    <w:rsid w:val="009C688C"/>
    <w:rsid w:val="009D121E"/>
    <w:rsid w:val="009D3B65"/>
    <w:rsid w:val="009D4D78"/>
    <w:rsid w:val="009D7724"/>
    <w:rsid w:val="009E07C4"/>
    <w:rsid w:val="009E0AC9"/>
    <w:rsid w:val="009E1CF1"/>
    <w:rsid w:val="009E295B"/>
    <w:rsid w:val="009E2A7F"/>
    <w:rsid w:val="009E4DFF"/>
    <w:rsid w:val="009F11B5"/>
    <w:rsid w:val="009F4589"/>
    <w:rsid w:val="00A001B5"/>
    <w:rsid w:val="00A050E0"/>
    <w:rsid w:val="00A05810"/>
    <w:rsid w:val="00A06B1B"/>
    <w:rsid w:val="00A07BF0"/>
    <w:rsid w:val="00A132E3"/>
    <w:rsid w:val="00A16222"/>
    <w:rsid w:val="00A21FF0"/>
    <w:rsid w:val="00A23CCD"/>
    <w:rsid w:val="00A30E91"/>
    <w:rsid w:val="00A34C0D"/>
    <w:rsid w:val="00A3525B"/>
    <w:rsid w:val="00A35A62"/>
    <w:rsid w:val="00A379DD"/>
    <w:rsid w:val="00A44A22"/>
    <w:rsid w:val="00A46139"/>
    <w:rsid w:val="00A46811"/>
    <w:rsid w:val="00A5169F"/>
    <w:rsid w:val="00A5217D"/>
    <w:rsid w:val="00A5247F"/>
    <w:rsid w:val="00A525E7"/>
    <w:rsid w:val="00A53750"/>
    <w:rsid w:val="00A53B10"/>
    <w:rsid w:val="00A53C1E"/>
    <w:rsid w:val="00A6178C"/>
    <w:rsid w:val="00A62A99"/>
    <w:rsid w:val="00A649A8"/>
    <w:rsid w:val="00A6565C"/>
    <w:rsid w:val="00A65DEC"/>
    <w:rsid w:val="00A66A49"/>
    <w:rsid w:val="00A670A9"/>
    <w:rsid w:val="00A675D5"/>
    <w:rsid w:val="00A70A98"/>
    <w:rsid w:val="00A73827"/>
    <w:rsid w:val="00A74C9C"/>
    <w:rsid w:val="00A74F82"/>
    <w:rsid w:val="00A818F9"/>
    <w:rsid w:val="00A83156"/>
    <w:rsid w:val="00A83B09"/>
    <w:rsid w:val="00A84EBF"/>
    <w:rsid w:val="00A939EB"/>
    <w:rsid w:val="00A94247"/>
    <w:rsid w:val="00A9496D"/>
    <w:rsid w:val="00A97953"/>
    <w:rsid w:val="00AA01E8"/>
    <w:rsid w:val="00AA0481"/>
    <w:rsid w:val="00AA0A72"/>
    <w:rsid w:val="00AA25E3"/>
    <w:rsid w:val="00AA3BFE"/>
    <w:rsid w:val="00AA4020"/>
    <w:rsid w:val="00AA6812"/>
    <w:rsid w:val="00AA7D25"/>
    <w:rsid w:val="00AB1160"/>
    <w:rsid w:val="00AB1E7D"/>
    <w:rsid w:val="00AB2664"/>
    <w:rsid w:val="00AB568C"/>
    <w:rsid w:val="00AB63FF"/>
    <w:rsid w:val="00AB6B42"/>
    <w:rsid w:val="00AB7497"/>
    <w:rsid w:val="00AB75A3"/>
    <w:rsid w:val="00AB75B7"/>
    <w:rsid w:val="00AB75C2"/>
    <w:rsid w:val="00AC2BFA"/>
    <w:rsid w:val="00AC53CE"/>
    <w:rsid w:val="00AC5401"/>
    <w:rsid w:val="00AC5C05"/>
    <w:rsid w:val="00AC66F2"/>
    <w:rsid w:val="00AD3E24"/>
    <w:rsid w:val="00AD5EE5"/>
    <w:rsid w:val="00AD6276"/>
    <w:rsid w:val="00AD635B"/>
    <w:rsid w:val="00AE3E88"/>
    <w:rsid w:val="00AE4A7B"/>
    <w:rsid w:val="00AE6CF5"/>
    <w:rsid w:val="00AE793F"/>
    <w:rsid w:val="00AF06E5"/>
    <w:rsid w:val="00AF338A"/>
    <w:rsid w:val="00AF3E3E"/>
    <w:rsid w:val="00AF6E85"/>
    <w:rsid w:val="00B00029"/>
    <w:rsid w:val="00B03BEF"/>
    <w:rsid w:val="00B0555E"/>
    <w:rsid w:val="00B0573E"/>
    <w:rsid w:val="00B13598"/>
    <w:rsid w:val="00B15829"/>
    <w:rsid w:val="00B16654"/>
    <w:rsid w:val="00B20245"/>
    <w:rsid w:val="00B23AFC"/>
    <w:rsid w:val="00B27F2E"/>
    <w:rsid w:val="00B3096E"/>
    <w:rsid w:val="00B3118B"/>
    <w:rsid w:val="00B3552D"/>
    <w:rsid w:val="00B35A71"/>
    <w:rsid w:val="00B40738"/>
    <w:rsid w:val="00B40969"/>
    <w:rsid w:val="00B4129C"/>
    <w:rsid w:val="00B5114C"/>
    <w:rsid w:val="00B51C55"/>
    <w:rsid w:val="00B51E45"/>
    <w:rsid w:val="00B529F9"/>
    <w:rsid w:val="00B52FCE"/>
    <w:rsid w:val="00B56CB6"/>
    <w:rsid w:val="00B64278"/>
    <w:rsid w:val="00B70B98"/>
    <w:rsid w:val="00B7113C"/>
    <w:rsid w:val="00B7167E"/>
    <w:rsid w:val="00B7361D"/>
    <w:rsid w:val="00B7432D"/>
    <w:rsid w:val="00B74817"/>
    <w:rsid w:val="00B74C83"/>
    <w:rsid w:val="00B81F95"/>
    <w:rsid w:val="00B83873"/>
    <w:rsid w:val="00B85485"/>
    <w:rsid w:val="00B85577"/>
    <w:rsid w:val="00B87690"/>
    <w:rsid w:val="00B96DB8"/>
    <w:rsid w:val="00B9737A"/>
    <w:rsid w:val="00BA11ED"/>
    <w:rsid w:val="00BA1205"/>
    <w:rsid w:val="00BA1339"/>
    <w:rsid w:val="00BA16E3"/>
    <w:rsid w:val="00BA205C"/>
    <w:rsid w:val="00BA2647"/>
    <w:rsid w:val="00BA7914"/>
    <w:rsid w:val="00BB0D96"/>
    <w:rsid w:val="00BB4EB9"/>
    <w:rsid w:val="00BB6FFC"/>
    <w:rsid w:val="00BC280E"/>
    <w:rsid w:val="00BC7351"/>
    <w:rsid w:val="00BD0ADB"/>
    <w:rsid w:val="00BD384A"/>
    <w:rsid w:val="00BD3FDE"/>
    <w:rsid w:val="00BE0135"/>
    <w:rsid w:val="00BE13CA"/>
    <w:rsid w:val="00BE1533"/>
    <w:rsid w:val="00BE35AF"/>
    <w:rsid w:val="00BE5EBB"/>
    <w:rsid w:val="00BE6B91"/>
    <w:rsid w:val="00BE7C57"/>
    <w:rsid w:val="00BF078B"/>
    <w:rsid w:val="00BF1291"/>
    <w:rsid w:val="00BF6DD9"/>
    <w:rsid w:val="00BF7622"/>
    <w:rsid w:val="00C029AB"/>
    <w:rsid w:val="00C03BC5"/>
    <w:rsid w:val="00C06DCC"/>
    <w:rsid w:val="00C07B76"/>
    <w:rsid w:val="00C11BA6"/>
    <w:rsid w:val="00C151D6"/>
    <w:rsid w:val="00C16971"/>
    <w:rsid w:val="00C20848"/>
    <w:rsid w:val="00C21B47"/>
    <w:rsid w:val="00C22E86"/>
    <w:rsid w:val="00C238FD"/>
    <w:rsid w:val="00C239D5"/>
    <w:rsid w:val="00C26632"/>
    <w:rsid w:val="00C270A1"/>
    <w:rsid w:val="00C274A6"/>
    <w:rsid w:val="00C345D6"/>
    <w:rsid w:val="00C34924"/>
    <w:rsid w:val="00C35804"/>
    <w:rsid w:val="00C37AD8"/>
    <w:rsid w:val="00C4156A"/>
    <w:rsid w:val="00C447D2"/>
    <w:rsid w:val="00C4599A"/>
    <w:rsid w:val="00C45C3E"/>
    <w:rsid w:val="00C45D5A"/>
    <w:rsid w:val="00C50253"/>
    <w:rsid w:val="00C51187"/>
    <w:rsid w:val="00C536EA"/>
    <w:rsid w:val="00C564CA"/>
    <w:rsid w:val="00C60379"/>
    <w:rsid w:val="00C65514"/>
    <w:rsid w:val="00C672D2"/>
    <w:rsid w:val="00C6748A"/>
    <w:rsid w:val="00C72E4B"/>
    <w:rsid w:val="00C758B3"/>
    <w:rsid w:val="00C80F3E"/>
    <w:rsid w:val="00C81270"/>
    <w:rsid w:val="00C84E0D"/>
    <w:rsid w:val="00C926CF"/>
    <w:rsid w:val="00C92726"/>
    <w:rsid w:val="00C93469"/>
    <w:rsid w:val="00C97731"/>
    <w:rsid w:val="00C97948"/>
    <w:rsid w:val="00CA0C64"/>
    <w:rsid w:val="00CA0DBB"/>
    <w:rsid w:val="00CA4510"/>
    <w:rsid w:val="00CA503A"/>
    <w:rsid w:val="00CA5E62"/>
    <w:rsid w:val="00CA6376"/>
    <w:rsid w:val="00CA77D8"/>
    <w:rsid w:val="00CB0C0D"/>
    <w:rsid w:val="00CB1396"/>
    <w:rsid w:val="00CB14C9"/>
    <w:rsid w:val="00CB1CEB"/>
    <w:rsid w:val="00CB2199"/>
    <w:rsid w:val="00CB7173"/>
    <w:rsid w:val="00CC4A97"/>
    <w:rsid w:val="00CC5BD5"/>
    <w:rsid w:val="00CD0A2E"/>
    <w:rsid w:val="00CD14B8"/>
    <w:rsid w:val="00CD484E"/>
    <w:rsid w:val="00CD7436"/>
    <w:rsid w:val="00CD7AFE"/>
    <w:rsid w:val="00CE0CB4"/>
    <w:rsid w:val="00CE32F6"/>
    <w:rsid w:val="00CE38B5"/>
    <w:rsid w:val="00CE5DB7"/>
    <w:rsid w:val="00CF0477"/>
    <w:rsid w:val="00CF0A5D"/>
    <w:rsid w:val="00CF0E56"/>
    <w:rsid w:val="00CF5A32"/>
    <w:rsid w:val="00CF7232"/>
    <w:rsid w:val="00D0177D"/>
    <w:rsid w:val="00D01BD1"/>
    <w:rsid w:val="00D055E8"/>
    <w:rsid w:val="00D10D65"/>
    <w:rsid w:val="00D13977"/>
    <w:rsid w:val="00D217DB"/>
    <w:rsid w:val="00D21FAE"/>
    <w:rsid w:val="00D24161"/>
    <w:rsid w:val="00D24841"/>
    <w:rsid w:val="00D25785"/>
    <w:rsid w:val="00D31433"/>
    <w:rsid w:val="00D33077"/>
    <w:rsid w:val="00D35BC4"/>
    <w:rsid w:val="00D36C14"/>
    <w:rsid w:val="00D41A7E"/>
    <w:rsid w:val="00D44C72"/>
    <w:rsid w:val="00D45245"/>
    <w:rsid w:val="00D46A44"/>
    <w:rsid w:val="00D474F4"/>
    <w:rsid w:val="00D518F7"/>
    <w:rsid w:val="00D5253B"/>
    <w:rsid w:val="00D53243"/>
    <w:rsid w:val="00D541C8"/>
    <w:rsid w:val="00D56C5B"/>
    <w:rsid w:val="00D57B36"/>
    <w:rsid w:val="00D57E33"/>
    <w:rsid w:val="00D6049F"/>
    <w:rsid w:val="00D62791"/>
    <w:rsid w:val="00D6564F"/>
    <w:rsid w:val="00D65E75"/>
    <w:rsid w:val="00D66293"/>
    <w:rsid w:val="00D67D44"/>
    <w:rsid w:val="00D704BA"/>
    <w:rsid w:val="00D712BB"/>
    <w:rsid w:val="00D77EDA"/>
    <w:rsid w:val="00D81E29"/>
    <w:rsid w:val="00D830C4"/>
    <w:rsid w:val="00D85617"/>
    <w:rsid w:val="00D86BEF"/>
    <w:rsid w:val="00D91AE2"/>
    <w:rsid w:val="00D92B9B"/>
    <w:rsid w:val="00D943B0"/>
    <w:rsid w:val="00DA0D46"/>
    <w:rsid w:val="00DA37D3"/>
    <w:rsid w:val="00DA4D2F"/>
    <w:rsid w:val="00DA6D58"/>
    <w:rsid w:val="00DA7216"/>
    <w:rsid w:val="00DA7FC3"/>
    <w:rsid w:val="00DB2C99"/>
    <w:rsid w:val="00DB3019"/>
    <w:rsid w:val="00DB36BA"/>
    <w:rsid w:val="00DB3EE8"/>
    <w:rsid w:val="00DB3F4E"/>
    <w:rsid w:val="00DB3FE5"/>
    <w:rsid w:val="00DB4661"/>
    <w:rsid w:val="00DB60DF"/>
    <w:rsid w:val="00DB6742"/>
    <w:rsid w:val="00DB7572"/>
    <w:rsid w:val="00DB7A6F"/>
    <w:rsid w:val="00DC0241"/>
    <w:rsid w:val="00DC1B93"/>
    <w:rsid w:val="00DC4BFA"/>
    <w:rsid w:val="00DD0AAD"/>
    <w:rsid w:val="00DD0B08"/>
    <w:rsid w:val="00DD14F5"/>
    <w:rsid w:val="00DD1902"/>
    <w:rsid w:val="00DD33E9"/>
    <w:rsid w:val="00DD4668"/>
    <w:rsid w:val="00DD49E7"/>
    <w:rsid w:val="00DD5162"/>
    <w:rsid w:val="00DD6FDF"/>
    <w:rsid w:val="00DD75AF"/>
    <w:rsid w:val="00DD782B"/>
    <w:rsid w:val="00DD7C48"/>
    <w:rsid w:val="00DE1302"/>
    <w:rsid w:val="00DE3448"/>
    <w:rsid w:val="00DE40AE"/>
    <w:rsid w:val="00DE41AF"/>
    <w:rsid w:val="00DE4C83"/>
    <w:rsid w:val="00DE6C31"/>
    <w:rsid w:val="00DE6CEB"/>
    <w:rsid w:val="00DE7D75"/>
    <w:rsid w:val="00DF054A"/>
    <w:rsid w:val="00DF3364"/>
    <w:rsid w:val="00DF5FFD"/>
    <w:rsid w:val="00DF701B"/>
    <w:rsid w:val="00DF7F47"/>
    <w:rsid w:val="00DF7FE9"/>
    <w:rsid w:val="00E0162E"/>
    <w:rsid w:val="00E01810"/>
    <w:rsid w:val="00E01F55"/>
    <w:rsid w:val="00E022B6"/>
    <w:rsid w:val="00E13EEB"/>
    <w:rsid w:val="00E16293"/>
    <w:rsid w:val="00E1652E"/>
    <w:rsid w:val="00E171E6"/>
    <w:rsid w:val="00E17AE0"/>
    <w:rsid w:val="00E17B15"/>
    <w:rsid w:val="00E24E8D"/>
    <w:rsid w:val="00E26466"/>
    <w:rsid w:val="00E2789C"/>
    <w:rsid w:val="00E32944"/>
    <w:rsid w:val="00E339BA"/>
    <w:rsid w:val="00E410D8"/>
    <w:rsid w:val="00E472B0"/>
    <w:rsid w:val="00E47538"/>
    <w:rsid w:val="00E50AFD"/>
    <w:rsid w:val="00E50FA6"/>
    <w:rsid w:val="00E51724"/>
    <w:rsid w:val="00E62A20"/>
    <w:rsid w:val="00E66326"/>
    <w:rsid w:val="00E66648"/>
    <w:rsid w:val="00E66FC3"/>
    <w:rsid w:val="00E678DE"/>
    <w:rsid w:val="00E711D2"/>
    <w:rsid w:val="00E72758"/>
    <w:rsid w:val="00E72807"/>
    <w:rsid w:val="00E80D48"/>
    <w:rsid w:val="00E816C5"/>
    <w:rsid w:val="00E81912"/>
    <w:rsid w:val="00E82AC5"/>
    <w:rsid w:val="00E868EA"/>
    <w:rsid w:val="00E87696"/>
    <w:rsid w:val="00EA0ED4"/>
    <w:rsid w:val="00EA78F7"/>
    <w:rsid w:val="00EB0100"/>
    <w:rsid w:val="00EB0E56"/>
    <w:rsid w:val="00EB1FD3"/>
    <w:rsid w:val="00EC78A5"/>
    <w:rsid w:val="00ED0DE4"/>
    <w:rsid w:val="00ED0FD6"/>
    <w:rsid w:val="00ED3EA9"/>
    <w:rsid w:val="00ED4648"/>
    <w:rsid w:val="00ED4796"/>
    <w:rsid w:val="00EE0EBB"/>
    <w:rsid w:val="00EF3D82"/>
    <w:rsid w:val="00EF473E"/>
    <w:rsid w:val="00EF53EB"/>
    <w:rsid w:val="00EF662C"/>
    <w:rsid w:val="00EF6CFD"/>
    <w:rsid w:val="00F00FD9"/>
    <w:rsid w:val="00F01AFC"/>
    <w:rsid w:val="00F0469C"/>
    <w:rsid w:val="00F059F7"/>
    <w:rsid w:val="00F111F8"/>
    <w:rsid w:val="00F11216"/>
    <w:rsid w:val="00F117D8"/>
    <w:rsid w:val="00F1241D"/>
    <w:rsid w:val="00F12C6A"/>
    <w:rsid w:val="00F12D2B"/>
    <w:rsid w:val="00F17867"/>
    <w:rsid w:val="00F179A6"/>
    <w:rsid w:val="00F244C9"/>
    <w:rsid w:val="00F25556"/>
    <w:rsid w:val="00F2617F"/>
    <w:rsid w:val="00F27A46"/>
    <w:rsid w:val="00F27DE5"/>
    <w:rsid w:val="00F27E6F"/>
    <w:rsid w:val="00F31625"/>
    <w:rsid w:val="00F337AC"/>
    <w:rsid w:val="00F37F07"/>
    <w:rsid w:val="00F402FB"/>
    <w:rsid w:val="00F40CA5"/>
    <w:rsid w:val="00F4100B"/>
    <w:rsid w:val="00F4194C"/>
    <w:rsid w:val="00F42632"/>
    <w:rsid w:val="00F42E93"/>
    <w:rsid w:val="00F44816"/>
    <w:rsid w:val="00F44C36"/>
    <w:rsid w:val="00F4507E"/>
    <w:rsid w:val="00F45BC0"/>
    <w:rsid w:val="00F46696"/>
    <w:rsid w:val="00F468D2"/>
    <w:rsid w:val="00F477A2"/>
    <w:rsid w:val="00F47BCF"/>
    <w:rsid w:val="00F47F6D"/>
    <w:rsid w:val="00F509DE"/>
    <w:rsid w:val="00F50AE5"/>
    <w:rsid w:val="00F510F0"/>
    <w:rsid w:val="00F52619"/>
    <w:rsid w:val="00F540D2"/>
    <w:rsid w:val="00F54C53"/>
    <w:rsid w:val="00F57002"/>
    <w:rsid w:val="00F60555"/>
    <w:rsid w:val="00F613BA"/>
    <w:rsid w:val="00F6241A"/>
    <w:rsid w:val="00F62E51"/>
    <w:rsid w:val="00F63E30"/>
    <w:rsid w:val="00F6443D"/>
    <w:rsid w:val="00F66904"/>
    <w:rsid w:val="00F66B62"/>
    <w:rsid w:val="00F670B5"/>
    <w:rsid w:val="00F67CC4"/>
    <w:rsid w:val="00F75DFF"/>
    <w:rsid w:val="00F75EC0"/>
    <w:rsid w:val="00F76834"/>
    <w:rsid w:val="00F77448"/>
    <w:rsid w:val="00F80727"/>
    <w:rsid w:val="00F833E7"/>
    <w:rsid w:val="00F8394C"/>
    <w:rsid w:val="00F85A52"/>
    <w:rsid w:val="00F9388B"/>
    <w:rsid w:val="00F94470"/>
    <w:rsid w:val="00F94FB1"/>
    <w:rsid w:val="00F957A3"/>
    <w:rsid w:val="00F96266"/>
    <w:rsid w:val="00F96839"/>
    <w:rsid w:val="00F97348"/>
    <w:rsid w:val="00FA0189"/>
    <w:rsid w:val="00FA03FB"/>
    <w:rsid w:val="00FB1A5E"/>
    <w:rsid w:val="00FB22B3"/>
    <w:rsid w:val="00FB24C2"/>
    <w:rsid w:val="00FB407C"/>
    <w:rsid w:val="00FB489B"/>
    <w:rsid w:val="00FB6541"/>
    <w:rsid w:val="00FB69A3"/>
    <w:rsid w:val="00FC1805"/>
    <w:rsid w:val="00FC2F4E"/>
    <w:rsid w:val="00FC7438"/>
    <w:rsid w:val="00FD03FA"/>
    <w:rsid w:val="00FD209E"/>
    <w:rsid w:val="00FE2040"/>
    <w:rsid w:val="00FE3C59"/>
    <w:rsid w:val="00FE4AFF"/>
    <w:rsid w:val="00FE76B1"/>
    <w:rsid w:val="00FF1D49"/>
    <w:rsid w:val="00FF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aliases w:val="Второй абзац списка"/>
    <w:basedOn w:val="a"/>
    <w:link w:val="ab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271E9"/>
    <w:rPr>
      <w:b/>
      <w:bCs/>
    </w:rPr>
  </w:style>
  <w:style w:type="paragraph" w:customStyle="1" w:styleId="s1">
    <w:name w:val="s_1"/>
    <w:basedOn w:val="a"/>
    <w:rsid w:val="00D21FAE"/>
    <w:pPr>
      <w:spacing w:before="100" w:beforeAutospacing="1" w:after="100" w:afterAutospacing="1"/>
    </w:pPr>
  </w:style>
  <w:style w:type="character" w:customStyle="1" w:styleId="ab">
    <w:name w:val="Абзац списка Знак"/>
    <w:aliases w:val="Второй абзац списка Знак"/>
    <w:basedOn w:val="a0"/>
    <w:link w:val="aa"/>
    <w:uiPriority w:val="34"/>
    <w:rsid w:val="005B16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FCFEF-CB2A-463F-ACDA-75D9077B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4547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Васильева Нина Григорьевна</cp:lastModifiedBy>
  <cp:revision>117</cp:revision>
  <cp:lastPrinted>2025-11-19T14:57:00Z</cp:lastPrinted>
  <dcterms:created xsi:type="dcterms:W3CDTF">2020-09-10T14:20:00Z</dcterms:created>
  <dcterms:modified xsi:type="dcterms:W3CDTF">2025-12-22T09:14:00Z</dcterms:modified>
</cp:coreProperties>
</file>