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74" w:rsidRDefault="00BC0A74" w:rsidP="00BC0A74">
      <w:pPr>
        <w:jc w:val="both"/>
      </w:pPr>
      <w:r>
        <w:t>Информация по проведенному контрольному мероприятию</w:t>
      </w:r>
      <w:r>
        <w:rPr>
          <w:b/>
        </w:rPr>
        <w:t xml:space="preserve"> «</w:t>
      </w:r>
      <w:r>
        <w:t xml:space="preserve">Внешняя проверка бюджетной отчетности главных администраторов средств бюджета Абакановского </w:t>
      </w:r>
      <w:r w:rsidRPr="005A4B71">
        <w:t>сельского поселения за 202</w:t>
      </w:r>
      <w:r>
        <w:t>5</w:t>
      </w:r>
      <w:r w:rsidRPr="005A4B71">
        <w:t xml:space="preserve"> год».</w:t>
      </w:r>
    </w:p>
    <w:p w:rsidR="00BC0A74" w:rsidRPr="00BC0A74" w:rsidRDefault="00BC0A74" w:rsidP="00BC0A74">
      <w:pPr>
        <w:jc w:val="both"/>
      </w:pPr>
    </w:p>
    <w:p w:rsidR="00BC0A74" w:rsidRPr="00BC0A74" w:rsidRDefault="00BC0A74" w:rsidP="00BC0A74">
      <w:pPr>
        <w:tabs>
          <w:tab w:val="left" w:pos="-142"/>
        </w:tabs>
        <w:ind w:firstLine="709"/>
        <w:jc w:val="both"/>
      </w:pPr>
      <w:r w:rsidRPr="00BC0A74">
        <w:t xml:space="preserve"> Исполнение бюджетных назначений по </w:t>
      </w:r>
      <w:proofErr w:type="spellStart"/>
      <w:r w:rsidRPr="00BC0A74">
        <w:t>администрируемым</w:t>
      </w:r>
      <w:proofErr w:type="spellEnd"/>
      <w:r w:rsidRPr="00BC0A74">
        <w:t xml:space="preserve"> доходам составило  </w:t>
      </w:r>
      <w:r w:rsidRPr="00BC0A74">
        <w:rPr>
          <w:lang w:eastAsia="en-US"/>
        </w:rPr>
        <w:t xml:space="preserve">19 412 197,09 </w:t>
      </w:r>
      <w:r w:rsidRPr="00BC0A74">
        <w:t xml:space="preserve">рублей или 103,7 %. Кассовые расходы главного распорядителя проведены в сумме 21 850 130,85 рублей, что составляет 97,9 % установленного объема бюджетных ассигнований. </w:t>
      </w:r>
    </w:p>
    <w:p w:rsidR="00BC0A74" w:rsidRDefault="00BC0A74" w:rsidP="00BC0A74">
      <w:pPr>
        <w:tabs>
          <w:tab w:val="left" w:pos="-142"/>
        </w:tabs>
        <w:ind w:firstLine="709"/>
        <w:jc w:val="both"/>
      </w:pPr>
      <w:r w:rsidRPr="00BC0A74">
        <w:t xml:space="preserve"> Не соблюдались отдельные  положения  приказа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BC0A74" w:rsidRPr="00BC0A74" w:rsidRDefault="00BC0A74" w:rsidP="00BC0A74">
      <w:pPr>
        <w:tabs>
          <w:tab w:val="left" w:pos="-142"/>
        </w:tabs>
        <w:ind w:firstLine="709"/>
        <w:jc w:val="both"/>
      </w:pPr>
      <w:r w:rsidRPr="00BC0A74">
        <w:t>Проведенная внешняя проверка позволяет сделать вывод о  достоверности бюджетной отчетности, как носителя информации о финансовой деятельности главного администратора бюджетных средств.</w:t>
      </w:r>
    </w:p>
    <w:p w:rsidR="00BC0A74" w:rsidRPr="00BC0A74" w:rsidRDefault="00BC0A74" w:rsidP="00BC0A74">
      <w:pPr>
        <w:tabs>
          <w:tab w:val="left" w:pos="-142"/>
        </w:tabs>
        <w:ind w:firstLine="709"/>
        <w:jc w:val="both"/>
      </w:pPr>
    </w:p>
    <w:p w:rsidR="00BC0A74" w:rsidRPr="00BC0A74" w:rsidRDefault="00BC0A74" w:rsidP="00BC0A74">
      <w:pPr>
        <w:jc w:val="both"/>
      </w:pPr>
      <w:r w:rsidRPr="00BC0A74">
        <w:t xml:space="preserve">        Отчет о результатах контрольного мероприятия направлен главе Череповецкого муниципального округа и  в Муниципальное Собрание округа. Копи</w:t>
      </w:r>
      <w:r>
        <w:t>я</w:t>
      </w:r>
      <w:r w:rsidRPr="00BC0A74">
        <w:t xml:space="preserve"> отчета в прокуратуру Череповецкого муниципального района для правовой оценки выявленных нарушений. </w:t>
      </w:r>
    </w:p>
    <w:p w:rsidR="00052195" w:rsidRPr="00BC0A74" w:rsidRDefault="00052195" w:rsidP="00BC0A74">
      <w:pPr>
        <w:jc w:val="both"/>
      </w:pPr>
    </w:p>
    <w:sectPr w:rsidR="00052195" w:rsidRPr="00BC0A74" w:rsidSect="000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877"/>
    <w:multiLevelType w:val="hybridMultilevel"/>
    <w:tmpl w:val="9DE26C26"/>
    <w:lvl w:ilvl="0" w:tplc="836405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7E"/>
    <w:rsid w:val="00050EAC"/>
    <w:rsid w:val="00052195"/>
    <w:rsid w:val="00063E32"/>
    <w:rsid w:val="000B418A"/>
    <w:rsid w:val="00150F6C"/>
    <w:rsid w:val="00190A4C"/>
    <w:rsid w:val="00267CB7"/>
    <w:rsid w:val="002800F9"/>
    <w:rsid w:val="002802A7"/>
    <w:rsid w:val="002C1372"/>
    <w:rsid w:val="0037589D"/>
    <w:rsid w:val="003776E0"/>
    <w:rsid w:val="003A28F6"/>
    <w:rsid w:val="0040057D"/>
    <w:rsid w:val="004651F0"/>
    <w:rsid w:val="00465A85"/>
    <w:rsid w:val="00476DCA"/>
    <w:rsid w:val="004A7BCF"/>
    <w:rsid w:val="004C4787"/>
    <w:rsid w:val="005A1079"/>
    <w:rsid w:val="005A4B71"/>
    <w:rsid w:val="005B066D"/>
    <w:rsid w:val="005C3A59"/>
    <w:rsid w:val="006A3024"/>
    <w:rsid w:val="007006A3"/>
    <w:rsid w:val="00803547"/>
    <w:rsid w:val="00852B7F"/>
    <w:rsid w:val="008703EA"/>
    <w:rsid w:val="00885A14"/>
    <w:rsid w:val="008B4F9C"/>
    <w:rsid w:val="008C7AAB"/>
    <w:rsid w:val="009A0885"/>
    <w:rsid w:val="00A64D15"/>
    <w:rsid w:val="00A84862"/>
    <w:rsid w:val="00AA6016"/>
    <w:rsid w:val="00AC1BAA"/>
    <w:rsid w:val="00AD32D6"/>
    <w:rsid w:val="00B2624B"/>
    <w:rsid w:val="00BC0A74"/>
    <w:rsid w:val="00BD2326"/>
    <w:rsid w:val="00BF7F06"/>
    <w:rsid w:val="00D05DE3"/>
    <w:rsid w:val="00F2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CB7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uiPriority w:val="9"/>
    <w:qFormat/>
    <w:rsid w:val="00267CB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67CB7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267CB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67CB7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267CB7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267CB7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7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67CB7"/>
    <w:rPr>
      <w:b/>
      <w:sz w:val="24"/>
    </w:rPr>
  </w:style>
  <w:style w:type="character" w:customStyle="1" w:styleId="30">
    <w:name w:val="Заголовок 3 Знак"/>
    <w:basedOn w:val="a0"/>
    <w:link w:val="3"/>
    <w:rsid w:val="00267CB7"/>
    <w:rPr>
      <w:b/>
      <w:sz w:val="26"/>
    </w:rPr>
  </w:style>
  <w:style w:type="character" w:customStyle="1" w:styleId="40">
    <w:name w:val="Заголовок 4 Знак"/>
    <w:basedOn w:val="a0"/>
    <w:link w:val="4"/>
    <w:rsid w:val="00267CB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67CB7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267CB7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267CB7"/>
    <w:rPr>
      <w:b/>
      <w:sz w:val="28"/>
      <w:szCs w:val="24"/>
    </w:rPr>
  </w:style>
  <w:style w:type="paragraph" w:styleId="a3">
    <w:name w:val="Title"/>
    <w:basedOn w:val="a"/>
    <w:link w:val="a4"/>
    <w:qFormat/>
    <w:rsid w:val="00267CB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67CB7"/>
    <w:rPr>
      <w:b/>
      <w:sz w:val="28"/>
      <w:szCs w:val="24"/>
    </w:rPr>
  </w:style>
  <w:style w:type="character" w:styleId="a5">
    <w:name w:val="Strong"/>
    <w:basedOn w:val="a0"/>
    <w:uiPriority w:val="22"/>
    <w:qFormat/>
    <w:rsid w:val="00267CB7"/>
    <w:rPr>
      <w:b/>
      <w:bCs/>
    </w:rPr>
  </w:style>
  <w:style w:type="character" w:styleId="a6">
    <w:name w:val="Emphasis"/>
    <w:basedOn w:val="a0"/>
    <w:qFormat/>
    <w:rsid w:val="00267CB7"/>
    <w:rPr>
      <w:i/>
      <w:iCs/>
    </w:rPr>
  </w:style>
  <w:style w:type="paragraph" w:styleId="a7">
    <w:name w:val="No Spacing"/>
    <w:uiPriority w:val="1"/>
    <w:qFormat/>
    <w:rsid w:val="00267CB7"/>
    <w:rPr>
      <w:sz w:val="24"/>
      <w:szCs w:val="24"/>
    </w:rPr>
  </w:style>
  <w:style w:type="paragraph" w:styleId="a8">
    <w:name w:val="List Paragraph"/>
    <w:basedOn w:val="a"/>
    <w:uiPriority w:val="34"/>
    <w:qFormat/>
    <w:rsid w:val="00267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9">
    <w:name w:val="Заголовок статьи"/>
    <w:basedOn w:val="a"/>
    <w:rsid w:val="003776E0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character" w:styleId="aa">
    <w:name w:val="Hyperlink"/>
    <w:basedOn w:val="a0"/>
    <w:uiPriority w:val="99"/>
    <w:semiHidden/>
    <w:unhideWhenUsed/>
    <w:rsid w:val="004A7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Васильева Нина Григорьевна</cp:lastModifiedBy>
  <cp:revision>21</cp:revision>
  <dcterms:created xsi:type="dcterms:W3CDTF">2019-08-05T12:55:00Z</dcterms:created>
  <dcterms:modified xsi:type="dcterms:W3CDTF">2026-04-22T13:46:00Z</dcterms:modified>
</cp:coreProperties>
</file>