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5A" w:rsidRDefault="00E4435A" w:rsidP="0030026B">
      <w:pPr>
        <w:pStyle w:val="ConsPlusNormal"/>
        <w:tabs>
          <w:tab w:val="right" w:pos="3420"/>
          <w:tab w:val="right" w:pos="7200"/>
        </w:tabs>
        <w:ind w:firstLine="567"/>
        <w:outlineLvl w:val="0"/>
      </w:pPr>
    </w:p>
    <w:p w:rsidR="005732B0" w:rsidRPr="00974AFA" w:rsidRDefault="00247A47" w:rsidP="005732B0">
      <w:pPr>
        <w:spacing w:after="0" w:line="240" w:lineRule="auto"/>
        <w:ind w:firstLine="609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732B0" w:rsidRPr="00974AFA">
        <w:rPr>
          <w:rFonts w:ascii="Times New Roman" w:eastAsia="Times New Roman" w:hAnsi="Times New Roman"/>
          <w:sz w:val="24"/>
          <w:szCs w:val="24"/>
          <w:lang w:eastAsia="ru-RU"/>
        </w:rPr>
        <w:t>Приложение</w:t>
      </w:r>
    </w:p>
    <w:p w:rsidR="005732B0" w:rsidRPr="00974AFA" w:rsidRDefault="005732B0" w:rsidP="005732B0">
      <w:pPr>
        <w:spacing w:after="0" w:line="240" w:lineRule="auto"/>
        <w:ind w:firstLine="609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74AFA">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приказу </w:t>
      </w:r>
      <w:r w:rsidRPr="00974AFA">
        <w:rPr>
          <w:rFonts w:ascii="Times New Roman" w:eastAsia="Times New Roman" w:hAnsi="Times New Roman"/>
          <w:sz w:val="24"/>
          <w:szCs w:val="24"/>
          <w:lang w:eastAsia="ru-RU"/>
        </w:rPr>
        <w:t xml:space="preserve"> </w:t>
      </w:r>
    </w:p>
    <w:p w:rsidR="005732B0" w:rsidRDefault="005732B0" w:rsidP="005732B0">
      <w:pPr>
        <w:spacing w:after="0" w:line="240" w:lineRule="auto"/>
        <w:rPr>
          <w:rFonts w:ascii="Times New Roman" w:hAnsi="Times New Roman"/>
          <w:sz w:val="24"/>
          <w:szCs w:val="24"/>
        </w:rPr>
      </w:pPr>
      <w:r>
        <w:rPr>
          <w:rFonts w:ascii="Times New Roman" w:hAnsi="Times New Roman"/>
          <w:sz w:val="24"/>
          <w:szCs w:val="24"/>
        </w:rPr>
        <w:t xml:space="preserve">                                                                                          </w:t>
      </w:r>
      <w:r w:rsidRPr="00E22BA5">
        <w:rPr>
          <w:rFonts w:ascii="Times New Roman" w:hAnsi="Times New Roman"/>
          <w:sz w:val="24"/>
          <w:szCs w:val="24"/>
        </w:rPr>
        <w:t>М</w:t>
      </w:r>
      <w:r>
        <w:rPr>
          <w:rFonts w:ascii="Times New Roman" w:hAnsi="Times New Roman"/>
          <w:sz w:val="24"/>
          <w:szCs w:val="24"/>
        </w:rPr>
        <w:t>У</w:t>
      </w:r>
      <w:r w:rsidRPr="00E22BA5">
        <w:rPr>
          <w:rFonts w:ascii="Times New Roman" w:hAnsi="Times New Roman"/>
          <w:sz w:val="24"/>
          <w:szCs w:val="24"/>
        </w:rPr>
        <w:t xml:space="preserve"> «Централизованная бухгалтерия</w:t>
      </w:r>
      <w:r>
        <w:rPr>
          <w:rFonts w:ascii="Times New Roman" w:hAnsi="Times New Roman"/>
          <w:sz w:val="24"/>
          <w:szCs w:val="24"/>
        </w:rPr>
        <w:t>»</w:t>
      </w:r>
    </w:p>
    <w:p w:rsidR="005732B0" w:rsidRPr="00974AFA" w:rsidRDefault="005732B0" w:rsidP="005732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74AFA">
        <w:rPr>
          <w:rFonts w:ascii="Times New Roman" w:eastAsia="Times New Roman" w:hAnsi="Times New Roman"/>
          <w:sz w:val="24"/>
          <w:szCs w:val="24"/>
          <w:lang w:eastAsia="ru-RU"/>
        </w:rPr>
        <w:t>от 30.1</w:t>
      </w:r>
      <w:r>
        <w:rPr>
          <w:rFonts w:ascii="Times New Roman" w:eastAsia="Times New Roman" w:hAnsi="Times New Roman"/>
          <w:sz w:val="24"/>
          <w:szCs w:val="24"/>
          <w:lang w:eastAsia="ru-RU"/>
        </w:rPr>
        <w:t>1</w:t>
      </w:r>
      <w:r w:rsidRPr="00974AFA">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974AFA">
        <w:rPr>
          <w:rFonts w:ascii="Times New Roman" w:eastAsia="Times New Roman" w:hAnsi="Times New Roman"/>
          <w:sz w:val="24"/>
          <w:szCs w:val="24"/>
          <w:lang w:eastAsia="ru-RU"/>
        </w:rPr>
        <w:t xml:space="preserve"> </w:t>
      </w:r>
      <w:r w:rsidR="002F0AAE">
        <w:rPr>
          <w:rFonts w:ascii="Times New Roman" w:eastAsia="Times New Roman" w:hAnsi="Times New Roman"/>
          <w:sz w:val="24"/>
          <w:szCs w:val="24"/>
          <w:lang w:val="en-US" w:eastAsia="ru-RU"/>
        </w:rPr>
        <w:t>N</w:t>
      </w:r>
      <w:r w:rsidRPr="00974AF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297</w:t>
      </w:r>
    </w:p>
    <w:p w:rsidR="005732B0" w:rsidRDefault="005732B0" w:rsidP="005732B0">
      <w:pPr>
        <w:pStyle w:val="ConsPlusNormal"/>
        <w:ind w:firstLine="624"/>
        <w:jc w:val="right"/>
        <w:rPr>
          <w:rFonts w:ascii="Times New Roman" w:hAnsi="Times New Roman"/>
          <w:sz w:val="24"/>
          <w:szCs w:val="24"/>
        </w:rPr>
      </w:pPr>
    </w:p>
    <w:p w:rsidR="005732B0" w:rsidRPr="00E22BA5" w:rsidRDefault="005732B0" w:rsidP="005732B0">
      <w:pPr>
        <w:pStyle w:val="ConsPlusNormal"/>
        <w:ind w:firstLine="624"/>
        <w:jc w:val="right"/>
        <w:rPr>
          <w:rFonts w:ascii="Times New Roman" w:hAnsi="Times New Roman"/>
          <w:sz w:val="24"/>
          <w:szCs w:val="24"/>
        </w:rPr>
      </w:pPr>
      <w:r w:rsidRPr="00E22BA5">
        <w:rPr>
          <w:rFonts w:ascii="Times New Roman" w:hAnsi="Times New Roman"/>
          <w:sz w:val="24"/>
          <w:szCs w:val="24"/>
        </w:rPr>
        <w:t>Утверждена</w:t>
      </w:r>
    </w:p>
    <w:p w:rsidR="005732B0" w:rsidRDefault="005732B0" w:rsidP="005732B0">
      <w:pPr>
        <w:pStyle w:val="ConsPlusNormal"/>
        <w:ind w:firstLine="624"/>
        <w:jc w:val="right"/>
        <w:rPr>
          <w:rFonts w:ascii="Times New Roman" w:hAnsi="Times New Roman"/>
          <w:sz w:val="24"/>
          <w:szCs w:val="24"/>
        </w:rPr>
      </w:pPr>
      <w:r w:rsidRPr="00E22BA5">
        <w:rPr>
          <w:rFonts w:ascii="Times New Roman" w:hAnsi="Times New Roman"/>
          <w:sz w:val="24"/>
          <w:szCs w:val="24"/>
        </w:rPr>
        <w:t>Приказом</w:t>
      </w:r>
    </w:p>
    <w:p w:rsidR="005732B0" w:rsidRPr="00E22BA5" w:rsidRDefault="005732B0" w:rsidP="005732B0">
      <w:pPr>
        <w:pStyle w:val="ConsPlusNormal"/>
        <w:ind w:firstLine="624"/>
        <w:jc w:val="right"/>
        <w:rPr>
          <w:rFonts w:ascii="Times New Roman" w:hAnsi="Times New Roman"/>
          <w:sz w:val="24"/>
          <w:szCs w:val="24"/>
        </w:rPr>
      </w:pPr>
      <w:r w:rsidRPr="00676D81">
        <w:rPr>
          <w:rFonts w:ascii="Times New Roman" w:hAnsi="Times New Roman"/>
          <w:sz w:val="24"/>
          <w:szCs w:val="24"/>
        </w:rPr>
        <w:t xml:space="preserve"> </w:t>
      </w:r>
      <w:r w:rsidRPr="00E22BA5">
        <w:rPr>
          <w:rFonts w:ascii="Times New Roman" w:hAnsi="Times New Roman"/>
          <w:sz w:val="24"/>
          <w:szCs w:val="24"/>
        </w:rPr>
        <w:t>М</w:t>
      </w:r>
      <w:r>
        <w:rPr>
          <w:rFonts w:ascii="Times New Roman" w:hAnsi="Times New Roman"/>
          <w:sz w:val="24"/>
          <w:szCs w:val="24"/>
        </w:rPr>
        <w:t>У</w:t>
      </w:r>
      <w:r w:rsidRPr="00E22BA5">
        <w:rPr>
          <w:rFonts w:ascii="Times New Roman" w:hAnsi="Times New Roman"/>
          <w:sz w:val="24"/>
          <w:szCs w:val="24"/>
        </w:rPr>
        <w:t xml:space="preserve"> «Централизованная бухгалтерия</w:t>
      </w:r>
      <w:r>
        <w:rPr>
          <w:rFonts w:ascii="Times New Roman" w:hAnsi="Times New Roman"/>
          <w:sz w:val="24"/>
          <w:szCs w:val="24"/>
        </w:rPr>
        <w:t>»</w:t>
      </w:r>
    </w:p>
    <w:p w:rsidR="005732B0" w:rsidRPr="00247A47" w:rsidRDefault="005732B0" w:rsidP="005732B0">
      <w:pPr>
        <w:pStyle w:val="ConsPlusNormal"/>
        <w:ind w:firstLine="624"/>
        <w:jc w:val="right"/>
        <w:rPr>
          <w:rFonts w:ascii="Times New Roman" w:hAnsi="Times New Roman"/>
          <w:sz w:val="24"/>
          <w:szCs w:val="24"/>
        </w:rPr>
      </w:pPr>
      <w:r w:rsidRPr="00E22BA5">
        <w:rPr>
          <w:rFonts w:ascii="Times New Roman" w:hAnsi="Times New Roman"/>
          <w:sz w:val="24"/>
          <w:szCs w:val="24"/>
        </w:rPr>
        <w:t xml:space="preserve">от </w:t>
      </w:r>
      <w:r w:rsidR="002F0AAE">
        <w:rPr>
          <w:rFonts w:ascii="Times New Roman" w:hAnsi="Times New Roman"/>
          <w:sz w:val="24"/>
          <w:szCs w:val="24"/>
        </w:rPr>
        <w:t>30.12.</w:t>
      </w:r>
      <w:r w:rsidRPr="00E22BA5">
        <w:rPr>
          <w:rFonts w:ascii="Times New Roman" w:hAnsi="Times New Roman"/>
          <w:sz w:val="24"/>
          <w:szCs w:val="24"/>
        </w:rPr>
        <w:t>202</w:t>
      </w:r>
      <w:r>
        <w:rPr>
          <w:rFonts w:ascii="Times New Roman" w:hAnsi="Times New Roman"/>
          <w:sz w:val="24"/>
          <w:szCs w:val="24"/>
        </w:rPr>
        <w:t>0</w:t>
      </w:r>
      <w:r w:rsidRPr="00E22BA5">
        <w:rPr>
          <w:rFonts w:ascii="Times New Roman" w:hAnsi="Times New Roman"/>
          <w:sz w:val="24"/>
          <w:szCs w:val="24"/>
        </w:rPr>
        <w:t xml:space="preserve"> N </w:t>
      </w:r>
      <w:r w:rsidRPr="00247A47">
        <w:rPr>
          <w:rFonts w:ascii="Times New Roman" w:hAnsi="Times New Roman"/>
          <w:sz w:val="24"/>
          <w:szCs w:val="24"/>
        </w:rPr>
        <w:t>214</w:t>
      </w:r>
    </w:p>
    <w:p w:rsidR="00E4435A" w:rsidRPr="00E22BA5" w:rsidRDefault="00E4435A" w:rsidP="005732B0">
      <w:pPr>
        <w:spacing w:after="0" w:line="240" w:lineRule="auto"/>
        <w:ind w:firstLine="6095"/>
        <w:rPr>
          <w:rFonts w:ascii="Times New Roman" w:hAnsi="Times New Roman"/>
          <w:sz w:val="24"/>
          <w:szCs w:val="24"/>
        </w:rPr>
      </w:pPr>
    </w:p>
    <w:p w:rsidR="00E22BA5" w:rsidRDefault="00E22BA5" w:rsidP="00E22BA5">
      <w:pPr>
        <w:pStyle w:val="ConsPlusNormal"/>
        <w:ind w:firstLine="624"/>
        <w:jc w:val="both"/>
        <w:rPr>
          <w:rFonts w:ascii="Times New Roman" w:hAnsi="Times New Roman"/>
          <w:b/>
          <w:sz w:val="24"/>
          <w:szCs w:val="24"/>
        </w:rPr>
      </w:pPr>
    </w:p>
    <w:p w:rsidR="00247A47" w:rsidRPr="00E22BA5" w:rsidRDefault="00247A47" w:rsidP="00E22BA5">
      <w:pPr>
        <w:pStyle w:val="ConsPlusNormal"/>
        <w:ind w:firstLine="624"/>
        <w:jc w:val="both"/>
        <w:rPr>
          <w:rFonts w:ascii="Times New Roman" w:hAnsi="Times New Roman"/>
          <w:b/>
          <w:sz w:val="24"/>
          <w:szCs w:val="24"/>
        </w:rPr>
      </w:pPr>
    </w:p>
    <w:p w:rsidR="005732B0" w:rsidRPr="00E22BA5" w:rsidRDefault="005732B0" w:rsidP="005732B0">
      <w:pPr>
        <w:pStyle w:val="ConsPlusNormal"/>
        <w:ind w:firstLine="624"/>
        <w:jc w:val="center"/>
        <w:rPr>
          <w:rFonts w:ascii="Times New Roman" w:hAnsi="Times New Roman"/>
          <w:b/>
          <w:sz w:val="28"/>
          <w:szCs w:val="28"/>
        </w:rPr>
      </w:pPr>
      <w:r>
        <w:rPr>
          <w:rFonts w:ascii="Times New Roman" w:hAnsi="Times New Roman"/>
          <w:b/>
          <w:sz w:val="28"/>
          <w:szCs w:val="28"/>
        </w:rPr>
        <w:t>Положение по единой у</w:t>
      </w:r>
      <w:r w:rsidRPr="00E22BA5">
        <w:rPr>
          <w:rFonts w:ascii="Times New Roman" w:hAnsi="Times New Roman"/>
          <w:b/>
          <w:sz w:val="28"/>
          <w:szCs w:val="28"/>
        </w:rPr>
        <w:t>четн</w:t>
      </w:r>
      <w:r>
        <w:rPr>
          <w:rFonts w:ascii="Times New Roman" w:hAnsi="Times New Roman"/>
          <w:b/>
          <w:sz w:val="28"/>
          <w:szCs w:val="28"/>
        </w:rPr>
        <w:t>ой</w:t>
      </w:r>
      <w:r w:rsidRPr="00E22BA5">
        <w:rPr>
          <w:rFonts w:ascii="Times New Roman" w:hAnsi="Times New Roman"/>
          <w:b/>
          <w:sz w:val="28"/>
          <w:szCs w:val="28"/>
        </w:rPr>
        <w:t xml:space="preserve"> политик</w:t>
      </w:r>
      <w:r>
        <w:rPr>
          <w:rFonts w:ascii="Times New Roman" w:hAnsi="Times New Roman"/>
          <w:b/>
          <w:sz w:val="28"/>
          <w:szCs w:val="28"/>
        </w:rPr>
        <w:t>е</w:t>
      </w:r>
    </w:p>
    <w:p w:rsidR="005732B0" w:rsidRPr="00D76EC4" w:rsidRDefault="005732B0" w:rsidP="005732B0">
      <w:pPr>
        <w:pStyle w:val="ConsPlusNormal"/>
        <w:ind w:firstLine="624"/>
        <w:jc w:val="center"/>
        <w:rPr>
          <w:rFonts w:ascii="Times New Roman" w:hAnsi="Times New Roman"/>
          <w:b/>
          <w:sz w:val="28"/>
          <w:szCs w:val="28"/>
        </w:rPr>
      </w:pPr>
      <w:r w:rsidRPr="00D76EC4">
        <w:rPr>
          <w:rFonts w:ascii="Times New Roman" w:hAnsi="Times New Roman"/>
          <w:b/>
          <w:sz w:val="28"/>
          <w:szCs w:val="28"/>
        </w:rPr>
        <w:t xml:space="preserve">органов местного самоуправления и </w:t>
      </w:r>
      <w:r>
        <w:rPr>
          <w:rFonts w:ascii="Times New Roman" w:hAnsi="Times New Roman"/>
          <w:b/>
          <w:sz w:val="28"/>
          <w:szCs w:val="28"/>
        </w:rPr>
        <w:t>муниципальных учреждений</w:t>
      </w:r>
      <w:r w:rsidRPr="00D76EC4">
        <w:rPr>
          <w:rFonts w:ascii="Times New Roman" w:hAnsi="Times New Roman"/>
          <w:b/>
          <w:sz w:val="28"/>
          <w:szCs w:val="28"/>
        </w:rPr>
        <w:t xml:space="preserve"> района</w:t>
      </w:r>
    </w:p>
    <w:p w:rsidR="00E4435A" w:rsidRPr="00E22BA5" w:rsidRDefault="00E4435A" w:rsidP="00E22BA5">
      <w:pPr>
        <w:pStyle w:val="ConsPlusNormal"/>
        <w:ind w:firstLine="624"/>
        <w:jc w:val="both"/>
        <w:rPr>
          <w:rFonts w:ascii="Times New Roman" w:hAnsi="Times New Roman"/>
          <w:sz w:val="24"/>
          <w:szCs w:val="24"/>
        </w:rPr>
      </w:pPr>
    </w:p>
    <w:p w:rsidR="00E4435A" w:rsidRPr="00E22BA5" w:rsidRDefault="00E4435A" w:rsidP="00392889">
      <w:pPr>
        <w:pStyle w:val="ConsPlusNormal"/>
        <w:ind w:firstLine="624"/>
        <w:jc w:val="center"/>
        <w:rPr>
          <w:rFonts w:ascii="Times New Roman" w:hAnsi="Times New Roman"/>
          <w:b/>
          <w:sz w:val="24"/>
          <w:szCs w:val="24"/>
        </w:rPr>
      </w:pPr>
      <w:r w:rsidRPr="00E22BA5">
        <w:rPr>
          <w:rFonts w:ascii="Times New Roman" w:hAnsi="Times New Roman"/>
          <w:b/>
          <w:sz w:val="24"/>
          <w:szCs w:val="24"/>
        </w:rPr>
        <w:t>1. Общие положения</w:t>
      </w:r>
    </w:p>
    <w:p w:rsidR="00DB0361" w:rsidRPr="00E22BA5" w:rsidRDefault="00DB0361" w:rsidP="00E22BA5">
      <w:pPr>
        <w:pStyle w:val="ConsPlusNormal"/>
        <w:ind w:firstLine="624"/>
        <w:jc w:val="both"/>
        <w:rPr>
          <w:rFonts w:ascii="Times New Roman" w:hAnsi="Times New Roman"/>
          <w:sz w:val="24"/>
          <w:szCs w:val="24"/>
        </w:rPr>
      </w:pPr>
    </w:p>
    <w:p w:rsidR="00E4435A" w:rsidRDefault="00E4435A" w:rsidP="00E22BA5">
      <w:pPr>
        <w:pStyle w:val="ConsPlusNormal"/>
        <w:ind w:firstLine="624"/>
        <w:jc w:val="both"/>
        <w:rPr>
          <w:rFonts w:ascii="Times New Roman" w:hAnsi="Times New Roman"/>
          <w:sz w:val="24"/>
          <w:szCs w:val="24"/>
        </w:rPr>
      </w:pPr>
      <w:r w:rsidRPr="00E22BA5">
        <w:rPr>
          <w:rFonts w:ascii="Times New Roman" w:hAnsi="Times New Roman"/>
          <w:sz w:val="24"/>
          <w:szCs w:val="24"/>
        </w:rPr>
        <w:t xml:space="preserve">1.1. </w:t>
      </w:r>
      <w:r w:rsidRPr="00F17A87">
        <w:rPr>
          <w:rFonts w:ascii="Times New Roman" w:hAnsi="Times New Roman"/>
          <w:sz w:val="24"/>
          <w:szCs w:val="24"/>
        </w:rPr>
        <w:t xml:space="preserve">Единая учетная политика </w:t>
      </w:r>
      <w:r w:rsidR="00392889" w:rsidRPr="00F17A87">
        <w:rPr>
          <w:rFonts w:ascii="Times New Roman" w:hAnsi="Times New Roman"/>
          <w:sz w:val="24"/>
          <w:szCs w:val="24"/>
        </w:rPr>
        <w:t>разработана</w:t>
      </w:r>
      <w:r w:rsidRPr="00F17A87">
        <w:rPr>
          <w:rFonts w:ascii="Times New Roman" w:hAnsi="Times New Roman"/>
          <w:sz w:val="24"/>
          <w:szCs w:val="24"/>
        </w:rPr>
        <w:t xml:space="preserve"> </w:t>
      </w:r>
      <w:r w:rsidR="00392889" w:rsidRPr="00F17A87">
        <w:rPr>
          <w:rFonts w:ascii="Times New Roman" w:hAnsi="Times New Roman"/>
          <w:sz w:val="24"/>
          <w:szCs w:val="24"/>
        </w:rPr>
        <w:t>для</w:t>
      </w:r>
      <w:r w:rsidRPr="00F17A87">
        <w:rPr>
          <w:rFonts w:ascii="Times New Roman" w:hAnsi="Times New Roman"/>
          <w:sz w:val="24"/>
          <w:szCs w:val="24"/>
        </w:rPr>
        <w:t xml:space="preserve"> централизации </w:t>
      </w:r>
      <w:r w:rsidR="00AD0C78" w:rsidRPr="00F17A87">
        <w:rPr>
          <w:rFonts w:ascii="Times New Roman" w:hAnsi="Times New Roman"/>
          <w:sz w:val="24"/>
          <w:szCs w:val="24"/>
        </w:rPr>
        <w:t>бюджетного</w:t>
      </w:r>
      <w:r w:rsidRPr="00F17A87">
        <w:rPr>
          <w:rFonts w:ascii="Times New Roman" w:hAnsi="Times New Roman"/>
          <w:sz w:val="24"/>
          <w:szCs w:val="24"/>
        </w:rPr>
        <w:t xml:space="preserve"> (</w:t>
      </w:r>
      <w:r w:rsidR="00AD0C78" w:rsidRPr="00F17A87">
        <w:rPr>
          <w:rFonts w:ascii="Times New Roman" w:hAnsi="Times New Roman"/>
          <w:sz w:val="24"/>
          <w:szCs w:val="24"/>
        </w:rPr>
        <w:t>бухгалтерского</w:t>
      </w:r>
      <w:r w:rsidRPr="00F17A87">
        <w:rPr>
          <w:rFonts w:ascii="Times New Roman" w:hAnsi="Times New Roman"/>
          <w:sz w:val="24"/>
          <w:szCs w:val="24"/>
        </w:rPr>
        <w:t xml:space="preserve">) учета </w:t>
      </w:r>
      <w:r w:rsidR="00D76EC4" w:rsidRPr="00D76EC4">
        <w:rPr>
          <w:rFonts w:ascii="Times New Roman" w:hAnsi="Times New Roman"/>
          <w:sz w:val="24"/>
          <w:szCs w:val="24"/>
        </w:rPr>
        <w:t xml:space="preserve">органов местного самоуправления и </w:t>
      </w:r>
      <w:r w:rsidR="00D76EC4">
        <w:rPr>
          <w:rFonts w:ascii="Times New Roman" w:hAnsi="Times New Roman"/>
          <w:sz w:val="24"/>
          <w:szCs w:val="24"/>
        </w:rPr>
        <w:t>муниципальных учреждений</w:t>
      </w:r>
      <w:r w:rsidR="00D76EC4" w:rsidRPr="00D76EC4">
        <w:rPr>
          <w:rFonts w:ascii="Times New Roman" w:hAnsi="Times New Roman"/>
          <w:sz w:val="24"/>
          <w:szCs w:val="24"/>
        </w:rPr>
        <w:t xml:space="preserve"> района</w:t>
      </w:r>
      <w:r w:rsidR="00392889" w:rsidRPr="00F17A87">
        <w:rPr>
          <w:rFonts w:ascii="Times New Roman" w:hAnsi="Times New Roman"/>
          <w:sz w:val="24"/>
          <w:szCs w:val="24"/>
        </w:rPr>
        <w:t xml:space="preserve"> (далее – субъекты учета)</w:t>
      </w:r>
      <w:r w:rsidR="00D3691F" w:rsidRPr="00F17A87">
        <w:rPr>
          <w:rFonts w:ascii="Times New Roman" w:hAnsi="Times New Roman"/>
          <w:sz w:val="24"/>
          <w:szCs w:val="24"/>
        </w:rPr>
        <w:t xml:space="preserve">, </w:t>
      </w:r>
      <w:r w:rsidRPr="00F17A87">
        <w:rPr>
          <w:rFonts w:ascii="Times New Roman" w:hAnsi="Times New Roman"/>
          <w:sz w:val="24"/>
          <w:szCs w:val="24"/>
        </w:rPr>
        <w:t>передавших полномочия по централизованному ведению учета</w:t>
      </w:r>
      <w:r w:rsidR="00392889" w:rsidRPr="00F17A87">
        <w:rPr>
          <w:rFonts w:ascii="Times New Roman" w:hAnsi="Times New Roman"/>
          <w:sz w:val="24"/>
          <w:szCs w:val="24"/>
        </w:rPr>
        <w:t xml:space="preserve"> Муниципальному учреждению «Централизованная бухгалтерия Череповецкого муниципального района»</w:t>
      </w:r>
      <w:r w:rsidRPr="00F17A87">
        <w:rPr>
          <w:rFonts w:ascii="Times New Roman" w:hAnsi="Times New Roman"/>
          <w:sz w:val="24"/>
          <w:szCs w:val="24"/>
        </w:rPr>
        <w:t xml:space="preserve"> </w:t>
      </w:r>
      <w:r w:rsidR="00392889" w:rsidRPr="00F17A87">
        <w:rPr>
          <w:rFonts w:ascii="Times New Roman" w:hAnsi="Times New Roman"/>
          <w:sz w:val="24"/>
          <w:szCs w:val="24"/>
        </w:rPr>
        <w:t>(далее</w:t>
      </w:r>
      <w:r w:rsidR="00392889" w:rsidRPr="00E22BA5">
        <w:rPr>
          <w:rFonts w:ascii="Times New Roman" w:hAnsi="Times New Roman"/>
          <w:sz w:val="24"/>
          <w:szCs w:val="24"/>
        </w:rPr>
        <w:t xml:space="preserve"> - </w:t>
      </w:r>
      <w:r w:rsidR="00FF2485">
        <w:rPr>
          <w:rFonts w:ascii="Times New Roman" w:hAnsi="Times New Roman"/>
          <w:sz w:val="24"/>
          <w:szCs w:val="24"/>
        </w:rPr>
        <w:t>ц</w:t>
      </w:r>
      <w:r w:rsidR="00392889" w:rsidRPr="00E22BA5">
        <w:rPr>
          <w:rFonts w:ascii="Times New Roman" w:hAnsi="Times New Roman"/>
          <w:sz w:val="24"/>
          <w:szCs w:val="24"/>
        </w:rPr>
        <w:t>ентрализованная бухгалтерия)</w:t>
      </w:r>
      <w:r w:rsidR="00392889">
        <w:rPr>
          <w:rFonts w:ascii="Times New Roman" w:hAnsi="Times New Roman"/>
          <w:sz w:val="24"/>
          <w:szCs w:val="24"/>
        </w:rPr>
        <w:t xml:space="preserve"> </w:t>
      </w:r>
      <w:r w:rsidR="009A29CE" w:rsidRPr="00E22BA5">
        <w:rPr>
          <w:rFonts w:ascii="Times New Roman" w:hAnsi="Times New Roman"/>
          <w:sz w:val="24"/>
          <w:szCs w:val="24"/>
        </w:rPr>
        <w:t>в соответствии со следующими документами:</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Бюджетным кодексом Российской Федерации (далее - Бюджетный кодекс);</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Налоговым кодексом Российской Федерации (далее - Налоговый кодекс);</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Федеральным законом от 6 декабря 2011 года N 402-ФЗ "О бухгалтерском учете" (далее - Федеральный закон N 402-ФЗ);</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6 декабря 2010 года N 162н "Об утверждении Плана счетов бюджетного учета и Инструкции по его применению" (далее - Инструкция N 162н);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16 декабря 2010 года N 174н "Об утверждении Плана счетов бухгалтерского учета бюджетных учреждений и Инструкции по его применению" (далее - Инструкция N 174н);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23 декабря 2010 года N 183н "Об утверждении Плана счетов бухгалтерского учета автономных учреждений и Инструкции по его применению" (далее - Инструкция N 183н);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N 191н);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25 марта 2011 года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N 33н);</w:t>
      </w:r>
    </w:p>
    <w:p w:rsid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xml:space="preserve">- приказом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t>
      </w:r>
      <w:r w:rsidRPr="003D2074">
        <w:rPr>
          <w:rFonts w:ascii="Times New Roman" w:hAnsi="Times New Roman"/>
          <w:sz w:val="24"/>
          <w:szCs w:val="24"/>
        </w:rPr>
        <w:lastRenderedPageBreak/>
        <w:t>внебюджетными фондами, государственными (муниципальными) учреждениями, и Методических указаний по их применению" (далее - Приказ N 52н);</w:t>
      </w:r>
    </w:p>
    <w:p w:rsidR="00D50419" w:rsidRPr="003D2074" w:rsidRDefault="00D50419" w:rsidP="00D50419">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15 апреля 2021 года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(далее - Приказ N 61н);</w:t>
      </w:r>
    </w:p>
    <w:p w:rsidR="00D50419" w:rsidRPr="003D2074" w:rsidRDefault="00D50419" w:rsidP="00D50419">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24 мая 2022 года N 82н "О Порядке формирования и применения кодов бюджетной классификации Российской Федерации, их структуре и принципах назначения" (далее - Приказ N 82н);</w:t>
      </w:r>
    </w:p>
    <w:p w:rsidR="00D50419" w:rsidRPr="003D2074" w:rsidRDefault="00D50419" w:rsidP="00D50419">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29 ноября 2017 года N 209н "Об утверждении Порядка применения классификации операций сектора государственного управления" (далее - Приказ N 209н);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Минфина России от 31 декабря 2016 года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N 256н);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Минфина России от 31 декабря 2016 года N 257н "Об утверждении федерального стандарта бухгалтерского учета для организаций государственного сектора "Основные средства" (далее - Приказ N 257н);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Минфина России от 31 декабря 2016 года N 258н "Об утверждении федерального стандарта бухгалтерского учета для организаций государственного сектора "Аренда" (далее - Приказ N 258н);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Минфина России от 31 декабря 2016 года N 259н "Об утверждении федерального стандарта бухгалтерского учета для организаций государственного сектора "Обесценение активов" (далее - Приказ N 259н);</w:t>
      </w:r>
    </w:p>
    <w:p w:rsidR="003D2074" w:rsidRPr="003D2074" w:rsidRDefault="003D2074" w:rsidP="003D2074">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Минфина России от 31 декабря 2016 года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N 260н);</w:t>
      </w:r>
    </w:p>
    <w:p w:rsidR="003D2074" w:rsidRPr="003D2074" w:rsidRDefault="003D2074" w:rsidP="009E55D1">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30 декабря 2017 года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N 274н);</w:t>
      </w:r>
    </w:p>
    <w:p w:rsidR="003D2074" w:rsidRDefault="003D2074" w:rsidP="009E55D1">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30 декабря 2017 года N 275н "Об утверждении федерального стандарта бухгалтерского учета для организаций государственного сектора "События после отчетной даты" (далее - Приказ N 275н);</w:t>
      </w:r>
    </w:p>
    <w:p w:rsidR="00D50419" w:rsidRPr="009D6685" w:rsidRDefault="00D50419" w:rsidP="00D50419">
      <w:pPr>
        <w:spacing w:after="0" w:line="240" w:lineRule="auto"/>
        <w:ind w:firstLine="709"/>
        <w:jc w:val="both"/>
        <w:rPr>
          <w:rFonts w:ascii="Times New Roman" w:hAnsi="Times New Roman"/>
          <w:sz w:val="24"/>
          <w:szCs w:val="24"/>
        </w:rPr>
      </w:pPr>
      <w:r w:rsidRPr="009D6685">
        <w:rPr>
          <w:rFonts w:ascii="Times New Roman" w:hAnsi="Times New Roman"/>
          <w:sz w:val="24"/>
          <w:szCs w:val="24"/>
        </w:rPr>
        <w:t>- приказом Министерства финансов Российской Федерации от 30 декабря 2017 года N 277н "Об утверждении федерального стандарта бухгалтерского учета для организаций государственного сектора "Информация о связанных сторонах" (далее - Приказ N 277н);</w:t>
      </w:r>
    </w:p>
    <w:p w:rsidR="003D2074" w:rsidRPr="003D2074" w:rsidRDefault="003D2074" w:rsidP="003D2074">
      <w:pPr>
        <w:spacing w:after="0" w:line="240" w:lineRule="auto"/>
        <w:jc w:val="both"/>
        <w:rPr>
          <w:rFonts w:ascii="Times New Roman" w:hAnsi="Times New Roman"/>
          <w:sz w:val="24"/>
          <w:szCs w:val="24"/>
        </w:rPr>
      </w:pPr>
      <w:r w:rsidRPr="003D2074">
        <w:rPr>
          <w:rFonts w:ascii="Times New Roman" w:hAnsi="Times New Roman"/>
          <w:sz w:val="24"/>
          <w:szCs w:val="24"/>
        </w:rPr>
        <w:t xml:space="preserve"> </w:t>
      </w:r>
      <w:r w:rsidR="009E55D1">
        <w:rPr>
          <w:rFonts w:ascii="Times New Roman" w:hAnsi="Times New Roman"/>
          <w:sz w:val="24"/>
          <w:szCs w:val="24"/>
        </w:rPr>
        <w:tab/>
        <w:t xml:space="preserve">- </w:t>
      </w:r>
      <w:r w:rsidRPr="003D2074">
        <w:rPr>
          <w:rFonts w:ascii="Times New Roman" w:hAnsi="Times New Roman"/>
          <w:sz w:val="24"/>
          <w:szCs w:val="24"/>
        </w:rPr>
        <w:t>приказом Министерства финансов Российской Федерации от 30 декабря 2017 года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N 278н);</w:t>
      </w:r>
    </w:p>
    <w:p w:rsidR="003D2074" w:rsidRDefault="009E55D1" w:rsidP="009E55D1">
      <w:pPr>
        <w:spacing w:after="0" w:line="240" w:lineRule="auto"/>
        <w:ind w:firstLine="709"/>
        <w:jc w:val="both"/>
        <w:rPr>
          <w:rFonts w:ascii="Times New Roman" w:hAnsi="Times New Roman"/>
          <w:sz w:val="24"/>
          <w:szCs w:val="24"/>
        </w:rPr>
      </w:pPr>
      <w:r>
        <w:rPr>
          <w:rFonts w:ascii="Times New Roman" w:hAnsi="Times New Roman"/>
          <w:sz w:val="24"/>
          <w:szCs w:val="24"/>
        </w:rPr>
        <w:t>-</w:t>
      </w:r>
      <w:r w:rsidR="003D2074" w:rsidRPr="003D2074">
        <w:rPr>
          <w:rFonts w:ascii="Times New Roman" w:hAnsi="Times New Roman"/>
          <w:sz w:val="24"/>
          <w:szCs w:val="24"/>
        </w:rPr>
        <w:t xml:space="preserve"> приказом Министерства финансов Российской Федерации от 27 февраля 2018 года N 32н "Об утверждении федерального стандарта бухгалтерского учета для организаций государственного сектора "Доходы" (далее - Приказ N 32н);</w:t>
      </w:r>
    </w:p>
    <w:p w:rsidR="00D50419" w:rsidRPr="003D2074" w:rsidRDefault="00D50419" w:rsidP="00D50419">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28 февраля 2018 года N 34н "Об утверждении федерального стандарта бухгалтерского учета для организаций государственного сектора "Непроизведенные активы" (далее - Приказ N 34н);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28 февраля 2018 года N 37н "Бюджетная информация в бухгалтерской (финансовой) отчетности" (далее - Приказ N 37н);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30 мая 2018 года N 122н "Об утверждении федерального стандарта бухгалтерского учета для организаций государственного сектора "Влияние изменений курсов иностранных валют" (далее - Приказ N 122н);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xml:space="preserve">- приказом Министерства финансов Российской Федерации от 30 мая 2018 года N 124н "Об утверждении федерального стандарта бухгалтерского учета для организаций </w:t>
      </w:r>
      <w:r w:rsidRPr="003D2074">
        <w:rPr>
          <w:rFonts w:ascii="Times New Roman" w:hAnsi="Times New Roman"/>
          <w:sz w:val="24"/>
          <w:szCs w:val="24"/>
        </w:rPr>
        <w:lastRenderedPageBreak/>
        <w:t>государственного сектора "Резервы. Раскрытие информации об условных обязательствах и условных активах" (далее - Приказ N 124н);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29 июня 2018 года N 145н "Об утверждении федерального стандарта бухгалтерского учета для организаций государственного сектора "Долгосрочные договоры" (далее - Приказ N 145н);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29 июня 2018 года N 146н "Об утверждении федерального стандарта бухгалтерского учета для организаций государственного сектора "Концессионные соглашения" (далее - Приказ N 146н);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7 декабря 2018 года N 256н "Об утверждении федерального стандарта бухгалтерского учета для организаций государственного сектора "Запасы" (далее - Приказ N 256н);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15 ноября 2019 года N 181н "Об утверждении федерального стандарта бухгалтерского учета государственных финансов "Нематериальные активы" (далее - Приказ N 181н);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15 ноября 2019 года N 182н "Об утверждении федерального стандарта бухгалтерского учета государственных финансов "Затраты по заимствованиям" (далее - Приказ N 182н);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15 ноября 2019 года N 183н "Об утверждении федерального стандарта бухгалтерского учета государственных финансов "Совместная деятельность" (далее - Приказ N 183н);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15 ноября 2019 года N 184н "Об утверждении федерального стандарта бухгалтерского учета государственных финансов "Выплаты персоналу" (далее - Приказ N 184н);</w:t>
      </w:r>
    </w:p>
    <w:p w:rsidR="003D2074" w:rsidRPr="003D2074" w:rsidRDefault="003D2074" w:rsidP="009E55D1">
      <w:pPr>
        <w:spacing w:after="0" w:line="240" w:lineRule="auto"/>
        <w:ind w:firstLine="709"/>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30 июня 2020 года N 129н "Об утверждении федерального стандарта бухгалтерского учета государственных финансов "Финансовые инструменты" (далее - Приказ N 129н);</w:t>
      </w:r>
    </w:p>
    <w:p w:rsidR="003D2074" w:rsidRPr="009D6685" w:rsidRDefault="003D2074" w:rsidP="009E55D1">
      <w:pPr>
        <w:spacing w:after="0" w:line="240" w:lineRule="auto"/>
        <w:ind w:firstLine="709"/>
        <w:jc w:val="both"/>
        <w:rPr>
          <w:rFonts w:ascii="Times New Roman" w:hAnsi="Times New Roman"/>
          <w:sz w:val="24"/>
          <w:szCs w:val="24"/>
        </w:rPr>
      </w:pPr>
      <w:r w:rsidRPr="009D6685">
        <w:rPr>
          <w:rFonts w:ascii="Times New Roman" w:hAnsi="Times New Roman"/>
          <w:sz w:val="24"/>
          <w:szCs w:val="24"/>
        </w:rPr>
        <w:t>- приказом Министерства финансов Российской Федерации от 29 декабря 2018 года N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(далее - Приказ N 305н);</w:t>
      </w:r>
    </w:p>
    <w:p w:rsidR="003D2074" w:rsidRPr="009D6685" w:rsidRDefault="003D2074" w:rsidP="009E55D1">
      <w:pPr>
        <w:spacing w:after="0" w:line="240" w:lineRule="auto"/>
        <w:ind w:firstLine="709"/>
        <w:jc w:val="both"/>
        <w:rPr>
          <w:rFonts w:ascii="Times New Roman" w:hAnsi="Times New Roman"/>
          <w:sz w:val="24"/>
          <w:szCs w:val="24"/>
        </w:rPr>
      </w:pPr>
      <w:r w:rsidRPr="009D6685">
        <w:rPr>
          <w:rFonts w:ascii="Times New Roman" w:hAnsi="Times New Roman"/>
          <w:sz w:val="24"/>
          <w:szCs w:val="24"/>
        </w:rPr>
        <w:t>- приказом Министерства финансов Российской Федерации от 29 сентября 2020 года N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(далее - Приказ N 223н);</w:t>
      </w:r>
    </w:p>
    <w:p w:rsidR="003D2074" w:rsidRPr="009D6685" w:rsidRDefault="003D2074" w:rsidP="009E55D1">
      <w:pPr>
        <w:spacing w:after="0" w:line="240" w:lineRule="auto"/>
        <w:ind w:firstLine="709"/>
        <w:jc w:val="both"/>
        <w:rPr>
          <w:rFonts w:ascii="Times New Roman" w:hAnsi="Times New Roman"/>
          <w:sz w:val="24"/>
          <w:szCs w:val="24"/>
        </w:rPr>
      </w:pPr>
      <w:r w:rsidRPr="009D6685">
        <w:rPr>
          <w:rFonts w:ascii="Times New Roman" w:hAnsi="Times New Roman"/>
          <w:sz w:val="24"/>
          <w:szCs w:val="24"/>
        </w:rPr>
        <w:t>- приказом Министерства финансов Российской Федерации от 30 октября 2020 года N 254н "Об утверждении федерального стандарта бухгалтерского учета государственных финансов "Метод долевого участия" (далее - Приказ N 254н);</w:t>
      </w:r>
    </w:p>
    <w:p w:rsidR="003D2074" w:rsidRPr="009D6685" w:rsidRDefault="003D2074" w:rsidP="009E55D1">
      <w:pPr>
        <w:spacing w:after="0" w:line="240" w:lineRule="auto"/>
        <w:ind w:firstLine="709"/>
        <w:jc w:val="both"/>
        <w:rPr>
          <w:rFonts w:ascii="Times New Roman" w:hAnsi="Times New Roman"/>
          <w:sz w:val="24"/>
          <w:szCs w:val="24"/>
        </w:rPr>
      </w:pPr>
      <w:r w:rsidRPr="009D6685">
        <w:rPr>
          <w:rFonts w:ascii="Times New Roman" w:hAnsi="Times New Roman"/>
          <w:sz w:val="24"/>
          <w:szCs w:val="24"/>
        </w:rPr>
        <w:t>- приказом Министерства финансов Российской Федерации от 30 октября 2020 года N 255н "Об утверждении федерального стандарта бухгалтерского учета государственных финансов "Консолидированная бухгалтерская (финансовая) отчетность" (далее - Приказ N 255н);</w:t>
      </w:r>
    </w:p>
    <w:p w:rsidR="003D2074" w:rsidRPr="003D2074" w:rsidRDefault="003D2074" w:rsidP="00D50419">
      <w:pPr>
        <w:spacing w:after="0" w:line="240" w:lineRule="auto"/>
        <w:ind w:firstLine="624"/>
        <w:jc w:val="both"/>
        <w:rPr>
          <w:rFonts w:ascii="Times New Roman" w:hAnsi="Times New Roman"/>
          <w:sz w:val="24"/>
          <w:szCs w:val="24"/>
        </w:rPr>
      </w:pPr>
      <w:r w:rsidRPr="003D2074">
        <w:rPr>
          <w:rFonts w:ascii="Times New Roman" w:hAnsi="Times New Roman"/>
          <w:sz w:val="24"/>
          <w:szCs w:val="24"/>
        </w:rPr>
        <w:t>- приказом Министерства финансов Российской Федерации от 16 декабря 2020 года N 310н "Об утверждении федерального стандарта бухгалтерского учета государственных финансов "Биологические активы" (далее - Приказ N 255н);</w:t>
      </w:r>
    </w:p>
    <w:p w:rsidR="003D2074" w:rsidRPr="003D2074" w:rsidRDefault="003D2074" w:rsidP="009E55D1">
      <w:pPr>
        <w:spacing w:after="0" w:line="240" w:lineRule="auto"/>
        <w:ind w:firstLine="624"/>
        <w:jc w:val="both"/>
        <w:rPr>
          <w:rFonts w:ascii="Times New Roman" w:hAnsi="Times New Roman"/>
          <w:sz w:val="24"/>
          <w:szCs w:val="24"/>
        </w:rPr>
      </w:pPr>
      <w:r w:rsidRPr="003D2074">
        <w:rPr>
          <w:rFonts w:ascii="Times New Roman" w:hAnsi="Times New Roman"/>
          <w:sz w:val="24"/>
          <w:szCs w:val="24"/>
        </w:rPr>
        <w:t xml:space="preserve">- иными нормативными правовыми актами, регламентирующими </w:t>
      </w:r>
      <w:r w:rsidR="003A7D46" w:rsidRPr="003D2074">
        <w:rPr>
          <w:rFonts w:ascii="Times New Roman" w:hAnsi="Times New Roman"/>
          <w:sz w:val="24"/>
          <w:szCs w:val="24"/>
        </w:rPr>
        <w:t>б</w:t>
      </w:r>
      <w:r w:rsidR="00AD0C78">
        <w:rPr>
          <w:rFonts w:ascii="Times New Roman" w:hAnsi="Times New Roman"/>
          <w:sz w:val="24"/>
          <w:szCs w:val="24"/>
        </w:rPr>
        <w:t>юджетный</w:t>
      </w:r>
      <w:r w:rsidRPr="003D2074">
        <w:rPr>
          <w:rFonts w:ascii="Times New Roman" w:hAnsi="Times New Roman"/>
          <w:sz w:val="24"/>
          <w:szCs w:val="24"/>
        </w:rPr>
        <w:t xml:space="preserve"> (б</w:t>
      </w:r>
      <w:r w:rsidR="00AD0C78">
        <w:rPr>
          <w:rFonts w:ascii="Times New Roman" w:hAnsi="Times New Roman"/>
          <w:sz w:val="24"/>
          <w:szCs w:val="24"/>
        </w:rPr>
        <w:t>ухгалтерский</w:t>
      </w:r>
      <w:r w:rsidRPr="003D2074">
        <w:rPr>
          <w:rFonts w:ascii="Times New Roman" w:hAnsi="Times New Roman"/>
          <w:sz w:val="24"/>
          <w:szCs w:val="24"/>
        </w:rPr>
        <w:t xml:space="preserve">) учет, налоговый учет, </w:t>
      </w:r>
      <w:r w:rsidR="00AD0C78" w:rsidRPr="00AD0C78">
        <w:rPr>
          <w:rFonts w:ascii="Times New Roman" w:hAnsi="Times New Roman"/>
          <w:sz w:val="24"/>
          <w:szCs w:val="24"/>
        </w:rPr>
        <w:t>бюджетного (бухгалтерского)</w:t>
      </w:r>
      <w:r w:rsidRPr="003D2074">
        <w:rPr>
          <w:rFonts w:ascii="Times New Roman" w:hAnsi="Times New Roman"/>
          <w:sz w:val="24"/>
          <w:szCs w:val="24"/>
        </w:rPr>
        <w:t xml:space="preserve"> и финансовую отчетность.</w:t>
      </w:r>
    </w:p>
    <w:p w:rsidR="00E4435A" w:rsidRPr="00E22BA5" w:rsidRDefault="00E4435A" w:rsidP="00E22BA5">
      <w:pPr>
        <w:pStyle w:val="ConsPlusNormal"/>
        <w:ind w:firstLine="624"/>
        <w:jc w:val="both"/>
        <w:rPr>
          <w:rFonts w:ascii="Times New Roman" w:hAnsi="Times New Roman"/>
          <w:sz w:val="24"/>
          <w:szCs w:val="24"/>
        </w:rPr>
      </w:pPr>
    </w:p>
    <w:p w:rsidR="00E4435A" w:rsidRPr="00E22BA5" w:rsidRDefault="00E4435A" w:rsidP="00392889">
      <w:pPr>
        <w:pStyle w:val="ConsPlusNormal"/>
        <w:ind w:firstLine="624"/>
        <w:jc w:val="center"/>
        <w:rPr>
          <w:rFonts w:ascii="Times New Roman" w:hAnsi="Times New Roman"/>
          <w:sz w:val="24"/>
          <w:szCs w:val="24"/>
        </w:rPr>
      </w:pPr>
      <w:r w:rsidRPr="00E22BA5">
        <w:rPr>
          <w:rFonts w:ascii="Times New Roman" w:hAnsi="Times New Roman"/>
          <w:b/>
          <w:sz w:val="24"/>
          <w:szCs w:val="24"/>
        </w:rPr>
        <w:t>2. Организация и ведение бюджетного (бухгалтерского) учета</w:t>
      </w:r>
    </w:p>
    <w:p w:rsidR="00E4435A" w:rsidRPr="00E22BA5" w:rsidRDefault="00E4435A" w:rsidP="00E22BA5">
      <w:pPr>
        <w:autoSpaceDE w:val="0"/>
        <w:autoSpaceDN w:val="0"/>
        <w:adjustRightInd w:val="0"/>
        <w:spacing w:after="0" w:line="240" w:lineRule="auto"/>
        <w:ind w:firstLine="624"/>
        <w:jc w:val="both"/>
        <w:rPr>
          <w:rFonts w:ascii="Times New Roman" w:hAnsi="Times New Roman"/>
          <w:sz w:val="24"/>
          <w:szCs w:val="24"/>
        </w:rPr>
      </w:pP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2.1. Отражение операций при ведении бюджетного </w:t>
      </w:r>
      <w:r w:rsidR="00B56851">
        <w:rPr>
          <w:rFonts w:ascii="Times New Roman" w:hAnsi="Times New Roman"/>
          <w:sz w:val="24"/>
          <w:szCs w:val="24"/>
        </w:rPr>
        <w:t xml:space="preserve">(бухгалтерского) </w:t>
      </w:r>
      <w:r w:rsidRPr="00E22BA5">
        <w:rPr>
          <w:rFonts w:ascii="Times New Roman" w:hAnsi="Times New Roman"/>
          <w:sz w:val="24"/>
          <w:szCs w:val="24"/>
        </w:rPr>
        <w:t>учета</w:t>
      </w:r>
      <w:r w:rsidR="00CD7C28">
        <w:rPr>
          <w:rFonts w:ascii="Times New Roman" w:hAnsi="Times New Roman"/>
          <w:sz w:val="24"/>
          <w:szCs w:val="24"/>
        </w:rPr>
        <w:t xml:space="preserve"> (далее -</w:t>
      </w:r>
      <w:r w:rsidR="00157164">
        <w:rPr>
          <w:rFonts w:ascii="Times New Roman" w:hAnsi="Times New Roman"/>
          <w:sz w:val="24"/>
          <w:szCs w:val="24"/>
        </w:rPr>
        <w:t xml:space="preserve">   </w:t>
      </w:r>
      <w:r w:rsidR="00CD7C28" w:rsidRPr="00F57CD0">
        <w:rPr>
          <w:rFonts w:ascii="Times New Roman" w:hAnsi="Times New Roman"/>
          <w:sz w:val="24"/>
          <w:szCs w:val="24"/>
        </w:rPr>
        <w:t>бухгалтерский учет)</w:t>
      </w:r>
      <w:r w:rsidRPr="00E22BA5">
        <w:rPr>
          <w:rFonts w:ascii="Times New Roman" w:hAnsi="Times New Roman"/>
          <w:sz w:val="24"/>
          <w:szCs w:val="24"/>
        </w:rPr>
        <w:t xml:space="preserve"> </w:t>
      </w:r>
      <w:r w:rsidR="00B56851">
        <w:rPr>
          <w:rFonts w:ascii="Times New Roman" w:hAnsi="Times New Roman"/>
          <w:sz w:val="24"/>
          <w:szCs w:val="24"/>
        </w:rPr>
        <w:t>субъектов учета</w:t>
      </w:r>
      <w:r w:rsidRPr="00E22BA5">
        <w:rPr>
          <w:rFonts w:ascii="Times New Roman" w:hAnsi="Times New Roman"/>
          <w:sz w:val="24"/>
          <w:szCs w:val="24"/>
        </w:rPr>
        <w:t xml:space="preserve"> осуществляется в соответствии с Рабочим планом счетов </w:t>
      </w:r>
      <w:r w:rsidR="00B56851">
        <w:rPr>
          <w:rFonts w:ascii="Times New Roman" w:hAnsi="Times New Roman"/>
          <w:sz w:val="24"/>
          <w:szCs w:val="24"/>
        </w:rPr>
        <w:t xml:space="preserve">централизованного </w:t>
      </w:r>
      <w:r w:rsidRPr="00D11400">
        <w:rPr>
          <w:rFonts w:ascii="Times New Roman" w:hAnsi="Times New Roman"/>
          <w:sz w:val="24"/>
          <w:szCs w:val="24"/>
        </w:rPr>
        <w:t>б</w:t>
      </w:r>
      <w:r w:rsidR="00B56851" w:rsidRPr="00D11400">
        <w:rPr>
          <w:rFonts w:ascii="Times New Roman" w:hAnsi="Times New Roman"/>
          <w:sz w:val="24"/>
          <w:szCs w:val="24"/>
        </w:rPr>
        <w:t>ухгалтерского</w:t>
      </w:r>
      <w:r w:rsidRPr="00D11400">
        <w:rPr>
          <w:rFonts w:ascii="Times New Roman" w:hAnsi="Times New Roman"/>
          <w:sz w:val="24"/>
          <w:szCs w:val="24"/>
        </w:rPr>
        <w:t xml:space="preserve"> </w:t>
      </w:r>
      <w:r w:rsidRPr="00E22BA5">
        <w:rPr>
          <w:rFonts w:ascii="Times New Roman" w:hAnsi="Times New Roman"/>
          <w:sz w:val="24"/>
          <w:szCs w:val="24"/>
        </w:rPr>
        <w:t xml:space="preserve">учета </w:t>
      </w:r>
      <w:r w:rsidR="00B56851">
        <w:rPr>
          <w:rFonts w:ascii="Times New Roman" w:hAnsi="Times New Roman"/>
          <w:sz w:val="24"/>
          <w:szCs w:val="24"/>
        </w:rPr>
        <w:t xml:space="preserve">(далее – Рабочий план счетов) </w:t>
      </w:r>
      <w:r w:rsidRPr="00E22BA5">
        <w:rPr>
          <w:rFonts w:ascii="Times New Roman" w:hAnsi="Times New Roman"/>
          <w:sz w:val="24"/>
          <w:szCs w:val="24"/>
        </w:rPr>
        <w:t xml:space="preserve">согласно </w:t>
      </w:r>
      <w:r w:rsidRPr="00D11400">
        <w:rPr>
          <w:rFonts w:ascii="Times New Roman" w:hAnsi="Times New Roman"/>
          <w:sz w:val="24"/>
          <w:szCs w:val="24"/>
        </w:rPr>
        <w:t>приложению 1 к</w:t>
      </w:r>
      <w:r w:rsidRPr="00E22BA5">
        <w:rPr>
          <w:rFonts w:ascii="Times New Roman" w:hAnsi="Times New Roman"/>
          <w:sz w:val="24"/>
          <w:szCs w:val="24"/>
        </w:rPr>
        <w:t xml:space="preserve"> настоящему Положению, содержащим номера счетов бюджетного учета, включающих:</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с 1 по 17 разряд коды бюджетной классификации Российской Федерации, применяемые и сформированные в соответствии с Порядком включения кода бюджетной </w:t>
      </w:r>
      <w:r w:rsidRPr="00E22BA5">
        <w:rPr>
          <w:rFonts w:ascii="Times New Roman" w:hAnsi="Times New Roman"/>
          <w:sz w:val="24"/>
          <w:szCs w:val="24"/>
        </w:rPr>
        <w:lastRenderedPageBreak/>
        <w:t>классификации Российской Федерации при формировании номера счета бюджетного учета Инструкции № 162н, Инструкции 157н;</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в 18 разряде код вида финансового обеспечения (деятельности):</w:t>
      </w:r>
    </w:p>
    <w:p w:rsidR="00E4435A" w:rsidRPr="00E22BA5" w:rsidRDefault="00E22BA5" w:rsidP="00B56851">
      <w:pPr>
        <w:spacing w:after="0" w:line="240" w:lineRule="auto"/>
        <w:ind w:firstLine="624"/>
        <w:rPr>
          <w:rFonts w:ascii="Times New Roman" w:hAnsi="Times New Roman"/>
          <w:sz w:val="24"/>
          <w:szCs w:val="24"/>
        </w:rPr>
      </w:pPr>
      <w:r>
        <w:rPr>
          <w:rFonts w:ascii="Times New Roman" w:hAnsi="Times New Roman"/>
          <w:sz w:val="24"/>
          <w:szCs w:val="24"/>
        </w:rPr>
        <w:t>1</w:t>
      </w:r>
      <w:r w:rsidR="00B56851">
        <w:rPr>
          <w:rFonts w:ascii="Times New Roman" w:hAnsi="Times New Roman"/>
          <w:sz w:val="24"/>
          <w:szCs w:val="24"/>
        </w:rPr>
        <w:t xml:space="preserve"> </w:t>
      </w:r>
      <w:r>
        <w:rPr>
          <w:rFonts w:ascii="Times New Roman" w:hAnsi="Times New Roman"/>
          <w:sz w:val="24"/>
          <w:szCs w:val="24"/>
        </w:rPr>
        <w:t>-</w:t>
      </w:r>
      <w:r w:rsidR="00B56851">
        <w:rPr>
          <w:rFonts w:ascii="Times New Roman" w:hAnsi="Times New Roman"/>
          <w:sz w:val="24"/>
          <w:szCs w:val="24"/>
        </w:rPr>
        <w:t xml:space="preserve"> </w:t>
      </w:r>
      <w:r w:rsidR="00E4435A" w:rsidRPr="00E22BA5">
        <w:rPr>
          <w:rFonts w:ascii="Times New Roman" w:hAnsi="Times New Roman"/>
          <w:sz w:val="24"/>
          <w:szCs w:val="24"/>
        </w:rPr>
        <w:t>деятельность, осуществляемая за счет средств бюджета (бюджетная деятельность);</w:t>
      </w:r>
    </w:p>
    <w:p w:rsidR="00E4435A" w:rsidRPr="00E22BA5" w:rsidRDefault="00E4435A" w:rsidP="00B56851">
      <w:pPr>
        <w:spacing w:after="0" w:line="240" w:lineRule="auto"/>
        <w:ind w:firstLine="624"/>
        <w:rPr>
          <w:rFonts w:ascii="Times New Roman" w:hAnsi="Times New Roman"/>
          <w:sz w:val="24"/>
          <w:szCs w:val="24"/>
        </w:rPr>
      </w:pPr>
      <w:r w:rsidRPr="00E22BA5">
        <w:rPr>
          <w:rFonts w:ascii="Times New Roman" w:hAnsi="Times New Roman"/>
          <w:sz w:val="24"/>
          <w:szCs w:val="24"/>
        </w:rPr>
        <w:t>3 - средства во временном распоряжении;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в 24-26 разрядах номера счета отражаются коды классификации операций сектора государственного управления (КОСГУ).</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2.2. Отражение операций при ведении бухгалтерского учета бюджетных учреждений района осуществляется в соответствии с Рабочим планом счетов согласно </w:t>
      </w:r>
      <w:r w:rsidRPr="00D11400">
        <w:rPr>
          <w:rFonts w:ascii="Times New Roman" w:hAnsi="Times New Roman"/>
          <w:sz w:val="24"/>
          <w:szCs w:val="24"/>
        </w:rPr>
        <w:t>приложению 2</w:t>
      </w:r>
      <w:r w:rsidRPr="00E22BA5">
        <w:rPr>
          <w:rFonts w:ascii="Times New Roman" w:hAnsi="Times New Roman"/>
          <w:sz w:val="24"/>
          <w:szCs w:val="24"/>
        </w:rPr>
        <w:t xml:space="preserve"> к настоящему Положению, содержащим номера счетов </w:t>
      </w:r>
      <w:r w:rsidRPr="00D70F4A">
        <w:rPr>
          <w:rFonts w:ascii="Times New Roman" w:hAnsi="Times New Roman"/>
          <w:sz w:val="24"/>
          <w:szCs w:val="24"/>
        </w:rPr>
        <w:t>бюджетного</w:t>
      </w:r>
      <w:r w:rsidRPr="00E22BA5">
        <w:rPr>
          <w:rFonts w:ascii="Times New Roman" w:hAnsi="Times New Roman"/>
          <w:sz w:val="24"/>
          <w:szCs w:val="24"/>
        </w:rPr>
        <w:t xml:space="preserve"> учета, включающих:</w:t>
      </w:r>
    </w:p>
    <w:p w:rsidR="00B56851" w:rsidRPr="00B56851" w:rsidRDefault="00E4435A" w:rsidP="00B20A80">
      <w:pPr>
        <w:spacing w:after="0" w:line="240" w:lineRule="auto"/>
        <w:ind w:firstLine="624"/>
        <w:jc w:val="both"/>
        <w:rPr>
          <w:rFonts w:ascii="Times New Roman" w:hAnsi="Times New Roman"/>
          <w:sz w:val="24"/>
          <w:szCs w:val="24"/>
        </w:rPr>
      </w:pPr>
      <w:r w:rsidRPr="00E22BA5">
        <w:rPr>
          <w:rFonts w:ascii="Times New Roman" w:hAnsi="Times New Roman"/>
          <w:sz w:val="24"/>
          <w:szCs w:val="24"/>
        </w:rPr>
        <w:t>- с 1 по 17 разряд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174н, Инструкции 157н</w:t>
      </w:r>
      <w:r w:rsidR="00B56851">
        <w:rPr>
          <w:rFonts w:ascii="Times New Roman" w:hAnsi="Times New Roman"/>
          <w:sz w:val="24"/>
          <w:szCs w:val="24"/>
        </w:rPr>
        <w:t xml:space="preserve"> </w:t>
      </w:r>
      <w:r w:rsidR="00B56851" w:rsidRPr="00B56851">
        <w:rPr>
          <w:rFonts w:ascii="Times New Roman" w:hAnsi="Times New Roman"/>
          <w:sz w:val="24"/>
          <w:szCs w:val="24"/>
        </w:rPr>
        <w:t>с учетом отражения с 5 по 17 разряд кодов бюджетной классификации при отражении объектов бухгалтерского учета, возникающих при осуществлении деятельности со средствами субсидии на иные цели;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в 18 разряде код вида финансового обеспечения (деятельности):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2 - приносящая доход деятельность (собственные доходы учреждения);</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3 - средства во временном распоряжении;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4 - субсидии на выполнение государственного (муниципального) задания;</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5 - субсидии на иные цели;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6 - субсидии на цели осуществления капитальных вложений;</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7 - средства по обязательному медицинскому страхованию;</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в 24-26 разрядах номера счета отражаются коды классификации операций сектора государственного управления (КОСГУ).</w:t>
      </w:r>
    </w:p>
    <w:p w:rsidR="00B56851" w:rsidRPr="00B56851" w:rsidRDefault="00B56851" w:rsidP="002629F2">
      <w:pPr>
        <w:spacing w:after="0" w:line="240" w:lineRule="auto"/>
        <w:ind w:firstLine="624"/>
        <w:jc w:val="both"/>
        <w:rPr>
          <w:rFonts w:ascii="Times New Roman" w:hAnsi="Times New Roman"/>
          <w:sz w:val="24"/>
          <w:szCs w:val="24"/>
        </w:rPr>
      </w:pPr>
      <w:r w:rsidRPr="00B56851">
        <w:rPr>
          <w:rFonts w:ascii="Times New Roman" w:hAnsi="Times New Roman"/>
          <w:sz w:val="24"/>
          <w:szCs w:val="24"/>
        </w:rPr>
        <w:t xml:space="preserve">2.3. Отражение операций при ведении бухгалтерского учета автономных учреждений области осуществляется в соответствии с Рабочим планом счетов согласно </w:t>
      </w:r>
      <w:r w:rsidRPr="00D11400">
        <w:rPr>
          <w:rFonts w:ascii="Times New Roman" w:hAnsi="Times New Roman"/>
          <w:sz w:val="24"/>
          <w:szCs w:val="24"/>
        </w:rPr>
        <w:t>приложению 3 к</w:t>
      </w:r>
      <w:r w:rsidRPr="00B56851">
        <w:rPr>
          <w:rFonts w:ascii="Times New Roman" w:hAnsi="Times New Roman"/>
          <w:sz w:val="24"/>
          <w:szCs w:val="24"/>
        </w:rPr>
        <w:t xml:space="preserve"> настоящему Положению, содержащим номера счетов </w:t>
      </w:r>
      <w:r w:rsidRPr="00D70F4A">
        <w:rPr>
          <w:rFonts w:ascii="Times New Roman" w:hAnsi="Times New Roman"/>
          <w:sz w:val="24"/>
          <w:szCs w:val="24"/>
        </w:rPr>
        <w:t>бюджетного у</w:t>
      </w:r>
      <w:r w:rsidRPr="00B56851">
        <w:rPr>
          <w:rFonts w:ascii="Times New Roman" w:hAnsi="Times New Roman"/>
          <w:sz w:val="24"/>
          <w:szCs w:val="24"/>
        </w:rPr>
        <w:t>чета, включающих:</w:t>
      </w:r>
    </w:p>
    <w:p w:rsidR="00B56851" w:rsidRPr="00B56851" w:rsidRDefault="00B56851" w:rsidP="00B20A80">
      <w:pPr>
        <w:spacing w:after="0" w:line="240" w:lineRule="auto"/>
        <w:ind w:firstLine="624"/>
        <w:jc w:val="both"/>
        <w:rPr>
          <w:rFonts w:ascii="Times New Roman" w:hAnsi="Times New Roman"/>
          <w:sz w:val="24"/>
          <w:szCs w:val="24"/>
        </w:rPr>
      </w:pPr>
      <w:r w:rsidRPr="00B56851">
        <w:rPr>
          <w:rFonts w:ascii="Times New Roman" w:hAnsi="Times New Roman"/>
          <w:sz w:val="24"/>
          <w:szCs w:val="24"/>
        </w:rPr>
        <w:t>- с 1 по 17 разряд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N 183н, Инструкции N 157н с учетом отражения с 5 по 17 разряд кодов бюджетной классификации при отражении объектов бухгалтерского учета, возникающих при осуществлении деятельности со средствами субсидии на иные цели;</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 в 18 разряде код вида финансового обеспечения (деятельности):</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2 - приносящая доход деятельность (собственные доходы учреждения);</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3 - средства во временном распоряжении;</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4 - субсидии на выполнение государственного (муниципального) задания;</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5 - субсидии на иные цели;</w:t>
      </w:r>
    </w:p>
    <w:p w:rsidR="00B56851" w:rsidRPr="00B56851" w:rsidRDefault="00B56851" w:rsidP="002629F2">
      <w:pPr>
        <w:spacing w:after="0" w:line="240" w:lineRule="auto"/>
        <w:ind w:firstLine="709"/>
        <w:rPr>
          <w:rFonts w:ascii="Times New Roman" w:hAnsi="Times New Roman"/>
          <w:sz w:val="24"/>
          <w:szCs w:val="24"/>
        </w:rPr>
      </w:pPr>
      <w:r w:rsidRPr="00B56851">
        <w:rPr>
          <w:rFonts w:ascii="Times New Roman" w:hAnsi="Times New Roman"/>
          <w:sz w:val="24"/>
          <w:szCs w:val="24"/>
        </w:rPr>
        <w:t>6 - субсидии на цели осуществления капитальных вложений;</w:t>
      </w:r>
    </w:p>
    <w:p w:rsidR="00B56851" w:rsidRPr="00B56851" w:rsidRDefault="00B56851" w:rsidP="002629F2">
      <w:pPr>
        <w:spacing w:after="0" w:line="240" w:lineRule="auto"/>
        <w:ind w:firstLine="624"/>
        <w:rPr>
          <w:rFonts w:ascii="Times New Roman" w:hAnsi="Times New Roman"/>
          <w:sz w:val="24"/>
          <w:szCs w:val="24"/>
        </w:rPr>
      </w:pPr>
      <w:r w:rsidRPr="00B56851">
        <w:rPr>
          <w:rFonts w:ascii="Times New Roman" w:hAnsi="Times New Roman"/>
          <w:sz w:val="24"/>
          <w:szCs w:val="24"/>
        </w:rPr>
        <w:t>- в 24 - 26 разрядах номера счета отражаются коды классификации операций сектора государственного управления (КОСГУ).</w:t>
      </w:r>
    </w:p>
    <w:p w:rsidR="00E4435A" w:rsidRPr="00B65917"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2.</w:t>
      </w:r>
      <w:r w:rsidR="002629F2">
        <w:rPr>
          <w:rFonts w:ascii="Times New Roman" w:hAnsi="Times New Roman"/>
          <w:sz w:val="24"/>
          <w:szCs w:val="24"/>
        </w:rPr>
        <w:t>4</w:t>
      </w:r>
      <w:r w:rsidRPr="00E22BA5">
        <w:rPr>
          <w:rFonts w:ascii="Times New Roman" w:hAnsi="Times New Roman"/>
          <w:sz w:val="24"/>
          <w:szCs w:val="24"/>
        </w:rPr>
        <w:t xml:space="preserve">. Коды бюджетной классификации, включенные в номера счетов бюджетного учета, применяются в соответствии </w:t>
      </w:r>
      <w:r w:rsidR="002629F2">
        <w:rPr>
          <w:rFonts w:ascii="Times New Roman" w:hAnsi="Times New Roman"/>
          <w:sz w:val="24"/>
          <w:szCs w:val="24"/>
        </w:rPr>
        <w:t xml:space="preserve">с </w:t>
      </w:r>
      <w:r w:rsidR="002629F2" w:rsidRPr="002629F2">
        <w:rPr>
          <w:rFonts w:ascii="Times New Roman" w:hAnsi="Times New Roman"/>
          <w:sz w:val="24"/>
          <w:szCs w:val="24"/>
        </w:rPr>
        <w:t>Приказом N 82н, Приказом N 209н</w:t>
      </w:r>
      <w:r w:rsidR="002629F2" w:rsidRPr="00E22BA5">
        <w:rPr>
          <w:rFonts w:ascii="Times New Roman" w:hAnsi="Times New Roman"/>
          <w:sz w:val="24"/>
          <w:szCs w:val="24"/>
        </w:rPr>
        <w:t xml:space="preserve"> </w:t>
      </w:r>
      <w:r w:rsidR="002629F2">
        <w:rPr>
          <w:rFonts w:ascii="Times New Roman" w:hAnsi="Times New Roman"/>
          <w:sz w:val="24"/>
          <w:szCs w:val="24"/>
        </w:rPr>
        <w:t xml:space="preserve">и </w:t>
      </w:r>
      <w:r w:rsidR="001B71CC">
        <w:rPr>
          <w:rFonts w:ascii="Times New Roman" w:hAnsi="Times New Roman"/>
          <w:sz w:val="24"/>
          <w:szCs w:val="24"/>
        </w:rPr>
        <w:t>решением</w:t>
      </w:r>
      <w:r w:rsidR="00C04F03">
        <w:rPr>
          <w:rFonts w:ascii="Times New Roman" w:hAnsi="Times New Roman"/>
          <w:sz w:val="24"/>
          <w:szCs w:val="24"/>
        </w:rPr>
        <w:t xml:space="preserve"> </w:t>
      </w:r>
      <w:r w:rsidR="00C04F03" w:rsidRPr="00B65917">
        <w:rPr>
          <w:rFonts w:ascii="Times New Roman" w:hAnsi="Times New Roman"/>
          <w:sz w:val="24"/>
          <w:szCs w:val="24"/>
        </w:rPr>
        <w:t xml:space="preserve">о бюджете </w:t>
      </w:r>
      <w:r w:rsidRPr="00B65917">
        <w:rPr>
          <w:rFonts w:ascii="Times New Roman" w:hAnsi="Times New Roman"/>
          <w:sz w:val="24"/>
          <w:szCs w:val="24"/>
        </w:rPr>
        <w:t>на текущий финансовый год и плановый период.</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2.</w:t>
      </w:r>
      <w:r w:rsidR="002629F2">
        <w:rPr>
          <w:rFonts w:ascii="Times New Roman" w:hAnsi="Times New Roman"/>
          <w:sz w:val="24"/>
          <w:szCs w:val="24"/>
        </w:rPr>
        <w:t>5</w:t>
      </w:r>
      <w:r w:rsidRPr="00E22BA5">
        <w:rPr>
          <w:rFonts w:ascii="Times New Roman" w:hAnsi="Times New Roman"/>
          <w:sz w:val="24"/>
          <w:szCs w:val="24"/>
        </w:rPr>
        <w:t>.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w:t>
      </w:r>
    </w:p>
    <w:p w:rsidR="00E4435A" w:rsidRPr="002629F2"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регистры бухгалтерского учета, составляемые по формам утвержденным Приказом </w:t>
      </w:r>
      <w:hyperlink r:id="rId8" w:history="1">
        <w:r w:rsidRPr="00E22BA5">
          <w:rPr>
            <w:rFonts w:ascii="Times New Roman" w:hAnsi="Times New Roman"/>
            <w:sz w:val="24"/>
            <w:szCs w:val="24"/>
          </w:rPr>
          <w:t>№ 52н</w:t>
        </w:r>
      </w:hyperlink>
      <w:r w:rsidR="002629F2">
        <w:t xml:space="preserve"> </w:t>
      </w:r>
      <w:r w:rsidR="002629F2" w:rsidRPr="002629F2">
        <w:rPr>
          <w:rFonts w:ascii="Times New Roman" w:hAnsi="Times New Roman"/>
          <w:sz w:val="24"/>
          <w:szCs w:val="24"/>
        </w:rPr>
        <w:t>(с изменениями)</w:t>
      </w:r>
      <w:r w:rsidR="002629F2">
        <w:rPr>
          <w:rFonts w:ascii="Times New Roman" w:hAnsi="Times New Roman"/>
          <w:sz w:val="24"/>
          <w:szCs w:val="24"/>
        </w:rPr>
        <w:t>,</w:t>
      </w:r>
      <w:r w:rsidR="002629F2" w:rsidRPr="002629F2">
        <w:rPr>
          <w:rFonts w:ascii="Times New Roman" w:hAnsi="Times New Roman"/>
          <w:sz w:val="24"/>
          <w:szCs w:val="24"/>
        </w:rPr>
        <w:t xml:space="preserve"> Приказом</w:t>
      </w:r>
      <w:r w:rsidR="002629F2" w:rsidRPr="00E22BA5">
        <w:rPr>
          <w:rFonts w:ascii="Times New Roman" w:hAnsi="Times New Roman"/>
          <w:sz w:val="24"/>
          <w:szCs w:val="24"/>
        </w:rPr>
        <w:t xml:space="preserve"> </w:t>
      </w:r>
      <w:hyperlink r:id="rId9" w:history="1">
        <w:r w:rsidR="002629F2" w:rsidRPr="00E22BA5">
          <w:rPr>
            <w:rFonts w:ascii="Times New Roman" w:hAnsi="Times New Roman"/>
            <w:sz w:val="24"/>
            <w:szCs w:val="24"/>
          </w:rPr>
          <w:t xml:space="preserve">№ </w:t>
        </w:r>
        <w:r w:rsidR="002629F2">
          <w:rPr>
            <w:rFonts w:ascii="Times New Roman" w:hAnsi="Times New Roman"/>
            <w:sz w:val="24"/>
            <w:szCs w:val="24"/>
          </w:rPr>
          <w:t>61</w:t>
        </w:r>
        <w:r w:rsidR="002629F2" w:rsidRPr="00E22BA5">
          <w:rPr>
            <w:rFonts w:ascii="Times New Roman" w:hAnsi="Times New Roman"/>
            <w:sz w:val="24"/>
            <w:szCs w:val="24"/>
          </w:rPr>
          <w:t>н</w:t>
        </w:r>
      </w:hyperlink>
      <w:r w:rsidR="002629F2">
        <w:t xml:space="preserve"> </w:t>
      </w:r>
      <w:r w:rsidR="002629F2" w:rsidRPr="002629F2">
        <w:rPr>
          <w:rFonts w:ascii="Times New Roman" w:hAnsi="Times New Roman"/>
          <w:sz w:val="24"/>
          <w:szCs w:val="24"/>
        </w:rPr>
        <w:t>(с изменениями);</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формы самостоятельно разработанных регистров и первичных (сводных) учетных документов бухгалтерского учета приведены в </w:t>
      </w:r>
      <w:r w:rsidRPr="00EB76B6">
        <w:rPr>
          <w:rFonts w:ascii="Times New Roman" w:hAnsi="Times New Roman"/>
          <w:sz w:val="24"/>
          <w:szCs w:val="24"/>
        </w:rPr>
        <w:t xml:space="preserve">приложении </w:t>
      </w:r>
      <w:r w:rsidR="00B20A80" w:rsidRPr="00EB76B6">
        <w:rPr>
          <w:rFonts w:ascii="Times New Roman" w:hAnsi="Times New Roman"/>
          <w:sz w:val="24"/>
          <w:szCs w:val="24"/>
        </w:rPr>
        <w:t>4</w:t>
      </w:r>
      <w:r w:rsidRPr="00EB76B6">
        <w:rPr>
          <w:rFonts w:ascii="Times New Roman" w:hAnsi="Times New Roman"/>
          <w:sz w:val="24"/>
          <w:szCs w:val="24"/>
        </w:rPr>
        <w:t xml:space="preserve"> к</w:t>
      </w:r>
      <w:r w:rsidRPr="00E22BA5">
        <w:rPr>
          <w:rFonts w:ascii="Times New Roman" w:hAnsi="Times New Roman"/>
          <w:sz w:val="24"/>
          <w:szCs w:val="24"/>
        </w:rPr>
        <w:t xml:space="preserve"> настояще</w:t>
      </w:r>
      <w:r w:rsidR="00EB76B6">
        <w:rPr>
          <w:rFonts w:ascii="Times New Roman" w:hAnsi="Times New Roman"/>
          <w:sz w:val="24"/>
          <w:szCs w:val="24"/>
        </w:rPr>
        <w:t>й</w:t>
      </w:r>
      <w:r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E22BA5">
        <w:rPr>
          <w:rFonts w:ascii="Times New Roman" w:hAnsi="Times New Roman"/>
          <w:sz w:val="24"/>
          <w:szCs w:val="24"/>
        </w:rPr>
        <w:t xml:space="preserve">. </w:t>
      </w:r>
    </w:p>
    <w:p w:rsidR="002629F2" w:rsidRPr="002629F2" w:rsidRDefault="002629F2" w:rsidP="002629F2">
      <w:pPr>
        <w:spacing w:after="0" w:line="240" w:lineRule="auto"/>
        <w:ind w:firstLine="624"/>
        <w:jc w:val="both"/>
        <w:rPr>
          <w:rFonts w:ascii="Times New Roman" w:hAnsi="Times New Roman"/>
          <w:sz w:val="24"/>
          <w:szCs w:val="24"/>
        </w:rPr>
      </w:pPr>
      <w:r w:rsidRPr="002629F2">
        <w:rPr>
          <w:rFonts w:ascii="Times New Roman" w:hAnsi="Times New Roman"/>
          <w:sz w:val="24"/>
          <w:szCs w:val="24"/>
        </w:rPr>
        <w:lastRenderedPageBreak/>
        <w:t>Унифицированные формы электронных документов бухгалтерского учета применяются при наличии организационно - технической готовности ЕЦИС.</w:t>
      </w:r>
    </w:p>
    <w:p w:rsidR="00FF2485" w:rsidRPr="00FF2485" w:rsidRDefault="00FF2485" w:rsidP="00FF2485">
      <w:pPr>
        <w:spacing w:after="0" w:line="240" w:lineRule="auto"/>
        <w:ind w:firstLine="624"/>
        <w:jc w:val="both"/>
        <w:rPr>
          <w:rFonts w:ascii="Times New Roman" w:hAnsi="Times New Roman"/>
          <w:sz w:val="24"/>
          <w:szCs w:val="24"/>
        </w:rPr>
      </w:pPr>
      <w:r w:rsidRPr="00FF2485">
        <w:rPr>
          <w:rFonts w:ascii="Times New Roman" w:hAnsi="Times New Roman"/>
          <w:sz w:val="24"/>
          <w:szCs w:val="24"/>
        </w:rPr>
        <w:t>Первичные учетные документы, бухгалтерские регистры составляются в форме электронного документа, подписанного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Составленный на бумажном носителе первичный документ передается в централизованную бухгалтерию в виде электронного образа (скан-копии) бумажного документа.</w:t>
      </w:r>
    </w:p>
    <w:p w:rsidR="00FF2485" w:rsidRPr="00FF2485" w:rsidRDefault="00FF2485" w:rsidP="00FF2485">
      <w:pPr>
        <w:spacing w:after="0" w:line="240" w:lineRule="auto"/>
        <w:ind w:firstLine="624"/>
        <w:jc w:val="both"/>
        <w:rPr>
          <w:rFonts w:ascii="Times New Roman" w:hAnsi="Times New Roman"/>
          <w:sz w:val="24"/>
          <w:szCs w:val="24"/>
        </w:rPr>
      </w:pPr>
      <w:r w:rsidRPr="00FF2485">
        <w:rPr>
          <w:rFonts w:ascii="Times New Roman" w:hAnsi="Times New Roman"/>
          <w:sz w:val="24"/>
          <w:szCs w:val="24"/>
        </w:rP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(иным ответственным лицом) собственноручной подписью.</w:t>
      </w:r>
    </w:p>
    <w:p w:rsidR="00FF2485" w:rsidRPr="00FF2485" w:rsidRDefault="00FF2485" w:rsidP="00FF2485">
      <w:pPr>
        <w:spacing w:after="0" w:line="240" w:lineRule="auto"/>
        <w:ind w:firstLine="624"/>
        <w:jc w:val="both"/>
        <w:rPr>
          <w:rFonts w:ascii="Times New Roman" w:hAnsi="Times New Roman"/>
          <w:sz w:val="24"/>
          <w:szCs w:val="24"/>
        </w:rPr>
      </w:pPr>
      <w:r w:rsidRPr="00FF2485">
        <w:rPr>
          <w:rFonts w:ascii="Times New Roman" w:hAnsi="Times New Roman"/>
          <w:sz w:val="24"/>
          <w:szCs w:val="24"/>
        </w:rPr>
        <w:t>Самостоятельно разработанные формы первичной (сводной) учетной документации и сроки их предоставления для отражения в бухгалтерском учете могут утверждаться отдельным распоряжением (приказом) руководителя субъекта учета.</w:t>
      </w:r>
    </w:p>
    <w:p w:rsidR="00FF2485" w:rsidRPr="00FF2485" w:rsidRDefault="00FF2485" w:rsidP="00FF2485">
      <w:pPr>
        <w:spacing w:after="0" w:line="240" w:lineRule="auto"/>
        <w:ind w:firstLine="624"/>
        <w:jc w:val="both"/>
        <w:rPr>
          <w:rFonts w:ascii="Times New Roman" w:hAnsi="Times New Roman"/>
          <w:sz w:val="24"/>
          <w:szCs w:val="24"/>
        </w:rPr>
      </w:pPr>
      <w:r w:rsidRPr="00FF2485">
        <w:rPr>
          <w:rFonts w:ascii="Times New Roman" w:hAnsi="Times New Roman"/>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"Профессиональное суждение".</w:t>
      </w:r>
    </w:p>
    <w:p w:rsidR="00FF2485" w:rsidRPr="00FF2485"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С 1 января 2023 года субъекты</w:t>
      </w:r>
      <w:r w:rsidRPr="00FF2485">
        <w:rPr>
          <w:rFonts w:ascii="Times New Roman" w:hAnsi="Times New Roman"/>
          <w:sz w:val="24"/>
          <w:szCs w:val="24"/>
        </w:rPr>
        <w:t xml:space="preserve"> учета применяют следующие электронные первичные документы и регистры бухгалтерского учета:</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командировании на территории Российской Федерации (ф. 0504512);</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Изменение Решения о командировании на территории Российской Федерации (0504513);</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командировании на территорию иностранного государства (ф. 0504515);</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Изменение Решения о командировании на территорию иностранного государства (0504516);</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Заявка-обоснование закупки товаров, работ, услуг малого объема (ф. 504518);</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Отчет о расходах подотчетного лица (0504520);</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прекращении признания активами объектов НФА (ф. 0510440);</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признании объектов НФА (ф. 0510441);</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об оценке стоимости отчуждаемого имущества (ф. 0510442);</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проведении инвентаризации (ф. 0510439);</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Изменение Решения о проведении инвентаризации (ф. 0510447);</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Акт о консервации (расконсервации) (ф. 0510433);</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Акт приема-передачи объектов в личное пользование (ф. 0510434);</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Акт об утилизации (уничтожении) материальных ценностей (ф. 0510435);</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Карточка учета имущества в личном пользовании (ф. 0509097);</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Акт о признании безнадежной к взысканию задолженности по доходам (ф. 0510436);</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признании (восстановлении) сомнительной задолженности по доходам (ф. 0510445);</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списании задолженности, не востребованной кредиторами (ф. 0510437);</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Решение о восстановлении кредиторской задолженности (ф. 0510446);</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Ведомость группового начисления доходов (ф. 0504431);</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Ведомость выпадающих доходов (ф. 0504838);</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Ведомость начисления доходов бюджета (ф. 0510837);</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Извещение о начислении доходов (уточнении начисления) (ф. 0510432);</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Ведомость доходов физических лиц, облагаемых НДФЛ, страховыми взносами (0509095);</w:t>
      </w:r>
    </w:p>
    <w:p w:rsidR="00FF2485" w:rsidRPr="00EB76B6" w:rsidRDefault="00FF2485" w:rsidP="00FF2485">
      <w:pPr>
        <w:spacing w:after="0" w:line="240" w:lineRule="auto"/>
        <w:ind w:firstLine="624"/>
        <w:jc w:val="both"/>
        <w:rPr>
          <w:rFonts w:ascii="Times New Roman" w:hAnsi="Times New Roman"/>
          <w:sz w:val="24"/>
          <w:szCs w:val="24"/>
        </w:rPr>
      </w:pPr>
      <w:r w:rsidRPr="00EB76B6">
        <w:rPr>
          <w:rFonts w:ascii="Times New Roman" w:hAnsi="Times New Roman"/>
          <w:sz w:val="24"/>
          <w:szCs w:val="24"/>
        </w:rPr>
        <w:t>- Ведомость дополнительных доходов физических лиц, облагаемых НДФЛ, страховыми взносами (ф. 0504094);</w:t>
      </w:r>
    </w:p>
    <w:p w:rsidR="00FF2485" w:rsidRPr="00DB51C1" w:rsidRDefault="00FF2485" w:rsidP="00FF2485">
      <w:pPr>
        <w:spacing w:after="0" w:line="240" w:lineRule="auto"/>
        <w:ind w:firstLine="624"/>
        <w:jc w:val="both"/>
        <w:rPr>
          <w:rFonts w:ascii="Times New Roman" w:hAnsi="Times New Roman"/>
          <w:sz w:val="24"/>
          <w:szCs w:val="24"/>
        </w:rPr>
      </w:pPr>
      <w:r w:rsidRPr="00DB51C1">
        <w:rPr>
          <w:rFonts w:ascii="Times New Roman" w:hAnsi="Times New Roman"/>
          <w:sz w:val="24"/>
          <w:szCs w:val="24"/>
        </w:rPr>
        <w:t>- Журнал операций по забалансовому счету (ф. 0509213).</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lastRenderedPageBreak/>
        <w:t>2.</w:t>
      </w:r>
      <w:r w:rsidR="00FF2485">
        <w:rPr>
          <w:rFonts w:ascii="Times New Roman" w:hAnsi="Times New Roman"/>
          <w:sz w:val="24"/>
          <w:szCs w:val="24"/>
        </w:rPr>
        <w:t>6</w:t>
      </w:r>
      <w:r w:rsidRPr="00E22BA5">
        <w:rPr>
          <w:rFonts w:ascii="Times New Roman" w:hAnsi="Times New Roman"/>
          <w:sz w:val="24"/>
          <w:szCs w:val="24"/>
        </w:rPr>
        <w:t xml:space="preserve">. Первичный учетный документ принимается к бухгалтерскому учету при условии отражения в нем всех обязательных реквизитов и при наличии на документе подписи руководителя субъекта учета или уполномоченных им на то лиц. </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При поступлении документов на иностранном языке осуществляется их построчный перевод на русский язык. Переводится весь текст документа, в том числе расшифровки подписей. Правильность перевода удостоверяется подписью переводчика. </w:t>
      </w:r>
    </w:p>
    <w:p w:rsidR="00FF2485" w:rsidRDefault="00E4435A" w:rsidP="00E22BA5">
      <w:pPr>
        <w:spacing w:after="0" w:line="240" w:lineRule="auto"/>
        <w:ind w:firstLine="624"/>
        <w:jc w:val="both"/>
        <w:rPr>
          <w:rFonts w:ascii="Times New Roman" w:hAnsi="Times New Roman"/>
          <w:sz w:val="24"/>
          <w:szCs w:val="24"/>
          <w:shd w:val="clear" w:color="auto" w:fill="FFFFFF"/>
        </w:rPr>
      </w:pPr>
      <w:r w:rsidRPr="00E22BA5">
        <w:rPr>
          <w:rFonts w:ascii="Times New Roman" w:hAnsi="Times New Roman"/>
          <w:sz w:val="24"/>
          <w:szCs w:val="24"/>
        </w:rPr>
        <w:t>2.7. Правила документооборота, в том числе порядок и сроки передачи первичных (сводных) учетных документов для отражения их в бухгалтерском учете</w:t>
      </w:r>
      <w:r w:rsidRPr="00E22BA5">
        <w:rPr>
          <w:rFonts w:ascii="Times New Roman" w:hAnsi="Times New Roman"/>
          <w:sz w:val="24"/>
          <w:szCs w:val="24"/>
          <w:shd w:val="clear" w:color="auto" w:fill="FFFFFF"/>
        </w:rPr>
        <w:t> осуществляются в соответствии с соглашением о передаче функций по ведению бухгалтерского учета, составлению бюджетной, налоговой отчетности, отчетности в государственные внебюджетные фонды.  </w:t>
      </w:r>
    </w:p>
    <w:p w:rsidR="00E4435A" w:rsidRPr="0000322D" w:rsidRDefault="00E4435A" w:rsidP="00E22BA5">
      <w:pPr>
        <w:spacing w:after="0" w:line="240" w:lineRule="auto"/>
        <w:ind w:firstLine="624"/>
        <w:jc w:val="both"/>
        <w:rPr>
          <w:rFonts w:ascii="Times New Roman" w:hAnsi="Times New Roman"/>
          <w:sz w:val="24"/>
          <w:szCs w:val="24"/>
        </w:rPr>
      </w:pPr>
      <w:r w:rsidRPr="0000322D">
        <w:rPr>
          <w:rFonts w:ascii="Times New Roman" w:hAnsi="Times New Roman"/>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E4435A" w:rsidRPr="0000322D" w:rsidRDefault="00E4435A" w:rsidP="00E22BA5">
      <w:pPr>
        <w:spacing w:after="0" w:line="240" w:lineRule="auto"/>
        <w:ind w:firstLine="624"/>
        <w:jc w:val="both"/>
        <w:rPr>
          <w:rFonts w:ascii="Times New Roman" w:hAnsi="Times New Roman"/>
          <w:sz w:val="24"/>
          <w:szCs w:val="24"/>
        </w:rPr>
      </w:pPr>
      <w:r w:rsidRPr="0000322D">
        <w:rPr>
          <w:rFonts w:ascii="Times New Roman" w:hAnsi="Times New Roman"/>
          <w:sz w:val="24"/>
          <w:szCs w:val="24"/>
        </w:rPr>
        <w:t>1) при поступлении документов более поздней датой в этом же месяце факт хозяйственной жизни отража</w:t>
      </w:r>
      <w:r w:rsidR="0000322D" w:rsidRPr="0000322D">
        <w:rPr>
          <w:rFonts w:ascii="Times New Roman" w:hAnsi="Times New Roman"/>
          <w:sz w:val="24"/>
          <w:szCs w:val="24"/>
        </w:rPr>
        <w:t>е</w:t>
      </w:r>
      <w:r w:rsidRPr="0000322D">
        <w:rPr>
          <w:rFonts w:ascii="Times New Roman" w:hAnsi="Times New Roman"/>
          <w:sz w:val="24"/>
          <w:szCs w:val="24"/>
        </w:rPr>
        <w:t xml:space="preserve">тся в </w:t>
      </w:r>
      <w:r w:rsidR="00CD7C28">
        <w:rPr>
          <w:rFonts w:ascii="Times New Roman" w:hAnsi="Times New Roman"/>
          <w:sz w:val="24"/>
          <w:szCs w:val="24"/>
        </w:rPr>
        <w:t>б</w:t>
      </w:r>
      <w:r w:rsidR="0000322D" w:rsidRPr="0000322D">
        <w:rPr>
          <w:rFonts w:ascii="Times New Roman" w:hAnsi="Times New Roman"/>
          <w:sz w:val="24"/>
          <w:szCs w:val="24"/>
        </w:rPr>
        <w:t xml:space="preserve">ухгалтерском </w:t>
      </w:r>
      <w:r w:rsidRPr="0000322D">
        <w:rPr>
          <w:rFonts w:ascii="Times New Roman" w:hAnsi="Times New Roman"/>
          <w:sz w:val="24"/>
          <w:szCs w:val="24"/>
        </w:rPr>
        <w:t xml:space="preserve">учете датой выставления документа </w:t>
      </w:r>
      <w:r w:rsidR="0000322D" w:rsidRPr="0000322D">
        <w:rPr>
          <w:rFonts w:ascii="Times New Roman" w:hAnsi="Times New Roman"/>
          <w:sz w:val="24"/>
          <w:szCs w:val="24"/>
        </w:rPr>
        <w:t>субъекту учета</w:t>
      </w:r>
      <w:r w:rsidRPr="0000322D">
        <w:rPr>
          <w:rFonts w:ascii="Times New Roman" w:hAnsi="Times New Roman"/>
          <w:sz w:val="24"/>
          <w:szCs w:val="24"/>
        </w:rPr>
        <w:t xml:space="preserve"> (получения товаров);</w:t>
      </w:r>
    </w:p>
    <w:p w:rsidR="00E4435A" w:rsidRPr="0000322D" w:rsidRDefault="00E4435A" w:rsidP="00E22BA5">
      <w:pPr>
        <w:spacing w:after="0" w:line="240" w:lineRule="auto"/>
        <w:ind w:firstLine="624"/>
        <w:jc w:val="both"/>
        <w:rPr>
          <w:rFonts w:ascii="Times New Roman" w:hAnsi="Times New Roman"/>
          <w:sz w:val="24"/>
          <w:szCs w:val="24"/>
        </w:rPr>
      </w:pPr>
      <w:r w:rsidRPr="0000322D">
        <w:rPr>
          <w:rFonts w:ascii="Times New Roman" w:hAnsi="Times New Roman"/>
          <w:sz w:val="24"/>
          <w:szCs w:val="24"/>
        </w:rPr>
        <w:t xml:space="preserve">2) при поступлении документов до 10 числа месяца, следующего за отчетным (до закрытия месяца) факт хозяйственной жизни отражается в </w:t>
      </w:r>
      <w:r w:rsidR="0000322D" w:rsidRPr="0000322D">
        <w:rPr>
          <w:rFonts w:ascii="Times New Roman" w:hAnsi="Times New Roman"/>
          <w:sz w:val="24"/>
          <w:szCs w:val="24"/>
        </w:rPr>
        <w:t xml:space="preserve">бухгалтерском </w:t>
      </w:r>
      <w:r w:rsidRPr="0000322D">
        <w:rPr>
          <w:rFonts w:ascii="Times New Roman" w:hAnsi="Times New Roman"/>
          <w:sz w:val="24"/>
          <w:szCs w:val="24"/>
        </w:rPr>
        <w:t>учете  датой выставления документа (поступления товаров);</w:t>
      </w:r>
    </w:p>
    <w:p w:rsidR="00E4435A" w:rsidRPr="0000322D" w:rsidRDefault="00E4435A" w:rsidP="00E22BA5">
      <w:pPr>
        <w:spacing w:after="0" w:line="240" w:lineRule="auto"/>
        <w:ind w:firstLine="624"/>
        <w:jc w:val="both"/>
        <w:rPr>
          <w:rFonts w:ascii="Times New Roman" w:hAnsi="Times New Roman"/>
          <w:sz w:val="24"/>
          <w:szCs w:val="24"/>
        </w:rPr>
      </w:pPr>
      <w:r w:rsidRPr="0000322D">
        <w:rPr>
          <w:rFonts w:ascii="Times New Roman" w:hAnsi="Times New Roman"/>
          <w:sz w:val="24"/>
          <w:szCs w:val="24"/>
        </w:rPr>
        <w:t>3) при поступлении документов в следующем месяце после 10 числа, факт хозяйственной жизни отража</w:t>
      </w:r>
      <w:r w:rsidR="0000322D" w:rsidRPr="0000322D">
        <w:rPr>
          <w:rFonts w:ascii="Times New Roman" w:hAnsi="Times New Roman"/>
          <w:sz w:val="24"/>
          <w:szCs w:val="24"/>
        </w:rPr>
        <w:t>е</w:t>
      </w:r>
      <w:r w:rsidRPr="0000322D">
        <w:rPr>
          <w:rFonts w:ascii="Times New Roman" w:hAnsi="Times New Roman"/>
          <w:sz w:val="24"/>
          <w:szCs w:val="24"/>
        </w:rPr>
        <w:t xml:space="preserve">тся в </w:t>
      </w:r>
      <w:r w:rsidR="0000322D" w:rsidRPr="0000322D">
        <w:rPr>
          <w:rFonts w:ascii="Times New Roman" w:hAnsi="Times New Roman"/>
          <w:sz w:val="24"/>
          <w:szCs w:val="24"/>
        </w:rPr>
        <w:t xml:space="preserve">бухгалтерском </w:t>
      </w:r>
      <w:r w:rsidRPr="0000322D">
        <w:rPr>
          <w:rFonts w:ascii="Times New Roman" w:hAnsi="Times New Roman"/>
          <w:sz w:val="24"/>
          <w:szCs w:val="24"/>
        </w:rPr>
        <w:t>учете датой получения документов (не позднее следующего дня после получения документа);</w:t>
      </w:r>
    </w:p>
    <w:p w:rsidR="00E4435A" w:rsidRPr="00B276DB" w:rsidRDefault="00E4435A" w:rsidP="00E22BA5">
      <w:pPr>
        <w:spacing w:after="0" w:line="240" w:lineRule="auto"/>
        <w:ind w:firstLine="624"/>
        <w:jc w:val="both"/>
        <w:rPr>
          <w:rFonts w:ascii="Times New Roman" w:hAnsi="Times New Roman"/>
          <w:color w:val="FF0000"/>
          <w:sz w:val="24"/>
          <w:szCs w:val="24"/>
        </w:rPr>
      </w:pPr>
      <w:r w:rsidRPr="00B276DB">
        <w:rPr>
          <w:rFonts w:ascii="Times New Roman" w:hAnsi="Times New Roman"/>
          <w:sz w:val="24"/>
          <w:szCs w:val="24"/>
        </w:rPr>
        <w:t xml:space="preserve">4) при поступлении документов </w:t>
      </w:r>
      <w:r w:rsidR="00B276DB">
        <w:rPr>
          <w:rFonts w:ascii="Times New Roman" w:hAnsi="Times New Roman"/>
          <w:sz w:val="24"/>
          <w:szCs w:val="24"/>
        </w:rPr>
        <w:t xml:space="preserve">за декабрь текущего года </w:t>
      </w:r>
      <w:r w:rsidRPr="00B276DB">
        <w:rPr>
          <w:rFonts w:ascii="Times New Roman" w:hAnsi="Times New Roman"/>
          <w:sz w:val="24"/>
          <w:szCs w:val="24"/>
        </w:rPr>
        <w:t>в следующем отчетном году до 15 января, до представления отчетности, факт хозяйственной жизни отража</w:t>
      </w:r>
      <w:r w:rsidR="00996EA8">
        <w:rPr>
          <w:rFonts w:ascii="Times New Roman" w:hAnsi="Times New Roman"/>
          <w:sz w:val="24"/>
          <w:szCs w:val="24"/>
        </w:rPr>
        <w:t>е</w:t>
      </w:r>
      <w:r w:rsidRPr="00B276DB">
        <w:rPr>
          <w:rFonts w:ascii="Times New Roman" w:hAnsi="Times New Roman"/>
          <w:sz w:val="24"/>
          <w:szCs w:val="24"/>
        </w:rPr>
        <w:t xml:space="preserve">тся </w:t>
      </w:r>
      <w:r w:rsidR="00B276DB">
        <w:rPr>
          <w:rFonts w:ascii="Times New Roman" w:hAnsi="Times New Roman"/>
          <w:sz w:val="24"/>
          <w:szCs w:val="24"/>
        </w:rPr>
        <w:t xml:space="preserve">в </w:t>
      </w:r>
      <w:r w:rsidR="00B276DB" w:rsidRPr="00B276DB">
        <w:rPr>
          <w:rFonts w:ascii="Times New Roman" w:hAnsi="Times New Roman"/>
          <w:sz w:val="24"/>
          <w:szCs w:val="24"/>
        </w:rPr>
        <w:t>бухгалтерском</w:t>
      </w:r>
      <w:r w:rsidR="00B276DB">
        <w:rPr>
          <w:rFonts w:ascii="Times New Roman" w:hAnsi="Times New Roman"/>
          <w:sz w:val="24"/>
          <w:szCs w:val="24"/>
        </w:rPr>
        <w:t xml:space="preserve"> учете </w:t>
      </w:r>
      <w:r w:rsidRPr="00B276DB">
        <w:rPr>
          <w:rFonts w:ascii="Times New Roman" w:hAnsi="Times New Roman"/>
          <w:sz w:val="24"/>
          <w:szCs w:val="24"/>
        </w:rPr>
        <w:t xml:space="preserve">последним днем отчетного </w:t>
      </w:r>
      <w:r w:rsidRPr="00996EA8">
        <w:rPr>
          <w:rFonts w:ascii="Times New Roman" w:hAnsi="Times New Roman"/>
          <w:sz w:val="24"/>
          <w:szCs w:val="24"/>
        </w:rPr>
        <w:t>периода;</w:t>
      </w:r>
    </w:p>
    <w:p w:rsidR="00E4435A" w:rsidRPr="00B276DB" w:rsidRDefault="00E4435A" w:rsidP="00E22BA5">
      <w:pPr>
        <w:spacing w:after="0" w:line="240" w:lineRule="auto"/>
        <w:ind w:firstLine="624"/>
        <w:jc w:val="both"/>
        <w:rPr>
          <w:rFonts w:ascii="Times New Roman" w:hAnsi="Times New Roman"/>
          <w:sz w:val="24"/>
          <w:szCs w:val="24"/>
        </w:rPr>
      </w:pPr>
      <w:r w:rsidRPr="00B276DB">
        <w:rPr>
          <w:rFonts w:ascii="Times New Roman" w:hAnsi="Times New Roman"/>
          <w:sz w:val="24"/>
          <w:szCs w:val="24"/>
        </w:rPr>
        <w:t>5) при поступлении документов</w:t>
      </w:r>
      <w:r w:rsidR="00B276DB">
        <w:rPr>
          <w:rFonts w:ascii="Times New Roman" w:hAnsi="Times New Roman"/>
          <w:sz w:val="24"/>
          <w:szCs w:val="24"/>
        </w:rPr>
        <w:t xml:space="preserve"> за декабрь текущего года </w:t>
      </w:r>
      <w:r w:rsidRPr="00B276DB">
        <w:rPr>
          <w:rFonts w:ascii="Times New Roman" w:hAnsi="Times New Roman"/>
          <w:sz w:val="24"/>
          <w:szCs w:val="24"/>
        </w:rPr>
        <w:t>в следующ</w:t>
      </w:r>
      <w:r w:rsidR="00996EA8">
        <w:rPr>
          <w:rFonts w:ascii="Times New Roman" w:hAnsi="Times New Roman"/>
          <w:sz w:val="24"/>
          <w:szCs w:val="24"/>
        </w:rPr>
        <w:t xml:space="preserve">ем отчетном году после 15 января </w:t>
      </w:r>
      <w:r w:rsidRPr="00B276DB">
        <w:rPr>
          <w:rFonts w:ascii="Times New Roman" w:hAnsi="Times New Roman"/>
          <w:sz w:val="24"/>
          <w:szCs w:val="24"/>
        </w:rPr>
        <w:t>факт хозяйственной жизни отража</w:t>
      </w:r>
      <w:r w:rsidR="00C04F03">
        <w:rPr>
          <w:rFonts w:ascii="Times New Roman" w:hAnsi="Times New Roman"/>
          <w:sz w:val="24"/>
          <w:szCs w:val="24"/>
        </w:rPr>
        <w:t>е</w:t>
      </w:r>
      <w:r w:rsidRPr="00B276DB">
        <w:rPr>
          <w:rFonts w:ascii="Times New Roman" w:hAnsi="Times New Roman"/>
          <w:sz w:val="24"/>
          <w:szCs w:val="24"/>
        </w:rPr>
        <w:t xml:space="preserve">тся </w:t>
      </w:r>
      <w:r w:rsidR="00B276DB">
        <w:rPr>
          <w:rFonts w:ascii="Times New Roman" w:hAnsi="Times New Roman"/>
          <w:sz w:val="24"/>
          <w:szCs w:val="24"/>
        </w:rPr>
        <w:t xml:space="preserve">в </w:t>
      </w:r>
      <w:r w:rsidR="00B276DB" w:rsidRPr="00B276DB">
        <w:rPr>
          <w:rFonts w:ascii="Times New Roman" w:hAnsi="Times New Roman"/>
          <w:sz w:val="24"/>
          <w:szCs w:val="24"/>
        </w:rPr>
        <w:t>бухгалтерском</w:t>
      </w:r>
      <w:r w:rsidR="00B276DB">
        <w:rPr>
          <w:rFonts w:ascii="Times New Roman" w:hAnsi="Times New Roman"/>
          <w:sz w:val="24"/>
          <w:szCs w:val="24"/>
        </w:rPr>
        <w:t xml:space="preserve"> учете </w:t>
      </w:r>
      <w:r w:rsidRPr="00B276DB">
        <w:rPr>
          <w:rFonts w:ascii="Times New Roman" w:hAnsi="Times New Roman"/>
          <w:sz w:val="24"/>
          <w:szCs w:val="24"/>
        </w:rPr>
        <w:t xml:space="preserve">датой получения документов (не позднее следующего дня после получения документа) </w:t>
      </w:r>
      <w:r w:rsidR="00B276DB">
        <w:rPr>
          <w:rFonts w:ascii="Times New Roman" w:hAnsi="Times New Roman"/>
          <w:sz w:val="24"/>
          <w:szCs w:val="24"/>
        </w:rPr>
        <w:t xml:space="preserve">за счет созданного резерва по данным фактам хозяйственной жизни, в случае если резерв не создан, отражаются </w:t>
      </w:r>
      <w:r w:rsidRPr="00B276DB">
        <w:rPr>
          <w:rFonts w:ascii="Times New Roman" w:hAnsi="Times New Roman"/>
          <w:sz w:val="24"/>
          <w:szCs w:val="24"/>
        </w:rPr>
        <w:t>ошибка</w:t>
      </w:r>
      <w:r w:rsidR="00B276DB">
        <w:rPr>
          <w:rFonts w:ascii="Times New Roman" w:hAnsi="Times New Roman"/>
          <w:sz w:val="24"/>
          <w:szCs w:val="24"/>
        </w:rPr>
        <w:t>ми</w:t>
      </w:r>
      <w:r w:rsidRPr="00B276DB">
        <w:rPr>
          <w:rFonts w:ascii="Times New Roman" w:hAnsi="Times New Roman"/>
          <w:sz w:val="24"/>
          <w:szCs w:val="24"/>
        </w:rPr>
        <w:t xml:space="preserve"> прошлых лет.</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2.8. Данные </w:t>
      </w:r>
      <w:r w:rsidR="00B276DB" w:rsidRPr="00B276DB">
        <w:rPr>
          <w:rFonts w:ascii="Times New Roman" w:hAnsi="Times New Roman"/>
          <w:sz w:val="24"/>
          <w:szCs w:val="24"/>
        </w:rPr>
        <w:t>бухгалтерско</w:t>
      </w:r>
      <w:r w:rsidR="00B276DB">
        <w:rPr>
          <w:rFonts w:ascii="Times New Roman" w:hAnsi="Times New Roman"/>
          <w:sz w:val="24"/>
          <w:szCs w:val="24"/>
        </w:rPr>
        <w:t>го</w:t>
      </w:r>
      <w:r w:rsidRPr="00E22BA5">
        <w:rPr>
          <w:rFonts w:ascii="Times New Roman" w:hAnsi="Times New Roman"/>
          <w:sz w:val="24"/>
          <w:szCs w:val="24"/>
        </w:rPr>
        <w:t xml:space="preserve"> учета и сформированная на их основе </w:t>
      </w:r>
      <w:r w:rsidR="00B276DB" w:rsidRPr="00B276DB">
        <w:rPr>
          <w:rFonts w:ascii="Times New Roman" w:hAnsi="Times New Roman"/>
          <w:sz w:val="24"/>
          <w:szCs w:val="24"/>
        </w:rPr>
        <w:t>бюджетн</w:t>
      </w:r>
      <w:r w:rsidR="00B276DB">
        <w:rPr>
          <w:rFonts w:ascii="Times New Roman" w:hAnsi="Times New Roman"/>
          <w:sz w:val="24"/>
          <w:szCs w:val="24"/>
        </w:rPr>
        <w:t>ая</w:t>
      </w:r>
      <w:r w:rsidR="00B276DB" w:rsidRPr="00B276DB">
        <w:rPr>
          <w:rFonts w:ascii="Times New Roman" w:hAnsi="Times New Roman"/>
          <w:sz w:val="24"/>
          <w:szCs w:val="24"/>
        </w:rPr>
        <w:t xml:space="preserve"> (бухгалтерск</w:t>
      </w:r>
      <w:r w:rsidR="00B276DB">
        <w:rPr>
          <w:rFonts w:ascii="Times New Roman" w:hAnsi="Times New Roman"/>
          <w:sz w:val="24"/>
          <w:szCs w:val="24"/>
        </w:rPr>
        <w:t>ая</w:t>
      </w:r>
      <w:r w:rsidR="00B276DB" w:rsidRPr="00B276DB">
        <w:rPr>
          <w:rFonts w:ascii="Times New Roman" w:hAnsi="Times New Roman"/>
          <w:sz w:val="24"/>
          <w:szCs w:val="24"/>
        </w:rPr>
        <w:t>)</w:t>
      </w:r>
      <w:r w:rsidR="00B276DB">
        <w:rPr>
          <w:rFonts w:ascii="Times New Roman" w:hAnsi="Times New Roman"/>
          <w:sz w:val="24"/>
          <w:szCs w:val="24"/>
        </w:rPr>
        <w:t xml:space="preserve"> </w:t>
      </w:r>
      <w:r w:rsidRPr="00E22BA5">
        <w:rPr>
          <w:rFonts w:ascii="Times New Roman" w:hAnsi="Times New Roman"/>
          <w:sz w:val="24"/>
          <w:szCs w:val="24"/>
        </w:rPr>
        <w:t xml:space="preserve">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субъекта учета, и имели место в период </w:t>
      </w:r>
      <w:bookmarkStart w:id="0" w:name="l109"/>
      <w:bookmarkEnd w:id="0"/>
      <w:r w:rsidRPr="00E22BA5">
        <w:rPr>
          <w:rFonts w:ascii="Times New Roman" w:hAnsi="Times New Roman"/>
          <w:sz w:val="24"/>
          <w:szCs w:val="24"/>
        </w:rPr>
        <w:t xml:space="preserve">между отчетной датой и датой подписания бухгалтерской </w:t>
      </w:r>
      <w:bookmarkStart w:id="1" w:name="l37"/>
      <w:bookmarkEnd w:id="1"/>
      <w:r w:rsidRPr="00E22BA5">
        <w:rPr>
          <w:rFonts w:ascii="Times New Roman" w:hAnsi="Times New Roman"/>
          <w:sz w:val="24"/>
          <w:szCs w:val="24"/>
        </w:rPr>
        <w:t xml:space="preserve">(финансовой) отчетности (событие после отчетной даты). </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Уровень существенности установлен в размере – 5 процентов.</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2.9. Отражение </w:t>
      </w:r>
      <w:r w:rsidR="00BD12E6">
        <w:rPr>
          <w:rFonts w:ascii="Times New Roman" w:hAnsi="Times New Roman"/>
          <w:sz w:val="24"/>
          <w:szCs w:val="24"/>
        </w:rPr>
        <w:t xml:space="preserve">и признание </w:t>
      </w:r>
      <w:r w:rsidRPr="00E22BA5">
        <w:rPr>
          <w:rFonts w:ascii="Times New Roman" w:hAnsi="Times New Roman"/>
          <w:sz w:val="24"/>
          <w:szCs w:val="24"/>
        </w:rPr>
        <w:t xml:space="preserve">в </w:t>
      </w:r>
      <w:r w:rsidR="00BD12E6" w:rsidRPr="00B276DB">
        <w:rPr>
          <w:rFonts w:ascii="Times New Roman" w:hAnsi="Times New Roman"/>
          <w:sz w:val="24"/>
          <w:szCs w:val="24"/>
        </w:rPr>
        <w:t>бухгалтерском</w:t>
      </w:r>
      <w:r w:rsidR="00BD12E6">
        <w:rPr>
          <w:rFonts w:ascii="Times New Roman" w:hAnsi="Times New Roman"/>
          <w:sz w:val="24"/>
          <w:szCs w:val="24"/>
        </w:rPr>
        <w:t xml:space="preserve"> </w:t>
      </w:r>
      <w:r w:rsidRPr="00E22BA5">
        <w:rPr>
          <w:rFonts w:ascii="Times New Roman" w:hAnsi="Times New Roman"/>
          <w:sz w:val="24"/>
          <w:szCs w:val="24"/>
        </w:rPr>
        <w:t xml:space="preserve">учете событий после отчетной даты и раскрытие в бухгалтерской (финансовой) отчетности событий после отчетной даты осуществляется </w:t>
      </w:r>
      <w:bookmarkStart w:id="2" w:name="l38"/>
      <w:bookmarkEnd w:id="2"/>
      <w:r w:rsidRPr="00E22BA5">
        <w:rPr>
          <w:rFonts w:ascii="Times New Roman" w:hAnsi="Times New Roman"/>
          <w:sz w:val="24"/>
          <w:szCs w:val="24"/>
        </w:rPr>
        <w:t xml:space="preserve">в соответствии с Порядком признания и отражения в учете и отчетности событий после отчетной даты </w:t>
      </w:r>
      <w:r w:rsidRPr="00EB76B6">
        <w:rPr>
          <w:rFonts w:ascii="Times New Roman" w:hAnsi="Times New Roman"/>
          <w:sz w:val="24"/>
          <w:szCs w:val="24"/>
        </w:rPr>
        <w:t xml:space="preserve">(приложение </w:t>
      </w:r>
      <w:r w:rsidR="00EB76B6" w:rsidRPr="00EB76B6">
        <w:rPr>
          <w:rFonts w:ascii="Times New Roman" w:hAnsi="Times New Roman"/>
          <w:sz w:val="24"/>
          <w:szCs w:val="24"/>
        </w:rPr>
        <w:t>7</w:t>
      </w:r>
      <w:r w:rsidRPr="00EB76B6">
        <w:rPr>
          <w:rFonts w:ascii="Times New Roman" w:hAnsi="Times New Roman"/>
          <w:sz w:val="24"/>
          <w:szCs w:val="24"/>
        </w:rPr>
        <w:t xml:space="preserve"> к настояще</w:t>
      </w:r>
      <w:r w:rsidR="00EB76B6" w:rsidRPr="00EB76B6">
        <w:rPr>
          <w:rFonts w:ascii="Times New Roman" w:hAnsi="Times New Roman"/>
          <w:sz w:val="24"/>
          <w:szCs w:val="24"/>
        </w:rPr>
        <w:t>й</w:t>
      </w:r>
      <w:r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2.10. В целях равномерного отнесения расходов на финансовый результат субъект учета создает резервы предстоящих расходов в порядке согласно </w:t>
      </w:r>
      <w:r w:rsidRPr="00EB76B6">
        <w:rPr>
          <w:rFonts w:ascii="Times New Roman" w:hAnsi="Times New Roman"/>
          <w:sz w:val="24"/>
          <w:szCs w:val="24"/>
        </w:rPr>
        <w:t xml:space="preserve">приложению </w:t>
      </w:r>
      <w:r w:rsidR="00EB76B6" w:rsidRPr="00EB76B6">
        <w:rPr>
          <w:rFonts w:ascii="Times New Roman" w:hAnsi="Times New Roman"/>
          <w:sz w:val="24"/>
          <w:szCs w:val="24"/>
        </w:rPr>
        <w:t>8</w:t>
      </w:r>
      <w:r w:rsidRPr="00E22BA5">
        <w:rPr>
          <w:rFonts w:ascii="Times New Roman" w:hAnsi="Times New Roman"/>
          <w:sz w:val="24"/>
          <w:szCs w:val="24"/>
        </w:rPr>
        <w:t xml:space="preserve"> </w:t>
      </w:r>
      <w:r w:rsidR="00EB76B6" w:rsidRPr="00EB76B6">
        <w:rPr>
          <w:rFonts w:ascii="Times New Roman" w:hAnsi="Times New Roman"/>
          <w:sz w:val="24"/>
          <w:szCs w:val="24"/>
        </w:rPr>
        <w:t>к 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2.11. Инвентаризация имущества, финансовых активов и обязательств, проводится в соответствии с Порядком о проведении инвентаризации активов и обязательств (</w:t>
      </w:r>
      <w:r w:rsidRPr="00EB76B6">
        <w:rPr>
          <w:rFonts w:ascii="Times New Roman" w:hAnsi="Times New Roman"/>
          <w:sz w:val="24"/>
          <w:szCs w:val="24"/>
        </w:rPr>
        <w:t xml:space="preserve">приложение </w:t>
      </w:r>
      <w:r w:rsidR="00EB76B6" w:rsidRPr="00EB76B6">
        <w:rPr>
          <w:rFonts w:ascii="Times New Roman" w:hAnsi="Times New Roman"/>
          <w:sz w:val="24"/>
          <w:szCs w:val="24"/>
        </w:rPr>
        <w:t>9</w:t>
      </w:r>
      <w:r w:rsidRPr="00EB76B6">
        <w:rPr>
          <w:rFonts w:ascii="Times New Roman" w:hAnsi="Times New Roman"/>
          <w:sz w:val="24"/>
          <w:szCs w:val="24"/>
        </w:rPr>
        <w:t xml:space="preserve"> к </w:t>
      </w:r>
      <w:r w:rsidR="00EB76B6" w:rsidRPr="00EB76B6">
        <w:rPr>
          <w:rFonts w:ascii="Times New Roman" w:hAnsi="Times New Roman"/>
          <w:sz w:val="24"/>
          <w:szCs w:val="24"/>
        </w:rPr>
        <w:t>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E22BA5">
        <w:rPr>
          <w:rFonts w:ascii="Times New Roman" w:hAnsi="Times New Roman"/>
          <w:sz w:val="24"/>
          <w:szCs w:val="24"/>
        </w:rPr>
        <w:t xml:space="preserve">). </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2.12. Состав инвентаризационной комиссии и состав комиссии по поступлению и выбытию активов утверждается отдельным приказом (распоряжением) </w:t>
      </w:r>
      <w:r w:rsidR="00BD12E6">
        <w:rPr>
          <w:rFonts w:ascii="Times New Roman" w:hAnsi="Times New Roman"/>
          <w:sz w:val="24"/>
          <w:szCs w:val="24"/>
        </w:rPr>
        <w:t>субъекта учета</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2.13. Выдача денежных средств под отчет осуществляется в соответствии с Порядком выдачи под отчет денежных средств, составления и представления отчетов подотчетными лицами </w:t>
      </w:r>
      <w:r w:rsidRPr="00EB76B6">
        <w:rPr>
          <w:rFonts w:ascii="Times New Roman" w:hAnsi="Times New Roman"/>
          <w:sz w:val="24"/>
          <w:szCs w:val="24"/>
        </w:rPr>
        <w:t xml:space="preserve">(приложение </w:t>
      </w:r>
      <w:r w:rsidR="00EB76B6" w:rsidRPr="00EB76B6">
        <w:rPr>
          <w:rFonts w:ascii="Times New Roman" w:hAnsi="Times New Roman"/>
          <w:sz w:val="24"/>
          <w:szCs w:val="24"/>
        </w:rPr>
        <w:t>10</w:t>
      </w:r>
      <w:r w:rsidRPr="00E22BA5">
        <w:rPr>
          <w:rFonts w:ascii="Times New Roman" w:hAnsi="Times New Roman"/>
          <w:sz w:val="24"/>
          <w:szCs w:val="24"/>
        </w:rPr>
        <w:t xml:space="preserve"> </w:t>
      </w:r>
      <w:r w:rsidR="00EB76B6" w:rsidRPr="00EB76B6">
        <w:rPr>
          <w:rFonts w:ascii="Times New Roman" w:hAnsi="Times New Roman"/>
          <w:sz w:val="24"/>
          <w:szCs w:val="24"/>
        </w:rPr>
        <w:t>к 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E22BA5">
        <w:rPr>
          <w:rFonts w:ascii="Times New Roman" w:hAnsi="Times New Roman"/>
          <w:sz w:val="24"/>
          <w:szCs w:val="24"/>
        </w:rPr>
        <w:t>).</w:t>
      </w:r>
    </w:p>
    <w:p w:rsidR="00E4435A" w:rsidRPr="00B65917" w:rsidRDefault="00E4435A" w:rsidP="00E22BA5">
      <w:pPr>
        <w:spacing w:after="0" w:line="240" w:lineRule="auto"/>
        <w:ind w:firstLine="624"/>
        <w:jc w:val="both"/>
        <w:rPr>
          <w:rFonts w:ascii="Times New Roman" w:hAnsi="Times New Roman"/>
          <w:sz w:val="24"/>
          <w:szCs w:val="24"/>
        </w:rPr>
      </w:pPr>
      <w:r w:rsidRPr="00B65917">
        <w:rPr>
          <w:rFonts w:ascii="Times New Roman" w:hAnsi="Times New Roman"/>
          <w:sz w:val="24"/>
          <w:szCs w:val="24"/>
        </w:rPr>
        <w:t xml:space="preserve">2.14. Порядок учета имущества казны осуществляется в соответствии с инструкцией 157н и Инструкцией 162н, а также в соответствии с </w:t>
      </w:r>
      <w:r w:rsidR="00B65917" w:rsidRPr="00B65917">
        <w:rPr>
          <w:rFonts w:ascii="Times New Roman" w:hAnsi="Times New Roman"/>
          <w:sz w:val="24"/>
          <w:szCs w:val="24"/>
        </w:rPr>
        <w:t>П</w:t>
      </w:r>
      <w:r w:rsidRPr="00B65917">
        <w:rPr>
          <w:rFonts w:ascii="Times New Roman" w:hAnsi="Times New Roman"/>
          <w:sz w:val="24"/>
          <w:szCs w:val="24"/>
        </w:rPr>
        <w:t>орядк</w:t>
      </w:r>
      <w:r w:rsidR="00B65917" w:rsidRPr="00B65917">
        <w:rPr>
          <w:rFonts w:ascii="Times New Roman" w:hAnsi="Times New Roman"/>
          <w:sz w:val="24"/>
          <w:szCs w:val="24"/>
        </w:rPr>
        <w:t>ами</w:t>
      </w:r>
      <w:r w:rsidRPr="00B65917">
        <w:rPr>
          <w:rFonts w:ascii="Times New Roman" w:hAnsi="Times New Roman"/>
          <w:sz w:val="24"/>
          <w:szCs w:val="24"/>
        </w:rPr>
        <w:t xml:space="preserve"> организации бюджетного учета имущества казны, утвержденных в </w:t>
      </w:r>
      <w:r w:rsidR="00BD12E6" w:rsidRPr="00B65917">
        <w:rPr>
          <w:rFonts w:ascii="Times New Roman" w:hAnsi="Times New Roman"/>
          <w:sz w:val="24"/>
          <w:szCs w:val="24"/>
        </w:rPr>
        <w:t>субъектах учета</w:t>
      </w:r>
      <w:r w:rsidRPr="00B65917">
        <w:rPr>
          <w:rFonts w:ascii="Times New Roman" w:hAnsi="Times New Roman"/>
          <w:sz w:val="24"/>
          <w:szCs w:val="24"/>
        </w:rPr>
        <w:t>.</w:t>
      </w:r>
    </w:p>
    <w:p w:rsidR="00BD12E6" w:rsidRPr="00B65917" w:rsidRDefault="00BD12E6" w:rsidP="00E22BA5">
      <w:pPr>
        <w:spacing w:after="0" w:line="240" w:lineRule="auto"/>
        <w:ind w:firstLine="624"/>
        <w:jc w:val="both"/>
        <w:rPr>
          <w:rFonts w:ascii="Times New Roman" w:hAnsi="Times New Roman"/>
          <w:sz w:val="24"/>
          <w:szCs w:val="24"/>
        </w:rPr>
      </w:pPr>
      <w:r w:rsidRPr="00B65917">
        <w:rPr>
          <w:rFonts w:ascii="Times New Roman" w:hAnsi="Times New Roman"/>
          <w:sz w:val="24"/>
          <w:szCs w:val="24"/>
        </w:rPr>
        <w:lastRenderedPageBreak/>
        <w:t xml:space="preserve">2.15. Табель учета использования рабочего времени заполняется в соответствии с Порядком формирования Табеля учета использования рабочего времени (приложение </w:t>
      </w:r>
      <w:r w:rsidR="00B65917" w:rsidRPr="00B65917">
        <w:rPr>
          <w:rFonts w:ascii="Times New Roman" w:hAnsi="Times New Roman"/>
          <w:sz w:val="24"/>
          <w:szCs w:val="24"/>
        </w:rPr>
        <w:t>6</w:t>
      </w:r>
      <w:r w:rsidRPr="00B65917">
        <w:rPr>
          <w:rFonts w:ascii="Times New Roman" w:hAnsi="Times New Roman"/>
          <w:sz w:val="24"/>
          <w:szCs w:val="24"/>
        </w:rPr>
        <w:t xml:space="preserve"> к настоящему Положению).</w:t>
      </w:r>
    </w:p>
    <w:p w:rsidR="00E4435A" w:rsidRPr="00B65917" w:rsidRDefault="00E4435A" w:rsidP="00E22BA5">
      <w:pPr>
        <w:spacing w:after="0" w:line="240" w:lineRule="auto"/>
        <w:ind w:firstLine="624"/>
        <w:jc w:val="both"/>
        <w:rPr>
          <w:rFonts w:ascii="Times New Roman" w:hAnsi="Times New Roman"/>
          <w:sz w:val="24"/>
          <w:szCs w:val="24"/>
        </w:rPr>
      </w:pPr>
      <w:r w:rsidRPr="00B65917">
        <w:rPr>
          <w:rFonts w:ascii="Times New Roman" w:hAnsi="Times New Roman"/>
          <w:sz w:val="24"/>
          <w:szCs w:val="24"/>
        </w:rPr>
        <w:t xml:space="preserve">2.16. Внутренний контроль в </w:t>
      </w:r>
      <w:r w:rsidR="00EB76B6" w:rsidRPr="00B65917">
        <w:rPr>
          <w:rFonts w:ascii="Times New Roman" w:hAnsi="Times New Roman"/>
          <w:sz w:val="24"/>
          <w:szCs w:val="24"/>
        </w:rPr>
        <w:t>субъектах учета</w:t>
      </w:r>
      <w:r w:rsidRPr="00B65917">
        <w:rPr>
          <w:rFonts w:ascii="Times New Roman" w:hAnsi="Times New Roman"/>
          <w:sz w:val="24"/>
          <w:szCs w:val="24"/>
        </w:rPr>
        <w:t xml:space="preserve"> проводится в соответствии с приложением </w:t>
      </w:r>
      <w:r w:rsidR="00EB76B6" w:rsidRPr="00B65917">
        <w:rPr>
          <w:rFonts w:ascii="Times New Roman" w:hAnsi="Times New Roman"/>
          <w:sz w:val="24"/>
          <w:szCs w:val="24"/>
        </w:rPr>
        <w:t>11</w:t>
      </w:r>
      <w:r w:rsidRPr="00B65917">
        <w:rPr>
          <w:rFonts w:ascii="Times New Roman" w:hAnsi="Times New Roman"/>
          <w:sz w:val="24"/>
          <w:szCs w:val="24"/>
        </w:rPr>
        <w:t xml:space="preserve"> к </w:t>
      </w:r>
      <w:r w:rsidR="00EB76B6" w:rsidRPr="00B65917">
        <w:rPr>
          <w:rFonts w:ascii="Times New Roman" w:hAnsi="Times New Roman"/>
          <w:sz w:val="24"/>
          <w:szCs w:val="24"/>
        </w:rPr>
        <w:t>настоящей учетной политике.</w:t>
      </w:r>
    </w:p>
    <w:p w:rsidR="00BD12E6" w:rsidRDefault="00BD12E6" w:rsidP="00BD12E6">
      <w:pPr>
        <w:spacing w:after="0" w:line="240" w:lineRule="auto"/>
        <w:ind w:firstLine="624"/>
        <w:jc w:val="both"/>
        <w:rPr>
          <w:rFonts w:ascii="Times New Roman" w:hAnsi="Times New Roman"/>
          <w:sz w:val="24"/>
          <w:szCs w:val="24"/>
        </w:rPr>
      </w:pPr>
      <w:r w:rsidRPr="00BD12E6">
        <w:rPr>
          <w:rFonts w:ascii="Times New Roman" w:hAnsi="Times New Roman"/>
          <w:sz w:val="24"/>
          <w:szCs w:val="24"/>
        </w:rPr>
        <w:t xml:space="preserve">2.17. Порядок передачи документов бухгалтерского учета при смене руководителя и главного бухгалтера осуществляется в соответствии </w:t>
      </w:r>
      <w:r w:rsidRPr="00EB76B6">
        <w:rPr>
          <w:rFonts w:ascii="Times New Roman" w:hAnsi="Times New Roman"/>
          <w:sz w:val="24"/>
          <w:szCs w:val="24"/>
        </w:rPr>
        <w:t>с приложением 1</w:t>
      </w:r>
      <w:r w:rsidR="00EB76B6" w:rsidRPr="00EB76B6">
        <w:rPr>
          <w:rFonts w:ascii="Times New Roman" w:hAnsi="Times New Roman"/>
          <w:sz w:val="24"/>
          <w:szCs w:val="24"/>
        </w:rPr>
        <w:t>7</w:t>
      </w:r>
      <w:r w:rsidRPr="00EB76B6">
        <w:rPr>
          <w:rFonts w:ascii="Times New Roman" w:hAnsi="Times New Roman"/>
          <w:sz w:val="24"/>
          <w:szCs w:val="24"/>
        </w:rPr>
        <w:t xml:space="preserve"> </w:t>
      </w:r>
      <w:r w:rsidR="00EB76B6" w:rsidRPr="00EB76B6">
        <w:rPr>
          <w:rFonts w:ascii="Times New Roman" w:hAnsi="Times New Roman"/>
          <w:sz w:val="24"/>
          <w:szCs w:val="24"/>
        </w:rPr>
        <w:t>к 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BD12E6">
        <w:rPr>
          <w:rFonts w:ascii="Times New Roman" w:hAnsi="Times New Roman"/>
          <w:sz w:val="24"/>
          <w:szCs w:val="24"/>
        </w:rPr>
        <w:t>.</w:t>
      </w:r>
    </w:p>
    <w:p w:rsidR="00BD12E6" w:rsidRPr="00BD12E6" w:rsidRDefault="00BD12E6" w:rsidP="00BD12E6">
      <w:pPr>
        <w:spacing w:after="0" w:line="240" w:lineRule="auto"/>
        <w:ind w:firstLine="624"/>
        <w:jc w:val="both"/>
        <w:rPr>
          <w:rFonts w:ascii="Times New Roman" w:hAnsi="Times New Roman"/>
          <w:sz w:val="24"/>
          <w:szCs w:val="24"/>
        </w:rPr>
      </w:pPr>
      <w:r w:rsidRPr="00BD12E6">
        <w:rPr>
          <w:rFonts w:ascii="Times New Roman" w:hAnsi="Times New Roman"/>
          <w:sz w:val="24"/>
          <w:szCs w:val="24"/>
        </w:rPr>
        <w:t xml:space="preserve">2.18. Журналам операций присваиваются номера в соответствии </w:t>
      </w:r>
      <w:r w:rsidR="00EB76B6">
        <w:rPr>
          <w:rFonts w:ascii="Times New Roman" w:hAnsi="Times New Roman"/>
          <w:sz w:val="24"/>
          <w:szCs w:val="24"/>
        </w:rPr>
        <w:t xml:space="preserve">с </w:t>
      </w:r>
      <w:r w:rsidRPr="00EB76B6">
        <w:rPr>
          <w:rFonts w:ascii="Times New Roman" w:hAnsi="Times New Roman"/>
          <w:sz w:val="24"/>
          <w:szCs w:val="24"/>
        </w:rPr>
        <w:t xml:space="preserve">приложением </w:t>
      </w:r>
      <w:r w:rsidR="00EB76B6" w:rsidRPr="00EB76B6">
        <w:rPr>
          <w:rFonts w:ascii="Times New Roman" w:hAnsi="Times New Roman"/>
          <w:sz w:val="24"/>
          <w:szCs w:val="24"/>
        </w:rPr>
        <w:t>5</w:t>
      </w:r>
      <w:r w:rsidRPr="00BD12E6">
        <w:rPr>
          <w:rFonts w:ascii="Times New Roman" w:hAnsi="Times New Roman"/>
          <w:sz w:val="24"/>
          <w:szCs w:val="24"/>
        </w:rPr>
        <w:t xml:space="preserve"> </w:t>
      </w:r>
      <w:r w:rsidR="00EB76B6" w:rsidRPr="00EB76B6">
        <w:rPr>
          <w:rFonts w:ascii="Times New Roman" w:hAnsi="Times New Roman"/>
          <w:sz w:val="24"/>
          <w:szCs w:val="24"/>
        </w:rPr>
        <w:t>к 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BD12E6">
        <w:rPr>
          <w:rFonts w:ascii="Times New Roman" w:hAnsi="Times New Roman"/>
          <w:sz w:val="24"/>
          <w:szCs w:val="24"/>
        </w:rPr>
        <w:t>.</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2.1</w:t>
      </w:r>
      <w:r w:rsidR="00D15D60">
        <w:rPr>
          <w:rFonts w:ascii="Times New Roman" w:hAnsi="Times New Roman"/>
          <w:sz w:val="24"/>
          <w:szCs w:val="24"/>
        </w:rPr>
        <w:t>9</w:t>
      </w:r>
      <w:r w:rsidRPr="00E22BA5">
        <w:rPr>
          <w:rFonts w:ascii="Times New Roman" w:hAnsi="Times New Roman"/>
          <w:sz w:val="24"/>
          <w:szCs w:val="24"/>
        </w:rPr>
        <w:t xml:space="preserve">. </w:t>
      </w:r>
      <w:bookmarkStart w:id="3" w:name="_ref_307660"/>
      <w:r w:rsidRPr="00E22BA5">
        <w:rPr>
          <w:rFonts w:ascii="Times New Roman" w:hAnsi="Times New Roman"/>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r w:rsidR="00996EA8">
        <w:rPr>
          <w:rFonts w:ascii="Times New Roman" w:hAnsi="Times New Roman"/>
          <w:sz w:val="24"/>
          <w:szCs w:val="24"/>
        </w:rPr>
        <w:t xml:space="preserve"> субъекта учета</w:t>
      </w:r>
      <w:r w:rsidRPr="00E22BA5">
        <w:rPr>
          <w:rFonts w:ascii="Times New Roman" w:hAnsi="Times New Roman"/>
          <w:sz w:val="24"/>
          <w:szCs w:val="24"/>
        </w:rPr>
        <w:t xml:space="preserve">, действующей в соответствии с Положением о комиссии по поступлению и выбытию </w:t>
      </w:r>
      <w:r w:rsidRPr="00EB76B6">
        <w:rPr>
          <w:rFonts w:ascii="Times New Roman" w:hAnsi="Times New Roman"/>
          <w:sz w:val="24"/>
          <w:szCs w:val="24"/>
        </w:rPr>
        <w:t>активов</w:t>
      </w:r>
      <w:r w:rsidR="00996EA8" w:rsidRPr="00EB76B6">
        <w:rPr>
          <w:rFonts w:ascii="Times New Roman" w:hAnsi="Times New Roman"/>
          <w:sz w:val="24"/>
          <w:szCs w:val="24"/>
        </w:rPr>
        <w:t xml:space="preserve"> (</w:t>
      </w:r>
      <w:r w:rsidRPr="00EB76B6">
        <w:rPr>
          <w:rFonts w:ascii="Times New Roman" w:hAnsi="Times New Roman"/>
          <w:sz w:val="24"/>
          <w:szCs w:val="24"/>
        </w:rPr>
        <w:t>приложени</w:t>
      </w:r>
      <w:r w:rsidR="00EB76B6">
        <w:rPr>
          <w:rFonts w:ascii="Times New Roman" w:hAnsi="Times New Roman"/>
          <w:sz w:val="24"/>
          <w:szCs w:val="24"/>
        </w:rPr>
        <w:t>е</w:t>
      </w:r>
      <w:r w:rsidRPr="00EB76B6">
        <w:rPr>
          <w:rFonts w:ascii="Times New Roman" w:hAnsi="Times New Roman"/>
          <w:sz w:val="24"/>
          <w:szCs w:val="24"/>
        </w:rPr>
        <w:t> </w:t>
      </w:r>
      <w:r w:rsidR="00EB76B6" w:rsidRPr="00EB76B6">
        <w:rPr>
          <w:rFonts w:ascii="Times New Roman" w:hAnsi="Times New Roman"/>
          <w:sz w:val="24"/>
          <w:szCs w:val="24"/>
        </w:rPr>
        <w:t>12</w:t>
      </w:r>
      <w:r w:rsidRPr="00EB76B6">
        <w:rPr>
          <w:rFonts w:ascii="Times New Roman" w:hAnsi="Times New Roman"/>
          <w:sz w:val="24"/>
          <w:szCs w:val="24"/>
        </w:rPr>
        <w:t xml:space="preserve"> </w:t>
      </w:r>
      <w:r w:rsidR="00EB76B6" w:rsidRPr="00EB76B6">
        <w:rPr>
          <w:rFonts w:ascii="Times New Roman" w:hAnsi="Times New Roman"/>
          <w:sz w:val="24"/>
          <w:szCs w:val="24"/>
        </w:rPr>
        <w:t>к настоящей учетной</w:t>
      </w:r>
      <w:r w:rsidR="00EB76B6">
        <w:rPr>
          <w:rFonts w:ascii="Times New Roman" w:hAnsi="Times New Roman"/>
          <w:sz w:val="24"/>
          <w:szCs w:val="24"/>
        </w:rPr>
        <w:t xml:space="preserve"> политике</w:t>
      </w:r>
      <w:r w:rsidR="00996EA8">
        <w:rPr>
          <w:rFonts w:ascii="Times New Roman" w:hAnsi="Times New Roman"/>
          <w:sz w:val="24"/>
          <w:szCs w:val="24"/>
        </w:rPr>
        <w:t>)</w:t>
      </w:r>
      <w:r w:rsidRPr="00E22BA5">
        <w:rPr>
          <w:rFonts w:ascii="Times New Roman" w:hAnsi="Times New Roman"/>
          <w:sz w:val="24"/>
          <w:szCs w:val="24"/>
        </w:rPr>
        <w:t>.</w:t>
      </w:r>
      <w:bookmarkEnd w:id="3"/>
    </w:p>
    <w:p w:rsidR="00996EA8" w:rsidRDefault="00996EA8" w:rsidP="00996EA8">
      <w:pPr>
        <w:spacing w:after="0" w:line="240" w:lineRule="auto"/>
        <w:ind w:firstLine="624"/>
        <w:jc w:val="both"/>
        <w:rPr>
          <w:rFonts w:ascii="Times New Roman" w:hAnsi="Times New Roman"/>
          <w:sz w:val="24"/>
          <w:szCs w:val="24"/>
        </w:rPr>
      </w:pPr>
      <w:r w:rsidRPr="00996EA8">
        <w:rPr>
          <w:rFonts w:ascii="Times New Roman" w:hAnsi="Times New Roman"/>
          <w:sz w:val="24"/>
          <w:szCs w:val="24"/>
        </w:rPr>
        <w:t>2.20. Признание дебиторской задолженности, в том числе по платежам в бюджет сомнительной осуществляется в соответствии с Порядком принятия решения о признании (восстановлении) сомнительной дебиторской задолженности (</w:t>
      </w:r>
      <w:r w:rsidRPr="00EB76B6">
        <w:rPr>
          <w:rFonts w:ascii="Times New Roman" w:hAnsi="Times New Roman"/>
          <w:sz w:val="24"/>
          <w:szCs w:val="24"/>
        </w:rPr>
        <w:t>приложение 1</w:t>
      </w:r>
      <w:r w:rsidR="00EB76B6" w:rsidRPr="00EB76B6">
        <w:rPr>
          <w:rFonts w:ascii="Times New Roman" w:hAnsi="Times New Roman"/>
          <w:sz w:val="24"/>
          <w:szCs w:val="24"/>
        </w:rPr>
        <w:t>3</w:t>
      </w:r>
      <w:r w:rsidRPr="00EB76B6">
        <w:rPr>
          <w:rFonts w:ascii="Times New Roman" w:hAnsi="Times New Roman"/>
          <w:sz w:val="24"/>
          <w:szCs w:val="24"/>
        </w:rPr>
        <w:t xml:space="preserve"> </w:t>
      </w:r>
      <w:r w:rsidR="00EB76B6" w:rsidRPr="00EB76B6">
        <w:rPr>
          <w:rFonts w:ascii="Times New Roman" w:hAnsi="Times New Roman"/>
          <w:sz w:val="24"/>
          <w:szCs w:val="24"/>
        </w:rPr>
        <w:t>к настоящей</w:t>
      </w:r>
      <w:r w:rsidR="00EB76B6" w:rsidRPr="00E22BA5">
        <w:rPr>
          <w:rFonts w:ascii="Times New Roman" w:hAnsi="Times New Roman"/>
          <w:sz w:val="24"/>
          <w:szCs w:val="24"/>
        </w:rPr>
        <w:t xml:space="preserve"> </w:t>
      </w:r>
      <w:r w:rsidR="00EB76B6">
        <w:rPr>
          <w:rFonts w:ascii="Times New Roman" w:hAnsi="Times New Roman"/>
          <w:sz w:val="24"/>
          <w:szCs w:val="24"/>
        </w:rPr>
        <w:t>учетной политике</w:t>
      </w:r>
      <w:r w:rsidRPr="00996EA8">
        <w:rPr>
          <w:rFonts w:ascii="Times New Roman" w:hAnsi="Times New Roman"/>
          <w:sz w:val="24"/>
          <w:szCs w:val="24"/>
        </w:rPr>
        <w:t>).</w:t>
      </w:r>
    </w:p>
    <w:p w:rsidR="00996EA8" w:rsidRPr="00996EA8" w:rsidRDefault="00996EA8" w:rsidP="00996EA8">
      <w:pPr>
        <w:spacing w:after="0" w:line="240" w:lineRule="auto"/>
        <w:ind w:firstLine="624"/>
        <w:jc w:val="both"/>
        <w:rPr>
          <w:rFonts w:ascii="Times New Roman" w:hAnsi="Times New Roman"/>
          <w:sz w:val="24"/>
          <w:szCs w:val="24"/>
        </w:rPr>
      </w:pPr>
      <w:r w:rsidRPr="00996EA8">
        <w:rPr>
          <w:rFonts w:ascii="Times New Roman" w:hAnsi="Times New Roman"/>
          <w:sz w:val="24"/>
          <w:szCs w:val="24"/>
        </w:rPr>
        <w:t>2.21. Признание дебиторской задолженности, в том числе по платежам в бюджет безнадежной к взысканию осуществляется в соответствии с Поряд</w:t>
      </w:r>
      <w:r w:rsidR="00EB76B6">
        <w:rPr>
          <w:rFonts w:ascii="Times New Roman" w:hAnsi="Times New Roman"/>
          <w:sz w:val="24"/>
          <w:szCs w:val="24"/>
        </w:rPr>
        <w:t>ком</w:t>
      </w:r>
      <w:r w:rsidRPr="00996EA8">
        <w:rPr>
          <w:rFonts w:ascii="Times New Roman" w:hAnsi="Times New Roman"/>
          <w:sz w:val="24"/>
          <w:szCs w:val="24"/>
        </w:rPr>
        <w:t xml:space="preserve"> принятия решения о признании безнадежной к взысканию дебиторской задолженности </w:t>
      </w:r>
      <w:r w:rsidRPr="006664D2">
        <w:rPr>
          <w:rFonts w:ascii="Times New Roman" w:hAnsi="Times New Roman"/>
          <w:sz w:val="24"/>
          <w:szCs w:val="24"/>
        </w:rPr>
        <w:t>(приложение</w:t>
      </w:r>
      <w:r w:rsidR="006664D2" w:rsidRPr="006664D2">
        <w:rPr>
          <w:rFonts w:ascii="Times New Roman" w:hAnsi="Times New Roman"/>
          <w:sz w:val="24"/>
          <w:szCs w:val="24"/>
        </w:rPr>
        <w:t xml:space="preserve"> 14</w:t>
      </w:r>
      <w:r w:rsidRPr="00996EA8">
        <w:rPr>
          <w:rFonts w:ascii="Times New Roman" w:hAnsi="Times New Roman"/>
          <w:sz w:val="24"/>
          <w:szCs w:val="24"/>
        </w:rPr>
        <w:t xml:space="preserve"> </w:t>
      </w:r>
      <w:r w:rsidR="006664D2" w:rsidRPr="00EB76B6">
        <w:rPr>
          <w:rFonts w:ascii="Times New Roman" w:hAnsi="Times New Roman"/>
          <w:sz w:val="24"/>
          <w:szCs w:val="24"/>
        </w:rPr>
        <w:t>к настоящей</w:t>
      </w:r>
      <w:r w:rsidR="006664D2" w:rsidRPr="00E22BA5">
        <w:rPr>
          <w:rFonts w:ascii="Times New Roman" w:hAnsi="Times New Roman"/>
          <w:sz w:val="24"/>
          <w:szCs w:val="24"/>
        </w:rPr>
        <w:t xml:space="preserve"> </w:t>
      </w:r>
      <w:r w:rsidR="006664D2">
        <w:rPr>
          <w:rFonts w:ascii="Times New Roman" w:hAnsi="Times New Roman"/>
          <w:sz w:val="24"/>
          <w:szCs w:val="24"/>
        </w:rPr>
        <w:t>учетной политике</w:t>
      </w:r>
      <w:r w:rsidRPr="00996EA8">
        <w:rPr>
          <w:rFonts w:ascii="Times New Roman" w:hAnsi="Times New Roman"/>
          <w:sz w:val="24"/>
          <w:szCs w:val="24"/>
        </w:rPr>
        <w:t>).</w:t>
      </w:r>
    </w:p>
    <w:p w:rsidR="00996EA8" w:rsidRPr="00996EA8" w:rsidRDefault="00996EA8" w:rsidP="00996EA8">
      <w:pPr>
        <w:spacing w:after="0" w:line="240" w:lineRule="auto"/>
        <w:ind w:firstLine="624"/>
        <w:jc w:val="both"/>
        <w:rPr>
          <w:rFonts w:ascii="Times New Roman" w:hAnsi="Times New Roman"/>
          <w:sz w:val="24"/>
          <w:szCs w:val="24"/>
        </w:rPr>
      </w:pPr>
      <w:r w:rsidRPr="00996EA8">
        <w:rPr>
          <w:rFonts w:ascii="Times New Roman" w:hAnsi="Times New Roman"/>
          <w:sz w:val="24"/>
          <w:szCs w:val="24"/>
        </w:rPr>
        <w:t>2.22. Списание невостребованной кредиторской задолженности осуществляется в соответствии с Порядком списания невостребованной кредиторской задолженности (</w:t>
      </w:r>
      <w:r w:rsidRPr="006664D2">
        <w:rPr>
          <w:rFonts w:ascii="Times New Roman" w:hAnsi="Times New Roman"/>
          <w:sz w:val="24"/>
          <w:szCs w:val="24"/>
        </w:rPr>
        <w:t>приложение 1</w:t>
      </w:r>
      <w:r w:rsidR="006664D2" w:rsidRPr="006664D2">
        <w:rPr>
          <w:rFonts w:ascii="Times New Roman" w:hAnsi="Times New Roman"/>
          <w:sz w:val="24"/>
          <w:szCs w:val="24"/>
        </w:rPr>
        <w:t>5</w:t>
      </w:r>
      <w:r w:rsidRPr="00996EA8">
        <w:rPr>
          <w:rFonts w:ascii="Times New Roman" w:hAnsi="Times New Roman"/>
          <w:sz w:val="24"/>
          <w:szCs w:val="24"/>
        </w:rPr>
        <w:t xml:space="preserve"> </w:t>
      </w:r>
      <w:r w:rsidR="006664D2" w:rsidRPr="00EB76B6">
        <w:rPr>
          <w:rFonts w:ascii="Times New Roman" w:hAnsi="Times New Roman"/>
          <w:sz w:val="24"/>
          <w:szCs w:val="24"/>
        </w:rPr>
        <w:t>к настоящей</w:t>
      </w:r>
      <w:r w:rsidR="006664D2" w:rsidRPr="00E22BA5">
        <w:rPr>
          <w:rFonts w:ascii="Times New Roman" w:hAnsi="Times New Roman"/>
          <w:sz w:val="24"/>
          <w:szCs w:val="24"/>
        </w:rPr>
        <w:t xml:space="preserve"> </w:t>
      </w:r>
      <w:r w:rsidR="006664D2">
        <w:rPr>
          <w:rFonts w:ascii="Times New Roman" w:hAnsi="Times New Roman"/>
          <w:sz w:val="24"/>
          <w:szCs w:val="24"/>
        </w:rPr>
        <w:t>учетной политике</w:t>
      </w:r>
      <w:r w:rsidRPr="00996EA8">
        <w:rPr>
          <w:rFonts w:ascii="Times New Roman" w:hAnsi="Times New Roman"/>
          <w:sz w:val="24"/>
          <w:szCs w:val="24"/>
        </w:rPr>
        <w:t>).</w:t>
      </w:r>
    </w:p>
    <w:p w:rsidR="0054039C" w:rsidRPr="00996EA8" w:rsidRDefault="0054039C" w:rsidP="00E22BA5">
      <w:pPr>
        <w:autoSpaceDE w:val="0"/>
        <w:autoSpaceDN w:val="0"/>
        <w:adjustRightInd w:val="0"/>
        <w:spacing w:after="0" w:line="240" w:lineRule="auto"/>
        <w:ind w:firstLine="624"/>
        <w:jc w:val="both"/>
        <w:rPr>
          <w:rFonts w:ascii="Times New Roman" w:hAnsi="Times New Roman"/>
          <w:b/>
          <w:color w:val="FF0000"/>
          <w:sz w:val="24"/>
          <w:szCs w:val="24"/>
          <w:lang w:eastAsia="ru-RU"/>
        </w:rPr>
      </w:pPr>
    </w:p>
    <w:p w:rsidR="00E4435A" w:rsidRPr="00E22BA5" w:rsidRDefault="00E4435A" w:rsidP="003A7D46">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3. Технология обработки учетной информации</w:t>
      </w:r>
    </w:p>
    <w:p w:rsidR="0030026B" w:rsidRPr="00E22BA5" w:rsidRDefault="0030026B" w:rsidP="003A7D46">
      <w:pPr>
        <w:pStyle w:val="ConsPlusNormal"/>
        <w:ind w:firstLine="624"/>
        <w:jc w:val="center"/>
        <w:rPr>
          <w:rFonts w:ascii="Times New Roman" w:hAnsi="Times New Roman"/>
          <w:sz w:val="24"/>
          <w:szCs w:val="24"/>
        </w:rPr>
      </w:pPr>
    </w:p>
    <w:p w:rsidR="00E01974" w:rsidRDefault="00EC061A" w:rsidP="00E22BA5">
      <w:pPr>
        <w:pStyle w:val="ConsPlusNormal"/>
        <w:ind w:firstLine="624"/>
        <w:jc w:val="both"/>
        <w:rPr>
          <w:rFonts w:ascii="Times New Roman" w:hAnsi="Times New Roman"/>
          <w:sz w:val="24"/>
          <w:szCs w:val="24"/>
        </w:rPr>
      </w:pPr>
      <w:r>
        <w:rPr>
          <w:rFonts w:ascii="Times New Roman" w:hAnsi="Times New Roman"/>
          <w:sz w:val="24"/>
          <w:szCs w:val="24"/>
        </w:rPr>
        <w:t>3.1. Ведение б</w:t>
      </w:r>
      <w:r w:rsidR="00E01974">
        <w:rPr>
          <w:rFonts w:ascii="Times New Roman" w:hAnsi="Times New Roman"/>
          <w:sz w:val="24"/>
          <w:szCs w:val="24"/>
        </w:rPr>
        <w:t>ухгалтерск</w:t>
      </w:r>
      <w:r>
        <w:rPr>
          <w:rFonts w:ascii="Times New Roman" w:hAnsi="Times New Roman"/>
          <w:sz w:val="24"/>
          <w:szCs w:val="24"/>
        </w:rPr>
        <w:t>ого</w:t>
      </w:r>
      <w:r w:rsidR="00E4435A" w:rsidRPr="00E22BA5">
        <w:rPr>
          <w:rFonts w:ascii="Times New Roman" w:hAnsi="Times New Roman"/>
          <w:sz w:val="24"/>
          <w:szCs w:val="24"/>
        </w:rPr>
        <w:t xml:space="preserve"> учет</w:t>
      </w:r>
      <w:r>
        <w:rPr>
          <w:rFonts w:ascii="Times New Roman" w:hAnsi="Times New Roman"/>
          <w:sz w:val="24"/>
          <w:szCs w:val="24"/>
        </w:rPr>
        <w:t>а, составление бюджетной (бухгалтерской)</w:t>
      </w:r>
      <w:r w:rsidR="00E4435A" w:rsidRPr="00E22BA5">
        <w:rPr>
          <w:rFonts w:ascii="Times New Roman" w:hAnsi="Times New Roman"/>
          <w:sz w:val="24"/>
          <w:szCs w:val="24"/>
        </w:rPr>
        <w:t xml:space="preserve"> </w:t>
      </w:r>
      <w:r>
        <w:rPr>
          <w:rFonts w:ascii="Times New Roman" w:hAnsi="Times New Roman"/>
          <w:sz w:val="24"/>
          <w:szCs w:val="24"/>
        </w:rPr>
        <w:t xml:space="preserve">и финансовой отчетности </w:t>
      </w:r>
      <w:r w:rsidR="00E01974">
        <w:rPr>
          <w:rFonts w:ascii="Times New Roman" w:hAnsi="Times New Roman"/>
          <w:sz w:val="24"/>
          <w:szCs w:val="24"/>
        </w:rPr>
        <w:t>осуществляется</w:t>
      </w:r>
      <w:r w:rsidR="00E4435A" w:rsidRPr="00E22BA5">
        <w:rPr>
          <w:rFonts w:ascii="Times New Roman" w:hAnsi="Times New Roman"/>
          <w:sz w:val="24"/>
          <w:szCs w:val="24"/>
        </w:rPr>
        <w:t xml:space="preserve"> автоматизированным способом с </w:t>
      </w:r>
      <w:r w:rsidR="00E01974">
        <w:rPr>
          <w:rFonts w:ascii="Times New Roman" w:hAnsi="Times New Roman"/>
          <w:sz w:val="24"/>
          <w:szCs w:val="24"/>
        </w:rPr>
        <w:t xml:space="preserve">использованием государственной </w:t>
      </w:r>
      <w:r w:rsidR="00E01974" w:rsidRPr="00E22BA5">
        <w:rPr>
          <w:rFonts w:ascii="Times New Roman" w:hAnsi="Times New Roman"/>
          <w:sz w:val="24"/>
          <w:szCs w:val="24"/>
        </w:rPr>
        <w:t xml:space="preserve">информационной системы </w:t>
      </w:r>
      <w:r w:rsidR="00E01974">
        <w:rPr>
          <w:rFonts w:ascii="Times New Roman" w:hAnsi="Times New Roman"/>
          <w:sz w:val="24"/>
          <w:szCs w:val="24"/>
        </w:rPr>
        <w:t xml:space="preserve">области </w:t>
      </w:r>
      <w:r w:rsidR="00E01974" w:rsidRPr="00E22BA5">
        <w:rPr>
          <w:rFonts w:ascii="Times New Roman" w:hAnsi="Times New Roman"/>
          <w:sz w:val="24"/>
          <w:szCs w:val="24"/>
        </w:rPr>
        <w:t>Единой централизованной информационной системы бюджетного (бухгалтерского) учета и отчетности Вологодской области</w:t>
      </w:r>
      <w:r w:rsidR="00E01974">
        <w:rPr>
          <w:rFonts w:ascii="Times New Roman" w:hAnsi="Times New Roman"/>
          <w:sz w:val="24"/>
          <w:szCs w:val="24"/>
        </w:rPr>
        <w:t xml:space="preserve"> (далее-ЕЦИС)</w:t>
      </w:r>
    </w:p>
    <w:p w:rsidR="006707E1" w:rsidRPr="006707E1" w:rsidRDefault="006707E1" w:rsidP="006707E1">
      <w:pPr>
        <w:pStyle w:val="ConsPlusNormal"/>
        <w:ind w:firstLine="539"/>
        <w:jc w:val="both"/>
        <w:rPr>
          <w:rFonts w:ascii="Times New Roman" w:hAnsi="Times New Roman"/>
          <w:sz w:val="24"/>
          <w:szCs w:val="24"/>
        </w:rPr>
      </w:pPr>
      <w:r>
        <w:rPr>
          <w:rFonts w:ascii="Times New Roman" w:hAnsi="Times New Roman"/>
          <w:sz w:val="24"/>
          <w:szCs w:val="24"/>
        </w:rPr>
        <w:t>3</w:t>
      </w:r>
      <w:r w:rsidRPr="006707E1">
        <w:rPr>
          <w:rFonts w:ascii="Times New Roman" w:hAnsi="Times New Roman"/>
          <w:sz w:val="24"/>
          <w:szCs w:val="24"/>
        </w:rPr>
        <w:t>.</w:t>
      </w:r>
      <w:r>
        <w:rPr>
          <w:rFonts w:ascii="Times New Roman" w:hAnsi="Times New Roman"/>
          <w:sz w:val="24"/>
          <w:szCs w:val="24"/>
        </w:rPr>
        <w:t>2</w:t>
      </w:r>
      <w:r w:rsidRPr="006707E1">
        <w:rPr>
          <w:rFonts w:ascii="Times New Roman" w:hAnsi="Times New Roman"/>
          <w:sz w:val="24"/>
          <w:szCs w:val="24"/>
        </w:rPr>
        <w:t>. Формирование и передача консолидированной бюджетной (бухгалтерской) и иной финансовой отчетности, составленной на основании данных бухгалтерского учета</w:t>
      </w:r>
      <w:r w:rsidR="00157164">
        <w:rPr>
          <w:rFonts w:ascii="Times New Roman" w:hAnsi="Times New Roman"/>
          <w:sz w:val="24"/>
          <w:szCs w:val="24"/>
        </w:rPr>
        <w:t>,</w:t>
      </w:r>
      <w:r w:rsidRPr="006707E1">
        <w:rPr>
          <w:rFonts w:ascii="Times New Roman" w:hAnsi="Times New Roman"/>
          <w:sz w:val="24"/>
          <w:szCs w:val="24"/>
        </w:rPr>
        <w:t xml:space="preserve"> осуществляется посредством программного комплекса ИАС "WEB-консолидация" с применением квалифицированных электронных подписей.</w:t>
      </w:r>
    </w:p>
    <w:p w:rsidR="006707E1" w:rsidRPr="006707E1" w:rsidRDefault="006707E1" w:rsidP="006707E1">
      <w:pPr>
        <w:pStyle w:val="ConsPlusNormal"/>
        <w:ind w:firstLine="539"/>
        <w:jc w:val="both"/>
        <w:rPr>
          <w:rFonts w:ascii="Times New Roman" w:hAnsi="Times New Roman"/>
          <w:sz w:val="24"/>
          <w:szCs w:val="24"/>
        </w:rPr>
      </w:pPr>
      <w:r>
        <w:rPr>
          <w:rFonts w:ascii="Times New Roman" w:hAnsi="Times New Roman"/>
          <w:sz w:val="24"/>
          <w:szCs w:val="24"/>
        </w:rPr>
        <w:t>3</w:t>
      </w:r>
      <w:r w:rsidRPr="006707E1">
        <w:rPr>
          <w:rFonts w:ascii="Times New Roman" w:hAnsi="Times New Roman"/>
          <w:sz w:val="24"/>
          <w:szCs w:val="24"/>
        </w:rPr>
        <w:t>.</w:t>
      </w:r>
      <w:r>
        <w:rPr>
          <w:rFonts w:ascii="Times New Roman" w:hAnsi="Times New Roman"/>
          <w:sz w:val="24"/>
          <w:szCs w:val="24"/>
        </w:rPr>
        <w:t>3</w:t>
      </w:r>
      <w:r w:rsidRPr="006707E1">
        <w:rPr>
          <w:rFonts w:ascii="Times New Roman" w:hAnsi="Times New Roman"/>
          <w:sz w:val="24"/>
          <w:szCs w:val="24"/>
        </w:rPr>
        <w:t>. 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 СУФД-</w:t>
      </w:r>
      <w:r>
        <w:rPr>
          <w:rFonts w:ascii="Times New Roman" w:hAnsi="Times New Roman"/>
          <w:sz w:val="24"/>
          <w:szCs w:val="24"/>
        </w:rPr>
        <w:t>онлайн</w:t>
      </w:r>
      <w:r w:rsidRPr="006707E1">
        <w:rPr>
          <w:rFonts w:ascii="Times New Roman" w:hAnsi="Times New Roman"/>
          <w:sz w:val="24"/>
          <w:szCs w:val="24"/>
        </w:rPr>
        <w:t>.</w:t>
      </w:r>
    </w:p>
    <w:p w:rsidR="00DB0361" w:rsidRPr="00E22BA5" w:rsidRDefault="00DB0361" w:rsidP="00E22BA5">
      <w:pPr>
        <w:spacing w:after="0" w:line="240" w:lineRule="auto"/>
        <w:ind w:firstLine="624"/>
        <w:jc w:val="both"/>
        <w:rPr>
          <w:rFonts w:ascii="Times New Roman" w:hAnsi="Times New Roman"/>
          <w:b/>
          <w:sz w:val="24"/>
          <w:szCs w:val="24"/>
        </w:rPr>
      </w:pPr>
    </w:p>
    <w:p w:rsidR="00E4435A" w:rsidRPr="00E22BA5" w:rsidRDefault="00E4435A" w:rsidP="00B56851">
      <w:pPr>
        <w:spacing w:after="0" w:line="240" w:lineRule="auto"/>
        <w:ind w:firstLine="624"/>
        <w:jc w:val="center"/>
        <w:rPr>
          <w:rStyle w:val="ConsPlusNormal0"/>
          <w:rFonts w:ascii="Times New Roman" w:eastAsia="Calibri" w:hAnsi="Times New Roman"/>
          <w:b/>
          <w:sz w:val="24"/>
          <w:szCs w:val="24"/>
          <w:lang w:eastAsia="en-US"/>
        </w:rPr>
      </w:pPr>
      <w:r w:rsidRPr="00E22BA5">
        <w:rPr>
          <w:rFonts w:ascii="Times New Roman" w:hAnsi="Times New Roman"/>
          <w:b/>
          <w:sz w:val="24"/>
          <w:szCs w:val="24"/>
        </w:rPr>
        <w:t>4. Методологический раздел учетной политики в части ведения бюджетного (бухгалтерского) учета</w:t>
      </w:r>
    </w:p>
    <w:p w:rsidR="00DB0361" w:rsidRPr="00E22BA5" w:rsidRDefault="00DB0361" w:rsidP="00E22BA5">
      <w:pPr>
        <w:spacing w:after="0" w:line="240" w:lineRule="auto"/>
        <w:ind w:firstLine="624"/>
        <w:jc w:val="both"/>
        <w:rPr>
          <w:rFonts w:ascii="Times New Roman" w:hAnsi="Times New Roman"/>
          <w:b/>
          <w:sz w:val="24"/>
          <w:szCs w:val="24"/>
        </w:rPr>
      </w:pPr>
    </w:p>
    <w:p w:rsidR="00E4435A" w:rsidRDefault="00E4435A" w:rsidP="00B56851">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4.1. Основные средства</w:t>
      </w:r>
    </w:p>
    <w:p w:rsidR="009343C1" w:rsidRDefault="009343C1" w:rsidP="00B56851">
      <w:pPr>
        <w:spacing w:after="0" w:line="240" w:lineRule="auto"/>
        <w:ind w:firstLine="624"/>
        <w:jc w:val="center"/>
        <w:rPr>
          <w:rFonts w:ascii="Times New Roman" w:hAnsi="Times New Roman"/>
          <w:b/>
          <w:sz w:val="24"/>
          <w:szCs w:val="24"/>
        </w:rPr>
      </w:pP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4.1.1. Объекты нефинансовых активов принимаются к бухгалтерскому учету по их первоначальной стоимости.</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Первоначальной стоимостью признается сумма фактических вложений в приобретение, сооружение, изготовление объектов с учетом сумм налога на добавленную стоимость кроме приобретения, сооружения, изготовления объектов в рамках деятельности, облагаемой НДС. Вложениями на приобретение, сооружение, изготовление являются суммы, уплаченные в соответствии с договором (контрактом) поставщику, регистрационные сборы, государственные, таможенные пошлины, затраты по доставке объектов нефинансовых активов, расходы по изготовлению, иные затраты, непосредственно связанные с приобретением, сооружением, изготовлением объектов нефинансовых активов.</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lastRenderedPageBreak/>
        <w:t>В случае если фактические затраты связаны с приобретением (строительством) нескольких объектов основных средств, распределение таких затрат по объектам производится пропорционально их стоимости (сметной (или договорной)).</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Справедливая стоимость для различных видов активов и обязательств определяется методом рыночных цен.</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Данные о рыночной цене должны быть подтверждены документально:</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 справками (другими подтверждающими документами) Росстата;</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 прайс-листами заводов-изготовителей;</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 справками (другими подтверждающими документами) оценщиков;</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 информацией, размещенной в СМИ, и т.д.</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4.1.2. Определение сроков полезного использования нефинансовых активов при отсутствии информации в законодательстве РФ и в документах производителя, рассмотрение вопроса об отнесении данных объектов в состав основных средств и материальных запасов осуществляется комиссией по поступлению и выбытию активов.</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4.1.3. Амортизация по основным средствам начисляется линейным методом. 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принятия основного средства к учету.</w:t>
      </w:r>
    </w:p>
    <w:p w:rsidR="009343C1"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77575D" w:rsidRPr="00B1781C" w:rsidRDefault="0077575D" w:rsidP="0077575D">
      <w:pPr>
        <w:pStyle w:val="ConsPlusNormal"/>
        <w:ind w:firstLine="539"/>
        <w:jc w:val="both"/>
        <w:rPr>
          <w:rFonts w:ascii="Times New Roman" w:hAnsi="Times New Roman"/>
          <w:sz w:val="24"/>
          <w:szCs w:val="24"/>
        </w:rPr>
      </w:pPr>
      <w:r w:rsidRPr="00B1781C">
        <w:rPr>
          <w:rFonts w:ascii="Times New Roman" w:hAnsi="Times New Roman"/>
          <w:sz w:val="24"/>
          <w:szCs w:val="24"/>
        </w:rPr>
        <w:t>При принятии к бухгалтерскому учету объектов основных средств из состава муниципальной казны с остаточной стоимостью, по основанию закрепления за субъектом учета права оперативного управления, расчет и единовременное начисление сумм амортизации, в том числе и доначисление сумм амортизации за период нахождения объекта имущества в составе муниципальной казны, осуществляется субъектом учета (новым правообладателем).</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4.1.4. Объекты основных средств, стоимостью до 10000 рублей включительно, имеющие сходное назначение и одинаковый срок полезного использования и находящиеся в одном помещении, объекты библиотечного фонда объединяются в один инвентарный объект.</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Необходимость объединения и конкретный перечень объединяемых объектов определяет комиссия по поступлению и выбытию активов субъекта учета.</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Российской Федерации от 1 января 2002 года N 1 "О Классификации основных средств, включаемых в амортизационные группы".</w:t>
      </w:r>
    </w:p>
    <w:p w:rsidR="009343C1" w:rsidRPr="0077575D" w:rsidRDefault="009343C1" w:rsidP="009343C1">
      <w:pPr>
        <w:spacing w:after="0" w:line="240" w:lineRule="auto"/>
        <w:ind w:firstLine="624"/>
        <w:jc w:val="both"/>
        <w:rPr>
          <w:rFonts w:ascii="Times New Roman" w:hAnsi="Times New Roman"/>
          <w:sz w:val="24"/>
          <w:szCs w:val="24"/>
        </w:rPr>
      </w:pPr>
      <w:r w:rsidRPr="0077575D">
        <w:rPr>
          <w:rFonts w:ascii="Times New Roman" w:hAnsi="Times New Roman"/>
          <w:sz w:val="24"/>
          <w:szCs w:val="24"/>
        </w:rPr>
        <w:t>4.1.6. Стоимость структурной части объекта основных средств, считается значительной, если она составляет не менее 50% его общей стоимости</w:t>
      </w:r>
      <w:r w:rsidR="00157164" w:rsidRPr="00157164">
        <w:rPr>
          <w:rFonts w:ascii="Times New Roman" w:hAnsi="Times New Roman"/>
          <w:sz w:val="24"/>
          <w:szCs w:val="24"/>
        </w:rPr>
        <w:t>,</w:t>
      </w:r>
      <w:r w:rsidRPr="0077575D">
        <w:rPr>
          <w:rFonts w:ascii="Times New Roman" w:hAnsi="Times New Roman"/>
          <w:sz w:val="24"/>
          <w:szCs w:val="24"/>
        </w:rPr>
        <w:t xml:space="preserve"> и определяется решением комиссии по поступлению и выбытию активов субъекта учета.</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4.1.7. Отдельными инвентарными объектами являются:</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локальная вычислительная сеть;</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система видеонаблюдения;</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система пожарной сигнализации;</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система охранной сигнализации;</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lastRenderedPageBreak/>
        <w:t>- система оповещения;</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система доступа в здание;</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другие системы, которые устанавливаются в эксплуатируемые здания;</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принтеры;</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сканеры;</w:t>
      </w:r>
    </w:p>
    <w:p w:rsidR="009343C1" w:rsidRPr="00ED364B" w:rsidRDefault="009343C1" w:rsidP="009343C1">
      <w:pPr>
        <w:spacing w:after="0" w:line="240" w:lineRule="auto"/>
        <w:ind w:firstLine="624"/>
        <w:jc w:val="both"/>
        <w:rPr>
          <w:rFonts w:ascii="Times New Roman" w:hAnsi="Times New Roman"/>
          <w:sz w:val="24"/>
          <w:szCs w:val="24"/>
        </w:rPr>
      </w:pPr>
      <w:r w:rsidRPr="00ED364B">
        <w:rPr>
          <w:rFonts w:ascii="Times New Roman" w:hAnsi="Times New Roman"/>
          <w:sz w:val="24"/>
          <w:szCs w:val="24"/>
        </w:rPr>
        <w:t>- узел учета тепловой энергии.</w:t>
      </w:r>
    </w:p>
    <w:p w:rsidR="00525BD0" w:rsidRPr="00E22BA5" w:rsidRDefault="009343C1" w:rsidP="00525BD0">
      <w:pPr>
        <w:spacing w:after="0" w:line="240" w:lineRule="auto"/>
        <w:ind w:firstLine="624"/>
        <w:jc w:val="both"/>
        <w:rPr>
          <w:rFonts w:ascii="Times New Roman" w:hAnsi="Times New Roman"/>
          <w:sz w:val="24"/>
          <w:szCs w:val="24"/>
        </w:rPr>
      </w:pPr>
      <w:r w:rsidRPr="009343C1">
        <w:rPr>
          <w:rFonts w:ascii="Times New Roman" w:hAnsi="Times New Roman"/>
          <w:sz w:val="24"/>
          <w:szCs w:val="24"/>
        </w:rPr>
        <w:t xml:space="preserve">4.1.8. </w:t>
      </w:r>
      <w:r w:rsidR="00525BD0" w:rsidRPr="00E22BA5">
        <w:rPr>
          <w:rFonts w:ascii="Times New Roman" w:hAnsi="Times New Roman"/>
          <w:sz w:val="24"/>
          <w:szCs w:val="24"/>
        </w:rPr>
        <w:t>Каждому инвентарному объекту основных средств присваивается инвентарный номер, в соответствии  нумерацией присвоенной ЕЦИС.</w:t>
      </w:r>
    </w:p>
    <w:p w:rsidR="009343C1" w:rsidRPr="0077575D" w:rsidRDefault="009343C1" w:rsidP="009343C1">
      <w:pPr>
        <w:spacing w:after="0" w:line="240" w:lineRule="auto"/>
        <w:ind w:firstLine="709"/>
        <w:jc w:val="both"/>
        <w:rPr>
          <w:rFonts w:ascii="Times New Roman" w:hAnsi="Times New Roman"/>
          <w:sz w:val="24"/>
          <w:szCs w:val="24"/>
        </w:rPr>
      </w:pPr>
      <w:r w:rsidRPr="0077575D">
        <w:rPr>
          <w:rFonts w:ascii="Times New Roman" w:hAnsi="Times New Roman"/>
          <w:sz w:val="24"/>
          <w:szCs w:val="24"/>
        </w:rPr>
        <w:t>Необходимость присвоения инвентарного номера объектам движимого имущества стоимость до 10000 рублей включительно, определяет комиссия по поступлению и выбытию активов субъекта учета.</w:t>
      </w:r>
    </w:p>
    <w:p w:rsidR="009343C1" w:rsidRPr="0077575D" w:rsidRDefault="009343C1" w:rsidP="009343C1">
      <w:pPr>
        <w:spacing w:after="0" w:line="240" w:lineRule="auto"/>
        <w:ind w:firstLine="709"/>
        <w:jc w:val="both"/>
        <w:rPr>
          <w:rFonts w:ascii="Times New Roman" w:hAnsi="Times New Roman"/>
          <w:sz w:val="24"/>
          <w:szCs w:val="24"/>
        </w:rPr>
      </w:pPr>
      <w:r w:rsidRPr="0077575D">
        <w:rPr>
          <w:rFonts w:ascii="Times New Roman" w:hAnsi="Times New Roman"/>
          <w:sz w:val="24"/>
          <w:szCs w:val="24"/>
        </w:rPr>
        <w:t>4.1.9. Инвентарный номер наносится несмываемой краской или распечатывается на бумаге и приклеивается к объекту или штрихкодированием с использованием штрихкода и сканера штрихкода, за исключением библиотечного фонда.</w:t>
      </w:r>
    </w:p>
    <w:p w:rsidR="009343C1" w:rsidRDefault="009343C1" w:rsidP="0077575D">
      <w:pPr>
        <w:spacing w:after="0" w:line="240" w:lineRule="auto"/>
        <w:ind w:firstLine="709"/>
        <w:jc w:val="both"/>
        <w:rPr>
          <w:rFonts w:ascii="Times New Roman" w:hAnsi="Times New Roman"/>
          <w:sz w:val="24"/>
          <w:szCs w:val="24"/>
        </w:rPr>
      </w:pPr>
      <w:r w:rsidRPr="0077575D">
        <w:rPr>
          <w:rFonts w:ascii="Times New Roman" w:hAnsi="Times New Roman"/>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77575D" w:rsidRPr="0077575D" w:rsidRDefault="0077575D" w:rsidP="0077575D">
      <w:pPr>
        <w:pStyle w:val="ConsPlusNormal"/>
        <w:ind w:firstLine="540"/>
        <w:jc w:val="both"/>
        <w:rPr>
          <w:rFonts w:ascii="Times New Roman" w:hAnsi="Times New Roman"/>
          <w:sz w:val="24"/>
          <w:szCs w:val="24"/>
        </w:rPr>
      </w:pPr>
      <w:r w:rsidRPr="0077575D">
        <w:rPr>
          <w:rFonts w:ascii="Times New Roman" w:hAnsi="Times New Roman"/>
          <w:sz w:val="24"/>
          <w:szCs w:val="24"/>
        </w:rPr>
        <w:t>В случае невозможности нанесения инвентарного номера на объект основных средств, по требованиям его эксплуатации, присвоенный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основных средств.</w:t>
      </w:r>
    </w:p>
    <w:p w:rsidR="009343C1" w:rsidRPr="0077575D" w:rsidRDefault="009343C1" w:rsidP="009343C1">
      <w:pPr>
        <w:spacing w:after="0" w:line="240" w:lineRule="auto"/>
        <w:ind w:firstLine="709"/>
        <w:jc w:val="both"/>
        <w:rPr>
          <w:rFonts w:ascii="Times New Roman" w:hAnsi="Times New Roman"/>
          <w:sz w:val="24"/>
          <w:szCs w:val="24"/>
        </w:rPr>
      </w:pPr>
      <w:r w:rsidRPr="0077575D">
        <w:rPr>
          <w:rFonts w:ascii="Times New Roman" w:hAnsi="Times New Roman"/>
          <w:sz w:val="24"/>
          <w:szCs w:val="24"/>
        </w:rPr>
        <w:t>4.1.10.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9343C1" w:rsidRPr="0077575D" w:rsidRDefault="009343C1" w:rsidP="009343C1">
      <w:pPr>
        <w:spacing w:after="0" w:line="240" w:lineRule="auto"/>
        <w:ind w:firstLine="709"/>
        <w:jc w:val="both"/>
        <w:rPr>
          <w:rFonts w:ascii="Times New Roman" w:hAnsi="Times New Roman"/>
          <w:sz w:val="24"/>
          <w:szCs w:val="24"/>
        </w:rPr>
      </w:pPr>
      <w:r w:rsidRPr="0077575D">
        <w:rPr>
          <w:rFonts w:ascii="Times New Roman" w:hAnsi="Times New Roman"/>
          <w:sz w:val="24"/>
          <w:szCs w:val="24"/>
        </w:rPr>
        <w:t>4.1.11.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субъекта учета.</w:t>
      </w:r>
    </w:p>
    <w:p w:rsidR="009343C1" w:rsidRPr="0077575D" w:rsidRDefault="009343C1" w:rsidP="009343C1">
      <w:pPr>
        <w:spacing w:after="0" w:line="240" w:lineRule="auto"/>
        <w:ind w:firstLine="709"/>
        <w:jc w:val="both"/>
        <w:rPr>
          <w:rFonts w:ascii="Times New Roman" w:hAnsi="Times New Roman"/>
          <w:sz w:val="24"/>
          <w:szCs w:val="24"/>
        </w:rPr>
      </w:pPr>
      <w:r w:rsidRPr="0077575D">
        <w:rPr>
          <w:rFonts w:ascii="Times New Roman" w:hAnsi="Times New Roman"/>
          <w:sz w:val="24"/>
          <w:szCs w:val="24"/>
        </w:rPr>
        <w:t>4.1.12. В инвентарных карточках учета нефинансовых активов (ф. 0504031</w:t>
      </w:r>
      <w:r w:rsidR="0077575D" w:rsidRPr="0077575D">
        <w:rPr>
          <w:rFonts w:ascii="Times New Roman" w:hAnsi="Times New Roman"/>
          <w:sz w:val="24"/>
          <w:szCs w:val="24"/>
        </w:rPr>
        <w:t>, ф.0509125</w:t>
      </w:r>
      <w:r w:rsidRPr="0077575D">
        <w:rPr>
          <w:rFonts w:ascii="Times New Roman" w:hAnsi="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4.1.13.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Затраты по замене отдельных составных частей объекта основных средств, имеющих существенную стоимость более 50% балансовой стоимости, в том числе при капитальном ремонте, включаются в момент их возникновения в стоимость объекта по решению комиссии по поступлению и выбытию активов субъекта учета.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Одновременно балансовая стоимость этого объекта уменьшается на стоимость выбывающих (заменяемых) частей. Стоимостная оценка выбывающих частей должна быть документально подтверждена. Если определить остаточную стоимость замененной части невозможно, эта величина может быть эквивалентна затратам на ее замену.</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Данное правило применяется к следующим группам основных средств:</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машины и оборудование;</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транспортные средства.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xml:space="preserve">Существенные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lastRenderedPageBreak/>
        <w:t>- машины и оборудование;</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транспортные средства.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Существенность стоимости определяется комиссией по поступлению и выбытию активов.</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4.1.14.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 по решению комиссии по поступлению и выбытию активов</w:t>
      </w:r>
      <w:r w:rsidR="0009732E" w:rsidRPr="0009732E">
        <w:rPr>
          <w:rFonts w:ascii="Times New Roman" w:hAnsi="Times New Roman"/>
          <w:sz w:val="24"/>
          <w:szCs w:val="24"/>
        </w:rPr>
        <w:t xml:space="preserve"> субъекта учета</w:t>
      </w:r>
      <w:r w:rsidRPr="0009732E">
        <w:rPr>
          <w:rFonts w:ascii="Times New Roman" w:hAnsi="Times New Roman"/>
          <w:sz w:val="24"/>
          <w:szCs w:val="24"/>
        </w:rPr>
        <w:t>.</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xml:space="preserve">4.1.15. Стоимость основного средства изменяется в случае проведения переоценки этого основного средства и отражения ее результатов в </w:t>
      </w:r>
      <w:r w:rsidR="0009732E" w:rsidRPr="0009732E">
        <w:rPr>
          <w:rFonts w:ascii="Times New Roman" w:hAnsi="Times New Roman"/>
          <w:sz w:val="24"/>
          <w:szCs w:val="24"/>
        </w:rPr>
        <w:t xml:space="preserve">бухгалтерском </w:t>
      </w:r>
      <w:r w:rsidRPr="0009732E">
        <w:rPr>
          <w:rFonts w:ascii="Times New Roman" w:hAnsi="Times New Roman"/>
          <w:sz w:val="24"/>
          <w:szCs w:val="24"/>
        </w:rPr>
        <w:t>учете.</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4.1.16. Переоценка основных средств проводится:</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по решению Правительства РФ;</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 в случае отчуждения активов не в пользу организаций госсектора.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4.1.17. При отражении результатов переоценки накопленная амортизация, исчисленная на дату переоценки, вычитается из балансовой стоимости объекта</w:t>
      </w:r>
      <w:r w:rsidRPr="0009732E">
        <w:rPr>
          <w:rFonts w:ascii="Times New Roman" w:hAnsi="Times New Roman"/>
          <w:b/>
          <w:sz w:val="24"/>
          <w:szCs w:val="24"/>
        </w:rPr>
        <w:t xml:space="preserve"> </w:t>
      </w:r>
      <w:r w:rsidRPr="0009732E">
        <w:rPr>
          <w:rFonts w:ascii="Times New Roman" w:hAnsi="Times New Roman"/>
          <w:sz w:val="24"/>
          <w:szCs w:val="24"/>
        </w:rPr>
        <w:t>основных средств, после чего остаточная стоимость пересчитывается до переоцененной стоимости актива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w:t>
      </w:r>
    </w:p>
    <w:p w:rsidR="009343C1"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4.1.18.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4.1.19. Документы, подтверждающие факт государственной регистрации зданий, сооружений, автотранспортных средств, самоходной техники, плавсредств и др. подлежат хранению.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субъекта учета.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4.1.20.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В случае несоответствия группы имущества, комиссия по поступлению и выбытию активов принимает решение о переносе активов на соответствующие группы и виды имущества.</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9343C1" w:rsidRPr="00F17A87" w:rsidRDefault="009343C1" w:rsidP="009343C1">
      <w:pPr>
        <w:spacing w:after="0" w:line="240" w:lineRule="auto"/>
        <w:ind w:firstLine="709"/>
        <w:jc w:val="both"/>
        <w:rPr>
          <w:rFonts w:ascii="Times New Roman" w:hAnsi="Times New Roman"/>
          <w:sz w:val="24"/>
          <w:szCs w:val="24"/>
        </w:rPr>
      </w:pPr>
      <w:r w:rsidRPr="00F17A87">
        <w:rPr>
          <w:rFonts w:ascii="Times New Roman" w:hAnsi="Times New Roman"/>
          <w:sz w:val="24"/>
          <w:szCs w:val="24"/>
        </w:rPr>
        <w:t>Безвозмездная передача объектов основных средств оформляется:</w:t>
      </w:r>
    </w:p>
    <w:p w:rsidR="009343C1" w:rsidRPr="00F17A87" w:rsidRDefault="009343C1" w:rsidP="009343C1">
      <w:pPr>
        <w:spacing w:after="0" w:line="240" w:lineRule="auto"/>
        <w:ind w:firstLine="709"/>
        <w:jc w:val="both"/>
        <w:rPr>
          <w:rFonts w:ascii="Times New Roman" w:hAnsi="Times New Roman"/>
          <w:sz w:val="24"/>
          <w:szCs w:val="24"/>
        </w:rPr>
      </w:pPr>
      <w:r w:rsidRPr="00F17A87">
        <w:rPr>
          <w:rFonts w:ascii="Times New Roman" w:hAnsi="Times New Roman"/>
          <w:sz w:val="24"/>
          <w:szCs w:val="24"/>
        </w:rPr>
        <w:lastRenderedPageBreak/>
        <w:t xml:space="preserve">- </w:t>
      </w:r>
      <w:r w:rsidR="00F17A87">
        <w:rPr>
          <w:rFonts w:ascii="Times New Roman" w:hAnsi="Times New Roman"/>
          <w:sz w:val="24"/>
          <w:szCs w:val="24"/>
        </w:rPr>
        <w:t>а</w:t>
      </w:r>
      <w:r w:rsidRPr="00F17A87">
        <w:rPr>
          <w:rFonts w:ascii="Times New Roman" w:hAnsi="Times New Roman"/>
          <w:sz w:val="24"/>
          <w:szCs w:val="24"/>
        </w:rPr>
        <w:t>кт</w:t>
      </w:r>
      <w:r w:rsidR="00F17A87">
        <w:rPr>
          <w:rFonts w:ascii="Times New Roman" w:hAnsi="Times New Roman"/>
          <w:sz w:val="24"/>
          <w:szCs w:val="24"/>
        </w:rPr>
        <w:t>ом</w:t>
      </w:r>
      <w:r w:rsidRPr="00F17A87">
        <w:rPr>
          <w:rFonts w:ascii="Times New Roman" w:hAnsi="Times New Roman"/>
          <w:sz w:val="24"/>
          <w:szCs w:val="24"/>
        </w:rPr>
        <w:t xml:space="preserve"> о приеме-передаче объектов нефинансовых активов (ф. 0504101,</w:t>
      </w:r>
      <w:r w:rsidR="00F17A87" w:rsidRPr="00F17A87">
        <w:rPr>
          <w:rFonts w:ascii="Times New Roman" w:hAnsi="Times New Roman"/>
          <w:sz w:val="24"/>
          <w:szCs w:val="24"/>
        </w:rPr>
        <w:t xml:space="preserve"> ф.0510448)</w:t>
      </w:r>
      <w:r w:rsidRPr="00F17A87">
        <w:rPr>
          <w:rFonts w:ascii="Times New Roman" w:hAnsi="Times New Roman"/>
          <w:sz w:val="24"/>
          <w:szCs w:val="24"/>
        </w:rPr>
        <w:t xml:space="preserve"> </w:t>
      </w:r>
      <w:r w:rsidR="00F17A87" w:rsidRPr="00F17A87">
        <w:rPr>
          <w:rFonts w:ascii="Times New Roman" w:hAnsi="Times New Roman"/>
          <w:sz w:val="24"/>
          <w:szCs w:val="24"/>
        </w:rPr>
        <w:t>при</w:t>
      </w:r>
      <w:r w:rsidRPr="00F17A87">
        <w:rPr>
          <w:rFonts w:ascii="Times New Roman" w:hAnsi="Times New Roman"/>
          <w:sz w:val="24"/>
          <w:szCs w:val="24"/>
        </w:rPr>
        <w:t xml:space="preserve"> передач</w:t>
      </w:r>
      <w:r w:rsidR="00F17A87" w:rsidRPr="00F17A87">
        <w:rPr>
          <w:rFonts w:ascii="Times New Roman" w:hAnsi="Times New Roman"/>
          <w:sz w:val="24"/>
          <w:szCs w:val="24"/>
        </w:rPr>
        <w:t>е</w:t>
      </w:r>
      <w:r w:rsidRPr="00F17A87">
        <w:rPr>
          <w:rFonts w:ascii="Times New Roman" w:hAnsi="Times New Roman"/>
          <w:sz w:val="24"/>
          <w:szCs w:val="24"/>
        </w:rPr>
        <w:t xml:space="preserve"> объектов основных средств </w:t>
      </w:r>
      <w:r w:rsidR="00F17A87" w:rsidRPr="00F17A87">
        <w:rPr>
          <w:rFonts w:ascii="Times New Roman" w:hAnsi="Times New Roman"/>
          <w:sz w:val="24"/>
          <w:szCs w:val="24"/>
        </w:rPr>
        <w:t>между организациями бюджетной сферы</w:t>
      </w:r>
      <w:r w:rsidRPr="00F17A87">
        <w:rPr>
          <w:rFonts w:ascii="Times New Roman" w:hAnsi="Times New Roman"/>
          <w:sz w:val="24"/>
          <w:szCs w:val="24"/>
        </w:rPr>
        <w:t>;</w:t>
      </w:r>
    </w:p>
    <w:p w:rsidR="009343C1" w:rsidRPr="00F17A87" w:rsidRDefault="009343C1" w:rsidP="009343C1">
      <w:pPr>
        <w:spacing w:after="0" w:line="240" w:lineRule="auto"/>
        <w:ind w:firstLine="709"/>
        <w:jc w:val="both"/>
        <w:rPr>
          <w:rFonts w:ascii="Times New Roman" w:hAnsi="Times New Roman"/>
          <w:sz w:val="24"/>
          <w:szCs w:val="24"/>
        </w:rPr>
      </w:pPr>
      <w:r w:rsidRPr="00F17A87">
        <w:rPr>
          <w:rFonts w:ascii="Times New Roman" w:hAnsi="Times New Roman"/>
          <w:sz w:val="24"/>
          <w:szCs w:val="24"/>
        </w:rPr>
        <w:t>- актом о приемке-передаче объектов нефинансовых активов произвольной формы, в случае передачи объектов основных средств иной организацией (или физическим лицом).</w:t>
      </w:r>
    </w:p>
    <w:p w:rsidR="009343C1" w:rsidRPr="0009732E" w:rsidRDefault="009343C1" w:rsidP="009343C1">
      <w:pPr>
        <w:spacing w:after="0" w:line="240" w:lineRule="auto"/>
        <w:ind w:firstLine="709"/>
        <w:jc w:val="both"/>
        <w:rPr>
          <w:rFonts w:ascii="Times New Roman" w:hAnsi="Times New Roman"/>
          <w:sz w:val="24"/>
          <w:szCs w:val="24"/>
        </w:rPr>
      </w:pPr>
      <w:r w:rsidRPr="0009732E">
        <w:rPr>
          <w:rFonts w:ascii="Times New Roman" w:hAnsi="Times New Roman"/>
          <w:sz w:val="24"/>
          <w:szCs w:val="24"/>
        </w:rPr>
        <w:t>4.1.21. При выявлении признаков обесценения объекта производится его оценка по справедливой стоимости.</w:t>
      </w:r>
    </w:p>
    <w:p w:rsidR="009343C1" w:rsidRPr="00E93FFF" w:rsidRDefault="009343C1" w:rsidP="009343C1">
      <w:pPr>
        <w:spacing w:after="0" w:line="240" w:lineRule="auto"/>
        <w:ind w:firstLine="709"/>
        <w:jc w:val="both"/>
        <w:rPr>
          <w:rFonts w:ascii="Times New Roman" w:hAnsi="Times New Roman"/>
          <w:sz w:val="24"/>
          <w:szCs w:val="24"/>
        </w:rPr>
      </w:pPr>
      <w:r w:rsidRPr="00597384">
        <w:rPr>
          <w:rFonts w:ascii="Times New Roman" w:hAnsi="Times New Roman"/>
          <w:sz w:val="24"/>
          <w:szCs w:val="24"/>
        </w:rPr>
        <w:t xml:space="preserve">4.1.22. </w:t>
      </w:r>
      <w:r w:rsidR="00906699" w:rsidRPr="00597384">
        <w:rPr>
          <w:rFonts w:ascii="Times New Roman" w:hAnsi="Times New Roman"/>
          <w:sz w:val="24"/>
          <w:szCs w:val="24"/>
        </w:rPr>
        <w:t>Имущество, полученное  по договорам  безвозмездного пользования по решению собственника имущества в целях выполнения возложенных функций без закрепления права оперативного управления</w:t>
      </w:r>
      <w:r w:rsidRPr="00597384">
        <w:rPr>
          <w:rFonts w:ascii="Times New Roman" w:hAnsi="Times New Roman"/>
          <w:sz w:val="24"/>
          <w:szCs w:val="24"/>
        </w:rPr>
        <w:t xml:space="preserve">, учитывается в бухгалтерском учете на забалансовом счете 01 "Имущество, полученное в пользование" по стоимости, указанной (определенной) передающей стороной (собственником). В случае отсутствия стоимости, имущество учитывается по стоимости </w:t>
      </w:r>
      <w:r w:rsidRPr="00E93FFF">
        <w:rPr>
          <w:rFonts w:ascii="Times New Roman" w:hAnsi="Times New Roman"/>
          <w:sz w:val="24"/>
          <w:szCs w:val="24"/>
        </w:rPr>
        <w:t>1 рубль один объект</w:t>
      </w:r>
      <w:r w:rsidR="00E93FFF">
        <w:rPr>
          <w:rFonts w:ascii="Times New Roman" w:hAnsi="Times New Roman"/>
          <w:sz w:val="24"/>
          <w:szCs w:val="24"/>
        </w:rPr>
        <w:t xml:space="preserve"> </w:t>
      </w:r>
      <w:r w:rsidRPr="00E93FFF">
        <w:rPr>
          <w:rFonts w:ascii="Times New Roman" w:hAnsi="Times New Roman"/>
          <w:sz w:val="24"/>
          <w:szCs w:val="24"/>
        </w:rPr>
        <w:t>до момента представления балансовой стоимости.</w:t>
      </w:r>
    </w:p>
    <w:p w:rsidR="009343C1" w:rsidRPr="00597384" w:rsidRDefault="009343C1" w:rsidP="009343C1">
      <w:pPr>
        <w:spacing w:after="0" w:line="240" w:lineRule="auto"/>
        <w:ind w:firstLine="709"/>
        <w:jc w:val="both"/>
        <w:rPr>
          <w:rFonts w:ascii="Times New Roman" w:hAnsi="Times New Roman"/>
          <w:sz w:val="24"/>
          <w:szCs w:val="24"/>
        </w:rPr>
      </w:pPr>
      <w:r w:rsidRPr="00597384">
        <w:rPr>
          <w:rFonts w:ascii="Times New Roman" w:hAnsi="Times New Roman"/>
          <w:sz w:val="24"/>
          <w:szCs w:val="24"/>
        </w:rPr>
        <w:t>4.1.23. До получения информации о стоимости арендных платежей или проведения рыночной оценки применяется временная оценка стоимости арендных платежей из расчета по каждому объекту 1 месяц аренды - 1 рубль.</w:t>
      </w:r>
    </w:p>
    <w:p w:rsidR="009343C1" w:rsidRPr="00597384" w:rsidRDefault="009343C1" w:rsidP="00906699">
      <w:pPr>
        <w:spacing w:after="0" w:line="240" w:lineRule="auto"/>
        <w:ind w:firstLine="709"/>
        <w:jc w:val="both"/>
        <w:rPr>
          <w:rFonts w:ascii="Times New Roman" w:hAnsi="Times New Roman"/>
          <w:sz w:val="24"/>
          <w:szCs w:val="24"/>
        </w:rPr>
      </w:pPr>
      <w:r w:rsidRPr="00597384">
        <w:rPr>
          <w:rFonts w:ascii="Times New Roman" w:hAnsi="Times New Roman"/>
          <w:sz w:val="24"/>
          <w:szCs w:val="24"/>
        </w:rPr>
        <w:t>При получении информации о стоимости арендных платежей, перерасчет осуществляется за оставшийся период с 1 числа месяца, в котором предоставлена информация.</w:t>
      </w:r>
    </w:p>
    <w:p w:rsidR="009343C1" w:rsidRPr="00597384" w:rsidRDefault="009343C1" w:rsidP="009343C1">
      <w:pPr>
        <w:spacing w:after="0" w:line="240" w:lineRule="auto"/>
        <w:ind w:firstLine="709"/>
        <w:jc w:val="both"/>
        <w:rPr>
          <w:rFonts w:ascii="Times New Roman" w:hAnsi="Times New Roman"/>
          <w:sz w:val="24"/>
          <w:szCs w:val="24"/>
        </w:rPr>
      </w:pPr>
      <w:r w:rsidRPr="00597384">
        <w:rPr>
          <w:rFonts w:ascii="Times New Roman" w:hAnsi="Times New Roman"/>
          <w:sz w:val="24"/>
          <w:szCs w:val="24"/>
        </w:rPr>
        <w:t>4.1.24. В случае если по договорам безвозмездного (возмездного) пользования не указан срок действия договора, он принимается равным 3 года с ежегодной корректировкой в декабре текущего года.</w:t>
      </w:r>
    </w:p>
    <w:p w:rsidR="00F84DCA" w:rsidRPr="00E22BA5" w:rsidRDefault="00F84DCA" w:rsidP="00F84DCA">
      <w:pPr>
        <w:spacing w:after="0" w:line="240" w:lineRule="auto"/>
        <w:ind w:firstLine="624"/>
        <w:jc w:val="both"/>
        <w:rPr>
          <w:rFonts w:ascii="Times New Roman" w:hAnsi="Times New Roman"/>
          <w:sz w:val="24"/>
          <w:szCs w:val="24"/>
        </w:rPr>
      </w:pPr>
      <w:r>
        <w:rPr>
          <w:rFonts w:ascii="Times New Roman" w:hAnsi="Times New Roman"/>
          <w:sz w:val="24"/>
          <w:szCs w:val="24"/>
        </w:rPr>
        <w:t>4.1.25</w:t>
      </w:r>
      <w:r w:rsidRPr="00E22BA5">
        <w:rPr>
          <w:rFonts w:ascii="Times New Roman" w:hAnsi="Times New Roman"/>
          <w:sz w:val="24"/>
          <w:szCs w:val="24"/>
        </w:rPr>
        <w:t xml:space="preserve">. Объекты основных средств, не приносящие экономические выгоды, не имеющие полезного потенциала, и в отношении которых в дальнейшем не </w:t>
      </w:r>
      <w:bookmarkStart w:id="4" w:name="l46"/>
      <w:bookmarkEnd w:id="4"/>
      <w:r w:rsidRPr="00E22BA5">
        <w:rPr>
          <w:rFonts w:ascii="Times New Roman" w:hAnsi="Times New Roman"/>
          <w:sz w:val="24"/>
          <w:szCs w:val="24"/>
        </w:rPr>
        <w:t>предусматривается получение экономических выгод, учитываются на забалансовом счете 02 «Материальные ценности на хранении» Рабочего плана счетов по балансовой стоимости, кроме объектов основных средств подлежащих утилизации, которые учитываются по условной оценке 1 рубль за 1 объект.</w:t>
      </w:r>
    </w:p>
    <w:p w:rsidR="009343C1" w:rsidRPr="00906699" w:rsidRDefault="009343C1" w:rsidP="009343C1">
      <w:pPr>
        <w:spacing w:after="0" w:line="240" w:lineRule="auto"/>
        <w:ind w:firstLine="709"/>
        <w:jc w:val="both"/>
        <w:rPr>
          <w:rFonts w:ascii="Times New Roman" w:hAnsi="Times New Roman"/>
          <w:b/>
          <w:sz w:val="24"/>
          <w:szCs w:val="24"/>
        </w:rPr>
      </w:pPr>
      <w:r w:rsidRPr="00F84DCA">
        <w:rPr>
          <w:rFonts w:ascii="Times New Roman" w:hAnsi="Times New Roman"/>
          <w:sz w:val="24"/>
          <w:szCs w:val="24"/>
        </w:rPr>
        <w:t>4.1.2</w:t>
      </w:r>
      <w:r w:rsidR="00F84DCA">
        <w:rPr>
          <w:rFonts w:ascii="Times New Roman" w:hAnsi="Times New Roman"/>
          <w:sz w:val="24"/>
          <w:szCs w:val="24"/>
        </w:rPr>
        <w:t>6</w:t>
      </w:r>
      <w:r w:rsidRPr="00F84DCA">
        <w:rPr>
          <w:rFonts w:ascii="Times New Roman" w:hAnsi="Times New Roman"/>
          <w:sz w:val="24"/>
          <w:szCs w:val="24"/>
        </w:rPr>
        <w:t>. Внутреннее перемещение объектов нефинансовых активов, в том числе основных средств, нематериальных активов оформляется Накладн</w:t>
      </w:r>
      <w:r w:rsidR="00B20A80">
        <w:rPr>
          <w:rFonts w:ascii="Times New Roman" w:hAnsi="Times New Roman"/>
          <w:sz w:val="24"/>
          <w:szCs w:val="24"/>
        </w:rPr>
        <w:t>ой</w:t>
      </w:r>
      <w:r w:rsidRPr="00F84DCA">
        <w:rPr>
          <w:rFonts w:ascii="Times New Roman" w:hAnsi="Times New Roman"/>
          <w:sz w:val="24"/>
          <w:szCs w:val="24"/>
        </w:rPr>
        <w:t xml:space="preserve"> на внутреннее перемещение (ф. 0504102</w:t>
      </w:r>
      <w:r w:rsidR="00F84DCA" w:rsidRPr="00F84DCA">
        <w:rPr>
          <w:rFonts w:ascii="Times New Roman" w:hAnsi="Times New Roman"/>
          <w:sz w:val="24"/>
          <w:szCs w:val="24"/>
        </w:rPr>
        <w:t>, ф.</w:t>
      </w:r>
      <w:r w:rsidR="00B20A80">
        <w:rPr>
          <w:rFonts w:ascii="Times New Roman" w:hAnsi="Times New Roman"/>
          <w:sz w:val="24"/>
          <w:szCs w:val="24"/>
        </w:rPr>
        <w:t xml:space="preserve"> </w:t>
      </w:r>
      <w:r w:rsidR="00F84DCA" w:rsidRPr="00B20A80">
        <w:rPr>
          <w:rFonts w:ascii="Times New Roman" w:hAnsi="Times New Roman"/>
          <w:sz w:val="24"/>
          <w:szCs w:val="24"/>
        </w:rPr>
        <w:t>0510450</w:t>
      </w:r>
      <w:r w:rsidRPr="00B20A80">
        <w:rPr>
          <w:rFonts w:ascii="Times New Roman" w:hAnsi="Times New Roman"/>
          <w:sz w:val="24"/>
          <w:szCs w:val="24"/>
        </w:rPr>
        <w:t>).</w:t>
      </w:r>
    </w:p>
    <w:p w:rsidR="009343C1" w:rsidRPr="009343C1" w:rsidRDefault="006D0F13" w:rsidP="00906699">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4.1.27. </w:t>
      </w:r>
      <w:r w:rsidR="009343C1" w:rsidRPr="009343C1">
        <w:rPr>
          <w:rFonts w:ascii="Times New Roman" w:hAnsi="Times New Roman"/>
          <w:sz w:val="24"/>
          <w:szCs w:val="24"/>
        </w:rPr>
        <w:t>До окончания процесса формирования первоначальной стоимости основного средства затраты, непосредственно связанные с его приобретением, сооружением и изготовлением, отражаются на счете 010600000 "Вложения в нефинансовые активы".</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t>Затраты на выкуп земельных участков и объектов недвижимого имущества, находящегося на данных участках, относятся на счет 010600000 "Вложения в нефинансовые активы" на основании контрактов (договоров, соглашений) в сумме произведенных расходов.</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t>4.1.2</w:t>
      </w:r>
      <w:r w:rsidR="00F84DCA">
        <w:rPr>
          <w:rFonts w:ascii="Times New Roman" w:hAnsi="Times New Roman"/>
          <w:sz w:val="24"/>
          <w:szCs w:val="24"/>
        </w:rPr>
        <w:t>8</w:t>
      </w:r>
      <w:r w:rsidRPr="009343C1">
        <w:rPr>
          <w:rFonts w:ascii="Times New Roman" w:hAnsi="Times New Roman"/>
          <w:sz w:val="24"/>
          <w:szCs w:val="24"/>
        </w:rPr>
        <w:t>. При передаче имущества между правообладателями права оперативного управления:</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t>- в случае получения зданий (помещений) в пользование до оформления соответствующих документов, подтверждающих государственную регистрацию права оперативного управления (правоустанавливающих документов), принимающая сторона осуществляет отражение информации о полученном объекте на забалансовом счете 01 "Имущество, полученное в пользование";</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t>- в случае если на отчетную дату право оперативного управления у балансодержателя, передающего объект имущества (передающая сторона), прекращено в установленном порядке, а государственная регистрация права оперативного управления у нового правообладателя (принимающей стороны) на указанный объект завершена после отчетной даты, но до срока представления последним бюджетной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соответствующем счете аналитического учета счета 010110000 "Основные средства - недвижимое имущество учреждения";</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lastRenderedPageBreak/>
        <w:t>- в случае если на отчетную дату право оперативного управления у передающей стороны прекращено в установленном порядке, а государственная регистрация права оперативного управления у принимающей стороны на указанный объект не завершена, отражение принимающей стороной указанного объекта имущества на соответствующем счете аналитического учета счета 010110000 "Основные средства - недвижимое имущество учреждения" не осуществляется.</w:t>
      </w:r>
    </w:p>
    <w:p w:rsidR="009343C1" w:rsidRPr="009343C1" w:rsidRDefault="009343C1" w:rsidP="00906699">
      <w:pPr>
        <w:spacing w:after="0" w:line="240" w:lineRule="auto"/>
        <w:ind w:firstLine="709"/>
        <w:jc w:val="both"/>
        <w:rPr>
          <w:rFonts w:ascii="Times New Roman" w:hAnsi="Times New Roman"/>
          <w:sz w:val="24"/>
          <w:szCs w:val="24"/>
        </w:rPr>
      </w:pPr>
      <w:r w:rsidRPr="009343C1">
        <w:rPr>
          <w:rFonts w:ascii="Times New Roman" w:hAnsi="Times New Roman"/>
          <w:sz w:val="24"/>
          <w:szCs w:val="24"/>
        </w:rPr>
        <w:t>Транспортные средства и другие виды движимого имущества, передаваемые в части безвозмездной передачи, подлежащие государственной регистрации, отражаются в бухгалтерском учете при поступлении, списании датой документа в соответствии с приказами Минфина 52н и 61н, в налоговом учете - датой постановки на учет или снятия с учета в регистрирующих органах в соответствии с Федеральным законом от 03.08.2018 N 283-ФЗ "О государственной регистрации транспортных средств в РФ и о внесении изменений в отдельные законодательные акты РФ и другими законодательными актами РФ.</w:t>
      </w:r>
    </w:p>
    <w:p w:rsidR="00F84DCA" w:rsidRPr="00E22BA5" w:rsidRDefault="00F84DCA" w:rsidP="00E22BA5">
      <w:pPr>
        <w:spacing w:after="0" w:line="240" w:lineRule="auto"/>
        <w:ind w:firstLine="624"/>
        <w:jc w:val="both"/>
        <w:rPr>
          <w:rFonts w:ascii="Times New Roman" w:hAnsi="Times New Roman"/>
          <w:sz w:val="24"/>
          <w:szCs w:val="24"/>
        </w:rPr>
      </w:pPr>
    </w:p>
    <w:p w:rsidR="00E4435A" w:rsidRDefault="00E4435A" w:rsidP="002D6297">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4.2. Материальные запасы</w:t>
      </w:r>
    </w:p>
    <w:p w:rsidR="002D6297" w:rsidRDefault="002D6297" w:rsidP="002D6297">
      <w:pPr>
        <w:spacing w:after="0" w:line="240" w:lineRule="auto"/>
        <w:ind w:firstLine="624"/>
        <w:jc w:val="center"/>
        <w:rPr>
          <w:rFonts w:ascii="Times New Roman" w:hAnsi="Times New Roman"/>
          <w:b/>
          <w:sz w:val="24"/>
          <w:szCs w:val="24"/>
        </w:rPr>
      </w:pPr>
    </w:p>
    <w:p w:rsidR="002D6297" w:rsidRPr="00CF0FC6" w:rsidRDefault="002D6297" w:rsidP="002D6297">
      <w:pPr>
        <w:spacing w:after="0" w:line="240" w:lineRule="auto"/>
        <w:ind w:firstLine="624"/>
        <w:jc w:val="both"/>
        <w:rPr>
          <w:rFonts w:ascii="Times New Roman" w:hAnsi="Times New Roman"/>
          <w:sz w:val="24"/>
          <w:szCs w:val="24"/>
        </w:rPr>
      </w:pPr>
      <w:r w:rsidRPr="00CF0FC6">
        <w:rPr>
          <w:rFonts w:ascii="Times New Roman" w:hAnsi="Times New Roman"/>
          <w:sz w:val="24"/>
          <w:szCs w:val="24"/>
        </w:rPr>
        <w:t>4.2.1. Материальные запасы в бухгалтерском учете учитываются по номенклатурной единице (штука, тонна, килограмм, литр, метр, пачка и т.п.).</w:t>
      </w:r>
    </w:p>
    <w:p w:rsidR="002D6297" w:rsidRPr="00CF0FC6" w:rsidRDefault="002D6297" w:rsidP="002D6297">
      <w:pPr>
        <w:spacing w:after="0" w:line="240" w:lineRule="auto"/>
        <w:ind w:firstLine="624"/>
        <w:jc w:val="both"/>
        <w:rPr>
          <w:rFonts w:ascii="Times New Roman" w:hAnsi="Times New Roman"/>
          <w:sz w:val="24"/>
          <w:szCs w:val="24"/>
        </w:rPr>
      </w:pPr>
      <w:r w:rsidRPr="00CF0FC6">
        <w:rPr>
          <w:rFonts w:ascii="Times New Roman" w:hAnsi="Times New Roman"/>
          <w:sz w:val="24"/>
          <w:szCs w:val="24"/>
        </w:rPr>
        <w:t>4.2.2. Аналитический учет материальных запасов ведется по видам материальных запасов, ответственным лицам, при необходимости по местам хранения.</w:t>
      </w:r>
    </w:p>
    <w:p w:rsidR="00357063" w:rsidRPr="00357063" w:rsidRDefault="002D6297" w:rsidP="00B20A80">
      <w:pPr>
        <w:pStyle w:val="ConsPlusNormal"/>
        <w:ind w:firstLine="539"/>
        <w:jc w:val="both"/>
        <w:rPr>
          <w:rFonts w:ascii="Times New Roman" w:hAnsi="Times New Roman"/>
          <w:sz w:val="24"/>
          <w:szCs w:val="24"/>
        </w:rPr>
      </w:pPr>
      <w:r w:rsidRPr="00CF0FC6">
        <w:rPr>
          <w:rFonts w:ascii="Times New Roman" w:hAnsi="Times New Roman"/>
          <w:sz w:val="24"/>
          <w:szCs w:val="24"/>
        </w:rPr>
        <w:t xml:space="preserve">4.2.3. </w:t>
      </w:r>
      <w:r w:rsidR="00357063" w:rsidRPr="00357063">
        <w:rPr>
          <w:rFonts w:ascii="Times New Roman" w:hAnsi="Times New Roman"/>
          <w:sz w:val="24"/>
          <w:szCs w:val="24"/>
        </w:rPr>
        <w:t>Принятие к бухгалтерскому учету материальных запасов, используемых в деятельности субъекта учета более 12 месяцев, осуществляется с определением срока их полезного использования комиссией по поступлению и выбытию активов субъекта учета.</w:t>
      </w:r>
    </w:p>
    <w:p w:rsidR="00357063" w:rsidRPr="00357063" w:rsidRDefault="00357063" w:rsidP="00357063">
      <w:pPr>
        <w:pStyle w:val="ConsPlusNormal"/>
        <w:ind w:firstLine="539"/>
        <w:jc w:val="both"/>
        <w:rPr>
          <w:rFonts w:ascii="Times New Roman" w:hAnsi="Times New Roman"/>
          <w:sz w:val="24"/>
          <w:szCs w:val="24"/>
        </w:rPr>
      </w:pPr>
      <w:r w:rsidRPr="00357063">
        <w:rPr>
          <w:rFonts w:ascii="Times New Roman" w:hAnsi="Times New Roman"/>
          <w:sz w:val="24"/>
          <w:szCs w:val="24"/>
        </w:rPr>
        <w:t>Перечень производственного, хозяйственного инвентаря, а также материальных запасов, используемых в деятельности субъекта учета в течение периода, превышающего 12 месяцев, утверждается локальным актом субъектом учета.</w:t>
      </w:r>
    </w:p>
    <w:p w:rsidR="002D6297" w:rsidRPr="00CF0FC6" w:rsidRDefault="002D6297" w:rsidP="002D6297">
      <w:pPr>
        <w:spacing w:after="0" w:line="240" w:lineRule="auto"/>
        <w:ind w:firstLine="624"/>
        <w:jc w:val="both"/>
        <w:rPr>
          <w:rFonts w:ascii="Times New Roman" w:hAnsi="Times New Roman"/>
          <w:sz w:val="24"/>
          <w:szCs w:val="24"/>
        </w:rPr>
      </w:pPr>
      <w:r w:rsidRPr="00CF0FC6">
        <w:rPr>
          <w:rFonts w:ascii="Times New Roman" w:hAnsi="Times New Roman"/>
          <w:sz w:val="24"/>
          <w:szCs w:val="24"/>
        </w:rPr>
        <w:t>4.2.4.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2D6297" w:rsidRPr="00357063" w:rsidRDefault="002D6297" w:rsidP="003C03BC">
      <w:pPr>
        <w:spacing w:after="0" w:line="240" w:lineRule="auto"/>
        <w:ind w:firstLine="624"/>
        <w:jc w:val="both"/>
        <w:rPr>
          <w:rFonts w:ascii="Times New Roman" w:hAnsi="Times New Roman"/>
          <w:sz w:val="24"/>
          <w:szCs w:val="24"/>
        </w:rPr>
      </w:pPr>
      <w:r w:rsidRPr="00357063">
        <w:rPr>
          <w:rFonts w:ascii="Times New Roman" w:hAnsi="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4.2.5. Признание в учете материалов, полученных при проведении ремонтов (текущего, капитального), при ликвидации нефинансовых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Данные о рыночной цене должны быть подтверждены документально:</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 справками (другими подтверждающими документами) Росстата;</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 прайс-листами заводов-изготовителей;</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 справками (другими подтверждающими документами) оценщиков;</w:t>
      </w:r>
    </w:p>
    <w:p w:rsidR="002D6297"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 информацией, размещенной в СМИ, и т.д.</w:t>
      </w:r>
    </w:p>
    <w:p w:rsidR="00357063" w:rsidRPr="00357063" w:rsidRDefault="00357063" w:rsidP="00357063">
      <w:pPr>
        <w:pStyle w:val="ConsPlusNormal"/>
        <w:ind w:firstLine="709"/>
        <w:jc w:val="both"/>
        <w:rPr>
          <w:rFonts w:ascii="Times New Roman" w:hAnsi="Times New Roman"/>
          <w:sz w:val="24"/>
          <w:szCs w:val="24"/>
        </w:rPr>
      </w:pPr>
      <w:r w:rsidRPr="00357063">
        <w:rPr>
          <w:rFonts w:ascii="Times New Roman" w:hAnsi="Times New Roman"/>
          <w:sz w:val="24"/>
          <w:szCs w:val="24"/>
        </w:rPr>
        <w:t>Если невозможно документально подтвердить данные о рыночной стоимости материалов, полученных при ликвидации нефинансовых материальных активов, ее может рассчитать комиссия, созданная из сотрудников субъекта учета, или независимый оценщик.</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4.2.</w:t>
      </w:r>
      <w:r w:rsidR="00357063" w:rsidRPr="00357063">
        <w:rPr>
          <w:rFonts w:ascii="Times New Roman" w:hAnsi="Times New Roman"/>
          <w:sz w:val="24"/>
          <w:szCs w:val="24"/>
        </w:rPr>
        <w:t>6</w:t>
      </w:r>
      <w:r w:rsidRPr="00357063">
        <w:rPr>
          <w:rFonts w:ascii="Times New Roman" w:hAnsi="Times New Roman"/>
          <w:sz w:val="24"/>
          <w:szCs w:val="24"/>
        </w:rPr>
        <w:t>. Оценка материальных запасов при их выбытии осуществляется по средней фактической стоимости.</w:t>
      </w:r>
    </w:p>
    <w:p w:rsidR="002D6297" w:rsidRPr="00357063" w:rsidRDefault="002D6297" w:rsidP="00357063">
      <w:pPr>
        <w:spacing w:after="0" w:line="240" w:lineRule="auto"/>
        <w:ind w:firstLine="709"/>
        <w:jc w:val="both"/>
        <w:rPr>
          <w:rFonts w:ascii="Times New Roman" w:hAnsi="Times New Roman"/>
          <w:sz w:val="24"/>
          <w:szCs w:val="24"/>
        </w:rPr>
      </w:pPr>
      <w:r w:rsidRPr="00357063">
        <w:rPr>
          <w:rFonts w:ascii="Times New Roman" w:hAnsi="Times New Roman"/>
          <w:sz w:val="24"/>
          <w:szCs w:val="24"/>
        </w:rPr>
        <w:t>Товары при их выбытии списываются по цене приобретения.</w:t>
      </w:r>
    </w:p>
    <w:p w:rsidR="002D6297" w:rsidRPr="00357063" w:rsidRDefault="002D6297" w:rsidP="002D6297">
      <w:pPr>
        <w:spacing w:after="0" w:line="240" w:lineRule="auto"/>
        <w:ind w:firstLine="709"/>
        <w:jc w:val="both"/>
        <w:rPr>
          <w:rFonts w:ascii="Times New Roman" w:hAnsi="Times New Roman"/>
          <w:sz w:val="24"/>
          <w:szCs w:val="24"/>
        </w:rPr>
      </w:pPr>
      <w:r w:rsidRPr="001208A5">
        <w:rPr>
          <w:rFonts w:ascii="Times New Roman" w:hAnsi="Times New Roman"/>
          <w:sz w:val="24"/>
          <w:szCs w:val="24"/>
        </w:rPr>
        <w:t>4.2.</w:t>
      </w:r>
      <w:r w:rsidR="00F94400" w:rsidRPr="001208A5">
        <w:rPr>
          <w:rFonts w:ascii="Times New Roman" w:hAnsi="Times New Roman"/>
          <w:sz w:val="24"/>
          <w:szCs w:val="24"/>
        </w:rPr>
        <w:t>7</w:t>
      </w:r>
      <w:r w:rsidRPr="001208A5">
        <w:rPr>
          <w:rFonts w:ascii="Times New Roman" w:hAnsi="Times New Roman"/>
          <w:sz w:val="24"/>
          <w:szCs w:val="24"/>
        </w:rPr>
        <w:t>. Нормы</w:t>
      </w:r>
      <w:r w:rsidRPr="00357063">
        <w:rPr>
          <w:rFonts w:ascii="Times New Roman" w:hAnsi="Times New Roman"/>
          <w:sz w:val="24"/>
          <w:szCs w:val="24"/>
        </w:rPr>
        <w:t xml:space="preserve"> расхода ГСМ утверждаются в виде распоряжения (приказа) субъекта учета на основании методических рекомендаций, утвержденных распоряжением Минтранса России "О введении в действие методических рекомендаций "Нормы расхода топлив и смазочных материалов на автомобильном транспорте" от 14 марта 2008 года N АМ-23-р (далее - Методических рекомендаций N АМ-23-р).</w:t>
      </w:r>
    </w:p>
    <w:p w:rsidR="002D6297"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В случае если марка автомобиля не поименована в Методических рекомендациях N АМ-23-р, нормы расхода ГСМ разрабатываются субъектом учета самостоятельно, на основании произведенных комиссией по поступлению и выбытию активов субъекта учета контрольных замеров (испытаний), зафиксированных в акте контрольного замера расхода топлива.</w:t>
      </w:r>
    </w:p>
    <w:p w:rsidR="002D6297" w:rsidRPr="00357063" w:rsidRDefault="001208A5" w:rsidP="002D629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4.2.8. </w:t>
      </w:r>
      <w:r w:rsidR="002D6297" w:rsidRPr="00357063">
        <w:rPr>
          <w:rFonts w:ascii="Times New Roman" w:hAnsi="Times New Roman"/>
          <w:sz w:val="24"/>
          <w:szCs w:val="24"/>
        </w:rPr>
        <w:t>Списание материальных запасов (смазки, моторные и трансмиссионные масла, а также аналогичные материалы) осуществляется по нормам, установленным распоряжением (приказом) субъекта учета на основании методических рекомендаций "Нормы расхода топлив и смазочных материалов на автомобильном транспорте", утвержденных распоряжением Минтранса России от 14 марта 2008 года N АМ-23-р и оформляется актом о списании материальных запасов (ф. 0504230</w:t>
      </w:r>
      <w:r w:rsidR="00357063" w:rsidRPr="00357063">
        <w:rPr>
          <w:rFonts w:ascii="Times New Roman" w:hAnsi="Times New Roman"/>
          <w:sz w:val="24"/>
          <w:szCs w:val="24"/>
        </w:rPr>
        <w:t>, ф.0510460</w:t>
      </w:r>
      <w:r w:rsidR="002D6297" w:rsidRPr="00357063">
        <w:rPr>
          <w:rFonts w:ascii="Times New Roman" w:hAnsi="Times New Roman"/>
          <w:sz w:val="24"/>
          <w:szCs w:val="24"/>
        </w:rPr>
        <w:t>).</w:t>
      </w:r>
    </w:p>
    <w:p w:rsidR="002D6297" w:rsidRPr="00D75CF8" w:rsidRDefault="002D6297" w:rsidP="002D6297">
      <w:pPr>
        <w:spacing w:after="0" w:line="240" w:lineRule="auto"/>
        <w:ind w:firstLine="709"/>
        <w:jc w:val="both"/>
        <w:rPr>
          <w:rFonts w:ascii="Times New Roman" w:hAnsi="Times New Roman"/>
          <w:sz w:val="24"/>
          <w:szCs w:val="24"/>
        </w:rPr>
      </w:pPr>
      <w:r w:rsidRPr="00D75CF8">
        <w:rPr>
          <w:rFonts w:ascii="Times New Roman" w:hAnsi="Times New Roman"/>
          <w:sz w:val="24"/>
          <w:szCs w:val="24"/>
        </w:rPr>
        <w:t>При выполнении ремонтных работ автомототранспорта, связанных с заменой специальных жидкостей, списание производится на основании дефектной ведомости и оформляется актом о списании материальных запасов (ф. 0504230</w:t>
      </w:r>
      <w:r w:rsidR="00D75CF8" w:rsidRPr="00D75CF8">
        <w:rPr>
          <w:rFonts w:ascii="Times New Roman" w:hAnsi="Times New Roman"/>
          <w:sz w:val="24"/>
          <w:szCs w:val="24"/>
        </w:rPr>
        <w:t>, ф.0510460</w:t>
      </w:r>
      <w:r w:rsidRPr="00D75CF8">
        <w:rPr>
          <w:rFonts w:ascii="Times New Roman" w:hAnsi="Times New Roman"/>
          <w:sz w:val="24"/>
          <w:szCs w:val="24"/>
        </w:rPr>
        <w:t>).</w:t>
      </w:r>
    </w:p>
    <w:p w:rsidR="002D6297" w:rsidRPr="00357063" w:rsidRDefault="002D6297" w:rsidP="002D6297">
      <w:pPr>
        <w:spacing w:after="0" w:line="240" w:lineRule="auto"/>
        <w:ind w:firstLine="709"/>
        <w:jc w:val="both"/>
        <w:rPr>
          <w:rFonts w:ascii="Times New Roman" w:hAnsi="Times New Roman"/>
          <w:sz w:val="24"/>
          <w:szCs w:val="24"/>
        </w:rPr>
      </w:pPr>
      <w:r w:rsidRPr="00357063">
        <w:rPr>
          <w:rFonts w:ascii="Times New Roman" w:hAnsi="Times New Roman"/>
          <w:sz w:val="24"/>
          <w:szCs w:val="24"/>
        </w:rPr>
        <w:t>4.2.</w:t>
      </w:r>
      <w:r w:rsidR="00F94400">
        <w:rPr>
          <w:rFonts w:ascii="Times New Roman" w:hAnsi="Times New Roman"/>
          <w:sz w:val="24"/>
          <w:szCs w:val="24"/>
        </w:rPr>
        <w:t>9</w:t>
      </w:r>
      <w:r w:rsidRPr="00357063">
        <w:rPr>
          <w:rFonts w:ascii="Times New Roman" w:hAnsi="Times New Roman"/>
          <w:sz w:val="24"/>
          <w:szCs w:val="24"/>
        </w:rPr>
        <w:t>. Применение зимней надбавки к нормам расхода ГСМ устанавливается распоряжением (приказом) руководителя субъекта учета.</w:t>
      </w:r>
    </w:p>
    <w:p w:rsidR="002D6297" w:rsidRPr="00D75CF8" w:rsidRDefault="002D6297" w:rsidP="002D6297">
      <w:pPr>
        <w:spacing w:after="0" w:line="240" w:lineRule="auto"/>
        <w:ind w:firstLine="709"/>
        <w:jc w:val="both"/>
        <w:rPr>
          <w:rFonts w:ascii="Times New Roman" w:hAnsi="Times New Roman"/>
          <w:sz w:val="24"/>
          <w:szCs w:val="24"/>
        </w:rPr>
      </w:pPr>
      <w:r w:rsidRPr="00D75CF8">
        <w:rPr>
          <w:rFonts w:ascii="Times New Roman" w:hAnsi="Times New Roman"/>
          <w:sz w:val="24"/>
          <w:szCs w:val="24"/>
        </w:rPr>
        <w:t>4.2.10. Передача материальных запасов по договору подрядчику для изготовления (создания) объектов нефинансовых активов, проведения ремонтных работ отражается на основании (накладной, акта приема-передачи и т.д.), с отражением внутреннего перемещения материального запаса, без списания передаваемых объектов с балансового учета. С балансового счета материальные запасы списываются на основании акта выполненных работ и (или) и отчета подрядчика о расходовании материалов.</w:t>
      </w:r>
    </w:p>
    <w:p w:rsidR="002D6297" w:rsidRPr="00D75CF8" w:rsidRDefault="002D6297" w:rsidP="002D6297">
      <w:pPr>
        <w:spacing w:after="0" w:line="240" w:lineRule="auto"/>
        <w:ind w:firstLine="709"/>
        <w:jc w:val="both"/>
        <w:rPr>
          <w:rFonts w:ascii="Times New Roman" w:hAnsi="Times New Roman"/>
          <w:sz w:val="24"/>
          <w:szCs w:val="24"/>
        </w:rPr>
      </w:pPr>
      <w:r w:rsidRPr="00D75CF8">
        <w:rPr>
          <w:rFonts w:ascii="Times New Roman" w:hAnsi="Times New Roman"/>
          <w:sz w:val="24"/>
          <w:szCs w:val="24"/>
        </w:rPr>
        <w:t>4.2.11. Выдача хозяйственных материалов (бытовая химия, канцтовары, одноразовые хозяйственные принадлежности)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D75CF8" w:rsidRDefault="002D6297" w:rsidP="00D75CF8">
      <w:pPr>
        <w:spacing w:after="0" w:line="240" w:lineRule="auto"/>
        <w:ind w:firstLine="709"/>
        <w:jc w:val="both"/>
        <w:rPr>
          <w:rFonts w:ascii="Times New Roman" w:hAnsi="Times New Roman"/>
          <w:sz w:val="24"/>
          <w:szCs w:val="24"/>
        </w:rPr>
      </w:pPr>
      <w:r w:rsidRPr="00D75CF8">
        <w:rPr>
          <w:rFonts w:ascii="Times New Roman" w:hAnsi="Times New Roman"/>
          <w:sz w:val="24"/>
          <w:szCs w:val="24"/>
        </w:rPr>
        <w:t>4.2.12. Предметы форменной и специальной одежды, обуви, материальных ценностей, относящихся к объектам основных средств, и иного имущества, выданного в постоянное личное пользование работникам для выполнения ими служебных (должностных) обязанностей, предусматривающих использование полученного имущества, в том числе за пределами территории учреждения, вне продолжительности действующего режима рабочего времени, учитываются в составе имущества с момента приобретения до момента выдачи в личное пользование работникам для выполнения ими служебных (должностных) обязанностей.</w:t>
      </w:r>
      <w:r w:rsidR="00D75CF8">
        <w:rPr>
          <w:rFonts w:ascii="Times New Roman" w:hAnsi="Times New Roman"/>
          <w:sz w:val="24"/>
          <w:szCs w:val="24"/>
        </w:rPr>
        <w:t xml:space="preserve"> </w:t>
      </w:r>
      <w:r w:rsidR="00D75CF8" w:rsidRPr="00D75CF8">
        <w:rPr>
          <w:rFonts w:ascii="Times New Roman" w:hAnsi="Times New Roman"/>
          <w:sz w:val="24"/>
          <w:szCs w:val="24"/>
        </w:rPr>
        <w:t>Передача в личное пользование материальных ценностей (возврат) оформляется Актом приема-передачи объектов, полученных в личное пользование (ф. 0510434).</w:t>
      </w:r>
    </w:p>
    <w:p w:rsidR="0053477E" w:rsidRPr="0053477E" w:rsidRDefault="0053477E" w:rsidP="0053477E">
      <w:pPr>
        <w:spacing w:after="0" w:line="240" w:lineRule="auto"/>
        <w:ind w:firstLine="709"/>
        <w:jc w:val="both"/>
        <w:rPr>
          <w:rFonts w:ascii="Times New Roman" w:hAnsi="Times New Roman"/>
          <w:sz w:val="24"/>
          <w:szCs w:val="24"/>
        </w:rPr>
      </w:pPr>
      <w:r w:rsidRPr="0053477E">
        <w:rPr>
          <w:rFonts w:ascii="Times New Roman" w:hAnsi="Times New Roman"/>
          <w:sz w:val="24"/>
          <w:szCs w:val="24"/>
        </w:rPr>
        <w:t>Материальные запасы, переданные в личное пользование сотрудникам, списываются с балансового учета и учитываются на забалансовом счете 27 "Материальные ценности, выданные в личное пользование работникам (сотрудникам)". Поступление на склад материальных запасов, выбывших из личного пользования сотрудников и пригодных для дальнейшего использования, отражается в учете путем уменьшения показателя счета 27 и корреспонденцией по дебету счета 010500000 "Материальные запасы" и кредиту 040110172 "Доходы операций с активами" по стоимости, определенной комиссией по поступлению и выбытию активов.</w:t>
      </w:r>
    </w:p>
    <w:p w:rsidR="00D75CF8" w:rsidRPr="00D75CF8" w:rsidRDefault="001208A5" w:rsidP="0053477E">
      <w:pPr>
        <w:pStyle w:val="ConsPlusNormal"/>
        <w:ind w:firstLine="539"/>
        <w:jc w:val="both"/>
        <w:rPr>
          <w:rFonts w:ascii="Times New Roman" w:hAnsi="Times New Roman"/>
          <w:sz w:val="24"/>
          <w:szCs w:val="24"/>
        </w:rPr>
      </w:pPr>
      <w:r>
        <w:rPr>
          <w:rFonts w:ascii="Times New Roman" w:hAnsi="Times New Roman"/>
          <w:sz w:val="24"/>
          <w:szCs w:val="24"/>
        </w:rPr>
        <w:t xml:space="preserve">4.2.13. </w:t>
      </w:r>
      <w:r w:rsidR="00D75CF8" w:rsidRPr="00D75CF8">
        <w:rPr>
          <w:rFonts w:ascii="Times New Roman" w:hAnsi="Times New Roman"/>
          <w:sz w:val="24"/>
          <w:szCs w:val="24"/>
        </w:rPr>
        <w:t>Мягкий и хозяйственный инвентарь, посуда списываются по Акту о списании мягкого и хозяйственного инвентаря (ф. 0504143), при переходе на электронные документы Актом о списании материальных запасов (ф. 0510460) на основании решения комиссии по поступлению и выбытию активов субъекта учета. Списание разбитой посуды в пределах норм эксплуатационных потерь (боя, порчи и т.п.) осуществляется на основании данных Книги регистрации боя посуды (ф. 0504044). Книга регистрации боя посуды ведется ответственными лицами субъекта учета.</w:t>
      </w:r>
    </w:p>
    <w:p w:rsidR="00D75CF8" w:rsidRDefault="00D75CF8" w:rsidP="00D75CF8">
      <w:pPr>
        <w:pStyle w:val="ConsPlusNormal"/>
        <w:ind w:firstLine="539"/>
        <w:jc w:val="both"/>
        <w:rPr>
          <w:rFonts w:ascii="Times New Roman" w:hAnsi="Times New Roman"/>
          <w:sz w:val="24"/>
          <w:szCs w:val="24"/>
        </w:rPr>
      </w:pPr>
      <w:r w:rsidRPr="00D75CF8">
        <w:rPr>
          <w:rFonts w:ascii="Times New Roman" w:hAnsi="Times New Roman"/>
          <w:sz w:val="24"/>
          <w:szCs w:val="24"/>
        </w:rPr>
        <w:t>В остальных случаях материальные запасы списываются по Акту о списании материальных запасов (ф. 0504230, ф. 0510460) на основании решения комиссии по поступлению и выбытию активов субъекта учета.</w:t>
      </w:r>
    </w:p>
    <w:p w:rsidR="0053477E" w:rsidRPr="00F611F1" w:rsidRDefault="002D6297" w:rsidP="0053477E">
      <w:pPr>
        <w:spacing w:after="0" w:line="240" w:lineRule="auto"/>
        <w:ind w:firstLine="624"/>
        <w:jc w:val="both"/>
        <w:rPr>
          <w:rFonts w:ascii="Times New Roman" w:hAnsi="Times New Roman"/>
          <w:sz w:val="24"/>
          <w:szCs w:val="24"/>
        </w:rPr>
      </w:pPr>
      <w:r w:rsidRPr="00F611F1">
        <w:rPr>
          <w:rFonts w:ascii="Times New Roman" w:hAnsi="Times New Roman"/>
          <w:sz w:val="24"/>
          <w:szCs w:val="24"/>
        </w:rPr>
        <w:t>4.2.1</w:t>
      </w:r>
      <w:r w:rsidR="00D15D60">
        <w:rPr>
          <w:rFonts w:ascii="Times New Roman" w:hAnsi="Times New Roman"/>
          <w:sz w:val="24"/>
          <w:szCs w:val="24"/>
        </w:rPr>
        <w:t>4</w:t>
      </w:r>
      <w:r w:rsidRPr="00F611F1">
        <w:rPr>
          <w:rFonts w:ascii="Times New Roman" w:hAnsi="Times New Roman"/>
          <w:sz w:val="24"/>
          <w:szCs w:val="24"/>
        </w:rPr>
        <w:t xml:space="preserve">. </w:t>
      </w:r>
      <w:r w:rsidR="0053477E" w:rsidRPr="00F611F1">
        <w:rPr>
          <w:rFonts w:ascii="Times New Roman" w:hAnsi="Times New Roman"/>
          <w:sz w:val="24"/>
          <w:szCs w:val="24"/>
        </w:rPr>
        <w:t>Бланки строгой отчетности, находящиеся в учреждении, учитываются в составе материальных запасов до момента их передачи сотруднику, ответственному за оформление или выдачу.</w:t>
      </w:r>
    </w:p>
    <w:p w:rsidR="002D6297" w:rsidRPr="0053477E" w:rsidRDefault="002D6297" w:rsidP="0053477E">
      <w:pPr>
        <w:spacing w:after="0" w:line="240" w:lineRule="auto"/>
        <w:ind w:firstLine="709"/>
        <w:jc w:val="both"/>
        <w:rPr>
          <w:rFonts w:ascii="Times New Roman" w:hAnsi="Times New Roman"/>
          <w:sz w:val="24"/>
          <w:szCs w:val="24"/>
        </w:rPr>
      </w:pPr>
      <w:r w:rsidRPr="0053477E">
        <w:rPr>
          <w:rFonts w:ascii="Times New Roman" w:hAnsi="Times New Roman"/>
          <w:sz w:val="24"/>
          <w:szCs w:val="24"/>
        </w:rPr>
        <w:t>Стоимость бланков строгой отчетности, которые переданы работнику субъекта учета, ответственному за их оформление или выдачу, списывается на расходы текущего финансового периода (себестоимость готовой продукции, работ, услуг).</w:t>
      </w:r>
      <w:r w:rsidR="0053477E" w:rsidRPr="0053477E">
        <w:rPr>
          <w:rFonts w:ascii="Times New Roman" w:hAnsi="Times New Roman"/>
          <w:sz w:val="24"/>
          <w:szCs w:val="24"/>
        </w:rPr>
        <w:t xml:space="preserve"> </w:t>
      </w:r>
      <w:r w:rsidRPr="0053477E">
        <w:rPr>
          <w:rFonts w:ascii="Times New Roman" w:hAnsi="Times New Roman"/>
          <w:sz w:val="24"/>
          <w:szCs w:val="24"/>
        </w:rPr>
        <w:t xml:space="preserve">Одновременно эти бланки учитываются на забалансовом счете 03 "Бланки строгой отчетности" до момента предоставления ответственным работником Акта о списании бланков строгой </w:t>
      </w:r>
      <w:r w:rsidRPr="0053477E">
        <w:rPr>
          <w:rFonts w:ascii="Times New Roman" w:hAnsi="Times New Roman"/>
          <w:sz w:val="24"/>
          <w:szCs w:val="24"/>
        </w:rPr>
        <w:lastRenderedPageBreak/>
        <w:t>отчетности (ф. 0504816</w:t>
      </w:r>
      <w:r w:rsidR="0053477E" w:rsidRPr="0053477E">
        <w:rPr>
          <w:rFonts w:ascii="Times New Roman" w:hAnsi="Times New Roman"/>
          <w:sz w:val="24"/>
          <w:szCs w:val="24"/>
        </w:rPr>
        <w:t>, ф.0510461</w:t>
      </w:r>
      <w:r w:rsidRPr="0053477E">
        <w:rPr>
          <w:rFonts w:ascii="Times New Roman" w:hAnsi="Times New Roman"/>
          <w:sz w:val="24"/>
          <w:szCs w:val="24"/>
        </w:rPr>
        <w:t>), подтверждающего их выдачу или уничтожение испорченных экземпляров.</w:t>
      </w:r>
    </w:p>
    <w:p w:rsidR="00F94400" w:rsidRPr="00F94400" w:rsidRDefault="00F94400" w:rsidP="00F94400">
      <w:pPr>
        <w:pStyle w:val="ConsPlusNormal"/>
        <w:ind w:firstLine="540"/>
        <w:jc w:val="both"/>
        <w:rPr>
          <w:rFonts w:ascii="Times New Roman" w:hAnsi="Times New Roman"/>
          <w:sz w:val="24"/>
          <w:szCs w:val="24"/>
        </w:rPr>
      </w:pPr>
      <w:r w:rsidRPr="00F94400">
        <w:rPr>
          <w:rFonts w:ascii="Times New Roman" w:hAnsi="Times New Roman"/>
          <w:sz w:val="24"/>
          <w:szCs w:val="24"/>
        </w:rPr>
        <w:t>4.2.</w:t>
      </w:r>
      <w:r>
        <w:rPr>
          <w:rFonts w:ascii="Times New Roman" w:hAnsi="Times New Roman"/>
          <w:sz w:val="24"/>
          <w:szCs w:val="24"/>
        </w:rPr>
        <w:t>1</w:t>
      </w:r>
      <w:r w:rsidR="00D15D60">
        <w:rPr>
          <w:rFonts w:ascii="Times New Roman" w:hAnsi="Times New Roman"/>
          <w:sz w:val="24"/>
          <w:szCs w:val="24"/>
        </w:rPr>
        <w:t>5</w:t>
      </w:r>
      <w:r w:rsidRPr="00F94400">
        <w:rPr>
          <w:rFonts w:ascii="Times New Roman" w:hAnsi="Times New Roman"/>
          <w:sz w:val="24"/>
          <w:szCs w:val="24"/>
        </w:rPr>
        <w:t>. Призы, подарки и сувениры учитываются в составе материальных запасов на счете 010536349 "Увеличение стоимости прочих материальных запасов - иного движимого имущества учреждения" до момента их передачи сотруднику, ответственному за проведение мероприятия или за вручение. Передача таких материальных запасов сотруднику, ответственному за проведение мероприятия или за вручение, осуществляется по Ведомости выдачи материальных ценностей на нужды учреждения (ф. 0504210).</w:t>
      </w:r>
    </w:p>
    <w:p w:rsidR="00F94400" w:rsidRPr="00F94400" w:rsidRDefault="00F94400" w:rsidP="00F94400">
      <w:pPr>
        <w:pStyle w:val="ConsPlusNormal"/>
        <w:ind w:firstLine="540"/>
        <w:jc w:val="both"/>
        <w:rPr>
          <w:rFonts w:ascii="Times New Roman" w:hAnsi="Times New Roman"/>
          <w:b/>
          <w:color w:val="FF0000"/>
          <w:sz w:val="24"/>
          <w:szCs w:val="24"/>
        </w:rPr>
      </w:pPr>
      <w:r w:rsidRPr="00F94400">
        <w:rPr>
          <w:rFonts w:ascii="Times New Roman" w:hAnsi="Times New Roman"/>
          <w:sz w:val="24"/>
          <w:szCs w:val="24"/>
        </w:rPr>
        <w:t>Стоимость призов, подарков и сувениров, которые переданы сотруднику субъекта учета, ответственному за проведение мероприятия и (или)</w:t>
      </w:r>
      <w:r w:rsidR="001F52A3">
        <w:rPr>
          <w:rFonts w:ascii="Times New Roman" w:hAnsi="Times New Roman"/>
          <w:sz w:val="24"/>
          <w:szCs w:val="24"/>
        </w:rPr>
        <w:t>,</w:t>
      </w:r>
      <w:r w:rsidRPr="00F94400">
        <w:rPr>
          <w:rFonts w:ascii="Times New Roman" w:hAnsi="Times New Roman"/>
          <w:sz w:val="24"/>
          <w:szCs w:val="24"/>
        </w:rPr>
        <w:t xml:space="preserve"> их вручение, списывается на расходы текущего финансового периода (себестоимость готовой продукции, работ, услуг). Одновременно призы, подарки и сувениры учитываются на забалансовом счете 07 "Награды, призы, ценные подарки и сувениры" до момента предоставления ответственным сотрудником субъекта учета </w:t>
      </w:r>
      <w:hyperlink w:anchor="P41124" w:tooltip="АКТ">
        <w:r w:rsidRPr="00F94400">
          <w:rPr>
            <w:rFonts w:ascii="Times New Roman" w:hAnsi="Times New Roman"/>
            <w:sz w:val="24"/>
            <w:szCs w:val="24"/>
          </w:rPr>
          <w:t>акта</w:t>
        </w:r>
      </w:hyperlink>
      <w:r w:rsidRPr="00F94400">
        <w:rPr>
          <w:rFonts w:ascii="Times New Roman" w:hAnsi="Times New Roman"/>
          <w:sz w:val="24"/>
          <w:szCs w:val="24"/>
        </w:rPr>
        <w:t xml:space="preserve"> о вручении материальных ценностей, подтверждающего их вручение</w:t>
      </w:r>
      <w:r w:rsidR="00BC429C">
        <w:rPr>
          <w:rFonts w:ascii="Times New Roman" w:hAnsi="Times New Roman"/>
          <w:sz w:val="24"/>
          <w:szCs w:val="24"/>
        </w:rPr>
        <w:t>.</w:t>
      </w:r>
    </w:p>
    <w:p w:rsidR="00F94400" w:rsidRPr="00F94400" w:rsidRDefault="00F94400" w:rsidP="00F94400">
      <w:pPr>
        <w:pStyle w:val="ConsPlusNormal"/>
        <w:ind w:firstLine="540"/>
        <w:jc w:val="both"/>
        <w:rPr>
          <w:rFonts w:ascii="Times New Roman" w:hAnsi="Times New Roman"/>
          <w:sz w:val="24"/>
          <w:szCs w:val="24"/>
        </w:rPr>
      </w:pPr>
      <w:r w:rsidRPr="00F94400">
        <w:rPr>
          <w:rFonts w:ascii="Times New Roman" w:hAnsi="Times New Roman"/>
          <w:sz w:val="24"/>
          <w:szCs w:val="24"/>
        </w:rPr>
        <w:t>Акт о вручении материальных ценностей составляется комиссией по поступлению и выбытию активов. Подписание акта о вручении материальных ценностей лицами, награжденными подарками, сувенирами и призами в рамках протокольных и торжественных мероприятий, не требуется.</w:t>
      </w:r>
    </w:p>
    <w:p w:rsidR="00F94400" w:rsidRPr="00F94400" w:rsidRDefault="00F94400" w:rsidP="00F94400">
      <w:pPr>
        <w:pStyle w:val="ConsPlusNormal"/>
        <w:ind w:firstLine="540"/>
        <w:jc w:val="both"/>
        <w:rPr>
          <w:rFonts w:ascii="Times New Roman" w:hAnsi="Times New Roman"/>
          <w:sz w:val="24"/>
          <w:szCs w:val="24"/>
        </w:rPr>
      </w:pPr>
      <w:r w:rsidRPr="00F94400">
        <w:rPr>
          <w:rFonts w:ascii="Times New Roman" w:hAnsi="Times New Roman"/>
          <w:sz w:val="24"/>
          <w:szCs w:val="24"/>
        </w:rPr>
        <w:t>Списание с забалансового счета призов, подарков и сувениров оформляется Актом о списании материальных запасов (ф. 0504230, ф. 0510460).</w:t>
      </w:r>
    </w:p>
    <w:p w:rsidR="00F94400" w:rsidRPr="00F94400" w:rsidRDefault="00F94400" w:rsidP="00F94400">
      <w:pPr>
        <w:pStyle w:val="ConsPlusNormal"/>
        <w:ind w:firstLine="540"/>
        <w:jc w:val="both"/>
        <w:rPr>
          <w:rFonts w:ascii="Times New Roman" w:hAnsi="Times New Roman"/>
          <w:sz w:val="24"/>
          <w:szCs w:val="24"/>
        </w:rPr>
      </w:pPr>
      <w:r w:rsidRPr="00F94400">
        <w:rPr>
          <w:rFonts w:ascii="Times New Roman" w:hAnsi="Times New Roman"/>
          <w:sz w:val="24"/>
          <w:szCs w:val="24"/>
        </w:rPr>
        <w:t>В случае одновременного представления лицами, ответственными за приобретение и вручение призов, подарков, сувениров документов, подтверждающих их приобретение и вручение, информация о таких материальных ценностях на забалансовом счете 07 "Награды, призы, кубки и ценные подарки, сувениры" не отражается. Стоимость призов, подарков, сувениров относится на расходы текущего финансового периода по факту документального подтверждения их вручения.</w:t>
      </w:r>
    </w:p>
    <w:p w:rsidR="00F94400" w:rsidRPr="00F94400" w:rsidRDefault="00F94400" w:rsidP="00F94400">
      <w:pPr>
        <w:pStyle w:val="ConsPlusNormal"/>
        <w:ind w:firstLine="540"/>
        <w:jc w:val="both"/>
        <w:rPr>
          <w:rFonts w:ascii="Times New Roman" w:hAnsi="Times New Roman"/>
          <w:sz w:val="24"/>
          <w:szCs w:val="24"/>
        </w:rPr>
      </w:pPr>
      <w:r w:rsidRPr="00B20A80">
        <w:rPr>
          <w:rFonts w:ascii="Times New Roman" w:hAnsi="Times New Roman"/>
          <w:sz w:val="24"/>
          <w:szCs w:val="24"/>
        </w:rPr>
        <w:t>4.2.1</w:t>
      </w:r>
      <w:r w:rsidR="00D15D60">
        <w:rPr>
          <w:rFonts w:ascii="Times New Roman" w:hAnsi="Times New Roman"/>
          <w:sz w:val="24"/>
          <w:szCs w:val="24"/>
        </w:rPr>
        <w:t>6</w:t>
      </w:r>
      <w:r w:rsidRPr="00B20A80">
        <w:rPr>
          <w:rFonts w:ascii="Times New Roman" w:hAnsi="Times New Roman"/>
          <w:sz w:val="24"/>
          <w:szCs w:val="24"/>
        </w:rPr>
        <w:t>.</w:t>
      </w:r>
      <w:r w:rsidRPr="00F94400">
        <w:rPr>
          <w:rFonts w:ascii="Times New Roman" w:hAnsi="Times New Roman"/>
          <w:sz w:val="24"/>
          <w:szCs w:val="24"/>
        </w:rPr>
        <w:t xml:space="preserve"> Списание цветов, предназначенных для вручения, дарения, возложения и т.д., со счета </w:t>
      </w:r>
      <w:r>
        <w:rPr>
          <w:rFonts w:ascii="Times New Roman" w:hAnsi="Times New Roman"/>
          <w:sz w:val="24"/>
          <w:szCs w:val="24"/>
        </w:rPr>
        <w:t>0</w:t>
      </w:r>
      <w:r w:rsidRPr="00F94400">
        <w:rPr>
          <w:rFonts w:ascii="Times New Roman" w:hAnsi="Times New Roman"/>
          <w:sz w:val="24"/>
          <w:szCs w:val="24"/>
        </w:rPr>
        <w:t>10536349 "Увеличение стоимости прочих материальных запасов - иного движимого имущества учреждения" осуществляется Актом о списании материальных запасов (ф. 0504230, ф. 0510460).</w:t>
      </w:r>
    </w:p>
    <w:p w:rsidR="00F94400" w:rsidRPr="00F94400" w:rsidRDefault="00F94400" w:rsidP="00F94400">
      <w:pPr>
        <w:pStyle w:val="ConsPlusNormal"/>
        <w:ind w:firstLine="540"/>
        <w:jc w:val="both"/>
        <w:rPr>
          <w:rFonts w:ascii="Times New Roman" w:hAnsi="Times New Roman"/>
          <w:sz w:val="24"/>
          <w:szCs w:val="24"/>
        </w:rPr>
      </w:pPr>
      <w:r w:rsidRPr="00F94400">
        <w:rPr>
          <w:rFonts w:ascii="Times New Roman" w:hAnsi="Times New Roman"/>
          <w:sz w:val="24"/>
          <w:szCs w:val="24"/>
        </w:rPr>
        <w:t>4.2.</w:t>
      </w:r>
      <w:r>
        <w:rPr>
          <w:rFonts w:ascii="Times New Roman" w:hAnsi="Times New Roman"/>
          <w:sz w:val="24"/>
          <w:szCs w:val="24"/>
        </w:rPr>
        <w:t>1</w:t>
      </w:r>
      <w:r w:rsidR="00D15D60">
        <w:rPr>
          <w:rFonts w:ascii="Times New Roman" w:hAnsi="Times New Roman"/>
          <w:sz w:val="24"/>
          <w:szCs w:val="24"/>
        </w:rPr>
        <w:t>7</w:t>
      </w:r>
      <w:r w:rsidRPr="00F94400">
        <w:rPr>
          <w:rFonts w:ascii="Times New Roman" w:hAnsi="Times New Roman"/>
          <w:sz w:val="24"/>
          <w:szCs w:val="24"/>
        </w:rPr>
        <w:t>. Признание материальных запасов в качестве актива прекращается комиссией по поступлению и выбытию активов субъекта учета и оформляется Решением о прекращении признания активами объектов нефинансовых активов (ф. 0510440).</w:t>
      </w:r>
    </w:p>
    <w:p w:rsidR="00D15D60" w:rsidRDefault="00D15D60" w:rsidP="00F94400">
      <w:pPr>
        <w:spacing w:after="0" w:line="240" w:lineRule="auto"/>
        <w:ind w:firstLine="624"/>
        <w:jc w:val="center"/>
        <w:rPr>
          <w:rFonts w:ascii="Times New Roman" w:hAnsi="Times New Roman"/>
          <w:b/>
          <w:sz w:val="24"/>
          <w:szCs w:val="24"/>
        </w:rPr>
      </w:pPr>
    </w:p>
    <w:p w:rsidR="00852BA0" w:rsidRDefault="00E4435A" w:rsidP="00F94400">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4.3. Учет нематериальных активов</w:t>
      </w:r>
    </w:p>
    <w:p w:rsidR="001208A5" w:rsidRDefault="001208A5" w:rsidP="00F94400">
      <w:pPr>
        <w:spacing w:after="0" w:line="240" w:lineRule="auto"/>
        <w:ind w:firstLine="624"/>
        <w:jc w:val="center"/>
        <w:rPr>
          <w:rFonts w:ascii="Times New Roman" w:hAnsi="Times New Roman"/>
          <w:b/>
          <w:sz w:val="24"/>
          <w:szCs w:val="24"/>
        </w:rPr>
      </w:pPr>
    </w:p>
    <w:p w:rsidR="001208A5" w:rsidRPr="001208A5" w:rsidRDefault="001208A5" w:rsidP="001208A5">
      <w:pPr>
        <w:spacing w:after="0" w:line="240" w:lineRule="auto"/>
        <w:ind w:firstLine="624"/>
        <w:jc w:val="both"/>
        <w:rPr>
          <w:rFonts w:ascii="Times New Roman" w:hAnsi="Times New Roman"/>
          <w:sz w:val="24"/>
          <w:szCs w:val="24"/>
        </w:rPr>
      </w:pPr>
      <w:r w:rsidRPr="001208A5">
        <w:rPr>
          <w:rFonts w:ascii="Times New Roman" w:hAnsi="Times New Roman"/>
          <w:sz w:val="24"/>
          <w:szCs w:val="24"/>
        </w:rPr>
        <w:t xml:space="preserve">4.3.1. В составе </w:t>
      </w:r>
      <w:r>
        <w:rPr>
          <w:rFonts w:ascii="Times New Roman" w:hAnsi="Times New Roman"/>
          <w:sz w:val="24"/>
          <w:szCs w:val="24"/>
        </w:rPr>
        <w:t>нематериальных активов (далее НМА)</w:t>
      </w:r>
      <w:r w:rsidRPr="001208A5">
        <w:rPr>
          <w:rFonts w:ascii="Times New Roman" w:hAnsi="Times New Roman"/>
          <w:sz w:val="24"/>
          <w:szCs w:val="24"/>
        </w:rPr>
        <w:t xml:space="preserve"> учитываются:</w:t>
      </w:r>
    </w:p>
    <w:p w:rsidR="001208A5" w:rsidRPr="001208A5" w:rsidRDefault="001208A5" w:rsidP="001208A5">
      <w:pPr>
        <w:pStyle w:val="ConsPlusNormal"/>
        <w:ind w:firstLine="539"/>
        <w:jc w:val="both"/>
        <w:rPr>
          <w:rFonts w:ascii="Times New Roman" w:hAnsi="Times New Roman"/>
          <w:sz w:val="24"/>
          <w:szCs w:val="24"/>
        </w:rPr>
      </w:pPr>
      <w:r w:rsidRPr="001208A5">
        <w:rPr>
          <w:rFonts w:ascii="Times New Roman" w:hAnsi="Times New Roman"/>
          <w:sz w:val="24"/>
          <w:szCs w:val="24"/>
        </w:rPr>
        <w:t xml:space="preserve"> исключительное авторское право на произведения науки, литературы и искусства (литературные, драматические, музыкально-драматические, сценарные (постановки режиссеров-постановщиков спектаклей), хореографические, музыкальные (фонограммы, звуковые записи), научные произведения, аудиовизуальные произведения (кино-, теле- и видеофильмы, слайд фильмы, диафильмы), произведения живописи, скульптуры, графики, дизайна, декоративно-прикладного и сценографического искусства, фотографические произведения, производные произведения (переводы, обработки, аннотации, рефераты, обзоры, аранжировки и другие переработки произведений наук и литературы) и др.);</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исключительное право на использование программы для ЭВМ, базы данных (в том числе веб-сайт);</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исключительное право патентообладателя на изобретение, промышленный образец, полезную модель;</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исключительное право на товарный знак, логотип (при условии регистрации в Роспатенте).</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4.3.</w:t>
      </w:r>
      <w:r w:rsidR="00807390">
        <w:rPr>
          <w:rFonts w:ascii="Times New Roman" w:hAnsi="Times New Roman"/>
          <w:sz w:val="24"/>
          <w:szCs w:val="24"/>
        </w:rPr>
        <w:t>2</w:t>
      </w:r>
      <w:r w:rsidRPr="001208A5">
        <w:rPr>
          <w:rFonts w:ascii="Times New Roman" w:hAnsi="Times New Roman"/>
          <w:sz w:val="24"/>
          <w:szCs w:val="24"/>
        </w:rPr>
        <w:t>. 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субъекта учета самостоятельно.</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lastRenderedPageBreak/>
        <w:t>4.3.</w:t>
      </w:r>
      <w:r w:rsidR="00807390">
        <w:rPr>
          <w:rFonts w:ascii="Times New Roman" w:hAnsi="Times New Roman"/>
          <w:sz w:val="24"/>
          <w:szCs w:val="24"/>
        </w:rPr>
        <w:t>3</w:t>
      </w:r>
      <w:r w:rsidRPr="001208A5">
        <w:rPr>
          <w:rFonts w:ascii="Times New Roman" w:hAnsi="Times New Roman"/>
          <w:sz w:val="24"/>
          <w:szCs w:val="24"/>
        </w:rPr>
        <w:t>. Амортизация в целях бухгалтерского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 xml:space="preserve">Пересмотр срока полезного использования таких нематериальных активов осуществляется комиссией по поступлению и выбытию активов </w:t>
      </w:r>
      <w:r w:rsidR="00BA1A59">
        <w:rPr>
          <w:rFonts w:ascii="Times New Roman" w:hAnsi="Times New Roman"/>
          <w:sz w:val="24"/>
          <w:szCs w:val="24"/>
        </w:rPr>
        <w:t xml:space="preserve">субъекта учета </w:t>
      </w:r>
      <w:r w:rsidRPr="001208A5">
        <w:rPr>
          <w:rFonts w:ascii="Times New Roman" w:hAnsi="Times New Roman"/>
          <w:sz w:val="24"/>
          <w:szCs w:val="24"/>
        </w:rPr>
        <w:t>при ежегодной инвентаризации в целях составления бюджетной (бухгалтерской) отчетности.</w:t>
      </w:r>
    </w:p>
    <w:p w:rsidR="001208A5" w:rsidRPr="001208A5"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4.3.</w:t>
      </w:r>
      <w:r w:rsidR="00084820">
        <w:rPr>
          <w:rFonts w:ascii="Times New Roman" w:hAnsi="Times New Roman"/>
          <w:sz w:val="24"/>
          <w:szCs w:val="24"/>
        </w:rPr>
        <w:t>4</w:t>
      </w:r>
      <w:r w:rsidRPr="001208A5">
        <w:rPr>
          <w:rFonts w:ascii="Times New Roman" w:hAnsi="Times New Roman"/>
          <w:sz w:val="24"/>
          <w:szCs w:val="24"/>
        </w:rPr>
        <w:t>. С целью отражения хозяйственных операции по объектам нематериальных активов применяются следующие первичные учетные документы:</w:t>
      </w:r>
    </w:p>
    <w:p w:rsidR="001208A5" w:rsidRPr="00807390"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 xml:space="preserve">- при приобретении, реконструкции (модернизации), создании хозяйственным способом НМА или безвозмездном получении - </w:t>
      </w:r>
      <w:r w:rsidRPr="00807390">
        <w:rPr>
          <w:rFonts w:ascii="Times New Roman" w:hAnsi="Times New Roman"/>
          <w:sz w:val="24"/>
          <w:szCs w:val="24"/>
        </w:rPr>
        <w:t>Решение о признании объектов нефинансовых активов (ф. 0510441);</w:t>
      </w:r>
    </w:p>
    <w:p w:rsidR="001208A5" w:rsidRPr="00807390"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 xml:space="preserve">Выбытие НМА, в отношении которых учреждению принадлежат исключительные права оформляется </w:t>
      </w:r>
      <w:r w:rsidRPr="00BA1A59">
        <w:rPr>
          <w:rFonts w:ascii="Times New Roman" w:hAnsi="Times New Roman"/>
          <w:sz w:val="24"/>
          <w:szCs w:val="24"/>
        </w:rPr>
        <w:t>актом о списании объектов нефинансовых активов (кроме транспортных средств (ф. 0504104),</w:t>
      </w:r>
      <w:r w:rsidRPr="001208A5">
        <w:rPr>
          <w:rFonts w:ascii="Times New Roman" w:hAnsi="Times New Roman"/>
          <w:sz w:val="24"/>
          <w:szCs w:val="24"/>
        </w:rPr>
        <w:t xml:space="preserve"> по результатам инвентаризации при признании объектов не активом - </w:t>
      </w:r>
      <w:r w:rsidRPr="00807390">
        <w:rPr>
          <w:rFonts w:ascii="Times New Roman" w:hAnsi="Times New Roman"/>
          <w:sz w:val="24"/>
          <w:szCs w:val="24"/>
        </w:rPr>
        <w:t>Решение о прекращении признания активами объектов нефинансовых активов (ф. 0510440).</w:t>
      </w:r>
    </w:p>
    <w:p w:rsidR="001208A5" w:rsidRPr="00807390" w:rsidRDefault="001208A5" w:rsidP="001208A5">
      <w:pPr>
        <w:spacing w:after="0" w:line="240" w:lineRule="auto"/>
        <w:ind w:firstLine="709"/>
        <w:jc w:val="both"/>
        <w:rPr>
          <w:rFonts w:ascii="Times New Roman" w:hAnsi="Times New Roman"/>
          <w:sz w:val="24"/>
          <w:szCs w:val="24"/>
        </w:rPr>
      </w:pPr>
      <w:r w:rsidRPr="00807390">
        <w:rPr>
          <w:rFonts w:ascii="Times New Roman" w:hAnsi="Times New Roman"/>
          <w:sz w:val="24"/>
          <w:szCs w:val="24"/>
        </w:rPr>
        <w:t>Для учета однотипных (однородных) прав пользования НМА - инвентарная карточка группового учета нефинансовых активов (ф. 0504032).</w:t>
      </w:r>
    </w:p>
    <w:p w:rsidR="001208A5" w:rsidRPr="00084820"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4.3.</w:t>
      </w:r>
      <w:r w:rsidR="00084820">
        <w:rPr>
          <w:rFonts w:ascii="Times New Roman" w:hAnsi="Times New Roman"/>
          <w:sz w:val="24"/>
          <w:szCs w:val="24"/>
        </w:rPr>
        <w:t>5</w:t>
      </w:r>
      <w:r w:rsidRPr="001208A5">
        <w:rPr>
          <w:rFonts w:ascii="Times New Roman" w:hAnsi="Times New Roman"/>
          <w:sz w:val="24"/>
          <w:szCs w:val="24"/>
        </w:rPr>
        <w:t xml:space="preserve">. </w:t>
      </w:r>
      <w:r w:rsidRPr="00084820">
        <w:rPr>
          <w:rFonts w:ascii="Times New Roman" w:hAnsi="Times New Roman"/>
          <w:sz w:val="24"/>
          <w:szCs w:val="24"/>
        </w:rPr>
        <w:t>Определение стоимостных оценок нематериальных активов, полученных в результате необменных операций, осуществляется следующими способами:</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 по стоимости, отраженной в передаточных документах;</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 по справедливой стоимости на дату приобретения (в случае отсутствия в передаточных документах информации о стоимости);</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 по текущей оценочной стоимости (в случае отсутствия в передаточных документах информации о стоимости и невозможности оценить справедливую стоимость).</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Справедливая стоимость определяется методом рыночных цен.</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Для определения справедливой стоимости используются документально подтвержденные данные о текущих рыночных ценах, о недавних сделках с аналогичными или схожими активами.</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Данные о ценах берутся из СМИ, интернета или письменной информации от производителя. Также используются сведения о стоимости от органов статистики, из специальной литературы либо экспертных заключений.</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Если цены из разных источников отличаются, стоимость актива рассчитывается методом сопоставимых цен (аналогично методу определения начальной (максимальной) цены контракта по Закону N 44-ФЗ). Текущая оценочная стоимость признается в условной оценке: один объект - 1 руб.</w:t>
      </w:r>
    </w:p>
    <w:p w:rsidR="001208A5" w:rsidRPr="00084820" w:rsidRDefault="001208A5" w:rsidP="001208A5">
      <w:pPr>
        <w:spacing w:after="0" w:line="240" w:lineRule="auto"/>
        <w:ind w:firstLine="709"/>
        <w:jc w:val="both"/>
        <w:rPr>
          <w:rFonts w:ascii="Times New Roman" w:hAnsi="Times New Roman"/>
          <w:sz w:val="24"/>
          <w:szCs w:val="24"/>
        </w:rPr>
      </w:pPr>
      <w:r w:rsidRPr="00084820">
        <w:rPr>
          <w:rFonts w:ascii="Times New Roman" w:hAnsi="Times New Roman"/>
          <w:sz w:val="24"/>
          <w:szCs w:val="24"/>
        </w:rPr>
        <w:t xml:space="preserve">После получения данных о цене объекта комиссия по поступлению и выбытию активов </w:t>
      </w:r>
      <w:r w:rsidR="00BA1A59" w:rsidRPr="00084820">
        <w:rPr>
          <w:rFonts w:ascii="Times New Roman" w:hAnsi="Times New Roman"/>
          <w:sz w:val="24"/>
          <w:szCs w:val="24"/>
        </w:rPr>
        <w:t xml:space="preserve">субъекта учета </w:t>
      </w:r>
      <w:r w:rsidRPr="00084820">
        <w:rPr>
          <w:rFonts w:ascii="Times New Roman" w:hAnsi="Times New Roman"/>
          <w:sz w:val="24"/>
          <w:szCs w:val="24"/>
        </w:rPr>
        <w:t>пересматривает стоимость объекта нематериального актива.</w:t>
      </w:r>
    </w:p>
    <w:p w:rsidR="001208A5" w:rsidRPr="00084820" w:rsidRDefault="001208A5" w:rsidP="001208A5">
      <w:pPr>
        <w:spacing w:after="0" w:line="240" w:lineRule="auto"/>
        <w:ind w:firstLine="709"/>
        <w:jc w:val="both"/>
        <w:rPr>
          <w:rFonts w:ascii="Times New Roman" w:hAnsi="Times New Roman"/>
          <w:sz w:val="24"/>
          <w:szCs w:val="24"/>
        </w:rPr>
      </w:pPr>
      <w:r w:rsidRPr="001208A5">
        <w:rPr>
          <w:rFonts w:ascii="Times New Roman" w:hAnsi="Times New Roman"/>
          <w:sz w:val="24"/>
          <w:szCs w:val="24"/>
        </w:rPr>
        <w:t>4.3.</w:t>
      </w:r>
      <w:r w:rsidR="00084820">
        <w:rPr>
          <w:rFonts w:ascii="Times New Roman" w:hAnsi="Times New Roman"/>
          <w:sz w:val="24"/>
          <w:szCs w:val="24"/>
        </w:rPr>
        <w:t>6</w:t>
      </w:r>
      <w:r w:rsidRPr="001208A5">
        <w:rPr>
          <w:rFonts w:ascii="Times New Roman" w:hAnsi="Times New Roman"/>
          <w:sz w:val="24"/>
          <w:szCs w:val="24"/>
        </w:rPr>
        <w:t xml:space="preserve">. Передача неисключительных прав пользования </w:t>
      </w:r>
      <w:r w:rsidR="009D3CF0">
        <w:rPr>
          <w:rFonts w:ascii="Times New Roman" w:hAnsi="Times New Roman"/>
          <w:sz w:val="24"/>
          <w:szCs w:val="24"/>
        </w:rPr>
        <w:t>НМА</w:t>
      </w:r>
      <w:r w:rsidRPr="001208A5">
        <w:rPr>
          <w:rFonts w:ascii="Times New Roman" w:hAnsi="Times New Roman"/>
          <w:sz w:val="24"/>
          <w:szCs w:val="24"/>
        </w:rPr>
        <w:t xml:space="preserve"> оформляется бухгалтерской проводкой: Дт 040120241(251) и </w:t>
      </w:r>
      <w:r w:rsidRPr="00084820">
        <w:rPr>
          <w:rFonts w:ascii="Times New Roman" w:hAnsi="Times New Roman"/>
          <w:sz w:val="24"/>
          <w:szCs w:val="24"/>
        </w:rPr>
        <w:t>Кт 01116</w:t>
      </w:r>
      <w:r w:rsidR="00084820" w:rsidRPr="00084820">
        <w:rPr>
          <w:rFonts w:ascii="Times New Roman" w:hAnsi="Times New Roman"/>
          <w:sz w:val="24"/>
          <w:szCs w:val="24"/>
        </w:rPr>
        <w:t>0</w:t>
      </w:r>
      <w:r w:rsidR="00BA1A59" w:rsidRPr="00084820">
        <w:rPr>
          <w:rFonts w:ascii="Times New Roman" w:hAnsi="Times New Roman"/>
          <w:sz w:val="24"/>
          <w:szCs w:val="24"/>
        </w:rPr>
        <w:t>000</w:t>
      </w:r>
      <w:r w:rsidRPr="00084820">
        <w:rPr>
          <w:rFonts w:ascii="Times New Roman" w:hAnsi="Times New Roman"/>
          <w:sz w:val="24"/>
          <w:szCs w:val="24"/>
        </w:rPr>
        <w:t>, 01066</w:t>
      </w:r>
      <w:r w:rsidR="00084820" w:rsidRPr="00084820">
        <w:rPr>
          <w:rFonts w:ascii="Times New Roman" w:hAnsi="Times New Roman"/>
          <w:sz w:val="24"/>
          <w:szCs w:val="24"/>
        </w:rPr>
        <w:t>0</w:t>
      </w:r>
      <w:r w:rsidR="00BA1A59" w:rsidRPr="00084820">
        <w:rPr>
          <w:rFonts w:ascii="Times New Roman" w:hAnsi="Times New Roman"/>
          <w:sz w:val="24"/>
          <w:szCs w:val="24"/>
        </w:rPr>
        <w:t>000</w:t>
      </w:r>
      <w:r w:rsidRPr="00084820">
        <w:rPr>
          <w:rFonts w:ascii="Times New Roman" w:hAnsi="Times New Roman"/>
          <w:sz w:val="24"/>
          <w:szCs w:val="24"/>
        </w:rPr>
        <w:t xml:space="preserve">. Поступление неисключительных прав пользования </w:t>
      </w:r>
      <w:r w:rsidR="009D3CF0" w:rsidRPr="00084820">
        <w:rPr>
          <w:rFonts w:ascii="Times New Roman" w:hAnsi="Times New Roman"/>
          <w:sz w:val="24"/>
          <w:szCs w:val="24"/>
        </w:rPr>
        <w:t>НМА</w:t>
      </w:r>
      <w:r w:rsidRPr="00084820">
        <w:rPr>
          <w:rFonts w:ascii="Times New Roman" w:hAnsi="Times New Roman"/>
          <w:sz w:val="24"/>
          <w:szCs w:val="24"/>
        </w:rPr>
        <w:t xml:space="preserve"> оформляется бухгалтерской проводкой: Дт 01116</w:t>
      </w:r>
      <w:r w:rsidR="00084820" w:rsidRPr="00084820">
        <w:rPr>
          <w:rFonts w:ascii="Times New Roman" w:hAnsi="Times New Roman"/>
          <w:sz w:val="24"/>
          <w:szCs w:val="24"/>
        </w:rPr>
        <w:t>0000</w:t>
      </w:r>
      <w:r w:rsidRPr="00084820">
        <w:rPr>
          <w:rFonts w:ascii="Times New Roman" w:hAnsi="Times New Roman"/>
          <w:sz w:val="24"/>
          <w:szCs w:val="24"/>
        </w:rPr>
        <w:t>, 01066</w:t>
      </w:r>
      <w:r w:rsidR="00084820" w:rsidRPr="00084820">
        <w:rPr>
          <w:rFonts w:ascii="Times New Roman" w:hAnsi="Times New Roman"/>
          <w:sz w:val="24"/>
          <w:szCs w:val="24"/>
        </w:rPr>
        <w:t>0000</w:t>
      </w:r>
      <w:r w:rsidRPr="00084820">
        <w:rPr>
          <w:rFonts w:ascii="Times New Roman" w:hAnsi="Times New Roman"/>
          <w:sz w:val="24"/>
          <w:szCs w:val="24"/>
        </w:rPr>
        <w:t xml:space="preserve"> и Кт 040110191.</w:t>
      </w:r>
    </w:p>
    <w:p w:rsidR="00CC00A3" w:rsidRPr="00E22BA5" w:rsidRDefault="00CC00A3" w:rsidP="00E22BA5">
      <w:pPr>
        <w:autoSpaceDE w:val="0"/>
        <w:autoSpaceDN w:val="0"/>
        <w:adjustRightInd w:val="0"/>
        <w:spacing w:after="0" w:line="240" w:lineRule="auto"/>
        <w:ind w:firstLine="624"/>
        <w:jc w:val="both"/>
        <w:rPr>
          <w:rFonts w:ascii="Times New Roman" w:hAnsi="Times New Roman"/>
          <w:sz w:val="24"/>
          <w:szCs w:val="24"/>
          <w:lang w:eastAsia="ru-RU"/>
        </w:rPr>
      </w:pPr>
    </w:p>
    <w:p w:rsidR="00E4435A" w:rsidRDefault="00E4435A" w:rsidP="00084820">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 xml:space="preserve">4.4. Нефинансовые </w:t>
      </w:r>
      <w:r w:rsidR="00CC3BF0">
        <w:rPr>
          <w:rFonts w:ascii="Times New Roman" w:hAnsi="Times New Roman"/>
          <w:b/>
          <w:sz w:val="24"/>
          <w:szCs w:val="24"/>
        </w:rPr>
        <w:t xml:space="preserve">активы муниципальной </w:t>
      </w:r>
      <w:r w:rsidRPr="00E22BA5">
        <w:rPr>
          <w:rFonts w:ascii="Times New Roman" w:hAnsi="Times New Roman"/>
          <w:b/>
          <w:sz w:val="24"/>
          <w:szCs w:val="24"/>
        </w:rPr>
        <w:t>казны</w:t>
      </w:r>
    </w:p>
    <w:p w:rsidR="00084820" w:rsidRDefault="00084820" w:rsidP="00084820">
      <w:pPr>
        <w:spacing w:after="0" w:line="240" w:lineRule="auto"/>
        <w:ind w:firstLine="624"/>
        <w:jc w:val="center"/>
        <w:rPr>
          <w:rFonts w:ascii="Times New Roman" w:hAnsi="Times New Roman"/>
          <w:b/>
          <w:sz w:val="24"/>
          <w:szCs w:val="24"/>
        </w:rPr>
      </w:pPr>
    </w:p>
    <w:p w:rsidR="00084820" w:rsidRPr="0053371E" w:rsidRDefault="00084820" w:rsidP="00084820">
      <w:pPr>
        <w:spacing w:after="0" w:line="240" w:lineRule="auto"/>
        <w:ind w:firstLine="624"/>
        <w:jc w:val="both"/>
        <w:rPr>
          <w:rFonts w:ascii="Times New Roman" w:hAnsi="Times New Roman"/>
          <w:sz w:val="24"/>
          <w:szCs w:val="24"/>
        </w:rPr>
      </w:pPr>
      <w:r w:rsidRPr="0053371E">
        <w:rPr>
          <w:rFonts w:ascii="Times New Roman" w:hAnsi="Times New Roman"/>
          <w:sz w:val="24"/>
          <w:szCs w:val="24"/>
        </w:rPr>
        <w:t xml:space="preserve">4.4.1. Признание в составе казны неучтенных объектов и объектов, выявленных при инвентаризации, осуществляется с применением счета 140110199 "Прочие неденежные безвозмездные поступления". Имущество принимается по справедливой стоимости, определенной комиссией по поступлению и выбытию активов </w:t>
      </w:r>
      <w:r w:rsidR="00AE2D00" w:rsidRPr="0053371E">
        <w:rPr>
          <w:rFonts w:ascii="Times New Roman" w:hAnsi="Times New Roman"/>
          <w:sz w:val="24"/>
          <w:szCs w:val="24"/>
        </w:rPr>
        <w:t xml:space="preserve">субъекта учета </w:t>
      </w:r>
      <w:r w:rsidRPr="0053371E">
        <w:rPr>
          <w:rFonts w:ascii="Times New Roman" w:hAnsi="Times New Roman"/>
          <w:sz w:val="24"/>
          <w:szCs w:val="24"/>
        </w:rPr>
        <w:t>с применением наиболее подходящего в каждом случае метода.</w:t>
      </w:r>
    </w:p>
    <w:p w:rsidR="00084820" w:rsidRPr="0053371E" w:rsidRDefault="00084820" w:rsidP="00084820">
      <w:pPr>
        <w:spacing w:after="0" w:line="240" w:lineRule="auto"/>
        <w:ind w:firstLine="624"/>
        <w:jc w:val="both"/>
        <w:rPr>
          <w:rFonts w:ascii="Times New Roman" w:hAnsi="Times New Roman"/>
          <w:sz w:val="24"/>
          <w:szCs w:val="24"/>
        </w:rPr>
      </w:pPr>
      <w:r w:rsidRPr="0053371E">
        <w:rPr>
          <w:rFonts w:ascii="Times New Roman" w:hAnsi="Times New Roman"/>
          <w:sz w:val="24"/>
          <w:szCs w:val="24"/>
        </w:rPr>
        <w:t xml:space="preserve">4.4.2. Основанием для признания в составе </w:t>
      </w:r>
      <w:r w:rsidR="00CC3BF0">
        <w:rPr>
          <w:rFonts w:ascii="Times New Roman" w:hAnsi="Times New Roman"/>
          <w:sz w:val="24"/>
          <w:szCs w:val="24"/>
        </w:rPr>
        <w:t xml:space="preserve">муниципальной </w:t>
      </w:r>
      <w:r w:rsidRPr="0053371E">
        <w:rPr>
          <w:rFonts w:ascii="Times New Roman" w:hAnsi="Times New Roman"/>
          <w:sz w:val="24"/>
          <w:szCs w:val="24"/>
        </w:rPr>
        <w:t>казны неучтенного объекта, выявленного при инвентаризации, являются:</w:t>
      </w:r>
    </w:p>
    <w:p w:rsidR="00084820" w:rsidRPr="0053371E" w:rsidRDefault="00084820" w:rsidP="00084820">
      <w:pPr>
        <w:spacing w:after="0" w:line="240" w:lineRule="auto"/>
        <w:ind w:firstLine="624"/>
        <w:jc w:val="both"/>
        <w:rPr>
          <w:rFonts w:ascii="Times New Roman" w:hAnsi="Times New Roman"/>
          <w:sz w:val="24"/>
          <w:szCs w:val="24"/>
        </w:rPr>
      </w:pPr>
      <w:r w:rsidRPr="0053371E">
        <w:rPr>
          <w:rFonts w:ascii="Times New Roman" w:hAnsi="Times New Roman"/>
          <w:sz w:val="24"/>
          <w:szCs w:val="24"/>
        </w:rPr>
        <w:t>- акт о результатах инвентаризации (ф. 0504835</w:t>
      </w:r>
      <w:r w:rsidR="0053371E" w:rsidRPr="0053371E">
        <w:rPr>
          <w:rFonts w:ascii="Times New Roman" w:hAnsi="Times New Roman"/>
          <w:sz w:val="24"/>
          <w:szCs w:val="24"/>
        </w:rPr>
        <w:t>,</w:t>
      </w:r>
      <w:r w:rsidR="0053371E" w:rsidRPr="0053371E">
        <w:rPr>
          <w:rFonts w:ascii="Times New Roman" w:hAnsi="Times New Roman"/>
          <w:sz w:val="28"/>
          <w:szCs w:val="28"/>
        </w:rPr>
        <w:t xml:space="preserve"> ф.</w:t>
      </w:r>
      <w:r w:rsidR="0053371E" w:rsidRPr="0053371E">
        <w:rPr>
          <w:rFonts w:ascii="Times New Roman" w:hAnsi="Times New Roman"/>
          <w:sz w:val="24"/>
          <w:szCs w:val="24"/>
        </w:rPr>
        <w:t>0510463</w:t>
      </w:r>
      <w:r w:rsidRPr="0053371E">
        <w:rPr>
          <w:rFonts w:ascii="Times New Roman" w:hAnsi="Times New Roman"/>
          <w:sz w:val="24"/>
          <w:szCs w:val="24"/>
        </w:rPr>
        <w:t>);</w:t>
      </w:r>
    </w:p>
    <w:p w:rsidR="00084820" w:rsidRPr="0053371E" w:rsidRDefault="00084820" w:rsidP="00084820">
      <w:pPr>
        <w:spacing w:after="0" w:line="240" w:lineRule="auto"/>
        <w:ind w:firstLine="624"/>
        <w:jc w:val="both"/>
        <w:rPr>
          <w:rFonts w:ascii="Times New Roman" w:hAnsi="Times New Roman"/>
          <w:sz w:val="24"/>
          <w:szCs w:val="24"/>
        </w:rPr>
      </w:pPr>
      <w:r w:rsidRPr="0053371E">
        <w:rPr>
          <w:rFonts w:ascii="Times New Roman" w:hAnsi="Times New Roman"/>
          <w:sz w:val="24"/>
          <w:szCs w:val="24"/>
        </w:rPr>
        <w:lastRenderedPageBreak/>
        <w:t xml:space="preserve">- </w:t>
      </w:r>
      <w:r w:rsidR="00AE2D00" w:rsidRPr="0053371E">
        <w:rPr>
          <w:rFonts w:ascii="Times New Roman" w:hAnsi="Times New Roman"/>
          <w:sz w:val="24"/>
          <w:szCs w:val="24"/>
        </w:rPr>
        <w:t xml:space="preserve">распоряжение </w:t>
      </w:r>
      <w:r w:rsidR="002061CA">
        <w:rPr>
          <w:rFonts w:ascii="Times New Roman" w:hAnsi="Times New Roman"/>
          <w:sz w:val="24"/>
          <w:szCs w:val="24"/>
        </w:rPr>
        <w:t>уполномоченного органа</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4.4.3. Основанием для отражения выбытия объектов имущества </w:t>
      </w:r>
      <w:r w:rsidR="00CC3BF0">
        <w:rPr>
          <w:rFonts w:ascii="Times New Roman" w:hAnsi="Times New Roman"/>
          <w:sz w:val="24"/>
          <w:szCs w:val="24"/>
        </w:rPr>
        <w:t xml:space="preserve">муниципальной </w:t>
      </w:r>
      <w:r w:rsidRPr="0053371E">
        <w:rPr>
          <w:rFonts w:ascii="Times New Roman" w:hAnsi="Times New Roman"/>
          <w:sz w:val="24"/>
          <w:szCs w:val="24"/>
        </w:rPr>
        <w:t>казны при реализации (приватизации) являются:</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 </w:t>
      </w:r>
      <w:r w:rsidR="00F609D3" w:rsidRPr="0053371E">
        <w:rPr>
          <w:rFonts w:ascii="Times New Roman" w:hAnsi="Times New Roman"/>
          <w:sz w:val="24"/>
          <w:szCs w:val="24"/>
        </w:rPr>
        <w:t xml:space="preserve">распоряжение </w:t>
      </w:r>
      <w:r w:rsidR="002061CA">
        <w:rPr>
          <w:rFonts w:ascii="Times New Roman" w:hAnsi="Times New Roman"/>
          <w:sz w:val="24"/>
          <w:szCs w:val="24"/>
        </w:rPr>
        <w:t>уполномоченного органа</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договор;</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решение об оценке стоимости имущества, отчуждаемого не в пользу организаций бюджетной сферы (ф. 0510442).</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4.4.4. Основанием для отражения выбытия объектов имущества </w:t>
      </w:r>
      <w:r w:rsidR="00CC3BF0">
        <w:rPr>
          <w:rFonts w:ascii="Times New Roman" w:hAnsi="Times New Roman"/>
          <w:sz w:val="24"/>
          <w:szCs w:val="24"/>
        </w:rPr>
        <w:t xml:space="preserve">муниципальной </w:t>
      </w:r>
      <w:r w:rsidRPr="0053371E">
        <w:rPr>
          <w:rFonts w:ascii="Times New Roman" w:hAnsi="Times New Roman"/>
          <w:sz w:val="24"/>
          <w:szCs w:val="24"/>
        </w:rPr>
        <w:t>казны в результате хищений, недостач, гибели или терактов являются:</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 распоряжение </w:t>
      </w:r>
      <w:r w:rsidR="002061CA">
        <w:rPr>
          <w:rFonts w:ascii="Times New Roman" w:hAnsi="Times New Roman"/>
          <w:sz w:val="24"/>
          <w:szCs w:val="24"/>
        </w:rPr>
        <w:t>уполномоченного органа</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акт о списании объектов нефинансовых активов (кроме транспортных средств) (ф. 0504104</w:t>
      </w:r>
      <w:r w:rsidR="0053371E" w:rsidRPr="0053371E">
        <w:rPr>
          <w:rFonts w:ascii="Times New Roman" w:hAnsi="Times New Roman"/>
          <w:sz w:val="24"/>
          <w:szCs w:val="24"/>
        </w:rPr>
        <w:t>, ф. 0510454</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акт о списании транспортного средства (ф. 0504105</w:t>
      </w:r>
      <w:r w:rsidR="0053371E" w:rsidRPr="0053371E">
        <w:rPr>
          <w:rFonts w:ascii="Times New Roman" w:hAnsi="Times New Roman"/>
          <w:sz w:val="24"/>
          <w:szCs w:val="24"/>
        </w:rPr>
        <w:t>, ф. 0510456</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по результатам инвентаризации при признании объектов не активом - Решение о прекращении признания активами объектов нефинансовых активов (ф. 0510440).</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4.4.5. Ущерб, подлежащий взысканию с виновного лица, отражается с применением счета 140110172.</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4.4.6. 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4.4.7. Основанием для отражения выбытия объектов </w:t>
      </w:r>
      <w:r w:rsidR="00CC3BF0">
        <w:rPr>
          <w:rFonts w:ascii="Times New Roman" w:hAnsi="Times New Roman"/>
          <w:sz w:val="24"/>
          <w:szCs w:val="24"/>
        </w:rPr>
        <w:t xml:space="preserve">муниципальной </w:t>
      </w:r>
      <w:r w:rsidRPr="0053371E">
        <w:rPr>
          <w:rFonts w:ascii="Times New Roman" w:hAnsi="Times New Roman"/>
          <w:sz w:val="24"/>
          <w:szCs w:val="24"/>
        </w:rPr>
        <w:t>казны, уничтоженных в результате стихийных и иных бедствий, опасного природного явления, катастрофы, являются:</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xml:space="preserve">- распоряжение </w:t>
      </w:r>
      <w:r w:rsidR="002061CA">
        <w:rPr>
          <w:rFonts w:ascii="Times New Roman" w:hAnsi="Times New Roman"/>
          <w:sz w:val="24"/>
          <w:szCs w:val="24"/>
        </w:rPr>
        <w:t>уполномоченного органа</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акт о списании объектов нефинансовых активов (кроме транспортных средств) (ф. 0504104</w:t>
      </w:r>
      <w:r w:rsidR="0053371E" w:rsidRPr="0053371E">
        <w:rPr>
          <w:rFonts w:ascii="Times New Roman" w:hAnsi="Times New Roman"/>
          <w:sz w:val="24"/>
          <w:szCs w:val="24"/>
        </w:rPr>
        <w:t>, ф. 0510454</w:t>
      </w:r>
      <w:r w:rsidRPr="0053371E">
        <w:rPr>
          <w:rFonts w:ascii="Times New Roman" w:hAnsi="Times New Roman"/>
          <w:sz w:val="24"/>
          <w:szCs w:val="24"/>
        </w:rPr>
        <w:t>);</w:t>
      </w:r>
    </w:p>
    <w:p w:rsidR="00084820" w:rsidRPr="0053371E" w:rsidRDefault="00084820" w:rsidP="00084820">
      <w:pPr>
        <w:spacing w:after="0" w:line="240" w:lineRule="auto"/>
        <w:ind w:firstLine="709"/>
        <w:jc w:val="both"/>
        <w:rPr>
          <w:rFonts w:ascii="Times New Roman" w:hAnsi="Times New Roman"/>
          <w:sz w:val="24"/>
          <w:szCs w:val="24"/>
        </w:rPr>
      </w:pPr>
      <w:r w:rsidRPr="0053371E">
        <w:rPr>
          <w:rFonts w:ascii="Times New Roman" w:hAnsi="Times New Roman"/>
          <w:sz w:val="24"/>
          <w:szCs w:val="24"/>
        </w:rPr>
        <w:t>- акт о списании транспортного средства (ф. 0504105</w:t>
      </w:r>
      <w:r w:rsidR="0053371E" w:rsidRPr="0053371E">
        <w:rPr>
          <w:rFonts w:ascii="Times New Roman" w:hAnsi="Times New Roman"/>
          <w:sz w:val="24"/>
          <w:szCs w:val="24"/>
        </w:rPr>
        <w:t>, ф. 0510456</w:t>
      </w:r>
      <w:r w:rsidRPr="0053371E">
        <w:rPr>
          <w:rFonts w:ascii="Times New Roman" w:hAnsi="Times New Roman"/>
          <w:sz w:val="24"/>
          <w:szCs w:val="24"/>
        </w:rPr>
        <w:t>);</w:t>
      </w:r>
    </w:p>
    <w:p w:rsidR="0053371E" w:rsidRPr="0053371E" w:rsidRDefault="00084820" w:rsidP="0053371E">
      <w:pPr>
        <w:spacing w:after="0" w:line="240" w:lineRule="auto"/>
        <w:ind w:firstLine="709"/>
        <w:jc w:val="both"/>
        <w:rPr>
          <w:rFonts w:ascii="Times New Roman" w:hAnsi="Times New Roman"/>
          <w:sz w:val="24"/>
          <w:szCs w:val="24"/>
        </w:rPr>
      </w:pPr>
      <w:r w:rsidRPr="0053371E">
        <w:rPr>
          <w:rFonts w:ascii="Times New Roman" w:hAnsi="Times New Roman"/>
          <w:sz w:val="24"/>
          <w:szCs w:val="24"/>
        </w:rPr>
        <w:t>- Решение о прекращении признания активами объектов нефинансовых активов (ф. 0510440).</w:t>
      </w:r>
    </w:p>
    <w:p w:rsidR="0053371E" w:rsidRDefault="0053371E" w:rsidP="0053371E">
      <w:pPr>
        <w:spacing w:after="0" w:line="240" w:lineRule="auto"/>
        <w:ind w:firstLine="709"/>
        <w:jc w:val="both"/>
      </w:pPr>
      <w:r>
        <w:t xml:space="preserve">  </w:t>
      </w:r>
    </w:p>
    <w:p w:rsidR="00E4435A" w:rsidRDefault="00E4435A" w:rsidP="0053371E">
      <w:pPr>
        <w:jc w:val="center"/>
        <w:rPr>
          <w:rFonts w:ascii="Times New Roman" w:hAnsi="Times New Roman"/>
          <w:b/>
          <w:sz w:val="24"/>
          <w:szCs w:val="24"/>
        </w:rPr>
      </w:pPr>
      <w:r w:rsidRPr="00E22BA5">
        <w:rPr>
          <w:rFonts w:ascii="Times New Roman" w:hAnsi="Times New Roman"/>
          <w:b/>
          <w:sz w:val="24"/>
          <w:szCs w:val="24"/>
        </w:rPr>
        <w:t>4.5. Непроизведенные активы</w:t>
      </w:r>
    </w:p>
    <w:p w:rsidR="00AE2D8A" w:rsidRPr="00E22BA5" w:rsidRDefault="00AD2FB0" w:rsidP="00AE2D8A">
      <w:pPr>
        <w:spacing w:after="0" w:line="240" w:lineRule="auto"/>
        <w:ind w:firstLine="624"/>
        <w:jc w:val="both"/>
        <w:rPr>
          <w:rFonts w:ascii="Times New Roman" w:hAnsi="Times New Roman"/>
          <w:sz w:val="24"/>
          <w:szCs w:val="24"/>
        </w:rPr>
      </w:pPr>
      <w:r w:rsidRPr="00AD2FB0">
        <w:rPr>
          <w:rFonts w:ascii="Times New Roman" w:hAnsi="Times New Roman"/>
          <w:sz w:val="24"/>
          <w:szCs w:val="24"/>
        </w:rPr>
        <w:t xml:space="preserve">4.5.1. Каждому земельному участку присваивается </w:t>
      </w:r>
      <w:r w:rsidR="00AE2D8A">
        <w:rPr>
          <w:rFonts w:ascii="Times New Roman" w:hAnsi="Times New Roman"/>
          <w:sz w:val="24"/>
          <w:szCs w:val="24"/>
        </w:rPr>
        <w:t>уникальный инвентарный номер</w:t>
      </w:r>
      <w:r w:rsidR="00AE2D8A" w:rsidRPr="00E22BA5">
        <w:rPr>
          <w:rFonts w:ascii="Times New Roman" w:hAnsi="Times New Roman"/>
          <w:sz w:val="24"/>
          <w:szCs w:val="24"/>
        </w:rPr>
        <w:t xml:space="preserve">, в соответствии  нумерацией </w:t>
      </w:r>
      <w:r w:rsidR="00AE2D8A">
        <w:rPr>
          <w:rFonts w:ascii="Times New Roman" w:hAnsi="Times New Roman"/>
          <w:sz w:val="24"/>
          <w:szCs w:val="24"/>
        </w:rPr>
        <w:t xml:space="preserve">присвоенной в </w:t>
      </w:r>
      <w:r w:rsidR="00AE2D8A" w:rsidRPr="00E22BA5">
        <w:rPr>
          <w:rFonts w:ascii="Times New Roman" w:hAnsi="Times New Roman"/>
          <w:sz w:val="24"/>
          <w:szCs w:val="24"/>
        </w:rPr>
        <w:t>ЕЦИС.</w:t>
      </w:r>
    </w:p>
    <w:p w:rsidR="00AD2FB0" w:rsidRPr="00AD2FB0" w:rsidRDefault="00AD2FB0" w:rsidP="00AD2FB0">
      <w:pPr>
        <w:spacing w:after="0" w:line="240" w:lineRule="auto"/>
        <w:ind w:firstLine="624"/>
        <w:jc w:val="both"/>
        <w:rPr>
          <w:rFonts w:ascii="Times New Roman" w:hAnsi="Times New Roman"/>
          <w:sz w:val="24"/>
          <w:szCs w:val="24"/>
        </w:rPr>
      </w:pPr>
      <w:r w:rsidRPr="00AD2FB0">
        <w:rPr>
          <w:rFonts w:ascii="Times New Roman" w:hAnsi="Times New Roman"/>
          <w:sz w:val="24"/>
          <w:szCs w:val="24"/>
        </w:rPr>
        <w:t>Инвентарный номер, присвоенный земельному участку, сохраняется за ним на весь период его учета.</w:t>
      </w:r>
    </w:p>
    <w:p w:rsidR="00AD2FB0" w:rsidRPr="00AD2FB0" w:rsidRDefault="00AD2FB0" w:rsidP="00AD2FB0">
      <w:pPr>
        <w:spacing w:after="0" w:line="240" w:lineRule="auto"/>
        <w:ind w:firstLine="624"/>
        <w:jc w:val="both"/>
        <w:rPr>
          <w:rFonts w:ascii="Times New Roman" w:hAnsi="Times New Roman"/>
          <w:sz w:val="24"/>
          <w:szCs w:val="24"/>
        </w:rPr>
      </w:pPr>
      <w:r w:rsidRPr="00AD2FB0">
        <w:rPr>
          <w:rFonts w:ascii="Times New Roman" w:hAnsi="Times New Roman"/>
          <w:sz w:val="24"/>
          <w:szCs w:val="24"/>
        </w:rPr>
        <w:t>Инвентарные номера выбывших земельных участков вновь принятым к учету земельным участкам не присваиваются.</w:t>
      </w:r>
    </w:p>
    <w:p w:rsidR="00AD2FB0" w:rsidRPr="003A5B45" w:rsidRDefault="00AE2D8A" w:rsidP="00AD2FB0">
      <w:pPr>
        <w:spacing w:after="0" w:line="240" w:lineRule="auto"/>
        <w:ind w:firstLine="624"/>
        <w:jc w:val="both"/>
        <w:rPr>
          <w:rFonts w:ascii="Times New Roman" w:hAnsi="Times New Roman"/>
          <w:sz w:val="24"/>
          <w:szCs w:val="24"/>
        </w:rPr>
      </w:pPr>
      <w:r w:rsidRPr="003A5B45">
        <w:rPr>
          <w:rFonts w:ascii="Times New Roman" w:hAnsi="Times New Roman"/>
          <w:sz w:val="24"/>
          <w:szCs w:val="24"/>
        </w:rPr>
        <w:t xml:space="preserve">4.5.2. </w:t>
      </w:r>
      <w:r w:rsidR="00AD2FB0" w:rsidRPr="003A5B45">
        <w:rPr>
          <w:rFonts w:ascii="Times New Roman" w:hAnsi="Times New Roman"/>
          <w:sz w:val="24"/>
          <w:szCs w:val="24"/>
        </w:rPr>
        <w:t>В случае если в справках о кадастровой стоимости земельных участков, предоставленных Федеральной службой государственной регистрации, кадастра и картографии, сведения о кадастровой стоимости принадлежащих субъекту учета земельных участков отсутствуют, данные земельные участки отражаются в бухгалтерском учете по условной цене 1 рубль, до момента предоставления информации о стоимости.</w:t>
      </w:r>
    </w:p>
    <w:p w:rsidR="00AD2FB0" w:rsidRPr="003A5B45" w:rsidRDefault="00AD2FB0" w:rsidP="00AD2FB0">
      <w:pPr>
        <w:spacing w:after="0" w:line="240" w:lineRule="auto"/>
        <w:ind w:firstLine="624"/>
        <w:jc w:val="both"/>
        <w:rPr>
          <w:rFonts w:ascii="Times New Roman" w:hAnsi="Times New Roman"/>
          <w:sz w:val="24"/>
          <w:szCs w:val="24"/>
        </w:rPr>
      </w:pPr>
      <w:r w:rsidRPr="003A5B45">
        <w:rPr>
          <w:rFonts w:ascii="Times New Roman" w:hAnsi="Times New Roman"/>
          <w:sz w:val="24"/>
          <w:szCs w:val="24"/>
        </w:rPr>
        <w:t>4.5.</w:t>
      </w:r>
      <w:r w:rsidR="00AE2D8A" w:rsidRPr="003A5B45">
        <w:rPr>
          <w:rFonts w:ascii="Times New Roman" w:hAnsi="Times New Roman"/>
          <w:sz w:val="24"/>
          <w:szCs w:val="24"/>
        </w:rPr>
        <w:t>3</w:t>
      </w:r>
      <w:r w:rsidRPr="003A5B45">
        <w:rPr>
          <w:rFonts w:ascii="Times New Roman" w:hAnsi="Times New Roman"/>
          <w:sz w:val="24"/>
          <w:szCs w:val="24"/>
        </w:rPr>
        <w:t>. Принятие к учету земельных участков, вновь образованных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 являющегося единицей инвентарного учета, отражается по каждому вновь образованному земельному участку с одновременным отражением выбытия с бухгалтерского учета разделенного земельного участка датой регистрации права постоянного (бессрочного) пользования.</w:t>
      </w:r>
    </w:p>
    <w:p w:rsidR="008E55CB" w:rsidRPr="003A5B45" w:rsidRDefault="00E4435A" w:rsidP="00E22BA5">
      <w:pPr>
        <w:spacing w:after="0" w:line="240" w:lineRule="auto"/>
        <w:ind w:firstLine="624"/>
        <w:jc w:val="both"/>
        <w:rPr>
          <w:rFonts w:ascii="Times New Roman" w:hAnsi="Times New Roman"/>
          <w:sz w:val="24"/>
          <w:szCs w:val="24"/>
        </w:rPr>
      </w:pPr>
      <w:r w:rsidRPr="003A5B45">
        <w:rPr>
          <w:rFonts w:ascii="Times New Roman" w:hAnsi="Times New Roman"/>
          <w:sz w:val="24"/>
          <w:szCs w:val="24"/>
        </w:rPr>
        <w:t>4.5.</w:t>
      </w:r>
      <w:r w:rsidR="003A5B45" w:rsidRPr="003A5B45">
        <w:rPr>
          <w:rFonts w:ascii="Times New Roman" w:hAnsi="Times New Roman"/>
          <w:sz w:val="24"/>
          <w:szCs w:val="24"/>
        </w:rPr>
        <w:t>4</w:t>
      </w:r>
      <w:r w:rsidRPr="003A5B45">
        <w:rPr>
          <w:rFonts w:ascii="Times New Roman" w:hAnsi="Times New Roman"/>
          <w:sz w:val="24"/>
          <w:szCs w:val="24"/>
        </w:rPr>
        <w:t xml:space="preserve">. </w:t>
      </w:r>
      <w:r w:rsidR="008E55CB" w:rsidRPr="003A5B45">
        <w:rPr>
          <w:rFonts w:ascii="Times New Roman" w:hAnsi="Times New Roman"/>
          <w:sz w:val="24"/>
          <w:szCs w:val="24"/>
        </w:rPr>
        <w:t xml:space="preserve">Земельные участки, по которым собственность не разграничена, вовлекаемые уполномоченным органом в хозяйственный оборот, учитываются на счете </w:t>
      </w:r>
      <w:r w:rsidR="003A5B45">
        <w:rPr>
          <w:rFonts w:ascii="Times New Roman" w:hAnsi="Times New Roman"/>
          <w:sz w:val="24"/>
          <w:szCs w:val="24"/>
        </w:rPr>
        <w:t>0</w:t>
      </w:r>
      <w:r w:rsidR="008E55CB" w:rsidRPr="003A5B45">
        <w:rPr>
          <w:rFonts w:ascii="Times New Roman" w:hAnsi="Times New Roman"/>
          <w:sz w:val="24"/>
          <w:szCs w:val="24"/>
        </w:rPr>
        <w:t>10313000 "Прочие непроизведенные активы - недвижимое имущество учреждения"</w:t>
      </w:r>
      <w:r w:rsidR="003A5B45">
        <w:rPr>
          <w:rFonts w:ascii="Times New Roman" w:hAnsi="Times New Roman"/>
          <w:sz w:val="24"/>
          <w:szCs w:val="24"/>
        </w:rPr>
        <w:t>.</w:t>
      </w:r>
    </w:p>
    <w:p w:rsidR="008A2F1C" w:rsidRDefault="008A2F1C" w:rsidP="00E22BA5">
      <w:pPr>
        <w:spacing w:after="0" w:line="240" w:lineRule="auto"/>
        <w:ind w:firstLine="624"/>
        <w:jc w:val="both"/>
      </w:pPr>
    </w:p>
    <w:p w:rsidR="00E4435A" w:rsidRDefault="00E4435A" w:rsidP="00080842">
      <w:pPr>
        <w:pStyle w:val="af"/>
        <w:spacing w:after="0" w:line="240" w:lineRule="auto"/>
        <w:ind w:firstLine="624"/>
        <w:jc w:val="center"/>
        <w:rPr>
          <w:rFonts w:ascii="Times New Roman" w:hAnsi="Times New Roman"/>
          <w:b/>
        </w:rPr>
      </w:pPr>
      <w:r w:rsidRPr="00E22BA5">
        <w:rPr>
          <w:rFonts w:ascii="Times New Roman" w:hAnsi="Times New Roman"/>
          <w:b/>
        </w:rPr>
        <w:t>4.</w:t>
      </w:r>
      <w:r w:rsidR="007366FC">
        <w:rPr>
          <w:rFonts w:ascii="Times New Roman" w:hAnsi="Times New Roman"/>
          <w:b/>
        </w:rPr>
        <w:t>6</w:t>
      </w:r>
      <w:r w:rsidRPr="00E22BA5">
        <w:rPr>
          <w:rFonts w:ascii="Times New Roman" w:hAnsi="Times New Roman"/>
          <w:b/>
        </w:rPr>
        <w:t>. Доходы</w:t>
      </w:r>
    </w:p>
    <w:p w:rsidR="007366FC" w:rsidRDefault="007366FC" w:rsidP="00080842">
      <w:pPr>
        <w:pStyle w:val="af"/>
        <w:spacing w:after="0" w:line="240" w:lineRule="auto"/>
        <w:ind w:firstLine="624"/>
        <w:jc w:val="center"/>
        <w:rPr>
          <w:rFonts w:ascii="Times New Roman" w:hAnsi="Times New Roman"/>
          <w:b/>
        </w:rPr>
      </w:pPr>
    </w:p>
    <w:p w:rsidR="00935375" w:rsidRPr="007366FC" w:rsidRDefault="00935375" w:rsidP="00935375">
      <w:pPr>
        <w:spacing w:after="0" w:line="240" w:lineRule="auto"/>
        <w:ind w:firstLine="624"/>
        <w:jc w:val="both"/>
        <w:rPr>
          <w:rFonts w:ascii="Times New Roman" w:hAnsi="Times New Roman"/>
          <w:sz w:val="24"/>
          <w:szCs w:val="24"/>
        </w:rPr>
      </w:pPr>
      <w:r w:rsidRPr="007366FC">
        <w:rPr>
          <w:rFonts w:ascii="Times New Roman" w:hAnsi="Times New Roman"/>
          <w:sz w:val="24"/>
          <w:szCs w:val="24"/>
        </w:rPr>
        <w:t xml:space="preserve">4.6.1. Излишне полученные от плательщиков денежные средства возвращаются на основании заявления плательщика и решения администратора доходов о возврате </w:t>
      </w:r>
      <w:r w:rsidRPr="007366FC">
        <w:rPr>
          <w:rFonts w:ascii="Times New Roman" w:hAnsi="Times New Roman"/>
          <w:sz w:val="24"/>
          <w:szCs w:val="24"/>
        </w:rPr>
        <w:lastRenderedPageBreak/>
        <w:t>поступлений (служебной записки ответственного специалиста субъекта учета на имя руководителя субъекта учета).</w:t>
      </w:r>
    </w:p>
    <w:p w:rsidR="00935375" w:rsidRPr="007366FC" w:rsidRDefault="00935375" w:rsidP="00935375">
      <w:pPr>
        <w:spacing w:after="0" w:line="240" w:lineRule="auto"/>
        <w:ind w:firstLine="624"/>
        <w:jc w:val="both"/>
        <w:rPr>
          <w:rFonts w:ascii="Times New Roman" w:hAnsi="Times New Roman"/>
          <w:sz w:val="24"/>
          <w:szCs w:val="24"/>
        </w:rPr>
      </w:pPr>
      <w:r w:rsidRPr="007366FC">
        <w:rPr>
          <w:rFonts w:ascii="Times New Roman" w:hAnsi="Times New Roman"/>
          <w:sz w:val="24"/>
          <w:szCs w:val="24"/>
        </w:rPr>
        <w:t>4.6.2. Принятие объектов нефинансовых активов, поступивших в порядке возмещения в натуральной форме ущерба, причиненного виновным лицом субъекта учета, отражается с применением счета 040110172 "Доходы от операций с активами".</w:t>
      </w:r>
    </w:p>
    <w:p w:rsidR="00935375" w:rsidRPr="007366FC" w:rsidRDefault="00935375" w:rsidP="00935375">
      <w:pPr>
        <w:spacing w:after="0" w:line="240" w:lineRule="auto"/>
        <w:ind w:firstLine="624"/>
        <w:jc w:val="both"/>
        <w:rPr>
          <w:rFonts w:ascii="Times New Roman" w:hAnsi="Times New Roman"/>
          <w:sz w:val="24"/>
          <w:szCs w:val="24"/>
        </w:rPr>
      </w:pPr>
      <w:r w:rsidRPr="007366FC">
        <w:rPr>
          <w:rFonts w:ascii="Times New Roman" w:hAnsi="Times New Roman"/>
          <w:sz w:val="24"/>
          <w:szCs w:val="24"/>
        </w:rPr>
        <w:t>4.6.3.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или на суммы и по срокам, установленным договором аренды согласно его условиям, на протяжении срока пользования объектом учета аренды.</w:t>
      </w:r>
    </w:p>
    <w:p w:rsidR="00935375" w:rsidRPr="007366FC" w:rsidRDefault="00935375" w:rsidP="00935375">
      <w:pPr>
        <w:spacing w:after="0" w:line="240" w:lineRule="auto"/>
        <w:ind w:firstLine="624"/>
        <w:jc w:val="both"/>
        <w:rPr>
          <w:rFonts w:ascii="Times New Roman" w:hAnsi="Times New Roman"/>
          <w:sz w:val="24"/>
          <w:szCs w:val="24"/>
        </w:rPr>
      </w:pPr>
      <w:r w:rsidRPr="007366FC">
        <w:rPr>
          <w:rFonts w:ascii="Times New Roman" w:hAnsi="Times New Roman"/>
          <w:sz w:val="24"/>
          <w:szCs w:val="24"/>
        </w:rPr>
        <w:t>4.6.4. Доходы от сумм принудительного изъятия (штрафов, пеней, неустоек, предъявляемых контрагентам за нарушение условий договоров), возмещения ущерба, которые могут быть оспорены контрагентом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(по акту сверки расчетов, др. документу или в случае оплаты) или вступлением в силу решения суда.</w:t>
      </w:r>
    </w:p>
    <w:p w:rsidR="00935375" w:rsidRPr="007366FC" w:rsidRDefault="00935375" w:rsidP="007366FC">
      <w:pPr>
        <w:spacing w:after="0" w:line="240" w:lineRule="auto"/>
        <w:ind w:firstLine="624"/>
        <w:jc w:val="both"/>
        <w:rPr>
          <w:rFonts w:ascii="Times New Roman" w:hAnsi="Times New Roman"/>
          <w:sz w:val="24"/>
          <w:szCs w:val="24"/>
        </w:rPr>
      </w:pPr>
      <w:r w:rsidRPr="007366FC">
        <w:rPr>
          <w:rFonts w:ascii="Times New Roman" w:hAnsi="Times New Roman"/>
          <w:sz w:val="24"/>
          <w:szCs w:val="24"/>
        </w:rPr>
        <w:t>Доходы по предъявленным к дебиторам штрафам, пеням, иным санкциям признаются доходами текущего финансового года на основании решения администратора (получателя) доходов отражаются по дебету счета 040140140 "Доходы будущих периодов от штрафов, пеней, неустоек, возмещений ущербов" и кредиту счета 040110140 "Доходы от штрафов, пеней, неустоек, возмещений ущербов".</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4.6.5. Доходы по начислению штрафов, пеней или неустоек в связи с подачей заявок, не соответствующих требованиям, предусмотренным документациями о закупках, до возникновения обязанности у участника закупки по исполнению условий гражданско-правовой сделки (доходы от штрафных санкций за нарушение законодательства о закупках), отражается в учете с использованием счета 020541000 "Расчеты по доходам от штрафных санкций за нарушение законодательства о закупках".</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4.6.6 Администраторы доходов принимают решение о зачете уплаченной плательщиками в рамках одного кода бюджетной классификации суммы по одному документу основанию, и суммы по другому документу основанию, в счет которого должен быть осуществлен зачет.</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Решение о зачете (об отказе в зачете) осуществляется на основании заявления плательщика о зачете, и подписывается руководителем (заместителем руководителя) администратора, должностными лицами, уполномоченными на это, или лицами, их замещающими.</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Заявление плательщика о зачете должно содержать:</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ИНН плательщика (физического лица при наличии);</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КПП плательщика (информация указывается юридическим лицом);</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наименование плательщика (полное, сокращенное наименование и адрес для юридического лица, либо фамилию, имя, отчество и реквизиты документа, удостоверяющего личность, для физического лица;</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код бюджетной классификации;</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информацию о причинах зачета, номер и дату платежного документа, уплаченного по одному документу основанию, а также реквизиты документа основания, в счет которого должен быть осуществлен зачет;</w:t>
      </w:r>
    </w:p>
    <w:p w:rsidR="00935375" w:rsidRPr="007366FC"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 сумму зачета прописью и (или) цифрами.</w:t>
      </w:r>
    </w:p>
    <w:p w:rsidR="00935375" w:rsidRDefault="00935375" w:rsidP="00935375">
      <w:pPr>
        <w:spacing w:after="0" w:line="240" w:lineRule="auto"/>
        <w:ind w:firstLine="709"/>
        <w:jc w:val="both"/>
        <w:rPr>
          <w:rFonts w:ascii="Times New Roman" w:hAnsi="Times New Roman"/>
          <w:sz w:val="24"/>
          <w:szCs w:val="24"/>
        </w:rPr>
      </w:pPr>
      <w:r w:rsidRPr="007366FC">
        <w:rPr>
          <w:rFonts w:ascii="Times New Roman" w:hAnsi="Times New Roman"/>
          <w:sz w:val="24"/>
          <w:szCs w:val="24"/>
        </w:rPr>
        <w:t>К заявлению о зачете прилагаются копии платежных поручений или квитанций с отметкой банка, подтверждающие уплату.</w:t>
      </w:r>
    </w:p>
    <w:p w:rsidR="003A5B45" w:rsidRDefault="003A5B45" w:rsidP="00935375">
      <w:pPr>
        <w:spacing w:after="0" w:line="240" w:lineRule="auto"/>
        <w:ind w:firstLine="709"/>
        <w:jc w:val="both"/>
        <w:rPr>
          <w:rFonts w:ascii="Times New Roman" w:hAnsi="Times New Roman"/>
          <w:sz w:val="24"/>
          <w:szCs w:val="24"/>
        </w:rPr>
      </w:pPr>
    </w:p>
    <w:p w:rsidR="00E4435A" w:rsidRPr="00E22BA5" w:rsidRDefault="00E4435A" w:rsidP="00E93FFF">
      <w:pPr>
        <w:pStyle w:val="af"/>
        <w:spacing w:after="0" w:line="240" w:lineRule="auto"/>
        <w:ind w:firstLine="624"/>
        <w:jc w:val="center"/>
        <w:rPr>
          <w:rFonts w:ascii="Times New Roman" w:hAnsi="Times New Roman"/>
          <w:b/>
        </w:rPr>
      </w:pPr>
      <w:r w:rsidRPr="00E22BA5">
        <w:rPr>
          <w:rFonts w:ascii="Times New Roman" w:hAnsi="Times New Roman"/>
          <w:b/>
        </w:rPr>
        <w:t>4.</w:t>
      </w:r>
      <w:r w:rsidR="00E91D59">
        <w:rPr>
          <w:rFonts w:ascii="Times New Roman" w:hAnsi="Times New Roman"/>
          <w:b/>
        </w:rPr>
        <w:t>7</w:t>
      </w:r>
      <w:r w:rsidRPr="00E22BA5">
        <w:rPr>
          <w:rFonts w:ascii="Times New Roman" w:hAnsi="Times New Roman"/>
          <w:b/>
        </w:rPr>
        <w:t>. Расчеты с дебиторами и кредиторами</w:t>
      </w:r>
    </w:p>
    <w:p w:rsidR="00DB0361" w:rsidRPr="00E22BA5" w:rsidRDefault="00DB0361" w:rsidP="00E22BA5">
      <w:pPr>
        <w:spacing w:after="0" w:line="240" w:lineRule="auto"/>
        <w:ind w:firstLine="624"/>
        <w:jc w:val="both"/>
        <w:rPr>
          <w:rFonts w:ascii="Times New Roman" w:hAnsi="Times New Roman"/>
          <w:sz w:val="24"/>
          <w:szCs w:val="24"/>
        </w:rPr>
      </w:pP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4.7.1. Сумма ущерба от недостач (хищений) материальных ценностей определяется исходя </w:t>
      </w:r>
      <w:r w:rsidRPr="00EB4B1A">
        <w:rPr>
          <w:rFonts w:ascii="Times New Roman" w:hAnsi="Times New Roman"/>
          <w:sz w:val="24"/>
          <w:szCs w:val="24"/>
        </w:rPr>
        <w:t xml:space="preserve">из </w:t>
      </w:r>
      <w:r w:rsidR="00EB4B1A" w:rsidRPr="00EB4B1A">
        <w:rPr>
          <w:rFonts w:ascii="Times New Roman" w:hAnsi="Times New Roman"/>
          <w:sz w:val="24"/>
          <w:szCs w:val="24"/>
        </w:rPr>
        <w:t>текущей восстановительной</w:t>
      </w:r>
      <w:r w:rsidRPr="00EB4B1A">
        <w:rPr>
          <w:rFonts w:ascii="Times New Roman" w:hAnsi="Times New Roman"/>
          <w:sz w:val="24"/>
          <w:szCs w:val="24"/>
        </w:rPr>
        <w:t xml:space="preserve"> </w:t>
      </w:r>
      <w:r w:rsidRPr="00E22BA5">
        <w:rPr>
          <w:rFonts w:ascii="Times New Roman" w:hAnsi="Times New Roman"/>
          <w:sz w:val="24"/>
          <w:szCs w:val="24"/>
        </w:rPr>
        <w:t>стоимости, устанавливаемой комиссией по поступлению и выбытию активов</w:t>
      </w:r>
      <w:r w:rsidR="00CB24A6">
        <w:rPr>
          <w:rFonts w:ascii="Times New Roman" w:hAnsi="Times New Roman"/>
          <w:sz w:val="24"/>
          <w:szCs w:val="24"/>
        </w:rPr>
        <w:t xml:space="preserve"> субъекта учета</w:t>
      </w:r>
      <w:r w:rsidRPr="00E22BA5">
        <w:rPr>
          <w:rFonts w:ascii="Times New Roman" w:hAnsi="Times New Roman"/>
          <w:sz w:val="24"/>
          <w:szCs w:val="24"/>
        </w:rPr>
        <w:t>.</w:t>
      </w:r>
    </w:p>
    <w:p w:rsidR="008068C2" w:rsidRPr="00A14697" w:rsidRDefault="008068C2" w:rsidP="008068C2">
      <w:pPr>
        <w:spacing w:after="0" w:line="240" w:lineRule="auto"/>
        <w:ind w:firstLine="624"/>
        <w:jc w:val="both"/>
        <w:rPr>
          <w:rFonts w:ascii="Times New Roman" w:hAnsi="Times New Roman"/>
          <w:sz w:val="24"/>
          <w:szCs w:val="24"/>
        </w:rPr>
      </w:pPr>
      <w:r w:rsidRPr="008068C2">
        <w:rPr>
          <w:rFonts w:ascii="Times New Roman" w:hAnsi="Times New Roman"/>
          <w:sz w:val="24"/>
          <w:szCs w:val="24"/>
        </w:rPr>
        <w:t xml:space="preserve">4.7.2. По не исполненной в срок и не соответствующей критериям признания актива дебиторской </w:t>
      </w:r>
      <w:r w:rsidRPr="00A14697">
        <w:rPr>
          <w:rFonts w:ascii="Times New Roman" w:hAnsi="Times New Roman"/>
          <w:sz w:val="24"/>
          <w:szCs w:val="24"/>
        </w:rPr>
        <w:t>задолженности создается резерв.</w:t>
      </w:r>
    </w:p>
    <w:p w:rsidR="008068C2" w:rsidRPr="008068C2" w:rsidRDefault="008068C2" w:rsidP="008068C2">
      <w:pPr>
        <w:spacing w:after="0" w:line="240" w:lineRule="auto"/>
        <w:ind w:firstLine="624"/>
        <w:jc w:val="both"/>
        <w:rPr>
          <w:rFonts w:ascii="Times New Roman" w:hAnsi="Times New Roman"/>
          <w:sz w:val="24"/>
          <w:szCs w:val="24"/>
        </w:rPr>
      </w:pPr>
      <w:r w:rsidRPr="008068C2">
        <w:rPr>
          <w:rFonts w:ascii="Times New Roman" w:hAnsi="Times New Roman"/>
          <w:sz w:val="24"/>
          <w:szCs w:val="24"/>
        </w:rPr>
        <w:lastRenderedPageBreak/>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8068C2" w:rsidRPr="008068C2" w:rsidRDefault="008068C2" w:rsidP="008068C2">
      <w:pPr>
        <w:spacing w:after="0" w:line="240" w:lineRule="auto"/>
        <w:ind w:firstLine="624"/>
        <w:jc w:val="both"/>
        <w:rPr>
          <w:rFonts w:ascii="Times New Roman" w:hAnsi="Times New Roman"/>
          <w:sz w:val="24"/>
          <w:szCs w:val="24"/>
        </w:rPr>
      </w:pPr>
      <w:r w:rsidRPr="008068C2">
        <w:rPr>
          <w:rFonts w:ascii="Times New Roman" w:hAnsi="Times New Roman"/>
          <w:sz w:val="24"/>
          <w:szCs w:val="24"/>
        </w:rPr>
        <w:t>4.7.3. Резерв по сомнительной задолженности формируется (корректируется) не реже одного раза в год.</w:t>
      </w:r>
    </w:p>
    <w:p w:rsidR="008068C2" w:rsidRPr="008068C2" w:rsidRDefault="008068C2" w:rsidP="008068C2">
      <w:pPr>
        <w:spacing w:after="0" w:line="240" w:lineRule="auto"/>
        <w:ind w:firstLine="624"/>
        <w:jc w:val="both"/>
        <w:rPr>
          <w:rFonts w:ascii="Times New Roman" w:hAnsi="Times New Roman"/>
          <w:sz w:val="24"/>
          <w:szCs w:val="24"/>
        </w:rPr>
      </w:pPr>
      <w:r w:rsidRPr="008068C2">
        <w:rPr>
          <w:rFonts w:ascii="Times New Roman" w:hAnsi="Times New Roman"/>
          <w:sz w:val="24"/>
          <w:szCs w:val="24"/>
        </w:rPr>
        <w:t xml:space="preserve">4.7.4. Сумма резерва (корректировки резерва) по сомнительной задолженности относится на счет </w:t>
      </w:r>
      <w:r w:rsidR="00734E91">
        <w:rPr>
          <w:rFonts w:ascii="Times New Roman" w:hAnsi="Times New Roman"/>
          <w:sz w:val="24"/>
          <w:szCs w:val="24"/>
        </w:rPr>
        <w:t>0</w:t>
      </w:r>
      <w:r w:rsidRPr="008068C2">
        <w:rPr>
          <w:rFonts w:ascii="Times New Roman" w:hAnsi="Times New Roman"/>
          <w:sz w:val="24"/>
          <w:szCs w:val="24"/>
        </w:rPr>
        <w:t>40110173 "Доходы текущего финансового года".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4.7.5. Перед составлением годовой бухгалтерской отчетности бюджетными </w:t>
      </w:r>
      <w:r w:rsidR="008068C2">
        <w:rPr>
          <w:rFonts w:ascii="Times New Roman" w:hAnsi="Times New Roman"/>
          <w:sz w:val="24"/>
          <w:szCs w:val="24"/>
        </w:rPr>
        <w:t xml:space="preserve">и автономными </w:t>
      </w:r>
      <w:r w:rsidRPr="00E22BA5">
        <w:rPr>
          <w:rFonts w:ascii="Times New Roman" w:hAnsi="Times New Roman"/>
          <w:sz w:val="24"/>
          <w:szCs w:val="24"/>
        </w:rPr>
        <w:t xml:space="preserve">учреждениями учредителю направляется Извещение </w:t>
      </w:r>
      <w:hyperlink r:id="rId10" w:history="1">
        <w:r w:rsidRPr="00E22BA5">
          <w:rPr>
            <w:rFonts w:ascii="Times New Roman" w:hAnsi="Times New Roman"/>
            <w:sz w:val="24"/>
            <w:szCs w:val="24"/>
          </w:rPr>
          <w:t>(ф. 0504805)</w:t>
        </w:r>
      </w:hyperlink>
      <w:r w:rsidRPr="00E22BA5">
        <w:rPr>
          <w:rFonts w:ascii="Times New Roman" w:hAnsi="Times New Roman"/>
          <w:sz w:val="24"/>
          <w:szCs w:val="24"/>
        </w:rPr>
        <w:t xml:space="preserve"> на суммы изменений показателя счета </w:t>
      </w:r>
      <w:r w:rsidR="00734E91">
        <w:rPr>
          <w:rFonts w:ascii="Times New Roman" w:hAnsi="Times New Roman"/>
          <w:sz w:val="24"/>
          <w:szCs w:val="24"/>
        </w:rPr>
        <w:t>0</w:t>
      </w:r>
      <w:r w:rsidRPr="00E22BA5">
        <w:rPr>
          <w:rFonts w:ascii="Times New Roman" w:hAnsi="Times New Roman"/>
          <w:sz w:val="24"/>
          <w:szCs w:val="24"/>
        </w:rPr>
        <w:t xml:space="preserve">21006000 «Расчеты с учредителем». </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4.7.6. Поступление денежных средств от виновного лица в погашение причиненного ущерба </w:t>
      </w:r>
      <w:r w:rsidR="008068C2">
        <w:rPr>
          <w:rFonts w:ascii="Times New Roman" w:hAnsi="Times New Roman"/>
          <w:sz w:val="24"/>
          <w:szCs w:val="24"/>
        </w:rPr>
        <w:t xml:space="preserve">в бюджетном или автономном учреждении </w:t>
      </w:r>
      <w:r w:rsidRPr="00E22BA5">
        <w:rPr>
          <w:rFonts w:ascii="Times New Roman" w:hAnsi="Times New Roman"/>
          <w:sz w:val="24"/>
          <w:szCs w:val="24"/>
        </w:rPr>
        <w:t xml:space="preserve">отражается по коду финансового обеспечения (деятельности) 2 </w:t>
      </w:r>
      <w:r w:rsidR="008068C2">
        <w:rPr>
          <w:rFonts w:ascii="Times New Roman" w:hAnsi="Times New Roman"/>
          <w:sz w:val="24"/>
          <w:szCs w:val="24"/>
        </w:rPr>
        <w:t>-</w:t>
      </w:r>
      <w:r w:rsidRPr="00E22BA5">
        <w:rPr>
          <w:rFonts w:ascii="Times New Roman" w:hAnsi="Times New Roman"/>
          <w:sz w:val="24"/>
          <w:szCs w:val="24"/>
        </w:rPr>
        <w:t xml:space="preserve"> приносящая доход деятельность (собственные доходы учреждения)</w:t>
      </w:r>
      <w:r w:rsidR="008068C2">
        <w:rPr>
          <w:rFonts w:ascii="Times New Roman" w:hAnsi="Times New Roman"/>
          <w:sz w:val="24"/>
          <w:szCs w:val="24"/>
        </w:rPr>
        <w:t xml:space="preserve"> и 4 – государственное задание</w:t>
      </w:r>
      <w:r w:rsidRPr="00E22BA5">
        <w:rPr>
          <w:rFonts w:ascii="Times New Roman" w:hAnsi="Times New Roman"/>
          <w:sz w:val="24"/>
          <w:szCs w:val="24"/>
        </w:rPr>
        <w:t>.</w:t>
      </w:r>
    </w:p>
    <w:p w:rsidR="00B82F33" w:rsidRPr="00B82F33" w:rsidRDefault="00B82F33" w:rsidP="00B82F33">
      <w:pPr>
        <w:pStyle w:val="ConsPlusNormal"/>
        <w:ind w:firstLine="540"/>
        <w:jc w:val="both"/>
        <w:rPr>
          <w:rFonts w:ascii="Times New Roman" w:hAnsi="Times New Roman"/>
          <w:sz w:val="24"/>
          <w:szCs w:val="24"/>
        </w:rPr>
      </w:pPr>
      <w:r w:rsidRPr="00B82F33">
        <w:rPr>
          <w:rFonts w:ascii="Times New Roman" w:hAnsi="Times New Roman"/>
          <w:sz w:val="24"/>
          <w:szCs w:val="24"/>
        </w:rPr>
        <w:t>4.</w:t>
      </w:r>
      <w:r>
        <w:rPr>
          <w:rFonts w:ascii="Times New Roman" w:hAnsi="Times New Roman"/>
          <w:sz w:val="24"/>
          <w:szCs w:val="24"/>
        </w:rPr>
        <w:t>7</w:t>
      </w:r>
      <w:r w:rsidRPr="00B82F33">
        <w:rPr>
          <w:rFonts w:ascii="Times New Roman" w:hAnsi="Times New Roman"/>
          <w:sz w:val="24"/>
          <w:szCs w:val="24"/>
        </w:rPr>
        <w:t>.</w:t>
      </w:r>
      <w:r>
        <w:rPr>
          <w:rFonts w:ascii="Times New Roman" w:hAnsi="Times New Roman"/>
          <w:sz w:val="24"/>
          <w:szCs w:val="24"/>
        </w:rPr>
        <w:t>7</w:t>
      </w:r>
      <w:r w:rsidRPr="00B82F33">
        <w:rPr>
          <w:rFonts w:ascii="Times New Roman" w:hAnsi="Times New Roman"/>
          <w:sz w:val="24"/>
          <w:szCs w:val="24"/>
        </w:rPr>
        <w:t>. Погашение ущерба, причиненного нефинансовым активам, в натуральной форме отражается по тому коду вида финансового обеспечения (деятельности), по которому осуществлялся учет нефинансовых активов.</w:t>
      </w:r>
    </w:p>
    <w:p w:rsidR="00B82F33" w:rsidRPr="00B82F33" w:rsidRDefault="00B82F33" w:rsidP="00B82F33">
      <w:pPr>
        <w:pStyle w:val="ConsPlusNormal"/>
        <w:ind w:firstLine="540"/>
        <w:jc w:val="both"/>
        <w:rPr>
          <w:rFonts w:ascii="Times New Roman" w:hAnsi="Times New Roman"/>
          <w:sz w:val="24"/>
          <w:szCs w:val="24"/>
        </w:rPr>
      </w:pPr>
      <w:r w:rsidRPr="00B82F33">
        <w:rPr>
          <w:rFonts w:ascii="Times New Roman" w:hAnsi="Times New Roman"/>
          <w:sz w:val="24"/>
          <w:szCs w:val="24"/>
        </w:rPr>
        <w:t>4.</w:t>
      </w:r>
      <w:r>
        <w:rPr>
          <w:rFonts w:ascii="Times New Roman" w:hAnsi="Times New Roman"/>
          <w:sz w:val="24"/>
          <w:szCs w:val="24"/>
        </w:rPr>
        <w:t>7</w:t>
      </w:r>
      <w:r w:rsidRPr="00B82F33">
        <w:rPr>
          <w:rFonts w:ascii="Times New Roman" w:hAnsi="Times New Roman"/>
          <w:sz w:val="24"/>
          <w:szCs w:val="24"/>
        </w:rPr>
        <w:t>.</w:t>
      </w:r>
      <w:r>
        <w:rPr>
          <w:rFonts w:ascii="Times New Roman" w:hAnsi="Times New Roman"/>
          <w:sz w:val="24"/>
          <w:szCs w:val="24"/>
        </w:rPr>
        <w:t>8</w:t>
      </w:r>
      <w:r w:rsidRPr="00B82F33">
        <w:rPr>
          <w:rFonts w:ascii="Times New Roman" w:hAnsi="Times New Roman"/>
          <w:sz w:val="24"/>
          <w:szCs w:val="24"/>
        </w:rPr>
        <w:t>. Поступление денежных средств от виновного лица в погашение ущерба, причиненного финансовым активам, отражается по тому коду вида финансового обеспечения (деятельности), по которому осуществлялся учет финансовых активов.</w:t>
      </w:r>
    </w:p>
    <w:p w:rsidR="00B82F33" w:rsidRPr="00734E91" w:rsidRDefault="00B82F33" w:rsidP="00B82F33">
      <w:pPr>
        <w:pStyle w:val="ConsPlusNormal"/>
        <w:ind w:firstLine="539"/>
        <w:jc w:val="both"/>
        <w:rPr>
          <w:rFonts w:ascii="Times New Roman" w:hAnsi="Times New Roman"/>
          <w:sz w:val="24"/>
          <w:szCs w:val="24"/>
        </w:rPr>
      </w:pPr>
      <w:r w:rsidRPr="00E91D59">
        <w:rPr>
          <w:rFonts w:ascii="Times New Roman" w:hAnsi="Times New Roman"/>
          <w:sz w:val="24"/>
          <w:szCs w:val="24"/>
        </w:rPr>
        <w:t>4.7.9. Отражение</w:t>
      </w:r>
      <w:r w:rsidRPr="00734E91">
        <w:rPr>
          <w:rFonts w:ascii="Times New Roman" w:hAnsi="Times New Roman"/>
          <w:sz w:val="24"/>
          <w:szCs w:val="24"/>
        </w:rPr>
        <w:t xml:space="preserve"> операций по начислению обязательств субъекта учета по выплатам социального пособия на погребение и по оплате четырех дополнительных выходных дней для ухода за детьми-инвалидами осуществляется по дебету счета </w:t>
      </w:r>
      <w:r w:rsidR="00734E91">
        <w:rPr>
          <w:rFonts w:ascii="Times New Roman" w:hAnsi="Times New Roman"/>
          <w:sz w:val="24"/>
          <w:szCs w:val="24"/>
        </w:rPr>
        <w:t>0</w:t>
      </w:r>
      <w:r w:rsidRPr="00734E91">
        <w:rPr>
          <w:rFonts w:ascii="Times New Roman" w:hAnsi="Times New Roman"/>
          <w:sz w:val="24"/>
          <w:szCs w:val="24"/>
        </w:rPr>
        <w:t xml:space="preserve">30305831 и кредиту счета </w:t>
      </w:r>
      <w:r w:rsidR="00734E91">
        <w:rPr>
          <w:rFonts w:ascii="Times New Roman" w:hAnsi="Times New Roman"/>
          <w:sz w:val="24"/>
          <w:szCs w:val="24"/>
        </w:rPr>
        <w:t>0</w:t>
      </w:r>
      <w:r w:rsidRPr="00734E91">
        <w:rPr>
          <w:rFonts w:ascii="Times New Roman" w:hAnsi="Times New Roman"/>
          <w:sz w:val="24"/>
          <w:szCs w:val="24"/>
        </w:rPr>
        <w:t>3026Х737.</w:t>
      </w:r>
    </w:p>
    <w:p w:rsidR="00B82F33" w:rsidRPr="00734E91" w:rsidRDefault="00B82F33" w:rsidP="00B82F33">
      <w:pPr>
        <w:pStyle w:val="ConsPlusNormal"/>
        <w:ind w:firstLine="539"/>
        <w:jc w:val="both"/>
        <w:rPr>
          <w:rFonts w:ascii="Times New Roman" w:hAnsi="Times New Roman"/>
          <w:sz w:val="24"/>
          <w:szCs w:val="24"/>
        </w:rPr>
      </w:pPr>
      <w:r w:rsidRPr="00734E91">
        <w:rPr>
          <w:rFonts w:ascii="Times New Roman" w:hAnsi="Times New Roman"/>
          <w:sz w:val="24"/>
          <w:szCs w:val="24"/>
        </w:rPr>
        <w:t xml:space="preserve">Начисление задолженности Фонда пенсионного и социального страхования Российской Федерации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отражается по дебету счета </w:t>
      </w:r>
      <w:r w:rsidR="00734E91">
        <w:rPr>
          <w:rFonts w:ascii="Times New Roman" w:hAnsi="Times New Roman"/>
          <w:sz w:val="24"/>
          <w:szCs w:val="24"/>
        </w:rPr>
        <w:t>0</w:t>
      </w:r>
      <w:r w:rsidRPr="00734E91">
        <w:rPr>
          <w:rFonts w:ascii="Times New Roman" w:hAnsi="Times New Roman"/>
          <w:sz w:val="24"/>
          <w:szCs w:val="24"/>
        </w:rPr>
        <w:t xml:space="preserve">20934561 и кредиту счета </w:t>
      </w:r>
      <w:r w:rsidR="00734E91">
        <w:rPr>
          <w:rFonts w:ascii="Times New Roman" w:hAnsi="Times New Roman"/>
          <w:sz w:val="24"/>
          <w:szCs w:val="24"/>
        </w:rPr>
        <w:t>0</w:t>
      </w:r>
      <w:r w:rsidRPr="00734E91">
        <w:rPr>
          <w:rFonts w:ascii="Times New Roman" w:hAnsi="Times New Roman"/>
          <w:sz w:val="24"/>
          <w:szCs w:val="24"/>
        </w:rPr>
        <w:t>30305731.</w:t>
      </w:r>
    </w:p>
    <w:p w:rsidR="00B82F33" w:rsidRPr="00B82F33" w:rsidRDefault="00B82F33" w:rsidP="00B82F33">
      <w:pPr>
        <w:spacing w:after="0" w:line="240" w:lineRule="auto"/>
        <w:ind w:firstLine="624"/>
        <w:jc w:val="both"/>
        <w:rPr>
          <w:rFonts w:ascii="Times New Roman" w:hAnsi="Times New Roman"/>
          <w:sz w:val="24"/>
          <w:szCs w:val="24"/>
        </w:rPr>
      </w:pPr>
    </w:p>
    <w:p w:rsidR="00E4435A" w:rsidRPr="00E22BA5" w:rsidRDefault="00E4435A" w:rsidP="00D95B37">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4.8. Финансовый результат</w:t>
      </w:r>
    </w:p>
    <w:p w:rsidR="00DB0361" w:rsidRPr="00E22BA5" w:rsidRDefault="00DB0361" w:rsidP="00E22BA5">
      <w:pPr>
        <w:spacing w:after="0" w:line="240" w:lineRule="auto"/>
        <w:ind w:firstLine="624"/>
        <w:jc w:val="both"/>
        <w:rPr>
          <w:rFonts w:ascii="Times New Roman" w:hAnsi="Times New Roman"/>
          <w:sz w:val="24"/>
          <w:szCs w:val="24"/>
        </w:rPr>
      </w:pP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4.8.1. Доходы от реализации нефинансовых активов признаются на дату перехода права собственности.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(расчетов) поставщиков (подрядчиков) и признаются в учете на основании бухгалтерской справки </w:t>
      </w:r>
      <w:hyperlink r:id="rId11" w:history="1">
        <w:r w:rsidRPr="00E22BA5">
          <w:rPr>
            <w:rFonts w:ascii="Times New Roman" w:hAnsi="Times New Roman"/>
            <w:sz w:val="24"/>
            <w:szCs w:val="24"/>
          </w:rPr>
          <w:t>(ф. 0504833)</w:t>
        </w:r>
      </w:hyperlink>
      <w:r w:rsidRPr="00E22BA5">
        <w:rPr>
          <w:rFonts w:ascii="Times New Roman" w:hAnsi="Times New Roman"/>
          <w:sz w:val="24"/>
          <w:szCs w:val="24"/>
        </w:rPr>
        <w:t xml:space="preserve"> или акта об оказании услуг.</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4.8.2. В качестве расходов будущих периодов учитываются расходы:</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на страхование имущества, гражданской ответственности;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w:t>
      </w:r>
      <w:r w:rsidR="007D214E">
        <w:rPr>
          <w:rFonts w:ascii="Times New Roman" w:hAnsi="Times New Roman"/>
          <w:sz w:val="24"/>
          <w:szCs w:val="24"/>
        </w:rPr>
        <w:t xml:space="preserve"> на выплат</w:t>
      </w:r>
      <w:r w:rsidR="00266F73">
        <w:rPr>
          <w:rFonts w:ascii="Times New Roman" w:hAnsi="Times New Roman"/>
          <w:sz w:val="24"/>
          <w:szCs w:val="24"/>
        </w:rPr>
        <w:t>ы по</w:t>
      </w:r>
      <w:r w:rsidRPr="00E22BA5">
        <w:rPr>
          <w:rFonts w:ascii="Times New Roman" w:hAnsi="Times New Roman"/>
          <w:sz w:val="24"/>
          <w:szCs w:val="24"/>
        </w:rPr>
        <w:t xml:space="preserve"> </w:t>
      </w:r>
      <w:r w:rsidR="007D214E">
        <w:rPr>
          <w:rFonts w:ascii="Times New Roman" w:hAnsi="Times New Roman"/>
          <w:sz w:val="24"/>
          <w:szCs w:val="24"/>
        </w:rPr>
        <w:t>ежегодно</w:t>
      </w:r>
      <w:r w:rsidR="00266F73">
        <w:rPr>
          <w:rFonts w:ascii="Times New Roman" w:hAnsi="Times New Roman"/>
          <w:sz w:val="24"/>
          <w:szCs w:val="24"/>
        </w:rPr>
        <w:t>му</w:t>
      </w:r>
      <w:r w:rsidR="007D214E">
        <w:rPr>
          <w:rFonts w:ascii="Times New Roman" w:hAnsi="Times New Roman"/>
          <w:sz w:val="24"/>
          <w:szCs w:val="24"/>
        </w:rPr>
        <w:t xml:space="preserve"> оплачиваемо</w:t>
      </w:r>
      <w:r w:rsidR="00266F73">
        <w:rPr>
          <w:rFonts w:ascii="Times New Roman" w:hAnsi="Times New Roman"/>
          <w:sz w:val="24"/>
          <w:szCs w:val="24"/>
        </w:rPr>
        <w:t>му</w:t>
      </w:r>
      <w:r w:rsidR="007D214E">
        <w:rPr>
          <w:rFonts w:ascii="Times New Roman" w:hAnsi="Times New Roman"/>
          <w:sz w:val="24"/>
          <w:szCs w:val="24"/>
        </w:rPr>
        <w:t xml:space="preserve"> </w:t>
      </w:r>
      <w:r w:rsidRPr="00E22BA5">
        <w:rPr>
          <w:rFonts w:ascii="Times New Roman" w:hAnsi="Times New Roman"/>
          <w:sz w:val="24"/>
          <w:szCs w:val="24"/>
        </w:rPr>
        <w:t>отпуск</w:t>
      </w:r>
      <w:r w:rsidR="00266F73">
        <w:rPr>
          <w:rFonts w:ascii="Times New Roman" w:hAnsi="Times New Roman"/>
          <w:sz w:val="24"/>
          <w:szCs w:val="24"/>
        </w:rPr>
        <w:t>у</w:t>
      </w:r>
      <w:r w:rsidR="007D214E">
        <w:rPr>
          <w:rFonts w:ascii="Times New Roman" w:hAnsi="Times New Roman"/>
          <w:sz w:val="24"/>
          <w:szCs w:val="24"/>
        </w:rPr>
        <w:t>,</w:t>
      </w:r>
      <w:r w:rsidRPr="00E22BA5">
        <w:rPr>
          <w:rFonts w:ascii="Times New Roman" w:hAnsi="Times New Roman"/>
          <w:sz w:val="24"/>
          <w:szCs w:val="24"/>
        </w:rPr>
        <w:t xml:space="preserve"> за неотработанные дни отпуска (авансом)</w:t>
      </w:r>
      <w:r w:rsidR="007D214E">
        <w:rPr>
          <w:rFonts w:ascii="Times New Roman" w:hAnsi="Times New Roman"/>
          <w:sz w:val="24"/>
          <w:szCs w:val="24"/>
        </w:rPr>
        <w:t>, включая платежи на страховые взносы</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расходы ссудодателя в случае безвозмездной передачи имущества ссудополучателю на праве срочного (бессрочного) пользования в операционную (неоперационную) аренду;</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подписку на периодическую литературу, в случае если акт об оказании услуг выписан единовременно на всю стоимость подписки;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приобретение неисключительного права пользования нематериальными активами </w:t>
      </w:r>
      <w:r w:rsidR="007D214E">
        <w:rPr>
          <w:rFonts w:ascii="Times New Roman" w:hAnsi="Times New Roman"/>
          <w:sz w:val="24"/>
          <w:szCs w:val="24"/>
        </w:rPr>
        <w:t>со сроком полезного использования не более 12 месяцев в случае, если право пользования начинается в одном финансовом году, а заканчивается в другом</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на взносы на капитальный ремонт нежилых помещений в жилых домах;</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иные расходы, начисленные в отчетном периоде, но относящиеся к будущим периодам.</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4.8.3.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(себестоимость готовой продукции, работ, услуг) равномерно по 1/n за </w:t>
      </w:r>
      <w:r w:rsidRPr="00E22BA5">
        <w:rPr>
          <w:rFonts w:ascii="Times New Roman" w:hAnsi="Times New Roman"/>
          <w:sz w:val="24"/>
          <w:szCs w:val="24"/>
        </w:rPr>
        <w:lastRenderedPageBreak/>
        <w:t>месяц в течение периода, к которому они относятся, где n - количество месяцев, в течение которых (за которое) будет осуществляться списание.</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4.8.4. Расходы </w:t>
      </w:r>
      <w:r w:rsidR="00266F73">
        <w:rPr>
          <w:rFonts w:ascii="Times New Roman" w:hAnsi="Times New Roman"/>
          <w:sz w:val="24"/>
          <w:szCs w:val="24"/>
        </w:rPr>
        <w:t>на выплаты по</w:t>
      </w:r>
      <w:r w:rsidR="00266F73" w:rsidRPr="00E22BA5">
        <w:rPr>
          <w:rFonts w:ascii="Times New Roman" w:hAnsi="Times New Roman"/>
          <w:sz w:val="24"/>
          <w:szCs w:val="24"/>
        </w:rPr>
        <w:t xml:space="preserve"> </w:t>
      </w:r>
      <w:r w:rsidR="00266F73">
        <w:rPr>
          <w:rFonts w:ascii="Times New Roman" w:hAnsi="Times New Roman"/>
          <w:sz w:val="24"/>
          <w:szCs w:val="24"/>
        </w:rPr>
        <w:t xml:space="preserve">ежегодному оплачиваемому </w:t>
      </w:r>
      <w:r w:rsidR="00266F73" w:rsidRPr="00E22BA5">
        <w:rPr>
          <w:rFonts w:ascii="Times New Roman" w:hAnsi="Times New Roman"/>
          <w:sz w:val="24"/>
          <w:szCs w:val="24"/>
        </w:rPr>
        <w:t>отпуск</w:t>
      </w:r>
      <w:r w:rsidR="00266F73">
        <w:rPr>
          <w:rFonts w:ascii="Times New Roman" w:hAnsi="Times New Roman"/>
          <w:sz w:val="24"/>
          <w:szCs w:val="24"/>
        </w:rPr>
        <w:t>у,</w:t>
      </w:r>
      <w:r w:rsidR="00266F73" w:rsidRPr="00E22BA5">
        <w:rPr>
          <w:rFonts w:ascii="Times New Roman" w:hAnsi="Times New Roman"/>
          <w:sz w:val="24"/>
          <w:szCs w:val="24"/>
        </w:rPr>
        <w:t xml:space="preserve"> за неотработанные дни отпуска</w:t>
      </w:r>
      <w:r w:rsidRPr="00E22BA5">
        <w:rPr>
          <w:rFonts w:ascii="Times New Roman" w:hAnsi="Times New Roman"/>
          <w:sz w:val="24"/>
          <w:szCs w:val="24"/>
        </w:rPr>
        <w:t xml:space="preserve">, относятся на финансовый результат текущего финансового года (себестоимость готовой продукции, работ, услуг) </w:t>
      </w:r>
      <w:r w:rsidR="0003350B" w:rsidRPr="0003350B">
        <w:rPr>
          <w:rFonts w:ascii="Times New Roman" w:hAnsi="Times New Roman"/>
          <w:sz w:val="24"/>
          <w:szCs w:val="24"/>
        </w:rPr>
        <w:t>ежеквартально</w:t>
      </w:r>
      <w:r w:rsidRPr="00E22BA5">
        <w:rPr>
          <w:rFonts w:ascii="Times New Roman" w:hAnsi="Times New Roman"/>
          <w:sz w:val="24"/>
          <w:szCs w:val="24"/>
        </w:rPr>
        <w:t xml:space="preserve"> размере, соответствующем отработанному периоду, дающему право на предоставление отпуска</w:t>
      </w:r>
      <w:r w:rsidR="0003350B">
        <w:rPr>
          <w:rFonts w:ascii="Times New Roman" w:hAnsi="Times New Roman"/>
          <w:sz w:val="24"/>
          <w:szCs w:val="24"/>
        </w:rPr>
        <w:t>, на основании информации, предо</w:t>
      </w:r>
      <w:r w:rsidR="00765687">
        <w:rPr>
          <w:rFonts w:ascii="Times New Roman" w:hAnsi="Times New Roman"/>
          <w:sz w:val="24"/>
          <w:szCs w:val="24"/>
        </w:rPr>
        <w:t>с</w:t>
      </w:r>
      <w:r w:rsidR="0003350B">
        <w:rPr>
          <w:rFonts w:ascii="Times New Roman" w:hAnsi="Times New Roman"/>
          <w:sz w:val="24"/>
          <w:szCs w:val="24"/>
        </w:rPr>
        <w:t>тавленной кадровой службой</w:t>
      </w:r>
      <w:r w:rsidR="00765687">
        <w:rPr>
          <w:rFonts w:ascii="Times New Roman" w:hAnsi="Times New Roman"/>
          <w:sz w:val="24"/>
          <w:szCs w:val="24"/>
        </w:rPr>
        <w:t xml:space="preserve"> субъекта учета</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u w:val="single"/>
        </w:rPr>
      </w:pPr>
      <w:r w:rsidRPr="00E22BA5">
        <w:rPr>
          <w:rFonts w:ascii="Times New Roman" w:hAnsi="Times New Roman"/>
          <w:sz w:val="24"/>
          <w:szCs w:val="24"/>
        </w:rPr>
        <w:t>4.8.5.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(себестоимость готовой продукции, работ, услуг)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В случае</w:t>
      </w:r>
      <w:r w:rsidR="00157164" w:rsidRPr="00157164">
        <w:rPr>
          <w:rFonts w:ascii="Times New Roman" w:hAnsi="Times New Roman"/>
          <w:sz w:val="24"/>
          <w:szCs w:val="24"/>
        </w:rPr>
        <w:t>,</w:t>
      </w:r>
      <w:r w:rsidRPr="00E22BA5">
        <w:rPr>
          <w:rFonts w:ascii="Times New Roman" w:hAnsi="Times New Roman"/>
          <w:sz w:val="24"/>
          <w:szCs w:val="24"/>
        </w:rPr>
        <w:t xml:space="preserve"> если по договорам невозможно определить период списания расходов с учетом принципа равномерности – руководствуемся статьей 1235 ГК РФ, в соответствии с которой, срок действия считается заключенным на пять лет. </w:t>
      </w:r>
    </w:p>
    <w:p w:rsidR="00E4435A" w:rsidRPr="00E91D59" w:rsidRDefault="00E4435A" w:rsidP="00E22BA5">
      <w:pPr>
        <w:spacing w:after="0" w:line="240" w:lineRule="auto"/>
        <w:ind w:firstLine="624"/>
        <w:jc w:val="both"/>
        <w:rPr>
          <w:rFonts w:ascii="Times New Roman" w:hAnsi="Times New Roman"/>
          <w:sz w:val="24"/>
          <w:szCs w:val="24"/>
        </w:rPr>
      </w:pPr>
      <w:r w:rsidRPr="00E91D59">
        <w:rPr>
          <w:rFonts w:ascii="Times New Roman" w:hAnsi="Times New Roman"/>
          <w:sz w:val="24"/>
          <w:szCs w:val="24"/>
        </w:rPr>
        <w:t>4.8.6. По услугам подписки период, в течение которого списываются расходы, равен периоду, на который произведена подписка, расходы списываются по мере поступления изданий.</w:t>
      </w:r>
    </w:p>
    <w:p w:rsidR="00266F73" w:rsidRPr="00266F73" w:rsidRDefault="00266F73" w:rsidP="00266F73">
      <w:pPr>
        <w:spacing w:after="0" w:line="240" w:lineRule="auto"/>
        <w:ind w:firstLine="624"/>
        <w:jc w:val="both"/>
        <w:rPr>
          <w:rFonts w:ascii="Times New Roman" w:hAnsi="Times New Roman"/>
          <w:sz w:val="24"/>
          <w:szCs w:val="24"/>
        </w:rPr>
      </w:pPr>
      <w:r w:rsidRPr="00E91D59">
        <w:rPr>
          <w:rFonts w:ascii="Times New Roman" w:hAnsi="Times New Roman"/>
          <w:sz w:val="24"/>
          <w:szCs w:val="24"/>
        </w:rPr>
        <w:t>4.8.7.</w:t>
      </w:r>
      <w:r w:rsidRPr="00266F73">
        <w:rPr>
          <w:rFonts w:ascii="Times New Roman" w:hAnsi="Times New Roman"/>
          <w:sz w:val="24"/>
          <w:szCs w:val="24"/>
        </w:rPr>
        <w:t xml:space="preserve"> Расходы по взносам </w:t>
      </w:r>
      <w:r w:rsidRPr="00E22BA5">
        <w:rPr>
          <w:rFonts w:ascii="Times New Roman" w:hAnsi="Times New Roman"/>
          <w:sz w:val="24"/>
          <w:szCs w:val="24"/>
        </w:rPr>
        <w:t xml:space="preserve">на капитальный ремонт </w:t>
      </w:r>
      <w:r>
        <w:rPr>
          <w:rFonts w:ascii="Times New Roman" w:hAnsi="Times New Roman"/>
          <w:sz w:val="24"/>
          <w:szCs w:val="24"/>
        </w:rPr>
        <w:t>нежилых помещений в жилых домах</w:t>
      </w:r>
      <w:r w:rsidRPr="00266F73">
        <w:rPr>
          <w:rFonts w:ascii="Times New Roman" w:hAnsi="Times New Roman"/>
          <w:sz w:val="24"/>
          <w:szCs w:val="24"/>
        </w:rPr>
        <w:t xml:space="preserve"> относятся на финансовый результат текущего финансового года на основании отчета регионального оператора о проведении капитального ремонта или информации кредитной организации, в которой открыты специальные счета для учета взносов, о списании средств на оплату капитального ремонта.</w:t>
      </w:r>
    </w:p>
    <w:p w:rsidR="00E4435A" w:rsidRPr="00E22BA5" w:rsidRDefault="00266F73" w:rsidP="00E22BA5">
      <w:pPr>
        <w:spacing w:after="0" w:line="240" w:lineRule="auto"/>
        <w:ind w:firstLine="624"/>
        <w:jc w:val="both"/>
        <w:rPr>
          <w:rFonts w:ascii="Times New Roman" w:hAnsi="Times New Roman"/>
          <w:sz w:val="24"/>
          <w:szCs w:val="24"/>
        </w:rPr>
      </w:pPr>
      <w:r>
        <w:rPr>
          <w:rFonts w:ascii="Times New Roman" w:hAnsi="Times New Roman"/>
          <w:sz w:val="24"/>
          <w:szCs w:val="24"/>
        </w:rPr>
        <w:t>4.8.</w:t>
      </w:r>
      <w:r w:rsidR="00401250">
        <w:rPr>
          <w:rFonts w:ascii="Times New Roman" w:hAnsi="Times New Roman"/>
          <w:sz w:val="24"/>
          <w:szCs w:val="24"/>
        </w:rPr>
        <w:t>8</w:t>
      </w:r>
      <w:r>
        <w:rPr>
          <w:rFonts w:ascii="Times New Roman" w:hAnsi="Times New Roman"/>
          <w:sz w:val="24"/>
          <w:szCs w:val="24"/>
        </w:rPr>
        <w:t xml:space="preserve">. </w:t>
      </w:r>
      <w:r w:rsidR="00E4435A" w:rsidRPr="00E22BA5">
        <w:rPr>
          <w:rFonts w:ascii="Times New Roman" w:hAnsi="Times New Roman"/>
          <w:sz w:val="24"/>
          <w:szCs w:val="24"/>
        </w:rPr>
        <w:t>Расходы ссудодателя в случае безвозмездной передачи имущества ссудополучателю на праве срочного (бессрочного) пользования в операционную (неоперационную) аренду списываются на расходы текущего отчетного периода ежемесячно (ежегодно) в сумме арендных платежей.</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4.8.</w:t>
      </w:r>
      <w:r w:rsidR="00401250">
        <w:rPr>
          <w:rFonts w:ascii="Times New Roman" w:hAnsi="Times New Roman"/>
          <w:sz w:val="24"/>
          <w:szCs w:val="24"/>
        </w:rPr>
        <w:t>9</w:t>
      </w:r>
      <w:r w:rsidRPr="00E22BA5">
        <w:rPr>
          <w:rFonts w:ascii="Times New Roman" w:hAnsi="Times New Roman"/>
          <w:sz w:val="24"/>
          <w:szCs w:val="24"/>
        </w:rPr>
        <w:t xml:space="preserve">. Иные </w:t>
      </w:r>
      <w:r w:rsidR="00266F73">
        <w:rPr>
          <w:rFonts w:ascii="Times New Roman" w:hAnsi="Times New Roman"/>
          <w:sz w:val="24"/>
          <w:szCs w:val="24"/>
        </w:rPr>
        <w:t xml:space="preserve">расходы, </w:t>
      </w:r>
      <w:r w:rsidRPr="00E22BA5">
        <w:rPr>
          <w:rFonts w:ascii="Times New Roman" w:hAnsi="Times New Roman"/>
          <w:sz w:val="24"/>
          <w:szCs w:val="24"/>
        </w:rPr>
        <w:t>относящиеся к будущим расход</w:t>
      </w:r>
      <w:r w:rsidR="00266F73">
        <w:rPr>
          <w:rFonts w:ascii="Times New Roman" w:hAnsi="Times New Roman"/>
          <w:sz w:val="24"/>
          <w:szCs w:val="24"/>
        </w:rPr>
        <w:t>ам</w:t>
      </w:r>
      <w:r w:rsidRPr="00E22BA5">
        <w:rPr>
          <w:rFonts w:ascii="Times New Roman" w:hAnsi="Times New Roman"/>
          <w:sz w:val="24"/>
          <w:szCs w:val="24"/>
        </w:rPr>
        <w:t>, произведенные в отчетном периоде, относятся на финансовый результат текущего финансового года (себестоимость готовой продукции, работ, услуг)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4.8.</w:t>
      </w:r>
      <w:r w:rsidR="00401250">
        <w:rPr>
          <w:rFonts w:ascii="Times New Roman" w:hAnsi="Times New Roman"/>
          <w:sz w:val="24"/>
          <w:szCs w:val="24"/>
        </w:rPr>
        <w:t>10</w:t>
      </w:r>
      <w:r w:rsidRPr="00E22BA5">
        <w:rPr>
          <w:rFonts w:ascii="Times New Roman" w:hAnsi="Times New Roman"/>
          <w:sz w:val="24"/>
          <w:szCs w:val="24"/>
        </w:rPr>
        <w:t xml:space="preserve">. Доходы от предоставления права пользования активом (арендная плата) начисляются </w:t>
      </w:r>
      <w:r w:rsidRPr="00401250">
        <w:rPr>
          <w:rFonts w:ascii="Times New Roman" w:hAnsi="Times New Roman"/>
          <w:sz w:val="24"/>
          <w:szCs w:val="24"/>
        </w:rPr>
        <w:t>на дату передачи имущества за</w:t>
      </w:r>
      <w:r w:rsidRPr="00E22BA5">
        <w:rPr>
          <w:rFonts w:ascii="Times New Roman" w:hAnsi="Times New Roman"/>
          <w:sz w:val="24"/>
          <w:szCs w:val="24"/>
        </w:rPr>
        <w:t xml:space="preserve"> весь период действия договора аренды (ссуды при безвозмездном пользовании). Если срок действия договора аренды (безвозмездного пользования) не определен, расчет доходов по такому договору производится за период из расчета – 3 года с последующей ежегодной корректировкой в декабре следующего отчетного года. </w:t>
      </w:r>
    </w:p>
    <w:p w:rsidR="00401250" w:rsidRDefault="00401250" w:rsidP="00401250">
      <w:pPr>
        <w:spacing w:after="0" w:line="240" w:lineRule="auto"/>
        <w:ind w:firstLine="624"/>
        <w:jc w:val="both"/>
        <w:rPr>
          <w:rFonts w:ascii="Times New Roman" w:hAnsi="Times New Roman"/>
          <w:sz w:val="24"/>
          <w:szCs w:val="24"/>
        </w:rPr>
      </w:pPr>
      <w:r w:rsidRPr="00401250">
        <w:rPr>
          <w:rFonts w:ascii="Times New Roman" w:hAnsi="Times New Roman"/>
          <w:sz w:val="24"/>
          <w:szCs w:val="24"/>
        </w:rPr>
        <w:t>4.8.</w:t>
      </w:r>
      <w:r>
        <w:rPr>
          <w:rFonts w:ascii="Times New Roman" w:hAnsi="Times New Roman"/>
          <w:sz w:val="24"/>
          <w:szCs w:val="24"/>
        </w:rPr>
        <w:t>11</w:t>
      </w:r>
      <w:r w:rsidRPr="00401250">
        <w:rPr>
          <w:rFonts w:ascii="Times New Roman" w:hAnsi="Times New Roman"/>
          <w:sz w:val="24"/>
          <w:szCs w:val="24"/>
        </w:rPr>
        <w:t>. Доходы от взыскания неустойки, пени, штрафов по договорам оказания платных услуг, аренды, ссуды, контрактам на поставку товаров (работ, услуг), которые могут быть оспорены контрагентом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(по акту сверки расчетов или др. документу) или вступлением в силу решения суда.</w:t>
      </w:r>
    </w:p>
    <w:p w:rsidR="00401250" w:rsidRDefault="00401250" w:rsidP="00E22BA5">
      <w:pPr>
        <w:spacing w:after="0" w:line="240" w:lineRule="auto"/>
        <w:ind w:firstLine="624"/>
        <w:jc w:val="both"/>
        <w:rPr>
          <w:rFonts w:ascii="Times New Roman" w:hAnsi="Times New Roman"/>
          <w:sz w:val="24"/>
          <w:szCs w:val="24"/>
        </w:rPr>
      </w:pPr>
    </w:p>
    <w:p w:rsidR="00E4435A" w:rsidRPr="00E22BA5" w:rsidRDefault="00E4435A" w:rsidP="00080842">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4.9. Санкционирование расходов</w:t>
      </w:r>
    </w:p>
    <w:p w:rsidR="00DB0361" w:rsidRPr="00E22BA5" w:rsidRDefault="00DB0361" w:rsidP="00E22BA5">
      <w:pPr>
        <w:spacing w:after="0" w:line="240" w:lineRule="auto"/>
        <w:ind w:firstLine="624"/>
        <w:jc w:val="both"/>
        <w:rPr>
          <w:rFonts w:ascii="Times New Roman" w:hAnsi="Times New Roman"/>
          <w:sz w:val="24"/>
          <w:szCs w:val="24"/>
        </w:rPr>
      </w:pP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4.9.1. Учет принимаемых обязательств осуществляется на основании: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извещения о проведении конкурса, аукциона, торгов, запроса котировок;</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приглашения принять участие в определении поставщика (подрядчика, исполнителя);</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протокола конкурсной комиссии.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4.9.2. Учет </w:t>
      </w:r>
      <w:r w:rsidR="00401250">
        <w:rPr>
          <w:rFonts w:ascii="Times New Roman" w:hAnsi="Times New Roman"/>
          <w:sz w:val="24"/>
          <w:szCs w:val="24"/>
        </w:rPr>
        <w:t xml:space="preserve">принятых бюджетных </w:t>
      </w:r>
      <w:r w:rsidRPr="00E22BA5">
        <w:rPr>
          <w:rFonts w:ascii="Times New Roman" w:hAnsi="Times New Roman"/>
          <w:sz w:val="24"/>
          <w:szCs w:val="24"/>
        </w:rPr>
        <w:t>обязательств осуществляется на основании: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в соответствии с утвержденными лимитами бюджетных обязательств по </w:t>
      </w:r>
      <w:r w:rsidR="00401250">
        <w:rPr>
          <w:rFonts w:ascii="Times New Roman" w:hAnsi="Times New Roman"/>
          <w:sz w:val="24"/>
          <w:szCs w:val="24"/>
        </w:rPr>
        <w:t>заработной плате</w:t>
      </w:r>
      <w:r w:rsidRPr="00E22BA5">
        <w:rPr>
          <w:rFonts w:ascii="Times New Roman" w:hAnsi="Times New Roman"/>
          <w:sz w:val="24"/>
          <w:szCs w:val="24"/>
        </w:rPr>
        <w:t xml:space="preserve"> и планами финансово-хозяйственной деятельности бюджетных и автономных учреждений и распорядительных документов на иные выплаты;</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lastRenderedPageBreak/>
        <w:t>- договора (контракта) на поставку товаров, выполнение работ, оказание услуг;</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при отсутствии договора - акта выполненных работ (оказанных услуг), товарной накладной, универсального передаточного документа, счета;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исполнительного листа, судебного приказа</w:t>
      </w:r>
      <w:r w:rsidR="00401250">
        <w:rPr>
          <w:rFonts w:ascii="Times New Roman" w:hAnsi="Times New Roman"/>
          <w:sz w:val="24"/>
          <w:szCs w:val="24"/>
        </w:rPr>
        <w:t>, постановления суда</w:t>
      </w:r>
      <w:r w:rsidRPr="00E22BA5">
        <w:rPr>
          <w:rFonts w:ascii="Times New Roman" w:hAnsi="Times New Roman"/>
          <w:sz w:val="24"/>
          <w:szCs w:val="24"/>
        </w:rPr>
        <w:t>;</w:t>
      </w:r>
    </w:p>
    <w:p w:rsidR="00E4435A" w:rsidRPr="005F640A" w:rsidRDefault="00E4435A" w:rsidP="00E22BA5">
      <w:pPr>
        <w:spacing w:after="0" w:line="240" w:lineRule="auto"/>
        <w:ind w:firstLine="624"/>
        <w:jc w:val="both"/>
        <w:rPr>
          <w:rFonts w:ascii="Times New Roman" w:hAnsi="Times New Roman"/>
          <w:color w:val="FF0000"/>
          <w:sz w:val="24"/>
          <w:szCs w:val="24"/>
        </w:rPr>
      </w:pPr>
      <w:r w:rsidRPr="00E22BA5">
        <w:rPr>
          <w:rFonts w:ascii="Times New Roman" w:hAnsi="Times New Roman"/>
          <w:sz w:val="24"/>
          <w:szCs w:val="24"/>
        </w:rPr>
        <w:t xml:space="preserve">- налоговой декларации, налогового расчета (расчета авансовых платежей), расчета по страховым </w:t>
      </w:r>
      <w:r w:rsidRPr="00E91D59">
        <w:rPr>
          <w:rFonts w:ascii="Times New Roman" w:hAnsi="Times New Roman"/>
          <w:sz w:val="24"/>
          <w:szCs w:val="24"/>
        </w:rPr>
        <w:t>взносам;</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распорядительного документа о назначении материального поощрения, материальной помощи, выплат компенсационного характера обучающимся, и иных мер социальной поддержки обучающимся из категории детей – сирот и детей, оставшихся без попечения родителей,  или расчетной ведомости;</w:t>
      </w:r>
    </w:p>
    <w:p w:rsidR="00E91D59" w:rsidRPr="00ED364B" w:rsidRDefault="00E91D59" w:rsidP="00E91D59">
      <w:pPr>
        <w:spacing w:after="0" w:line="240" w:lineRule="auto"/>
        <w:ind w:firstLine="624"/>
        <w:jc w:val="both"/>
        <w:rPr>
          <w:rFonts w:ascii="Times New Roman" w:hAnsi="Times New Roman"/>
          <w:sz w:val="24"/>
          <w:szCs w:val="24"/>
        </w:rPr>
      </w:pPr>
      <w:r w:rsidRPr="00ED364B">
        <w:rPr>
          <w:rFonts w:ascii="Times New Roman" w:hAnsi="Times New Roman"/>
          <w:sz w:val="24"/>
          <w:szCs w:val="24"/>
        </w:rPr>
        <w:t>- согласованного руководителем заявления о выдаче под отчет денежных средств или авансового отчета;</w:t>
      </w:r>
    </w:p>
    <w:p w:rsidR="005F640A" w:rsidRPr="00ED364B" w:rsidRDefault="005F640A" w:rsidP="005F640A">
      <w:pPr>
        <w:spacing w:after="0" w:line="240" w:lineRule="auto"/>
        <w:ind w:firstLine="624"/>
        <w:rPr>
          <w:rFonts w:ascii="Times New Roman" w:hAnsi="Times New Roman"/>
          <w:sz w:val="24"/>
          <w:szCs w:val="24"/>
        </w:rPr>
      </w:pPr>
      <w:r w:rsidRPr="00ED364B">
        <w:rPr>
          <w:rFonts w:ascii="Times New Roman" w:hAnsi="Times New Roman"/>
          <w:sz w:val="24"/>
          <w:szCs w:val="24"/>
        </w:rPr>
        <w:t>- Решения о командировании на территории Российской Федерации (ф. 0504512);</w:t>
      </w:r>
    </w:p>
    <w:p w:rsidR="005F640A" w:rsidRPr="00ED364B" w:rsidRDefault="005F640A" w:rsidP="005F640A">
      <w:pPr>
        <w:spacing w:after="0" w:line="240" w:lineRule="auto"/>
        <w:ind w:firstLine="624"/>
        <w:rPr>
          <w:rFonts w:ascii="Times New Roman" w:hAnsi="Times New Roman"/>
          <w:sz w:val="24"/>
          <w:szCs w:val="24"/>
        </w:rPr>
      </w:pPr>
      <w:r w:rsidRPr="00ED364B">
        <w:rPr>
          <w:rFonts w:ascii="Times New Roman" w:hAnsi="Times New Roman"/>
          <w:sz w:val="24"/>
          <w:szCs w:val="24"/>
        </w:rPr>
        <w:t>- Изменение Решения о командировании на территории Российской Федерации (ф. 0504513);</w:t>
      </w:r>
    </w:p>
    <w:p w:rsidR="005F640A" w:rsidRPr="00ED364B" w:rsidRDefault="005F640A" w:rsidP="005F640A">
      <w:pPr>
        <w:spacing w:after="0" w:line="240" w:lineRule="auto"/>
        <w:ind w:firstLine="624"/>
        <w:rPr>
          <w:rFonts w:ascii="Times New Roman" w:hAnsi="Times New Roman"/>
          <w:sz w:val="24"/>
          <w:szCs w:val="24"/>
        </w:rPr>
      </w:pPr>
      <w:r w:rsidRPr="00ED364B">
        <w:rPr>
          <w:rFonts w:ascii="Times New Roman" w:hAnsi="Times New Roman"/>
          <w:sz w:val="24"/>
          <w:szCs w:val="24"/>
        </w:rPr>
        <w:t>- Решения о командировании территорию иностранного государства (ф. 0504515);</w:t>
      </w:r>
    </w:p>
    <w:p w:rsidR="005F640A" w:rsidRPr="00ED364B" w:rsidRDefault="005F640A" w:rsidP="005F640A">
      <w:pPr>
        <w:spacing w:after="0" w:line="240" w:lineRule="auto"/>
        <w:ind w:firstLine="624"/>
        <w:rPr>
          <w:rFonts w:ascii="Times New Roman" w:hAnsi="Times New Roman"/>
          <w:sz w:val="24"/>
          <w:szCs w:val="24"/>
        </w:rPr>
      </w:pPr>
      <w:r w:rsidRPr="00ED364B">
        <w:rPr>
          <w:rFonts w:ascii="Times New Roman" w:hAnsi="Times New Roman"/>
          <w:sz w:val="24"/>
          <w:szCs w:val="24"/>
        </w:rPr>
        <w:t>- Изменение Решения о командировании территорию иностранного государства (ф. 0504516);</w:t>
      </w:r>
    </w:p>
    <w:p w:rsidR="005F640A" w:rsidRPr="00ED364B" w:rsidRDefault="005F640A" w:rsidP="005F640A">
      <w:pPr>
        <w:spacing w:after="0" w:line="240" w:lineRule="auto"/>
        <w:ind w:firstLine="624"/>
        <w:rPr>
          <w:rFonts w:ascii="Times New Roman" w:hAnsi="Times New Roman"/>
          <w:sz w:val="24"/>
          <w:szCs w:val="24"/>
        </w:rPr>
      </w:pPr>
      <w:r w:rsidRPr="00ED364B">
        <w:rPr>
          <w:rFonts w:ascii="Times New Roman" w:hAnsi="Times New Roman"/>
          <w:sz w:val="24"/>
          <w:szCs w:val="24"/>
        </w:rPr>
        <w:t>Заявка - обоснование закупки товаров, работ и услуг малого объема (ф. 0504518).</w:t>
      </w:r>
    </w:p>
    <w:p w:rsidR="00E4435A" w:rsidRPr="00ED364B" w:rsidRDefault="00E4435A" w:rsidP="00E22BA5">
      <w:pPr>
        <w:spacing w:after="0" w:line="240" w:lineRule="auto"/>
        <w:ind w:firstLine="624"/>
        <w:jc w:val="both"/>
        <w:rPr>
          <w:rFonts w:ascii="Times New Roman" w:hAnsi="Times New Roman"/>
          <w:sz w:val="24"/>
          <w:szCs w:val="24"/>
        </w:rPr>
      </w:pPr>
      <w:r w:rsidRPr="00ED364B">
        <w:rPr>
          <w:rFonts w:ascii="Times New Roman" w:hAnsi="Times New Roman"/>
          <w:sz w:val="24"/>
          <w:szCs w:val="24"/>
        </w:rPr>
        <w:t>4.9.3. Учет денежных обязательств осуществляется на основании:</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расчетной ведомости (ф. 0504402);</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записки-расчета об исчислении среднего заработка при предоставлении отпуска, увольнении и в других случаях (ф. 0504425);</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акта выполненных работ;</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акта об оказании услуг;</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акта приема-передачи;</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договора (контракта) в случае осуществления авансовых платежей в соответствии с его условиями;</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Отчет о расходах подотчетного лица (ф. 0504520);</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справки-расчета;</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счета;</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счета-фактуры;</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товарной накладной (ТОРГ-12) (ф. 0330212);</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универсального передаточного документа;</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исполнительного листа, судебного приказа;</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налоговой декларации, налогового расчета (расчета авансовых платежей);</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по выплате заработной плате, денежного довольствия, стипендии, пособий, компенсаций и иных выплат принимаются на основании расчетных ведомостей, приказов руководителя по дате утверждения соответствующих документов за отчетный период (месяц);</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по уплате страховых взносов на обязательное социальное, медицинское и пенсионное страхование, а также взносов по страховым тарифам на обязательное социальное страхование от несчастных случаев на производстве и профессиональных заболеваний принимаются к учету на основании расчетных ведомостей и регистров налогового учета;</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согласованного руководителем заявления о выдаче под отчет денежных средств;</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Решения о командировании на территории Российской Федерации (ф. 0504512);</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Изменение Решения о командировании на территории Российской Федерации (ф. 0504513);</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Решения о командировании территорию иностранного государства (ф. 0504515);</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lastRenderedPageBreak/>
        <w:t>- Изменение Решения о командировании территорию иностранного государства (ф. 0504516);</w:t>
      </w:r>
    </w:p>
    <w:p w:rsidR="005F640A" w:rsidRPr="005F640A"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Заявка - обоснование закупки товаров, работ и услуг малого объема (ф. 0504518).</w:t>
      </w:r>
    </w:p>
    <w:p w:rsidR="005F640A" w:rsidRPr="00523BF5" w:rsidRDefault="005F640A" w:rsidP="005F640A">
      <w:pPr>
        <w:spacing w:after="0" w:line="240" w:lineRule="auto"/>
        <w:ind w:firstLine="624"/>
        <w:jc w:val="both"/>
        <w:rPr>
          <w:rFonts w:ascii="Times New Roman" w:hAnsi="Times New Roman"/>
          <w:sz w:val="24"/>
          <w:szCs w:val="24"/>
        </w:rPr>
      </w:pPr>
      <w:r w:rsidRPr="005F640A">
        <w:rPr>
          <w:rFonts w:ascii="Times New Roman" w:hAnsi="Times New Roman"/>
          <w:sz w:val="24"/>
          <w:szCs w:val="24"/>
        </w:rPr>
        <w:t xml:space="preserve">Отчет о расходах подотчетного лица (ф. 0504520); </w:t>
      </w:r>
      <w:proofErr w:type="gramStart"/>
      <w:r w:rsidRPr="005F640A">
        <w:rPr>
          <w:rFonts w:ascii="Times New Roman" w:hAnsi="Times New Roman"/>
          <w:sz w:val="24"/>
          <w:szCs w:val="24"/>
        </w:rPr>
        <w:t xml:space="preserve">Решение о командировании на территории Российской Федерации (ф. 0504512), Изменение Решения о командировании на территории Российской Федерации (ф. 0504513), Решения о командировании территорию иностранного государства (ф. 0504515), Изменение Решения о командировании территорию иностранного государства (ф. 0504516), Заявка - обоснование закупки товаров, работ и услуг малого объема (ф. 0504518) формируются в электронном виде при наличии организационно - технической готовности </w:t>
      </w:r>
      <w:r w:rsidRPr="00523BF5">
        <w:rPr>
          <w:rFonts w:ascii="Times New Roman" w:hAnsi="Times New Roman"/>
          <w:sz w:val="24"/>
          <w:szCs w:val="24"/>
        </w:rPr>
        <w:t>ЕЦИС, в случае отсутствия</w:t>
      </w:r>
      <w:proofErr w:type="gramEnd"/>
      <w:r w:rsidRPr="00523BF5">
        <w:rPr>
          <w:rFonts w:ascii="Times New Roman" w:hAnsi="Times New Roman"/>
          <w:sz w:val="24"/>
          <w:szCs w:val="24"/>
        </w:rPr>
        <w:t xml:space="preserve"> организационно - технической готовности составляются на бумажном носителе и в виде скан - образа документа представляются </w:t>
      </w:r>
      <w:r w:rsidR="00523BF5">
        <w:rPr>
          <w:rFonts w:ascii="Times New Roman" w:hAnsi="Times New Roman"/>
          <w:sz w:val="24"/>
          <w:szCs w:val="24"/>
        </w:rPr>
        <w:t xml:space="preserve">через ЕЦИС </w:t>
      </w:r>
      <w:r w:rsidRPr="00523BF5">
        <w:rPr>
          <w:rFonts w:ascii="Times New Roman" w:hAnsi="Times New Roman"/>
          <w:sz w:val="24"/>
          <w:szCs w:val="24"/>
        </w:rPr>
        <w:t>в централизованную бухгалтерию для отражени</w:t>
      </w:r>
      <w:r w:rsidR="00157164">
        <w:rPr>
          <w:rFonts w:ascii="Times New Roman" w:hAnsi="Times New Roman"/>
          <w:sz w:val="24"/>
          <w:szCs w:val="24"/>
        </w:rPr>
        <w:t>я</w:t>
      </w:r>
      <w:r w:rsidRPr="00523BF5">
        <w:rPr>
          <w:rFonts w:ascii="Times New Roman" w:hAnsi="Times New Roman"/>
          <w:sz w:val="24"/>
          <w:szCs w:val="24"/>
        </w:rPr>
        <w:t xml:space="preserve"> в </w:t>
      </w:r>
      <w:r w:rsidR="00243D3D" w:rsidRPr="00523BF5">
        <w:rPr>
          <w:rFonts w:ascii="Times New Roman" w:hAnsi="Times New Roman"/>
          <w:sz w:val="24"/>
          <w:szCs w:val="24"/>
        </w:rPr>
        <w:t>бухгалтерском</w:t>
      </w:r>
      <w:r w:rsidRPr="00523BF5">
        <w:rPr>
          <w:rFonts w:ascii="Times New Roman" w:hAnsi="Times New Roman"/>
          <w:sz w:val="24"/>
          <w:szCs w:val="24"/>
        </w:rPr>
        <w:t xml:space="preserve"> учете.</w:t>
      </w:r>
    </w:p>
    <w:p w:rsidR="0057661F" w:rsidRPr="00E22BA5" w:rsidRDefault="0057661F" w:rsidP="00E22BA5">
      <w:pPr>
        <w:spacing w:after="0" w:line="240" w:lineRule="auto"/>
        <w:ind w:firstLine="624"/>
        <w:jc w:val="both"/>
        <w:rPr>
          <w:rFonts w:ascii="Times New Roman" w:hAnsi="Times New Roman"/>
          <w:b/>
          <w:sz w:val="24"/>
          <w:szCs w:val="24"/>
        </w:rPr>
      </w:pPr>
    </w:p>
    <w:p w:rsidR="00E4435A" w:rsidRPr="00E22BA5" w:rsidRDefault="00E4435A" w:rsidP="005F640A">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4.10. Обесценение активов</w:t>
      </w:r>
    </w:p>
    <w:p w:rsidR="00DB0361" w:rsidRPr="00E22BA5" w:rsidRDefault="00DB0361" w:rsidP="00E22BA5">
      <w:pPr>
        <w:spacing w:after="0" w:line="240" w:lineRule="auto"/>
        <w:ind w:firstLine="624"/>
        <w:jc w:val="both"/>
        <w:rPr>
          <w:rFonts w:ascii="Times New Roman" w:hAnsi="Times New Roman"/>
          <w:sz w:val="24"/>
          <w:szCs w:val="24"/>
        </w:rPr>
      </w:pP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4.10.1. Наличие признаков возможного обесценения (снижения убытка) </w:t>
      </w:r>
      <w:r w:rsidR="005F640A">
        <w:rPr>
          <w:rFonts w:ascii="Times New Roman" w:hAnsi="Times New Roman"/>
          <w:sz w:val="24"/>
          <w:szCs w:val="24"/>
        </w:rPr>
        <w:t>устанавливается</w:t>
      </w:r>
      <w:r w:rsidRPr="00E22BA5">
        <w:rPr>
          <w:rFonts w:ascii="Times New Roman" w:hAnsi="Times New Roman"/>
          <w:sz w:val="24"/>
          <w:szCs w:val="24"/>
        </w:rPr>
        <w:t xml:space="preserve"> при инвентаризации соответствующих активов, проводимой при составлении годовой отчетности.</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Решение о проведении такой проверки в иных случаях принимает руководитель </w:t>
      </w:r>
      <w:r w:rsidR="005F640A">
        <w:rPr>
          <w:rFonts w:ascii="Times New Roman" w:hAnsi="Times New Roman"/>
          <w:sz w:val="24"/>
          <w:szCs w:val="24"/>
        </w:rPr>
        <w:t>субъекта учета</w:t>
      </w:r>
      <w:r w:rsidRPr="00E22BA5">
        <w:rPr>
          <w:rFonts w:ascii="Times New Roman" w:hAnsi="Times New Roman"/>
          <w:sz w:val="24"/>
          <w:szCs w:val="24"/>
        </w:rPr>
        <w:t xml:space="preserve"> по представлению комиссии по поступлению и выбытию или лица, ответственного за использование актива.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 w:history="1">
        <w:r w:rsidRPr="00E22BA5">
          <w:rPr>
            <w:rFonts w:ascii="Times New Roman" w:hAnsi="Times New Roman"/>
            <w:sz w:val="24"/>
            <w:szCs w:val="24"/>
          </w:rPr>
          <w:t>(ф. 0504087)</w:t>
        </w:r>
      </w:hyperlink>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4.10.3.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4.10.4. По итогам рассмотрения результатов теста на обесценение оформляется представление, в котором указывается предлагаемое решение (проводить или не проводить оценку справедливой стоимости актива).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4.10.5. При выявлении признаков возможного обесценения (снижения убытка) руководитель </w:t>
      </w:r>
      <w:r w:rsidR="005F640A">
        <w:rPr>
          <w:rFonts w:ascii="Times New Roman" w:hAnsi="Times New Roman"/>
          <w:sz w:val="24"/>
          <w:szCs w:val="24"/>
        </w:rPr>
        <w:t>субъекта учета</w:t>
      </w:r>
      <w:r w:rsidRPr="00E22BA5">
        <w:rPr>
          <w:rFonts w:ascii="Times New Roman" w:hAnsi="Times New Roman"/>
          <w:sz w:val="24"/>
          <w:szCs w:val="24"/>
        </w:rPr>
        <w:t xml:space="preserve"> принимает решение о необходимости (об отсутствии необходимости) определения справедливой стоимости такого актива.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4.10.6. Данное решение оформляется </w:t>
      </w:r>
      <w:r w:rsidR="00BE6D5D">
        <w:rPr>
          <w:rFonts w:ascii="Times New Roman" w:hAnsi="Times New Roman"/>
          <w:sz w:val="24"/>
          <w:szCs w:val="24"/>
        </w:rPr>
        <w:t>локальным актом субъекта учета</w:t>
      </w:r>
      <w:r w:rsidRPr="00E22BA5">
        <w:rPr>
          <w:rFonts w:ascii="Times New Roman" w:hAnsi="Times New Roman"/>
          <w:sz w:val="24"/>
          <w:szCs w:val="24"/>
        </w:rPr>
        <w:t xml:space="preserve"> с указанием метода, которым стоимость будет определена.</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4.10.7. Если по результатам определения справедливой стоимости актива выявлен убыток от обесценения, то он подлежит признанию в</w:t>
      </w:r>
      <w:r w:rsidR="00BE6D5D">
        <w:rPr>
          <w:rFonts w:ascii="Times New Roman" w:hAnsi="Times New Roman"/>
          <w:sz w:val="24"/>
          <w:szCs w:val="24"/>
        </w:rPr>
        <w:t xml:space="preserve"> бухгалтерском</w:t>
      </w:r>
      <w:r w:rsidRPr="00E22BA5">
        <w:rPr>
          <w:rFonts w:ascii="Times New Roman" w:hAnsi="Times New Roman"/>
          <w:sz w:val="24"/>
          <w:szCs w:val="24"/>
        </w:rPr>
        <w:t xml:space="preserve"> учете.</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4.10.8. Убыток от обесценения актива и (или) изменение оставшегося срока полезного использования актива признается в</w:t>
      </w:r>
      <w:r w:rsidR="00BE6D5D">
        <w:rPr>
          <w:rFonts w:ascii="Times New Roman" w:hAnsi="Times New Roman"/>
          <w:sz w:val="24"/>
          <w:szCs w:val="24"/>
        </w:rPr>
        <w:t xml:space="preserve"> бухгалте</w:t>
      </w:r>
      <w:r w:rsidR="00CD7C28">
        <w:rPr>
          <w:rFonts w:ascii="Times New Roman" w:hAnsi="Times New Roman"/>
          <w:sz w:val="24"/>
          <w:szCs w:val="24"/>
        </w:rPr>
        <w:t>р</w:t>
      </w:r>
      <w:r w:rsidR="00BE6D5D">
        <w:rPr>
          <w:rFonts w:ascii="Times New Roman" w:hAnsi="Times New Roman"/>
          <w:sz w:val="24"/>
          <w:szCs w:val="24"/>
        </w:rPr>
        <w:t>ском</w:t>
      </w:r>
      <w:r w:rsidRPr="00E22BA5">
        <w:rPr>
          <w:rFonts w:ascii="Times New Roman" w:hAnsi="Times New Roman"/>
          <w:sz w:val="24"/>
          <w:szCs w:val="24"/>
        </w:rPr>
        <w:t xml:space="preserve"> учете на основании бухгалтерской справки </w:t>
      </w:r>
      <w:hyperlink r:id="rId13" w:history="1">
        <w:r w:rsidRPr="00E22BA5">
          <w:rPr>
            <w:rFonts w:ascii="Times New Roman" w:hAnsi="Times New Roman"/>
            <w:sz w:val="24"/>
            <w:szCs w:val="24"/>
          </w:rPr>
          <w:t>(ф. 0504833)</w:t>
        </w:r>
      </w:hyperlink>
      <w:r w:rsidRPr="00E22BA5">
        <w:rPr>
          <w:rFonts w:ascii="Times New Roman" w:hAnsi="Times New Roman"/>
          <w:sz w:val="24"/>
          <w:szCs w:val="24"/>
        </w:rPr>
        <w:t xml:space="preserve"> и </w:t>
      </w:r>
      <w:r w:rsidR="00BE6D5D">
        <w:rPr>
          <w:rFonts w:ascii="Times New Roman" w:hAnsi="Times New Roman"/>
          <w:sz w:val="24"/>
          <w:szCs w:val="24"/>
        </w:rPr>
        <w:t>локального акта</w:t>
      </w:r>
      <w:r w:rsidRPr="00E22BA5">
        <w:rPr>
          <w:rFonts w:ascii="Times New Roman" w:hAnsi="Times New Roman"/>
          <w:sz w:val="24"/>
          <w:szCs w:val="24"/>
        </w:rPr>
        <w:t xml:space="preserve"> руководителя </w:t>
      </w:r>
      <w:r w:rsidR="005F640A">
        <w:rPr>
          <w:rFonts w:ascii="Times New Roman" w:hAnsi="Times New Roman"/>
          <w:sz w:val="24"/>
          <w:szCs w:val="24"/>
        </w:rPr>
        <w:t>субъекта учета</w:t>
      </w:r>
      <w:r w:rsidRPr="00E22BA5">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4.10.9. Восстановление убытка от обесценения отражается в </w:t>
      </w:r>
      <w:r w:rsidR="00BE6D5D">
        <w:rPr>
          <w:rFonts w:ascii="Times New Roman" w:hAnsi="Times New Roman"/>
          <w:sz w:val="24"/>
          <w:szCs w:val="24"/>
        </w:rPr>
        <w:t xml:space="preserve">бухгалтерском </w:t>
      </w:r>
      <w:r w:rsidRPr="00E22BA5">
        <w:rPr>
          <w:rFonts w:ascii="Times New Roman" w:hAnsi="Times New Roman"/>
          <w:sz w:val="24"/>
          <w:szCs w:val="24"/>
        </w:rPr>
        <w:t>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4.10.10. Снижение убытка от обесценения актива и (или) изменение оставшегося срока полезного использования актива признается в </w:t>
      </w:r>
      <w:r w:rsidR="00BE6D5D">
        <w:rPr>
          <w:rFonts w:ascii="Times New Roman" w:hAnsi="Times New Roman"/>
          <w:sz w:val="24"/>
          <w:szCs w:val="24"/>
        </w:rPr>
        <w:t xml:space="preserve">бухгалтерском </w:t>
      </w:r>
      <w:r w:rsidRPr="00E22BA5">
        <w:rPr>
          <w:rFonts w:ascii="Times New Roman" w:hAnsi="Times New Roman"/>
          <w:sz w:val="24"/>
          <w:szCs w:val="24"/>
        </w:rPr>
        <w:t xml:space="preserve">учете на основании </w:t>
      </w:r>
      <w:r w:rsidR="00BE6D5D">
        <w:rPr>
          <w:rFonts w:ascii="Times New Roman" w:hAnsi="Times New Roman"/>
          <w:sz w:val="24"/>
          <w:szCs w:val="24"/>
        </w:rPr>
        <w:t>Б</w:t>
      </w:r>
      <w:r w:rsidRPr="00E22BA5">
        <w:rPr>
          <w:rFonts w:ascii="Times New Roman" w:hAnsi="Times New Roman"/>
          <w:sz w:val="24"/>
          <w:szCs w:val="24"/>
        </w:rPr>
        <w:t xml:space="preserve">ухгалтерской справки </w:t>
      </w:r>
      <w:hyperlink r:id="rId14" w:history="1">
        <w:r w:rsidRPr="00E22BA5">
          <w:rPr>
            <w:rFonts w:ascii="Times New Roman" w:hAnsi="Times New Roman"/>
            <w:sz w:val="24"/>
            <w:szCs w:val="24"/>
          </w:rPr>
          <w:t>(ф. 0504833)</w:t>
        </w:r>
      </w:hyperlink>
      <w:r w:rsidRPr="00E22BA5">
        <w:rPr>
          <w:rFonts w:ascii="Times New Roman" w:hAnsi="Times New Roman"/>
          <w:sz w:val="24"/>
          <w:szCs w:val="24"/>
        </w:rPr>
        <w:t xml:space="preserve"> и </w:t>
      </w:r>
      <w:r w:rsidR="00BE6D5D">
        <w:rPr>
          <w:rFonts w:ascii="Times New Roman" w:hAnsi="Times New Roman"/>
          <w:sz w:val="24"/>
          <w:szCs w:val="24"/>
        </w:rPr>
        <w:t>локального акта</w:t>
      </w:r>
      <w:r w:rsidRPr="00E22BA5">
        <w:rPr>
          <w:rFonts w:ascii="Times New Roman" w:hAnsi="Times New Roman"/>
          <w:sz w:val="24"/>
          <w:szCs w:val="24"/>
        </w:rPr>
        <w:t xml:space="preserve"> </w:t>
      </w:r>
      <w:r w:rsidR="005F640A">
        <w:rPr>
          <w:rFonts w:ascii="Times New Roman" w:hAnsi="Times New Roman"/>
          <w:sz w:val="24"/>
          <w:szCs w:val="24"/>
        </w:rPr>
        <w:t>субъекта учета</w:t>
      </w:r>
      <w:r w:rsidRPr="00E22BA5">
        <w:rPr>
          <w:rFonts w:ascii="Times New Roman" w:hAnsi="Times New Roman"/>
          <w:sz w:val="24"/>
          <w:szCs w:val="24"/>
        </w:rPr>
        <w:t>.</w:t>
      </w:r>
    </w:p>
    <w:p w:rsidR="003A5B45" w:rsidRPr="00E22BA5" w:rsidRDefault="003A5B45" w:rsidP="00E22BA5">
      <w:pPr>
        <w:spacing w:after="0" w:line="240" w:lineRule="auto"/>
        <w:ind w:firstLine="624"/>
        <w:jc w:val="both"/>
        <w:rPr>
          <w:rFonts w:ascii="Times New Roman" w:hAnsi="Times New Roman"/>
          <w:sz w:val="24"/>
          <w:szCs w:val="24"/>
        </w:rPr>
      </w:pPr>
    </w:p>
    <w:p w:rsidR="00E4435A" w:rsidRPr="00E22BA5" w:rsidRDefault="00E4435A" w:rsidP="00515392">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4.11. Учет на забалансовых счетах</w:t>
      </w:r>
    </w:p>
    <w:p w:rsidR="00DB0361" w:rsidRPr="00E22BA5" w:rsidRDefault="00E4435A" w:rsidP="00E2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olor w:val="000000"/>
          <w:sz w:val="24"/>
          <w:szCs w:val="24"/>
        </w:rPr>
      </w:pPr>
      <w:r w:rsidRPr="00E22BA5">
        <w:rPr>
          <w:rFonts w:ascii="Times New Roman" w:hAnsi="Times New Roman"/>
          <w:color w:val="000000"/>
          <w:sz w:val="24"/>
          <w:szCs w:val="24"/>
        </w:rPr>
        <w:t xml:space="preserve">         </w:t>
      </w:r>
    </w:p>
    <w:p w:rsidR="00515392" w:rsidRPr="00515392" w:rsidRDefault="00515392" w:rsidP="0051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4435A" w:rsidRPr="00E22BA5">
        <w:rPr>
          <w:rFonts w:ascii="Times New Roman" w:hAnsi="Times New Roman"/>
          <w:color w:val="000000"/>
          <w:sz w:val="24"/>
          <w:szCs w:val="24"/>
        </w:rPr>
        <w:t xml:space="preserve">4.11.1. </w:t>
      </w:r>
      <w:r>
        <w:rPr>
          <w:rFonts w:ascii="Times New Roman" w:hAnsi="Times New Roman"/>
          <w:color w:val="000000"/>
          <w:sz w:val="24"/>
          <w:szCs w:val="24"/>
        </w:rPr>
        <w:t>На забалансовом с</w:t>
      </w:r>
      <w:r w:rsidR="00E4435A" w:rsidRPr="00E22BA5">
        <w:rPr>
          <w:rFonts w:ascii="Times New Roman" w:hAnsi="Times New Roman"/>
          <w:color w:val="000000"/>
          <w:sz w:val="24"/>
          <w:szCs w:val="24"/>
        </w:rPr>
        <w:t xml:space="preserve">чет 01 "Имущество, полученное в пользование" </w:t>
      </w:r>
      <w:r w:rsidR="00B1447A">
        <w:rPr>
          <w:rFonts w:ascii="Times New Roman" w:hAnsi="Times New Roman"/>
          <w:color w:val="000000"/>
          <w:sz w:val="24"/>
          <w:szCs w:val="24"/>
        </w:rPr>
        <w:t>ведется бухгалтерский учет</w:t>
      </w:r>
      <w:r w:rsidRPr="00515392">
        <w:rPr>
          <w:rFonts w:ascii="Times New Roman" w:hAnsi="Times New Roman"/>
          <w:color w:val="000000"/>
          <w:sz w:val="24"/>
          <w:szCs w:val="24"/>
        </w:rPr>
        <w:t>:</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 имуществ</w:t>
      </w:r>
      <w:r w:rsidR="00B1447A">
        <w:rPr>
          <w:rFonts w:ascii="Times New Roman" w:hAnsi="Times New Roman"/>
          <w:sz w:val="24"/>
          <w:szCs w:val="24"/>
        </w:rPr>
        <w:t>а</w:t>
      </w:r>
      <w:r w:rsidRPr="00515392">
        <w:rPr>
          <w:rFonts w:ascii="Times New Roman" w:hAnsi="Times New Roman"/>
          <w:sz w:val="24"/>
          <w:szCs w:val="24"/>
        </w:rPr>
        <w:t>, полученно</w:t>
      </w:r>
      <w:r w:rsidR="00B1447A">
        <w:rPr>
          <w:rFonts w:ascii="Times New Roman" w:hAnsi="Times New Roman"/>
          <w:sz w:val="24"/>
          <w:szCs w:val="24"/>
        </w:rPr>
        <w:t>го</w:t>
      </w:r>
      <w:r w:rsidRPr="00515392">
        <w:rPr>
          <w:rFonts w:ascii="Times New Roman" w:hAnsi="Times New Roman"/>
          <w:sz w:val="24"/>
          <w:szCs w:val="24"/>
        </w:rPr>
        <w:t xml:space="preserve"> субъектом учета в пользование, не являюще</w:t>
      </w:r>
      <w:r w:rsidR="0078159C">
        <w:rPr>
          <w:rFonts w:ascii="Times New Roman" w:hAnsi="Times New Roman"/>
          <w:sz w:val="24"/>
          <w:szCs w:val="24"/>
        </w:rPr>
        <w:t>го</w:t>
      </w:r>
      <w:r w:rsidRPr="00515392">
        <w:rPr>
          <w:rFonts w:ascii="Times New Roman" w:hAnsi="Times New Roman"/>
          <w:sz w:val="24"/>
          <w:szCs w:val="24"/>
        </w:rPr>
        <w:t>ся объект</w:t>
      </w:r>
      <w:r w:rsidR="0078159C">
        <w:rPr>
          <w:rFonts w:ascii="Times New Roman" w:hAnsi="Times New Roman"/>
          <w:sz w:val="24"/>
          <w:szCs w:val="24"/>
        </w:rPr>
        <w:t>о</w:t>
      </w:r>
      <w:r w:rsidRPr="00515392">
        <w:rPr>
          <w:rFonts w:ascii="Times New Roman" w:hAnsi="Times New Roman"/>
          <w:sz w:val="24"/>
          <w:szCs w:val="24"/>
        </w:rPr>
        <w:t>м аренды (имуществ</w:t>
      </w:r>
      <w:r>
        <w:rPr>
          <w:rFonts w:ascii="Times New Roman" w:hAnsi="Times New Roman"/>
          <w:sz w:val="24"/>
          <w:szCs w:val="24"/>
        </w:rPr>
        <w:t>о</w:t>
      </w:r>
      <w:r w:rsidRPr="00515392">
        <w:rPr>
          <w:rFonts w:ascii="Times New Roman" w:hAnsi="Times New Roman"/>
          <w:sz w:val="24"/>
          <w:szCs w:val="24"/>
        </w:rPr>
        <w:t xml:space="preserve"> казны и иного имущества, полученного на безвозмездной основе, как вклад собственника (учредителя);</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имуществ</w:t>
      </w:r>
      <w:r w:rsidR="00B1447A">
        <w:rPr>
          <w:rFonts w:ascii="Times New Roman" w:hAnsi="Times New Roman"/>
          <w:sz w:val="24"/>
          <w:szCs w:val="24"/>
        </w:rPr>
        <w:t>а</w:t>
      </w:r>
      <w:r w:rsidRPr="00515392">
        <w:rPr>
          <w:rFonts w:ascii="Times New Roman" w:hAnsi="Times New Roman"/>
          <w:sz w:val="24"/>
          <w:szCs w:val="24"/>
        </w:rPr>
        <w:t>, котор</w:t>
      </w:r>
      <w:r w:rsidR="00B1447A">
        <w:rPr>
          <w:rFonts w:ascii="Times New Roman" w:hAnsi="Times New Roman"/>
          <w:sz w:val="24"/>
          <w:szCs w:val="24"/>
        </w:rPr>
        <w:t>ым</w:t>
      </w:r>
      <w:r w:rsidRPr="00515392">
        <w:rPr>
          <w:rFonts w:ascii="Times New Roman" w:hAnsi="Times New Roman"/>
          <w:sz w:val="24"/>
          <w:szCs w:val="24"/>
        </w:rPr>
        <w:t xml:space="preserve"> по решению собственника (учредителя) пользуется субъект учета при выполнении возложенных на него функций (полномочий), без закрепления </w:t>
      </w:r>
      <w:r w:rsidRPr="00515392">
        <w:rPr>
          <w:rFonts w:ascii="Times New Roman" w:hAnsi="Times New Roman"/>
          <w:sz w:val="24"/>
          <w:szCs w:val="24"/>
        </w:rPr>
        <w:lastRenderedPageBreak/>
        <w:t>права оперативного управления;</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Российской Федерации;</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земельные участки, полученные во временное владение и (или) пользование по договорам аренды или безвозмездного пользования для целей строительства;</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прав ограниченного пользования чужими земельными участками (в том числе сервитут);</w:t>
      </w:r>
    </w:p>
    <w:p w:rsidR="00515392" w:rsidRPr="00515392" w:rsidRDefault="00515392" w:rsidP="00515392">
      <w:pPr>
        <w:pStyle w:val="ConsPlusNormal"/>
        <w:ind w:firstLine="540"/>
        <w:jc w:val="both"/>
        <w:rPr>
          <w:rFonts w:ascii="Times New Roman" w:hAnsi="Times New Roman"/>
          <w:sz w:val="24"/>
          <w:szCs w:val="24"/>
        </w:rPr>
      </w:pPr>
      <w:r w:rsidRPr="00515392">
        <w:rPr>
          <w:rFonts w:ascii="Times New Roman" w:hAnsi="Times New Roman"/>
          <w:sz w:val="24"/>
          <w:szCs w:val="24"/>
        </w:rPr>
        <w:t>объектов, по которым сформированы капитальные вложения, но не получено право оперативного управления;</w:t>
      </w:r>
    </w:p>
    <w:p w:rsidR="00515392" w:rsidRPr="0044438C" w:rsidRDefault="00515392" w:rsidP="00515392">
      <w:pPr>
        <w:pStyle w:val="ConsPlusNormal"/>
        <w:ind w:firstLine="540"/>
        <w:jc w:val="both"/>
        <w:rPr>
          <w:rFonts w:ascii="Times New Roman" w:hAnsi="Times New Roman"/>
          <w:sz w:val="24"/>
          <w:szCs w:val="24"/>
        </w:rPr>
      </w:pPr>
      <w:r w:rsidRPr="0044438C">
        <w:rPr>
          <w:rFonts w:ascii="Times New Roman" w:hAnsi="Times New Roman"/>
          <w:sz w:val="24"/>
          <w:szCs w:val="24"/>
        </w:rPr>
        <w:t>документации на исключительные права.</w:t>
      </w:r>
    </w:p>
    <w:p w:rsidR="00E4435A" w:rsidRPr="00E22BA5" w:rsidRDefault="00E4435A" w:rsidP="00A8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4.11.2. На </w:t>
      </w:r>
      <w:r w:rsidR="00A25D03">
        <w:rPr>
          <w:rFonts w:ascii="Times New Roman" w:hAnsi="Times New Roman"/>
          <w:sz w:val="24"/>
          <w:szCs w:val="24"/>
        </w:rPr>
        <w:t xml:space="preserve">забалансовом </w:t>
      </w:r>
      <w:r w:rsidRPr="00E22BA5">
        <w:rPr>
          <w:rFonts w:ascii="Times New Roman" w:hAnsi="Times New Roman"/>
          <w:sz w:val="24"/>
          <w:szCs w:val="24"/>
        </w:rPr>
        <w:t xml:space="preserve">счете 02 «Материальные ценности на хранение» учитываются  </w:t>
      </w:r>
      <w:r w:rsidR="00A80D95">
        <w:rPr>
          <w:rFonts w:ascii="Times New Roman" w:hAnsi="Times New Roman"/>
          <w:sz w:val="24"/>
          <w:szCs w:val="24"/>
        </w:rPr>
        <w:t>п</w:t>
      </w:r>
      <w:r w:rsidRPr="00E22BA5">
        <w:rPr>
          <w:rFonts w:ascii="Times New Roman" w:hAnsi="Times New Roman"/>
          <w:sz w:val="24"/>
          <w:szCs w:val="24"/>
        </w:rPr>
        <w:t xml:space="preserve">ринятые подарки от лиц, замещающих муниципальные должности, </w:t>
      </w:r>
      <w:r w:rsidR="00A80D95">
        <w:rPr>
          <w:rFonts w:ascii="Times New Roman" w:hAnsi="Times New Roman"/>
          <w:sz w:val="24"/>
          <w:szCs w:val="24"/>
        </w:rPr>
        <w:t xml:space="preserve">в </w:t>
      </w:r>
      <w:r w:rsidRPr="00E22BA5">
        <w:rPr>
          <w:rFonts w:ascii="Times New Roman" w:hAnsi="Times New Roman"/>
          <w:sz w:val="24"/>
          <w:szCs w:val="24"/>
        </w:rPr>
        <w:t>условной оценке 1 рубль за единицу</w:t>
      </w:r>
      <w:r w:rsidR="00A80D95">
        <w:rPr>
          <w:rFonts w:ascii="Times New Roman" w:hAnsi="Times New Roman"/>
          <w:sz w:val="24"/>
          <w:szCs w:val="24"/>
        </w:rPr>
        <w:t xml:space="preserve"> до момента определения субъектом учета стоимости подарков, или по стоимости, указанной в документе</w:t>
      </w:r>
      <w:r w:rsidRPr="00E22BA5">
        <w:rPr>
          <w:rFonts w:ascii="Times New Roman" w:hAnsi="Times New Roman"/>
          <w:sz w:val="24"/>
          <w:szCs w:val="24"/>
        </w:rPr>
        <w:t>.</w:t>
      </w:r>
    </w:p>
    <w:p w:rsidR="00D02EB5" w:rsidRPr="00D02EB5" w:rsidRDefault="00E4435A" w:rsidP="00A80D9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4.11.3. </w:t>
      </w:r>
      <w:r w:rsidR="00B41572" w:rsidRPr="00B41572">
        <w:rPr>
          <w:rFonts w:ascii="Times New Roman" w:hAnsi="Times New Roman"/>
          <w:sz w:val="24"/>
          <w:szCs w:val="24"/>
        </w:rPr>
        <w:t>На забалансовом счете 03 "Бланки строгой отчетности" учет бланков строгой отчетности ведется по группам (наименованиям бланков) в разрезе ответственных лиц за их хранение и (или) выдачу, мест хранения в условной оценке: один бланк - один рубль</w:t>
      </w:r>
      <w:r w:rsidR="00B41572">
        <w:rPr>
          <w:rFonts w:ascii="Times New Roman" w:hAnsi="Times New Roman"/>
          <w:sz w:val="24"/>
          <w:szCs w:val="24"/>
        </w:rPr>
        <w:t>, за исключением трудовых книжек и вкладышей к ним, которые учитываются по стоимости приобретения</w:t>
      </w:r>
      <w:r w:rsidR="00B41572" w:rsidRPr="00D02EB5">
        <w:rPr>
          <w:rFonts w:ascii="Times New Roman" w:hAnsi="Times New Roman"/>
          <w:sz w:val="24"/>
          <w:szCs w:val="24"/>
        </w:rPr>
        <w:t>.</w:t>
      </w:r>
      <w:r w:rsidR="00D02EB5" w:rsidRPr="00D02EB5">
        <w:rPr>
          <w:rFonts w:ascii="Times New Roman" w:hAnsi="Times New Roman"/>
          <w:sz w:val="24"/>
          <w:szCs w:val="24"/>
        </w:rPr>
        <w:t xml:space="preserve"> </w:t>
      </w:r>
    </w:p>
    <w:p w:rsidR="00E4435A" w:rsidRPr="00E22BA5" w:rsidRDefault="00E4435A" w:rsidP="0037275E">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w:t>
      </w:r>
      <w:r w:rsidR="00B41572">
        <w:rPr>
          <w:rFonts w:ascii="Times New Roman" w:hAnsi="Times New Roman"/>
          <w:sz w:val="24"/>
          <w:szCs w:val="24"/>
        </w:rPr>
        <w:t xml:space="preserve">К </w:t>
      </w:r>
      <w:r w:rsidRPr="00E22BA5">
        <w:rPr>
          <w:rFonts w:ascii="Times New Roman" w:hAnsi="Times New Roman"/>
          <w:sz w:val="24"/>
          <w:szCs w:val="24"/>
        </w:rPr>
        <w:t>бланк</w:t>
      </w:r>
      <w:r w:rsidR="00B41572">
        <w:rPr>
          <w:rFonts w:ascii="Times New Roman" w:hAnsi="Times New Roman"/>
          <w:sz w:val="24"/>
          <w:szCs w:val="24"/>
        </w:rPr>
        <w:t>ам</w:t>
      </w:r>
      <w:r w:rsidRPr="00E22BA5">
        <w:rPr>
          <w:rFonts w:ascii="Times New Roman" w:hAnsi="Times New Roman"/>
          <w:sz w:val="24"/>
          <w:szCs w:val="24"/>
        </w:rPr>
        <w:t xml:space="preserve"> строгой отчетности</w:t>
      </w:r>
      <w:r w:rsidR="00B41572">
        <w:rPr>
          <w:rFonts w:ascii="Times New Roman" w:hAnsi="Times New Roman"/>
          <w:sz w:val="24"/>
          <w:szCs w:val="24"/>
        </w:rPr>
        <w:t xml:space="preserve"> относятся</w:t>
      </w:r>
      <w:r w:rsidRPr="00E22BA5">
        <w:rPr>
          <w:rFonts w:ascii="Times New Roman" w:hAnsi="Times New Roman"/>
          <w:sz w:val="24"/>
          <w:szCs w:val="24"/>
        </w:rPr>
        <w:t>:</w:t>
      </w:r>
    </w:p>
    <w:p w:rsidR="00E4435A" w:rsidRPr="000E5519"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трудовы</w:t>
      </w:r>
      <w:r w:rsidR="000E5519">
        <w:rPr>
          <w:rFonts w:ascii="Times New Roman" w:hAnsi="Times New Roman"/>
          <w:sz w:val="24"/>
          <w:szCs w:val="24"/>
        </w:rPr>
        <w:t>е</w:t>
      </w:r>
      <w:r w:rsidRPr="00E22BA5">
        <w:rPr>
          <w:rFonts w:ascii="Times New Roman" w:hAnsi="Times New Roman"/>
          <w:sz w:val="24"/>
          <w:szCs w:val="24"/>
        </w:rPr>
        <w:t xml:space="preserve"> книжк</w:t>
      </w:r>
      <w:r w:rsidR="000E5519">
        <w:rPr>
          <w:rFonts w:ascii="Times New Roman" w:hAnsi="Times New Roman"/>
          <w:sz w:val="24"/>
          <w:szCs w:val="24"/>
        </w:rPr>
        <w:t>и</w:t>
      </w:r>
      <w:r w:rsidRPr="00E22BA5">
        <w:rPr>
          <w:rFonts w:ascii="Times New Roman" w:hAnsi="Times New Roman"/>
          <w:sz w:val="24"/>
          <w:szCs w:val="24"/>
        </w:rPr>
        <w:t xml:space="preserve"> и вкладыш</w:t>
      </w:r>
      <w:r w:rsidR="000E5519">
        <w:rPr>
          <w:rFonts w:ascii="Times New Roman" w:hAnsi="Times New Roman"/>
          <w:sz w:val="24"/>
          <w:szCs w:val="24"/>
        </w:rPr>
        <w:t>и</w:t>
      </w:r>
      <w:r w:rsidR="000E5519" w:rsidRPr="000E5519">
        <w:rPr>
          <w:rFonts w:ascii="Times New Roman" w:hAnsi="Times New Roman"/>
          <w:sz w:val="24"/>
          <w:szCs w:val="24"/>
        </w:rPr>
        <w:t>;</w:t>
      </w:r>
    </w:p>
    <w:p w:rsidR="00E4435A" w:rsidRPr="00B41572"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 </w:t>
      </w:r>
      <w:r w:rsidR="00157164">
        <w:rPr>
          <w:rFonts w:ascii="Times New Roman" w:hAnsi="Times New Roman"/>
          <w:sz w:val="24"/>
          <w:szCs w:val="24"/>
        </w:rPr>
        <w:t>квитанции</w:t>
      </w:r>
      <w:r w:rsidR="00B41572" w:rsidRPr="00B41572">
        <w:rPr>
          <w:rFonts w:ascii="Times New Roman" w:hAnsi="Times New Roman"/>
          <w:sz w:val="24"/>
          <w:szCs w:val="24"/>
        </w:rPr>
        <w:t>;</w:t>
      </w:r>
    </w:p>
    <w:p w:rsidR="00B41572" w:rsidRDefault="00B41572" w:rsidP="00E22BA5">
      <w:pPr>
        <w:spacing w:after="0" w:line="240" w:lineRule="auto"/>
        <w:ind w:firstLine="624"/>
        <w:jc w:val="both"/>
        <w:rPr>
          <w:rFonts w:ascii="Times New Roman" w:hAnsi="Times New Roman"/>
          <w:sz w:val="24"/>
          <w:szCs w:val="24"/>
        </w:rPr>
      </w:pPr>
      <w:r>
        <w:rPr>
          <w:rFonts w:ascii="Times New Roman" w:hAnsi="Times New Roman"/>
          <w:sz w:val="24"/>
          <w:szCs w:val="24"/>
        </w:rPr>
        <w:t>- билеты</w:t>
      </w:r>
      <w:r w:rsidRPr="000E5519">
        <w:rPr>
          <w:rFonts w:ascii="Times New Roman" w:hAnsi="Times New Roman"/>
          <w:sz w:val="24"/>
          <w:szCs w:val="24"/>
        </w:rPr>
        <w:t>;</w:t>
      </w:r>
    </w:p>
    <w:p w:rsidR="00D02EB5" w:rsidRPr="004752D6" w:rsidRDefault="00D02EB5" w:rsidP="00E22BA5">
      <w:pPr>
        <w:spacing w:after="0" w:line="240" w:lineRule="auto"/>
        <w:ind w:firstLine="624"/>
        <w:jc w:val="both"/>
        <w:rPr>
          <w:rFonts w:ascii="Times New Roman" w:hAnsi="Times New Roman"/>
          <w:sz w:val="24"/>
          <w:szCs w:val="24"/>
        </w:rPr>
      </w:pPr>
      <w:r>
        <w:rPr>
          <w:rFonts w:ascii="Times New Roman" w:hAnsi="Times New Roman"/>
          <w:sz w:val="24"/>
          <w:szCs w:val="24"/>
        </w:rPr>
        <w:t>- топливные карты</w:t>
      </w:r>
      <w:r w:rsidRPr="004752D6">
        <w:rPr>
          <w:rFonts w:ascii="Times New Roman" w:hAnsi="Times New Roman"/>
          <w:sz w:val="24"/>
          <w:szCs w:val="24"/>
        </w:rPr>
        <w:t>;</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иные бланки (бланки, документы, содержащие цифровую идентификацию или буквенную серию, утвержденные нормативами и правовыми актами органов власти)</w:t>
      </w:r>
      <w:r w:rsidR="000E5519">
        <w:rPr>
          <w:rFonts w:ascii="Times New Roman" w:hAnsi="Times New Roman"/>
          <w:sz w:val="24"/>
          <w:szCs w:val="24"/>
        </w:rPr>
        <w:t>.</w:t>
      </w:r>
    </w:p>
    <w:p w:rsidR="00D02EB5" w:rsidRPr="00D02EB5" w:rsidRDefault="00D02EB5" w:rsidP="00D02EB5">
      <w:pPr>
        <w:spacing w:after="0" w:line="240" w:lineRule="auto"/>
        <w:ind w:firstLine="624"/>
        <w:jc w:val="both"/>
        <w:rPr>
          <w:rFonts w:ascii="Times New Roman" w:hAnsi="Times New Roman"/>
          <w:sz w:val="24"/>
          <w:szCs w:val="24"/>
        </w:rPr>
      </w:pPr>
      <w:r w:rsidRPr="00D02EB5">
        <w:rPr>
          <w:rFonts w:ascii="Times New Roman" w:hAnsi="Times New Roman"/>
          <w:sz w:val="24"/>
          <w:szCs w:val="24"/>
        </w:rPr>
        <w:t>Топливные карты учитываются по цене 1 рубль за штуку.</w:t>
      </w:r>
    </w:p>
    <w:p w:rsidR="000E5519" w:rsidRDefault="000E5519" w:rsidP="000E5519">
      <w:pPr>
        <w:spacing w:after="0" w:line="240" w:lineRule="auto"/>
        <w:jc w:val="both"/>
        <w:rPr>
          <w:rFonts w:ascii="Times New Roman" w:hAnsi="Times New Roman"/>
          <w:sz w:val="24"/>
          <w:szCs w:val="24"/>
        </w:rPr>
      </w:pPr>
      <w:r>
        <w:rPr>
          <w:rFonts w:ascii="Times New Roman" w:hAnsi="Times New Roman"/>
          <w:sz w:val="24"/>
          <w:szCs w:val="24"/>
        </w:rPr>
        <w:tab/>
        <w:t>Перечень лиц, ответственных за хранение, выдачу бланков строгой отчетности утверждается локальным актом субъекта учета.</w:t>
      </w:r>
    </w:p>
    <w:p w:rsidR="000E5519" w:rsidRPr="000E5519" w:rsidRDefault="000E5519"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Израсходованные бланки строгой отчетности списываются по Акту о списании бланков строгой отчетности (ф. 0504816, ф. 0510461) на основании выписки из Книги по учету бланков строгой отчетности.</w:t>
      </w:r>
    </w:p>
    <w:p w:rsidR="000E5519" w:rsidRPr="000E5519" w:rsidRDefault="000E5519"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Испорченные бланки строгой отчетности подлежат уничтожению ответственным лицом субъекта учета в присутствии комиссии по поступлению и выбытию активов. Уничтожение бланков строгой отчетности осуществляется по мере необходимости.</w:t>
      </w:r>
    </w:p>
    <w:p w:rsidR="000E5519" w:rsidRPr="000E5519" w:rsidRDefault="000E5519"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Испорченные бланки строгой отчетности списываются по Акту о списании бланков строгой отчетности (ф. 0504816, ф. 0510461) на основании Акта об утилизации (уничтожении) материальных ценностей (ф. 0510435).</w:t>
      </w:r>
    </w:p>
    <w:p w:rsidR="000E5519" w:rsidRPr="000E5519" w:rsidRDefault="000E5519"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Перемещение бланков строгой отчетности между ответственными лицами оформляется Требованием-накладной (ф. 0504204, ф. 0510451).</w:t>
      </w:r>
    </w:p>
    <w:p w:rsidR="004752D6" w:rsidRPr="004752D6" w:rsidRDefault="00E4435A" w:rsidP="004752D6">
      <w:pPr>
        <w:pStyle w:val="ConsPlusNormal"/>
        <w:ind w:firstLine="539"/>
        <w:jc w:val="both"/>
        <w:rPr>
          <w:rFonts w:ascii="Times New Roman" w:hAnsi="Times New Roman"/>
          <w:sz w:val="24"/>
          <w:szCs w:val="24"/>
        </w:rPr>
      </w:pPr>
      <w:r w:rsidRPr="00E22BA5">
        <w:rPr>
          <w:rFonts w:ascii="Times New Roman" w:hAnsi="Times New Roman"/>
          <w:sz w:val="24"/>
          <w:szCs w:val="24"/>
        </w:rPr>
        <w:t xml:space="preserve">4.11.4. </w:t>
      </w:r>
      <w:r w:rsidRPr="00E22BA5">
        <w:rPr>
          <w:rFonts w:ascii="Times New Roman" w:hAnsi="Times New Roman"/>
          <w:color w:val="000000"/>
          <w:sz w:val="24"/>
          <w:szCs w:val="24"/>
          <w:shd w:val="clear" w:color="auto" w:fill="FFFFFF"/>
        </w:rPr>
        <w:t>На забалансовом счете 04</w:t>
      </w:r>
      <w:r w:rsidR="004752D6">
        <w:rPr>
          <w:rFonts w:ascii="Times New Roman" w:hAnsi="Times New Roman"/>
          <w:color w:val="000000"/>
          <w:sz w:val="24"/>
          <w:szCs w:val="24"/>
          <w:shd w:val="clear" w:color="auto" w:fill="FFFFFF"/>
        </w:rPr>
        <w:t xml:space="preserve"> «Сомнительная задолженность»</w:t>
      </w:r>
      <w:r w:rsidRPr="00E22BA5">
        <w:rPr>
          <w:rFonts w:ascii="Times New Roman" w:hAnsi="Times New Roman"/>
          <w:color w:val="000000"/>
          <w:sz w:val="24"/>
          <w:szCs w:val="24"/>
          <w:shd w:val="clear" w:color="auto" w:fill="FFFFFF"/>
        </w:rPr>
        <w:t xml:space="preserve"> учитывается </w:t>
      </w:r>
      <w:r w:rsidR="004752D6" w:rsidRPr="004752D6">
        <w:rPr>
          <w:rFonts w:ascii="Times New Roman" w:hAnsi="Times New Roman"/>
          <w:sz w:val="24"/>
          <w:szCs w:val="24"/>
        </w:rPr>
        <w:t xml:space="preserve">сомнительная задолженность неплатежеспособных дебиторов с момента принятия комиссией по поступлению и выбытию активов субъекта учета решения о выбытии такой задолженности с балансового учета субъекта учета в Порядке, установленном приложением </w:t>
      </w:r>
      <w:r w:rsidR="004752D6" w:rsidRPr="00D15D60">
        <w:rPr>
          <w:rFonts w:ascii="Times New Roman" w:hAnsi="Times New Roman"/>
          <w:sz w:val="24"/>
          <w:szCs w:val="24"/>
        </w:rPr>
        <w:t xml:space="preserve">13 к </w:t>
      </w:r>
      <w:r w:rsidR="00A80D95" w:rsidRPr="00D15D60">
        <w:rPr>
          <w:rFonts w:ascii="Times New Roman" w:hAnsi="Times New Roman"/>
          <w:sz w:val="24"/>
          <w:szCs w:val="24"/>
        </w:rPr>
        <w:t>настоящей</w:t>
      </w:r>
      <w:r w:rsidR="00115AE5" w:rsidRPr="00115AE5">
        <w:rPr>
          <w:rFonts w:ascii="Times New Roman" w:hAnsi="Times New Roman"/>
          <w:sz w:val="24"/>
          <w:szCs w:val="24"/>
        </w:rPr>
        <w:t xml:space="preserve"> учетной политике</w:t>
      </w:r>
      <w:r w:rsidR="004752D6" w:rsidRPr="004752D6">
        <w:rPr>
          <w:rFonts w:ascii="Times New Roman" w:hAnsi="Times New Roman"/>
          <w:sz w:val="24"/>
          <w:szCs w:val="24"/>
        </w:rPr>
        <w:t>.</w:t>
      </w:r>
    </w:p>
    <w:p w:rsidR="00115AE5" w:rsidRPr="00115AE5" w:rsidRDefault="00115AE5" w:rsidP="00115AE5">
      <w:pPr>
        <w:spacing w:after="0" w:line="240" w:lineRule="auto"/>
        <w:ind w:firstLine="539"/>
        <w:jc w:val="both"/>
        <w:rPr>
          <w:rFonts w:ascii="Times New Roman" w:hAnsi="Times New Roman"/>
          <w:sz w:val="24"/>
          <w:szCs w:val="24"/>
        </w:rPr>
      </w:pPr>
      <w:r w:rsidRPr="00115AE5">
        <w:rPr>
          <w:rFonts w:ascii="Times New Roman" w:hAnsi="Times New Roman"/>
          <w:sz w:val="24"/>
          <w:szCs w:val="24"/>
        </w:rPr>
        <w:t>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w:t>
      </w:r>
    </w:p>
    <w:p w:rsidR="00115AE5" w:rsidRPr="00115AE5" w:rsidRDefault="00115AE5" w:rsidP="00115AE5">
      <w:pPr>
        <w:spacing w:after="0" w:line="240" w:lineRule="auto"/>
        <w:ind w:firstLine="539"/>
        <w:jc w:val="both"/>
        <w:rPr>
          <w:rFonts w:ascii="Times New Roman" w:hAnsi="Times New Roman"/>
          <w:sz w:val="24"/>
          <w:szCs w:val="24"/>
        </w:rPr>
      </w:pPr>
      <w:r w:rsidRPr="00115AE5">
        <w:rPr>
          <w:rFonts w:ascii="Times New Roman" w:hAnsi="Times New Roman"/>
          <w:sz w:val="24"/>
          <w:szCs w:val="24"/>
        </w:rPr>
        <w:t xml:space="preserve">Списание сомнительной задолженности с забалансового учета осуществляется на основании решения комиссии субъекта учета по поступлению и выбытию активов о признании задолженности безнадежной к взысканию, утвержденного руководителем субъекта учета, при наличии документов, подтверждающих неопределенность относительно получения экономических выгод или полезного потенциала, в случаях, предусмотренных законодательством Российской Федерации, в том числе по завершении </w:t>
      </w:r>
      <w:r w:rsidRPr="00115AE5">
        <w:rPr>
          <w:rFonts w:ascii="Times New Roman" w:hAnsi="Times New Roman"/>
          <w:sz w:val="24"/>
          <w:szCs w:val="24"/>
        </w:rPr>
        <w:lastRenderedPageBreak/>
        <w:t>срока возможного возобновления процедуры взыскания задолженности согласно законодательству Российской Федерации.</w:t>
      </w:r>
    </w:p>
    <w:p w:rsidR="00E4435A" w:rsidRPr="00115AE5" w:rsidRDefault="00E4435A" w:rsidP="00115AE5">
      <w:pPr>
        <w:spacing w:after="0" w:line="240" w:lineRule="auto"/>
        <w:ind w:firstLine="539"/>
        <w:jc w:val="both"/>
        <w:rPr>
          <w:rFonts w:ascii="Times New Roman" w:hAnsi="Times New Roman"/>
          <w:color w:val="FF0000"/>
          <w:sz w:val="24"/>
          <w:szCs w:val="24"/>
          <w:lang w:eastAsia="ru-RU"/>
        </w:rPr>
      </w:pPr>
      <w:r w:rsidRPr="00E22BA5">
        <w:rPr>
          <w:rFonts w:ascii="Times New Roman" w:hAnsi="Times New Roman"/>
          <w:sz w:val="24"/>
          <w:szCs w:val="24"/>
        </w:rPr>
        <w:t xml:space="preserve">4.11.5. На забалансовом </w:t>
      </w:r>
      <w:r w:rsidRPr="00E22BA5">
        <w:rPr>
          <w:rFonts w:ascii="Times New Roman" w:hAnsi="Times New Roman"/>
          <w:bCs/>
          <w:sz w:val="24"/>
          <w:szCs w:val="24"/>
          <w:lang w:eastAsia="ru-RU"/>
        </w:rPr>
        <w:t>счете 07</w:t>
      </w:r>
      <w:r w:rsidRPr="00E22BA5">
        <w:rPr>
          <w:rFonts w:ascii="Times New Roman" w:hAnsi="Times New Roman"/>
          <w:sz w:val="24"/>
          <w:szCs w:val="24"/>
          <w:lang w:eastAsia="ru-RU"/>
        </w:rPr>
        <w:t> «Награды, призы, кубки и ценные подарки, сувениры»</w:t>
      </w:r>
      <w:r w:rsidR="00115AE5">
        <w:rPr>
          <w:rFonts w:ascii="Times New Roman" w:hAnsi="Times New Roman"/>
          <w:sz w:val="24"/>
          <w:szCs w:val="24"/>
          <w:lang w:eastAsia="ru-RU"/>
        </w:rPr>
        <w:t xml:space="preserve"> учет материальных ценностей ведется в соответствии с пунктом 345 Инструкции </w:t>
      </w:r>
      <w:r w:rsidR="00115AE5">
        <w:rPr>
          <w:rFonts w:ascii="Times New Roman" w:hAnsi="Times New Roman"/>
          <w:sz w:val="24"/>
          <w:szCs w:val="24"/>
          <w:lang w:val="en-US" w:eastAsia="ru-RU"/>
        </w:rPr>
        <w:t>N</w:t>
      </w:r>
      <w:r w:rsidR="00115AE5">
        <w:rPr>
          <w:rFonts w:ascii="Times New Roman" w:hAnsi="Times New Roman"/>
          <w:sz w:val="24"/>
          <w:szCs w:val="24"/>
          <w:lang w:eastAsia="ru-RU"/>
        </w:rPr>
        <w:t xml:space="preserve"> 157н, </w:t>
      </w:r>
      <w:r w:rsidR="00115AE5" w:rsidRPr="00EB382B">
        <w:rPr>
          <w:rFonts w:ascii="Times New Roman" w:hAnsi="Times New Roman"/>
          <w:sz w:val="24"/>
          <w:szCs w:val="24"/>
          <w:lang w:eastAsia="ru-RU"/>
        </w:rPr>
        <w:t>подпунктом 4.2.</w:t>
      </w:r>
      <w:r w:rsidR="00A80D95" w:rsidRPr="00EB382B">
        <w:rPr>
          <w:rFonts w:ascii="Times New Roman" w:hAnsi="Times New Roman"/>
          <w:sz w:val="24"/>
          <w:szCs w:val="24"/>
          <w:lang w:eastAsia="ru-RU"/>
        </w:rPr>
        <w:t>1</w:t>
      </w:r>
      <w:r w:rsidR="00D15D60" w:rsidRPr="00EB382B">
        <w:rPr>
          <w:rFonts w:ascii="Times New Roman" w:hAnsi="Times New Roman"/>
          <w:sz w:val="24"/>
          <w:szCs w:val="24"/>
          <w:lang w:eastAsia="ru-RU"/>
        </w:rPr>
        <w:t>5</w:t>
      </w:r>
      <w:r w:rsidR="00A80D95" w:rsidRPr="00EB382B">
        <w:rPr>
          <w:rFonts w:ascii="Times New Roman" w:hAnsi="Times New Roman"/>
          <w:sz w:val="24"/>
          <w:szCs w:val="24"/>
          <w:lang w:eastAsia="ru-RU"/>
        </w:rPr>
        <w:t>.</w:t>
      </w:r>
      <w:r w:rsidR="00115AE5" w:rsidRPr="00EB382B">
        <w:rPr>
          <w:rFonts w:ascii="Times New Roman" w:hAnsi="Times New Roman"/>
          <w:sz w:val="24"/>
          <w:szCs w:val="24"/>
          <w:lang w:eastAsia="ru-RU"/>
        </w:rPr>
        <w:t xml:space="preserve"> </w:t>
      </w:r>
      <w:r w:rsidR="00A80D95" w:rsidRPr="00EB382B">
        <w:rPr>
          <w:rFonts w:ascii="Times New Roman" w:hAnsi="Times New Roman"/>
          <w:sz w:val="24"/>
          <w:szCs w:val="24"/>
          <w:lang w:eastAsia="ru-RU"/>
        </w:rPr>
        <w:t>настоящей учетной политики</w:t>
      </w:r>
      <w:r w:rsidRPr="00EB382B">
        <w:rPr>
          <w:rFonts w:ascii="Times New Roman" w:hAnsi="Times New Roman"/>
          <w:sz w:val="24"/>
          <w:szCs w:val="24"/>
          <w:lang w:eastAsia="ru-RU"/>
        </w:rPr>
        <w:t>.</w:t>
      </w:r>
      <w:r w:rsidRPr="00115AE5">
        <w:rPr>
          <w:rFonts w:ascii="Times New Roman" w:hAnsi="Times New Roman"/>
          <w:color w:val="FF0000"/>
          <w:sz w:val="24"/>
          <w:szCs w:val="24"/>
          <w:lang w:eastAsia="ru-RU"/>
        </w:rPr>
        <w:t xml:space="preserve"> </w:t>
      </w: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4.11.6. На забалансовом </w:t>
      </w:r>
      <w:hyperlink r:id="rId15" w:history="1">
        <w:r w:rsidRPr="00E22BA5">
          <w:rPr>
            <w:rFonts w:ascii="Times New Roman" w:hAnsi="Times New Roman"/>
            <w:sz w:val="24"/>
            <w:szCs w:val="24"/>
          </w:rPr>
          <w:t>счете 09</w:t>
        </w:r>
      </w:hyperlink>
      <w:r w:rsidRPr="00E22BA5">
        <w:rPr>
          <w:rFonts w:ascii="Times New Roman" w:hAnsi="Times New Roman"/>
          <w:sz w:val="24"/>
          <w:szCs w:val="24"/>
        </w:rPr>
        <w:t xml:space="preserve"> «Запасные части к транспортным средствам, выданные взамен изношенных» учет ведется по группам:</w:t>
      </w:r>
    </w:p>
    <w:p w:rsidR="00115AE5" w:rsidRPr="009343C1" w:rsidRDefault="00115AE5" w:rsidP="00E22BA5">
      <w:pPr>
        <w:spacing w:after="0" w:line="240" w:lineRule="auto"/>
        <w:ind w:firstLine="624"/>
        <w:jc w:val="both"/>
        <w:rPr>
          <w:rFonts w:ascii="Times New Roman" w:hAnsi="Times New Roman"/>
          <w:sz w:val="24"/>
          <w:szCs w:val="24"/>
        </w:rPr>
      </w:pPr>
      <w:r>
        <w:rPr>
          <w:rFonts w:ascii="Times New Roman" w:hAnsi="Times New Roman"/>
          <w:sz w:val="24"/>
          <w:szCs w:val="24"/>
        </w:rPr>
        <w:t>- двигатели</w:t>
      </w:r>
      <w:r w:rsidRPr="009343C1">
        <w:rPr>
          <w:rFonts w:ascii="Times New Roman" w:hAnsi="Times New Roman"/>
          <w:sz w:val="24"/>
          <w:szCs w:val="24"/>
        </w:rPr>
        <w:t>;</w:t>
      </w:r>
    </w:p>
    <w:p w:rsidR="00E4435A" w:rsidRPr="00E22BA5"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аккумуляторы;</w:t>
      </w:r>
    </w:p>
    <w:p w:rsidR="00E4435A" w:rsidRPr="009343C1"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шины, диски;</w:t>
      </w:r>
    </w:p>
    <w:p w:rsidR="00115AE5" w:rsidRPr="00115AE5" w:rsidRDefault="00115AE5" w:rsidP="00115AE5">
      <w:pPr>
        <w:pStyle w:val="ConsPlusNormal"/>
        <w:ind w:firstLine="540"/>
        <w:jc w:val="both"/>
        <w:rPr>
          <w:rFonts w:ascii="Times New Roman" w:hAnsi="Times New Roman"/>
          <w:sz w:val="24"/>
          <w:szCs w:val="24"/>
        </w:rPr>
      </w:pPr>
      <w:r w:rsidRPr="00115AE5">
        <w:rPr>
          <w:rFonts w:ascii="Times New Roman" w:hAnsi="Times New Roman"/>
          <w:sz w:val="24"/>
          <w:szCs w:val="24"/>
        </w:rPr>
        <w:t>Внутреннее перемещение по счету (передача на другой автомобиль, другому ответственному лицу вместе с автомобилем) оформляется Требованием-накладной (ф. 0504204, ф. 0510451):</w:t>
      </w:r>
    </w:p>
    <w:p w:rsidR="00115AE5" w:rsidRPr="00115AE5" w:rsidRDefault="00115AE5" w:rsidP="00115AE5">
      <w:pPr>
        <w:pStyle w:val="ConsPlusNormal"/>
        <w:ind w:firstLine="540"/>
        <w:jc w:val="both"/>
        <w:rPr>
          <w:rFonts w:ascii="Times New Roman" w:hAnsi="Times New Roman"/>
          <w:sz w:val="24"/>
          <w:szCs w:val="24"/>
        </w:rPr>
      </w:pPr>
      <w:r w:rsidRPr="00115AE5">
        <w:rPr>
          <w:rFonts w:ascii="Times New Roman" w:hAnsi="Times New Roman"/>
          <w:sz w:val="24"/>
          <w:szCs w:val="24"/>
        </w:rPr>
        <w:t>Выбытие со счета 09 отражается при списании автомобиля по установленным основаниям, при установке новых запчастей взамен непригодных к эксплуатации.</w:t>
      </w:r>
    </w:p>
    <w:p w:rsidR="00115AE5" w:rsidRPr="00115AE5" w:rsidRDefault="00115AE5" w:rsidP="00115AE5">
      <w:pPr>
        <w:pStyle w:val="ConsPlusNormal"/>
        <w:ind w:firstLine="540"/>
        <w:jc w:val="both"/>
        <w:rPr>
          <w:rFonts w:ascii="Times New Roman" w:hAnsi="Times New Roman"/>
          <w:sz w:val="24"/>
          <w:szCs w:val="24"/>
        </w:rPr>
      </w:pPr>
      <w:r w:rsidRPr="00115AE5">
        <w:rPr>
          <w:rFonts w:ascii="Times New Roman" w:hAnsi="Times New Roman"/>
          <w:sz w:val="24"/>
          <w:szCs w:val="24"/>
        </w:rPr>
        <w:t>Списание автомобильных шин производится в соответствии с нормами эксплуатации пробега шин, утвержденными локальным актом субъекта учета, по решению комиссии по поступлению и выбытию активов субъекта учета.</w:t>
      </w:r>
    </w:p>
    <w:p w:rsidR="00115AE5" w:rsidRPr="00115AE5" w:rsidRDefault="00115AE5" w:rsidP="00115AE5">
      <w:pPr>
        <w:pStyle w:val="ConsPlusNormal"/>
        <w:ind w:firstLine="540"/>
        <w:jc w:val="both"/>
        <w:rPr>
          <w:rFonts w:ascii="Times New Roman" w:hAnsi="Times New Roman"/>
          <w:sz w:val="24"/>
          <w:szCs w:val="24"/>
        </w:rPr>
      </w:pPr>
      <w:r w:rsidRPr="00115AE5">
        <w:rPr>
          <w:rFonts w:ascii="Times New Roman" w:hAnsi="Times New Roman"/>
          <w:sz w:val="24"/>
          <w:szCs w:val="24"/>
        </w:rPr>
        <w:t>Списание запасных частей к транспортным средствам, выданных взамен изношенных, осуществляется на основании решения комиссии по поступлению и выбытию активов субъекта учета и оформляется Актом на списание материальных запасов (ф. 0504230, ф. 0510460).</w:t>
      </w:r>
    </w:p>
    <w:p w:rsidR="00650F77" w:rsidRPr="00650F77" w:rsidRDefault="00E4435A" w:rsidP="00650F77">
      <w:pPr>
        <w:spacing w:after="0" w:line="240" w:lineRule="auto"/>
        <w:ind w:firstLine="540"/>
        <w:jc w:val="both"/>
        <w:rPr>
          <w:rFonts w:ascii="Times New Roman" w:hAnsi="Times New Roman"/>
          <w:sz w:val="24"/>
          <w:szCs w:val="24"/>
        </w:rPr>
      </w:pPr>
      <w:r w:rsidRPr="00E22BA5">
        <w:rPr>
          <w:rFonts w:ascii="Times New Roman" w:hAnsi="Times New Roman"/>
          <w:sz w:val="24"/>
          <w:szCs w:val="24"/>
        </w:rPr>
        <w:t xml:space="preserve">4.11.7. </w:t>
      </w:r>
      <w:r w:rsidR="00650F77" w:rsidRPr="00650F77">
        <w:rPr>
          <w:rFonts w:ascii="Times New Roman" w:hAnsi="Times New Roman"/>
          <w:sz w:val="24"/>
          <w:szCs w:val="24"/>
        </w:rPr>
        <w:t>На забалансовом счете 10 "Обеспечение исполнения обязательств" в качестве обеспечения обязательств (залог), а также иных видов учитывается имущество, за исключением денежных средств, полученное учреждением обеспечения исполнения обязательств (поручительство, банковская гарантия и т.д.), а именно:</w:t>
      </w:r>
    </w:p>
    <w:p w:rsidR="00650F77" w:rsidRPr="00650F77" w:rsidRDefault="00650F77" w:rsidP="00650F77">
      <w:pPr>
        <w:spacing w:after="0" w:line="240" w:lineRule="auto"/>
        <w:jc w:val="both"/>
        <w:rPr>
          <w:rFonts w:ascii="Times New Roman" w:hAnsi="Times New Roman"/>
          <w:sz w:val="24"/>
          <w:szCs w:val="24"/>
        </w:rPr>
      </w:pPr>
      <w:r>
        <w:rPr>
          <w:rFonts w:ascii="Times New Roman" w:hAnsi="Times New Roman"/>
          <w:sz w:val="24"/>
          <w:szCs w:val="24"/>
        </w:rPr>
        <w:t xml:space="preserve">         </w:t>
      </w:r>
      <w:r w:rsidRPr="00650F77">
        <w:rPr>
          <w:rFonts w:ascii="Times New Roman" w:hAnsi="Times New Roman"/>
          <w:sz w:val="24"/>
          <w:szCs w:val="24"/>
        </w:rPr>
        <w:t>- обеспечение исполнения контракта (договора);</w:t>
      </w:r>
    </w:p>
    <w:p w:rsidR="00650F77" w:rsidRPr="00650F77" w:rsidRDefault="00650F77" w:rsidP="00650F77">
      <w:pPr>
        <w:spacing w:after="0" w:line="240" w:lineRule="auto"/>
        <w:ind w:firstLine="539"/>
        <w:jc w:val="both"/>
        <w:rPr>
          <w:rFonts w:ascii="Times New Roman" w:hAnsi="Times New Roman"/>
          <w:sz w:val="24"/>
          <w:szCs w:val="24"/>
        </w:rPr>
      </w:pPr>
      <w:r w:rsidRPr="00650F77">
        <w:rPr>
          <w:rFonts w:ascii="Times New Roman" w:hAnsi="Times New Roman"/>
          <w:sz w:val="24"/>
          <w:szCs w:val="24"/>
        </w:rPr>
        <w:t>- обеспечение гарантийных обязательств.</w:t>
      </w:r>
    </w:p>
    <w:p w:rsidR="008C5453" w:rsidRPr="008C5453" w:rsidRDefault="00E4435A" w:rsidP="00723573">
      <w:pPr>
        <w:spacing w:after="0" w:line="240" w:lineRule="auto"/>
        <w:ind w:firstLine="539"/>
        <w:jc w:val="both"/>
        <w:rPr>
          <w:rFonts w:ascii="Times New Roman" w:hAnsi="Times New Roman"/>
          <w:sz w:val="24"/>
          <w:szCs w:val="24"/>
        </w:rPr>
      </w:pPr>
      <w:r w:rsidRPr="00E22BA5">
        <w:rPr>
          <w:rFonts w:ascii="Times New Roman" w:hAnsi="Times New Roman"/>
          <w:sz w:val="24"/>
          <w:szCs w:val="24"/>
        </w:rPr>
        <w:t xml:space="preserve">4.11.8. </w:t>
      </w:r>
      <w:r w:rsidR="008C5453" w:rsidRPr="008C5453">
        <w:rPr>
          <w:rFonts w:ascii="Times New Roman" w:hAnsi="Times New Roman"/>
          <w:sz w:val="24"/>
          <w:szCs w:val="24"/>
        </w:rPr>
        <w:t>На забалансовый счет 20 "Задолженность, невостребованная кредиторами" не востребованная кредитором задолженность принимается к бухгалтерскому учету при списании с баланса на основании Решения о списании задолженности, невостребованной кредиторами со счета ___ (ф. 0510437), составленного ответственным специалистом из состава комиссии по поступлению и выбытию активов и (или) (инвентаризационной комиссии), утвержденного руководителем субъекта учета, в соответствии с документами:</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 акта о результатах инвентаризации (</w:t>
      </w:r>
      <w:r w:rsidR="00723573">
        <w:rPr>
          <w:rFonts w:ascii="Times New Roman" w:hAnsi="Times New Roman"/>
          <w:sz w:val="24"/>
          <w:szCs w:val="24"/>
        </w:rPr>
        <w:t xml:space="preserve">ф. 0510463, </w:t>
      </w:r>
      <w:r w:rsidRPr="008C5453">
        <w:rPr>
          <w:rFonts w:ascii="Times New Roman" w:hAnsi="Times New Roman"/>
          <w:sz w:val="24"/>
          <w:szCs w:val="24"/>
        </w:rPr>
        <w:t>ф. 0504835);</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 инвентаризационная опись расчетов с покупателями, поставщиками и прочими дебиторами и кредиторами (ф. 0504089);</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Списание задолженности с забалансового учета осуществляется на основании решения комиссии в следующих случаях:</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 завершился срок возможного возобновления процедуры взыскания задолженности согласно законодательству;</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 истек срок исковой давности;</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 имеются документы, подтверждающие прекращение обязательства в связи со смертью (ликвидацией) контрагента.</w:t>
      </w:r>
    </w:p>
    <w:p w:rsidR="008C5453" w:rsidRPr="008C5453" w:rsidRDefault="008C5453" w:rsidP="00723573">
      <w:pPr>
        <w:spacing w:after="0" w:line="240" w:lineRule="auto"/>
        <w:ind w:firstLine="539"/>
        <w:jc w:val="both"/>
        <w:rPr>
          <w:rFonts w:ascii="Times New Roman" w:hAnsi="Times New Roman"/>
          <w:sz w:val="24"/>
          <w:szCs w:val="24"/>
        </w:rPr>
      </w:pPr>
      <w:r w:rsidRPr="008C5453">
        <w:rPr>
          <w:rFonts w:ascii="Times New Roman" w:hAnsi="Times New Roman"/>
          <w:sz w:val="24"/>
          <w:szCs w:val="24"/>
        </w:rPr>
        <w:t>Документы для списания, подтверждающие истечение срока исковой давности - договоры, акты, банковские выписки и другие документы или ликвидацию (смерть) кредитора - выписки из ЮГРЮЛ, ЕГРП, свидетельство о смерти.</w:t>
      </w:r>
    </w:p>
    <w:p w:rsidR="00E4435A" w:rsidRDefault="00E4435A" w:rsidP="008C5453">
      <w:pPr>
        <w:pStyle w:val="ConsPlusNormal"/>
        <w:ind w:firstLine="539"/>
        <w:jc w:val="both"/>
        <w:rPr>
          <w:rFonts w:ascii="Times New Roman" w:hAnsi="Times New Roman"/>
          <w:sz w:val="24"/>
          <w:szCs w:val="24"/>
        </w:rPr>
      </w:pPr>
      <w:r w:rsidRPr="00E22BA5">
        <w:rPr>
          <w:rFonts w:ascii="Times New Roman" w:hAnsi="Times New Roman"/>
          <w:sz w:val="24"/>
          <w:szCs w:val="24"/>
        </w:rPr>
        <w:t xml:space="preserve">4.11.9. Основные средства на забалансовом </w:t>
      </w:r>
      <w:hyperlink r:id="rId16" w:history="1">
        <w:r w:rsidRPr="00E22BA5">
          <w:rPr>
            <w:rFonts w:ascii="Times New Roman" w:hAnsi="Times New Roman"/>
            <w:sz w:val="24"/>
            <w:szCs w:val="24"/>
          </w:rPr>
          <w:t>счете 21</w:t>
        </w:r>
      </w:hyperlink>
      <w:r w:rsidRPr="00E22BA5">
        <w:rPr>
          <w:rFonts w:ascii="Times New Roman" w:hAnsi="Times New Roman"/>
          <w:sz w:val="24"/>
          <w:szCs w:val="24"/>
        </w:rPr>
        <w:t xml:space="preserve"> «Основные средства в эксплуатации» учитываются по балансовой стоимости объекта.</w:t>
      </w:r>
    </w:p>
    <w:p w:rsidR="00417AA8" w:rsidRPr="00417AA8" w:rsidRDefault="00417AA8" w:rsidP="00417AA8">
      <w:pPr>
        <w:spacing w:after="0" w:line="240" w:lineRule="auto"/>
        <w:ind w:firstLine="539"/>
        <w:jc w:val="both"/>
        <w:rPr>
          <w:rFonts w:ascii="Times New Roman" w:hAnsi="Times New Roman"/>
          <w:sz w:val="24"/>
          <w:szCs w:val="24"/>
        </w:rPr>
      </w:pPr>
      <w:r w:rsidRPr="00417AA8">
        <w:rPr>
          <w:rFonts w:ascii="Times New Roman" w:hAnsi="Times New Roman"/>
          <w:sz w:val="24"/>
          <w:szCs w:val="24"/>
        </w:rPr>
        <w:t>Списание основных средств с забалансового счета 21 "Основные средства в эксплуатации" осуществляется на основании Решения о прекращении признания активами объектов нефинансовых активов (ф. 0510440), дефектной ведомости (при наличии) по результатам инвентаризации.</w:t>
      </w:r>
    </w:p>
    <w:p w:rsidR="00306ADB" w:rsidRPr="00306ADB" w:rsidRDefault="0057661F" w:rsidP="00306ADB">
      <w:pPr>
        <w:spacing w:after="0" w:line="240" w:lineRule="auto"/>
        <w:ind w:firstLine="624"/>
        <w:jc w:val="both"/>
        <w:rPr>
          <w:rFonts w:ascii="Times New Roman" w:hAnsi="Times New Roman"/>
          <w:sz w:val="24"/>
          <w:szCs w:val="24"/>
        </w:rPr>
      </w:pPr>
      <w:r w:rsidRPr="00E22BA5">
        <w:rPr>
          <w:rFonts w:ascii="Times New Roman" w:hAnsi="Times New Roman"/>
          <w:sz w:val="24"/>
          <w:szCs w:val="24"/>
        </w:rPr>
        <w:t>4.11.1</w:t>
      </w:r>
      <w:r w:rsidR="009A3CDB">
        <w:rPr>
          <w:rFonts w:ascii="Times New Roman" w:hAnsi="Times New Roman"/>
          <w:sz w:val="24"/>
          <w:szCs w:val="24"/>
        </w:rPr>
        <w:t>0</w:t>
      </w:r>
      <w:r w:rsidR="00E4435A" w:rsidRPr="00E22BA5">
        <w:rPr>
          <w:rFonts w:ascii="Times New Roman" w:hAnsi="Times New Roman"/>
          <w:sz w:val="24"/>
          <w:szCs w:val="24"/>
        </w:rPr>
        <w:t xml:space="preserve">. </w:t>
      </w:r>
      <w:r w:rsidR="00306ADB" w:rsidRPr="00306ADB">
        <w:rPr>
          <w:rFonts w:ascii="Times New Roman" w:hAnsi="Times New Roman"/>
          <w:sz w:val="24"/>
          <w:szCs w:val="24"/>
        </w:rPr>
        <w:t xml:space="preserve">Принятие к учету объектов имущества на забалансовый счет 25 "Имущество, переданное в возмездное пользование (аренду)" осуществляется на основании </w:t>
      </w:r>
      <w:r w:rsidR="00306ADB">
        <w:rPr>
          <w:rFonts w:ascii="Times New Roman" w:hAnsi="Times New Roman"/>
          <w:sz w:val="24"/>
          <w:szCs w:val="24"/>
        </w:rPr>
        <w:t xml:space="preserve">первичного учетного документа: </w:t>
      </w:r>
      <w:r w:rsidR="00306ADB" w:rsidRPr="00306ADB">
        <w:rPr>
          <w:rFonts w:ascii="Times New Roman" w:hAnsi="Times New Roman"/>
          <w:sz w:val="24"/>
          <w:szCs w:val="24"/>
        </w:rPr>
        <w:t>договора, акта приема-передачи.</w:t>
      </w:r>
    </w:p>
    <w:p w:rsidR="00306ADB" w:rsidRPr="00306ADB" w:rsidRDefault="00306ADB" w:rsidP="00306ADB">
      <w:pPr>
        <w:spacing w:after="0" w:line="240" w:lineRule="auto"/>
        <w:ind w:firstLine="624"/>
        <w:jc w:val="both"/>
        <w:rPr>
          <w:rFonts w:ascii="Times New Roman" w:hAnsi="Times New Roman"/>
          <w:sz w:val="24"/>
          <w:szCs w:val="24"/>
        </w:rPr>
      </w:pPr>
      <w:r w:rsidRPr="00306ADB">
        <w:rPr>
          <w:rFonts w:ascii="Times New Roman" w:hAnsi="Times New Roman"/>
          <w:sz w:val="24"/>
          <w:szCs w:val="24"/>
        </w:rPr>
        <w:lastRenderedPageBreak/>
        <w:t>Принятие к учету объектов имущества осуществляется по стоимости, указанной в Акте приемки - передачи. При передаче части инвентарного объекта, стоимость передаваемой части рассчитывается пропорционально его общей балансовой стоимости (площади, объема и т.д.).</w:t>
      </w:r>
    </w:p>
    <w:p w:rsidR="00306ADB" w:rsidRPr="00306ADB" w:rsidRDefault="00306ADB" w:rsidP="00306ADB">
      <w:pPr>
        <w:spacing w:after="0" w:line="240" w:lineRule="auto"/>
        <w:ind w:firstLine="624"/>
        <w:jc w:val="both"/>
        <w:rPr>
          <w:rFonts w:ascii="Times New Roman" w:hAnsi="Times New Roman"/>
          <w:sz w:val="24"/>
          <w:szCs w:val="24"/>
        </w:rPr>
      </w:pPr>
      <w:r w:rsidRPr="00306ADB">
        <w:rPr>
          <w:rFonts w:ascii="Times New Roman" w:hAnsi="Times New Roman"/>
          <w:sz w:val="24"/>
          <w:szCs w:val="24"/>
        </w:rPr>
        <w:t>При отсутствии стоимости в передаточном акте передаваемого имущества - в условной оценке 1 рубль за 1 объект учета.</w:t>
      </w:r>
    </w:p>
    <w:p w:rsidR="00306ADB" w:rsidRPr="00306ADB" w:rsidRDefault="00306ADB" w:rsidP="00306ADB">
      <w:pPr>
        <w:spacing w:after="0" w:line="240" w:lineRule="auto"/>
        <w:ind w:firstLine="624"/>
        <w:jc w:val="both"/>
        <w:rPr>
          <w:rFonts w:ascii="Times New Roman" w:hAnsi="Times New Roman"/>
          <w:sz w:val="24"/>
          <w:szCs w:val="24"/>
        </w:rPr>
      </w:pPr>
      <w:r w:rsidRPr="00306ADB">
        <w:rPr>
          <w:rFonts w:ascii="Times New Roman" w:hAnsi="Times New Roman"/>
          <w:sz w:val="24"/>
          <w:szCs w:val="24"/>
        </w:rPr>
        <w:t>Выбытие объектов имущества с забалансового счета 25 "Имущество, переданное в возмездное пользование (аренду)" осуществляется на основании договора и акта произвольной формы, либо по форме утвержденной договором аренды, либо акта о приеме-передаче объектов нефинансовых активов (ф. 0504101</w:t>
      </w:r>
      <w:r w:rsidR="00A72480">
        <w:rPr>
          <w:rFonts w:ascii="Times New Roman" w:hAnsi="Times New Roman"/>
          <w:sz w:val="24"/>
          <w:szCs w:val="24"/>
        </w:rPr>
        <w:t>, ф.0510448</w:t>
      </w:r>
      <w:r w:rsidRPr="00306ADB">
        <w:rPr>
          <w:rFonts w:ascii="Times New Roman" w:hAnsi="Times New Roman"/>
          <w:sz w:val="24"/>
          <w:szCs w:val="24"/>
        </w:rPr>
        <w:t>), соглашения о расторжении договора (при досрочном расторжении договора).</w:t>
      </w:r>
    </w:p>
    <w:p w:rsidR="00A72480" w:rsidRPr="00A72480" w:rsidRDefault="0057661F" w:rsidP="00A72480">
      <w:pPr>
        <w:spacing w:after="0" w:line="240" w:lineRule="auto"/>
        <w:ind w:firstLine="624"/>
        <w:jc w:val="both"/>
        <w:rPr>
          <w:rFonts w:ascii="Times New Roman" w:hAnsi="Times New Roman"/>
          <w:sz w:val="24"/>
          <w:szCs w:val="24"/>
        </w:rPr>
      </w:pPr>
      <w:r w:rsidRPr="00E22BA5">
        <w:rPr>
          <w:rFonts w:ascii="Times New Roman" w:hAnsi="Times New Roman"/>
          <w:sz w:val="24"/>
          <w:szCs w:val="24"/>
        </w:rPr>
        <w:t>4.11.1</w:t>
      </w:r>
      <w:r w:rsidR="009A3CDB">
        <w:rPr>
          <w:rFonts w:ascii="Times New Roman" w:hAnsi="Times New Roman"/>
          <w:sz w:val="24"/>
          <w:szCs w:val="24"/>
        </w:rPr>
        <w:t>1.</w:t>
      </w:r>
      <w:r w:rsidR="00E4435A" w:rsidRPr="00E22BA5">
        <w:rPr>
          <w:rFonts w:ascii="Times New Roman" w:hAnsi="Times New Roman"/>
          <w:sz w:val="24"/>
          <w:szCs w:val="24"/>
        </w:rPr>
        <w:t xml:space="preserve"> </w:t>
      </w:r>
      <w:r w:rsidR="00A72480" w:rsidRPr="00A72480">
        <w:rPr>
          <w:rFonts w:ascii="Times New Roman" w:hAnsi="Times New Roman"/>
          <w:sz w:val="24"/>
          <w:szCs w:val="24"/>
        </w:rPr>
        <w:t>Поступление и выбытие объектов имущества с забалансового счета 26 "Имущество, переданное в безвозмездное пользование" осуществляется на основании договора о безвозмездном пользовании и акта произвольной формы, либо по форме, утвержденной договором аренды, либо акта о приеме-передаче объектов нефинансовых активов (ф. 0504101</w:t>
      </w:r>
      <w:r w:rsidR="00A72480">
        <w:rPr>
          <w:rFonts w:ascii="Times New Roman" w:hAnsi="Times New Roman"/>
          <w:sz w:val="24"/>
          <w:szCs w:val="24"/>
        </w:rPr>
        <w:t>, ф.0510448</w:t>
      </w:r>
      <w:r w:rsidR="00A72480" w:rsidRPr="00A72480">
        <w:rPr>
          <w:rFonts w:ascii="Times New Roman" w:hAnsi="Times New Roman"/>
          <w:sz w:val="24"/>
          <w:szCs w:val="24"/>
        </w:rPr>
        <w:t>) по стоимости указанной в акте.</w:t>
      </w:r>
    </w:p>
    <w:p w:rsidR="00A72480" w:rsidRPr="00A72480" w:rsidRDefault="00A72480" w:rsidP="00A72480">
      <w:pPr>
        <w:spacing w:after="0" w:line="240" w:lineRule="auto"/>
        <w:ind w:firstLine="624"/>
        <w:jc w:val="both"/>
        <w:rPr>
          <w:rFonts w:ascii="Times New Roman" w:hAnsi="Times New Roman"/>
          <w:sz w:val="24"/>
          <w:szCs w:val="24"/>
        </w:rPr>
      </w:pPr>
      <w:r w:rsidRPr="00A72480">
        <w:rPr>
          <w:rFonts w:ascii="Times New Roman" w:hAnsi="Times New Roman"/>
          <w:sz w:val="24"/>
          <w:szCs w:val="24"/>
        </w:rPr>
        <w:t>Принятие к учету объектов имущества осуществляется по стоимости, указанной в Акте приемки - передачи. При передаче части инвентарного объекта, стоимость передаваемой части рассчитывается пропорционально его общей балансовой стоимости (площади, объема и т.д.).</w:t>
      </w:r>
    </w:p>
    <w:p w:rsidR="00A72480" w:rsidRPr="00A72480" w:rsidRDefault="00A72480" w:rsidP="00A72480">
      <w:pPr>
        <w:spacing w:after="0" w:line="240" w:lineRule="auto"/>
        <w:ind w:firstLine="624"/>
        <w:jc w:val="both"/>
        <w:rPr>
          <w:rFonts w:ascii="Times New Roman" w:hAnsi="Times New Roman"/>
          <w:sz w:val="24"/>
          <w:szCs w:val="24"/>
        </w:rPr>
      </w:pPr>
      <w:r w:rsidRPr="00A72480">
        <w:rPr>
          <w:rFonts w:ascii="Times New Roman" w:hAnsi="Times New Roman"/>
          <w:sz w:val="24"/>
          <w:szCs w:val="24"/>
        </w:rPr>
        <w:t>При отсутствии стоимости в передаточном акте передаваемого имущества - в условной оценке 1 рубль за 1 объект учета.</w:t>
      </w:r>
    </w:p>
    <w:p w:rsidR="00A72480" w:rsidRDefault="00A72480" w:rsidP="00A72480">
      <w:pPr>
        <w:spacing w:after="0" w:line="240" w:lineRule="auto"/>
        <w:ind w:firstLine="624"/>
        <w:jc w:val="both"/>
        <w:rPr>
          <w:rFonts w:ascii="Times New Roman" w:hAnsi="Times New Roman"/>
          <w:sz w:val="24"/>
          <w:szCs w:val="24"/>
        </w:rPr>
      </w:pPr>
      <w:r w:rsidRPr="00A72480">
        <w:rPr>
          <w:rFonts w:ascii="Times New Roman" w:hAnsi="Times New Roman"/>
          <w:sz w:val="24"/>
          <w:szCs w:val="24"/>
        </w:rPr>
        <w:t>Выбытие объектов имущества с забалансового счета 26 "Имущество, переданное в безвозмездное пользование" осуществляется на основании договора и акта произвольной формы, либо по форме утвержденной договором аренды, либо акта о приеме-передаче объектов нефинансовых активов (ф. 0504101</w:t>
      </w:r>
      <w:r w:rsidR="008B5B52">
        <w:rPr>
          <w:rFonts w:ascii="Times New Roman" w:hAnsi="Times New Roman"/>
          <w:sz w:val="24"/>
          <w:szCs w:val="24"/>
        </w:rPr>
        <w:t>,</w:t>
      </w:r>
      <w:r w:rsidR="008B5B52" w:rsidRPr="008B5B52">
        <w:rPr>
          <w:rFonts w:ascii="Times New Roman" w:hAnsi="Times New Roman"/>
          <w:sz w:val="24"/>
          <w:szCs w:val="24"/>
        </w:rPr>
        <w:t xml:space="preserve"> </w:t>
      </w:r>
      <w:r w:rsidR="008B5B52">
        <w:rPr>
          <w:rFonts w:ascii="Times New Roman" w:hAnsi="Times New Roman"/>
          <w:sz w:val="24"/>
          <w:szCs w:val="24"/>
        </w:rPr>
        <w:t>ф.0510448</w:t>
      </w:r>
      <w:r w:rsidRPr="00A72480">
        <w:rPr>
          <w:rFonts w:ascii="Times New Roman" w:hAnsi="Times New Roman"/>
          <w:sz w:val="24"/>
          <w:szCs w:val="24"/>
        </w:rPr>
        <w:t>), соглашения о расторжении договора (при досрочном расторжении договора).</w:t>
      </w:r>
    </w:p>
    <w:p w:rsidR="008B5B52" w:rsidRPr="00DB6525" w:rsidRDefault="0057661F" w:rsidP="008B5B52">
      <w:pPr>
        <w:pStyle w:val="ConsPlusNormal"/>
        <w:ind w:firstLine="540"/>
        <w:jc w:val="both"/>
        <w:rPr>
          <w:rFonts w:ascii="Times New Roman" w:hAnsi="Times New Roman"/>
          <w:sz w:val="24"/>
          <w:szCs w:val="24"/>
        </w:rPr>
      </w:pPr>
      <w:r w:rsidRPr="00E22BA5">
        <w:rPr>
          <w:rFonts w:ascii="Times New Roman" w:hAnsi="Times New Roman"/>
          <w:sz w:val="24"/>
          <w:szCs w:val="24"/>
        </w:rPr>
        <w:t>4.11.1</w:t>
      </w:r>
      <w:r w:rsidR="009A3CDB">
        <w:rPr>
          <w:rFonts w:ascii="Times New Roman" w:hAnsi="Times New Roman"/>
          <w:sz w:val="24"/>
          <w:szCs w:val="24"/>
        </w:rPr>
        <w:t>2</w:t>
      </w:r>
      <w:r w:rsidR="00E4435A" w:rsidRPr="00E22BA5">
        <w:rPr>
          <w:rFonts w:ascii="Times New Roman" w:hAnsi="Times New Roman"/>
          <w:sz w:val="24"/>
          <w:szCs w:val="24"/>
        </w:rPr>
        <w:t xml:space="preserve">. </w:t>
      </w:r>
      <w:r w:rsidR="008B5B52" w:rsidRPr="00DB6525">
        <w:rPr>
          <w:rFonts w:ascii="Times New Roman" w:hAnsi="Times New Roman"/>
          <w:sz w:val="24"/>
          <w:szCs w:val="24"/>
        </w:rPr>
        <w:t>На забалансовом счете 27 "Материальные ценности, выданные в личное пользование работникам (сотрудникам)" учитываются предметы мягкого инвентаря, форменной и специальной одежды, а также иные материальные ценности, относящиеся к объектам основных средств и иному имуществу, выданные в личное пользование сотрудникам субъекта учета для выполнения ими служебных (должностных) обязанностей.</w:t>
      </w:r>
    </w:p>
    <w:p w:rsidR="008B5B52" w:rsidRPr="00DB6525" w:rsidRDefault="008B5B52" w:rsidP="008B5B52">
      <w:pPr>
        <w:pStyle w:val="ConsPlusNormal"/>
        <w:ind w:firstLine="540"/>
        <w:jc w:val="both"/>
        <w:rPr>
          <w:rFonts w:ascii="Times New Roman" w:hAnsi="Times New Roman"/>
          <w:sz w:val="24"/>
          <w:szCs w:val="24"/>
        </w:rPr>
      </w:pPr>
      <w:r w:rsidRPr="00DB6525">
        <w:rPr>
          <w:rFonts w:ascii="Times New Roman" w:hAnsi="Times New Roman"/>
          <w:sz w:val="24"/>
          <w:szCs w:val="24"/>
        </w:rPr>
        <w:t>Порядок списания и обеспечения специальной одеждой, обувью и средствами индивидуальной защиты (далее - СИЗ) осуществляется в соответствии с локальным нормативным документом субъекта учета с конкретизацией перечня должностей и норм выдачи.</w:t>
      </w:r>
    </w:p>
    <w:p w:rsidR="008B5B52" w:rsidRDefault="008B5B52" w:rsidP="008B5B52">
      <w:pPr>
        <w:pStyle w:val="ConsPlusNormal"/>
        <w:ind w:firstLine="540"/>
        <w:jc w:val="both"/>
        <w:rPr>
          <w:rFonts w:ascii="Times New Roman" w:hAnsi="Times New Roman"/>
          <w:sz w:val="24"/>
          <w:szCs w:val="24"/>
        </w:rPr>
      </w:pPr>
      <w:r w:rsidRPr="00DB6525">
        <w:rPr>
          <w:rFonts w:ascii="Times New Roman" w:hAnsi="Times New Roman"/>
          <w:sz w:val="24"/>
          <w:szCs w:val="24"/>
        </w:rPr>
        <w:t>Приказом субъекта учета назначается ответственный сотрудник за ведение учета и контроля материальных ценностей, выданных в личное пользование. Также за ответственным сотрудником субъекта учета закрепляется учет и контроль за соблюдение норм выдачи СИЗ.</w:t>
      </w:r>
    </w:p>
    <w:p w:rsidR="008B5B52" w:rsidRPr="009A3CDB" w:rsidRDefault="008B5B52" w:rsidP="008B5B52">
      <w:pPr>
        <w:pStyle w:val="ConsPlusNormal"/>
        <w:ind w:firstLine="540"/>
        <w:jc w:val="both"/>
        <w:rPr>
          <w:rFonts w:ascii="Times New Roman" w:hAnsi="Times New Roman"/>
          <w:sz w:val="24"/>
          <w:szCs w:val="24"/>
        </w:rPr>
      </w:pPr>
      <w:r w:rsidRPr="009A3CDB">
        <w:rPr>
          <w:rFonts w:ascii="Times New Roman" w:hAnsi="Times New Roman"/>
          <w:sz w:val="24"/>
          <w:szCs w:val="24"/>
        </w:rPr>
        <w:t>Индивидуальный (количественный) учет материальных ценностей, выданных в личное пользование сотрудникам, ведется в Карточке учета имущества в личном пользовании (ф. 0509097). Карточки учета имущества в личном пользовании (ф. 0509097) открываются на каждого сотрудника, хранятся у ответственного лица субъекта учета.</w:t>
      </w:r>
    </w:p>
    <w:p w:rsidR="008B5B52" w:rsidRPr="009A3CDB" w:rsidRDefault="008B5B52" w:rsidP="008B5B52">
      <w:pPr>
        <w:pStyle w:val="ConsPlusNormal"/>
        <w:ind w:firstLine="540"/>
        <w:jc w:val="both"/>
        <w:rPr>
          <w:rFonts w:ascii="Times New Roman" w:hAnsi="Times New Roman"/>
          <w:sz w:val="24"/>
          <w:szCs w:val="24"/>
        </w:rPr>
      </w:pPr>
      <w:r w:rsidRPr="009A3CDB">
        <w:rPr>
          <w:rFonts w:ascii="Times New Roman" w:hAnsi="Times New Roman"/>
          <w:sz w:val="24"/>
          <w:szCs w:val="24"/>
        </w:rPr>
        <w:t>Выбытие с забалансового счета 27 "Материальные ценности, выданные в личное пользование работникам (сотрудникам)" СИЗ, возвращенных сотрудником, осуществляется в следующем порядке:</w:t>
      </w:r>
    </w:p>
    <w:p w:rsidR="008B5B52" w:rsidRPr="009A3CDB" w:rsidRDefault="008B5B52" w:rsidP="008B5B52">
      <w:pPr>
        <w:pStyle w:val="ConsPlusNormal"/>
        <w:ind w:firstLine="540"/>
        <w:jc w:val="both"/>
        <w:rPr>
          <w:rFonts w:ascii="Times New Roman" w:hAnsi="Times New Roman"/>
          <w:sz w:val="24"/>
          <w:szCs w:val="24"/>
        </w:rPr>
      </w:pPr>
      <w:r w:rsidRPr="009A3CDB">
        <w:rPr>
          <w:rFonts w:ascii="Times New Roman" w:hAnsi="Times New Roman"/>
          <w:sz w:val="24"/>
          <w:szCs w:val="24"/>
        </w:rPr>
        <w:t>- СИЗ, которые полностью непригодны для дальнейшего использования, невозможно восстановить или их восстановление экономически нецелесообразно, а также когда они не могут быть переданы другому сотруднику и подлежат утилизации списываются с забалансового учета:</w:t>
      </w:r>
    </w:p>
    <w:p w:rsidR="008B5B52" w:rsidRPr="009A3CDB" w:rsidRDefault="009A3CDB" w:rsidP="008B5B52">
      <w:pPr>
        <w:pStyle w:val="ConsPlusNormal"/>
        <w:ind w:firstLine="540"/>
        <w:jc w:val="both"/>
        <w:rPr>
          <w:rFonts w:ascii="Times New Roman" w:hAnsi="Times New Roman"/>
          <w:sz w:val="24"/>
          <w:szCs w:val="24"/>
        </w:rPr>
      </w:pPr>
      <w:r>
        <w:rPr>
          <w:rFonts w:ascii="Times New Roman" w:hAnsi="Times New Roman"/>
          <w:sz w:val="24"/>
          <w:szCs w:val="24"/>
        </w:rPr>
        <w:t>-а</w:t>
      </w:r>
      <w:r w:rsidR="008B5B52" w:rsidRPr="009A3CDB">
        <w:rPr>
          <w:rFonts w:ascii="Times New Roman" w:hAnsi="Times New Roman"/>
          <w:sz w:val="24"/>
          <w:szCs w:val="24"/>
        </w:rPr>
        <w:t>ктом о списании мягкого и хозяйственного инвентаря (ф. 0504143), при переходе на электронные документы - Актом о списании материальных запасов (ф. 0510460) с приложением копии Карточки учета имущества в личном пользовании (ф. 0509097) с соответствующей отметкой возврата имущества, с одновременным отражением на забалансовом счете 02 "Материальные ценности на хранение";</w:t>
      </w:r>
    </w:p>
    <w:p w:rsidR="008B5B52" w:rsidRPr="009A3CDB" w:rsidRDefault="008B5B52" w:rsidP="008B5B52">
      <w:pPr>
        <w:pStyle w:val="ConsPlusNormal"/>
        <w:ind w:firstLine="540"/>
        <w:jc w:val="both"/>
        <w:rPr>
          <w:rFonts w:ascii="Times New Roman" w:hAnsi="Times New Roman"/>
          <w:sz w:val="24"/>
          <w:szCs w:val="24"/>
        </w:rPr>
      </w:pPr>
      <w:r w:rsidRPr="009A3CDB">
        <w:rPr>
          <w:rFonts w:ascii="Times New Roman" w:hAnsi="Times New Roman"/>
          <w:sz w:val="24"/>
          <w:szCs w:val="24"/>
        </w:rPr>
        <w:lastRenderedPageBreak/>
        <w:t xml:space="preserve">СИЗ, пригодные для дальнейшего использования списываются с забалансового счета с одновременным восстановлением на балансовый учет </w:t>
      </w:r>
      <w:r w:rsidR="009A3CDB">
        <w:rPr>
          <w:rFonts w:ascii="Times New Roman" w:hAnsi="Times New Roman"/>
          <w:sz w:val="24"/>
          <w:szCs w:val="24"/>
        </w:rPr>
        <w:t>0</w:t>
      </w:r>
      <w:r w:rsidRPr="009A3CDB">
        <w:rPr>
          <w:rFonts w:ascii="Times New Roman" w:hAnsi="Times New Roman"/>
          <w:sz w:val="24"/>
          <w:szCs w:val="24"/>
        </w:rPr>
        <w:t>1050000 "Материальные запасы" на основании Акта приема-передачи объектов, полученных в личное пользование (ф. 0510434).</w:t>
      </w:r>
    </w:p>
    <w:p w:rsidR="008B5B52" w:rsidRPr="009A3CDB" w:rsidRDefault="008B5B52" w:rsidP="008B5B52">
      <w:pPr>
        <w:pStyle w:val="ConsPlusNormal"/>
        <w:ind w:firstLine="540"/>
        <w:jc w:val="both"/>
        <w:rPr>
          <w:rFonts w:ascii="Times New Roman" w:hAnsi="Times New Roman"/>
          <w:sz w:val="24"/>
          <w:szCs w:val="24"/>
        </w:rPr>
      </w:pPr>
      <w:r w:rsidRPr="009A3CDB">
        <w:rPr>
          <w:rFonts w:ascii="Times New Roman" w:hAnsi="Times New Roman"/>
          <w:sz w:val="24"/>
          <w:szCs w:val="24"/>
        </w:rPr>
        <w:t>Решение о непригодности СИЗ принимается комиссией по поступлению и выбытию активов субъекта учета.</w:t>
      </w:r>
    </w:p>
    <w:p w:rsidR="008B5B52" w:rsidRPr="008B5B52" w:rsidRDefault="008B5B52" w:rsidP="008B5B52">
      <w:pPr>
        <w:pStyle w:val="ConsPlusNormal"/>
        <w:ind w:firstLine="540"/>
        <w:jc w:val="both"/>
        <w:rPr>
          <w:rFonts w:ascii="Times New Roman" w:hAnsi="Times New Roman"/>
          <w:color w:val="FF0000"/>
          <w:sz w:val="24"/>
          <w:szCs w:val="24"/>
        </w:rPr>
      </w:pPr>
    </w:p>
    <w:p w:rsidR="00E4435A" w:rsidRPr="00E22BA5" w:rsidRDefault="00E4435A" w:rsidP="007E29EE">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4.12. Формирование себестоимости готовой продукции (работ, услуг)</w:t>
      </w:r>
    </w:p>
    <w:p w:rsidR="00007A34" w:rsidRPr="00E22BA5" w:rsidRDefault="00007A34" w:rsidP="00E22BA5">
      <w:pPr>
        <w:spacing w:after="0" w:line="240" w:lineRule="auto"/>
        <w:ind w:firstLine="624"/>
        <w:jc w:val="both"/>
        <w:rPr>
          <w:rFonts w:ascii="Times New Roman" w:hAnsi="Times New Roman"/>
          <w:sz w:val="24"/>
          <w:szCs w:val="24"/>
        </w:rPr>
      </w:pPr>
    </w:p>
    <w:p w:rsidR="00E4435A" w:rsidRDefault="00E4435A" w:rsidP="00E22BA5">
      <w:pPr>
        <w:spacing w:after="0" w:line="240" w:lineRule="auto"/>
        <w:ind w:firstLine="624"/>
        <w:jc w:val="both"/>
        <w:rPr>
          <w:rFonts w:ascii="Times New Roman" w:hAnsi="Times New Roman"/>
          <w:sz w:val="24"/>
          <w:szCs w:val="24"/>
        </w:rPr>
      </w:pPr>
      <w:r w:rsidRPr="00E22BA5">
        <w:rPr>
          <w:rFonts w:ascii="Times New Roman" w:hAnsi="Times New Roman"/>
          <w:sz w:val="24"/>
          <w:szCs w:val="24"/>
        </w:rPr>
        <w:t xml:space="preserve">Учет расходов по формированию себестоимости услуг (работ, готовой продукции) осуществляется в соответствии с Порядком формирования себестоимости готовой продукции (работ, услуг), приведенным в </w:t>
      </w:r>
      <w:r w:rsidRPr="00D15D60">
        <w:rPr>
          <w:rFonts w:ascii="Times New Roman" w:hAnsi="Times New Roman"/>
          <w:sz w:val="24"/>
          <w:szCs w:val="24"/>
        </w:rPr>
        <w:t>приложении 1</w:t>
      </w:r>
      <w:r w:rsidR="00D15D60" w:rsidRPr="00D15D60">
        <w:rPr>
          <w:rFonts w:ascii="Times New Roman" w:hAnsi="Times New Roman"/>
          <w:sz w:val="24"/>
          <w:szCs w:val="24"/>
        </w:rPr>
        <w:t>6</w:t>
      </w:r>
      <w:r w:rsidRPr="00E22BA5">
        <w:rPr>
          <w:rFonts w:ascii="Times New Roman" w:hAnsi="Times New Roman"/>
          <w:sz w:val="24"/>
          <w:szCs w:val="24"/>
        </w:rPr>
        <w:t xml:space="preserve"> к настояще</w:t>
      </w:r>
      <w:r w:rsidR="00D15D60">
        <w:rPr>
          <w:rFonts w:ascii="Times New Roman" w:hAnsi="Times New Roman"/>
          <w:sz w:val="24"/>
          <w:szCs w:val="24"/>
        </w:rPr>
        <w:t>й</w:t>
      </w:r>
      <w:r w:rsidRPr="00E22BA5">
        <w:rPr>
          <w:rFonts w:ascii="Times New Roman" w:hAnsi="Times New Roman"/>
          <w:sz w:val="24"/>
          <w:szCs w:val="24"/>
        </w:rPr>
        <w:t xml:space="preserve"> </w:t>
      </w:r>
      <w:r w:rsidR="00D15D60">
        <w:rPr>
          <w:rFonts w:ascii="Times New Roman" w:hAnsi="Times New Roman"/>
          <w:sz w:val="24"/>
          <w:szCs w:val="24"/>
        </w:rPr>
        <w:t>учетной политике.</w:t>
      </w:r>
    </w:p>
    <w:p w:rsidR="00ED364B" w:rsidRDefault="00ED364B" w:rsidP="00E22BA5">
      <w:pPr>
        <w:spacing w:after="0" w:line="240" w:lineRule="auto"/>
        <w:ind w:firstLine="624"/>
        <w:jc w:val="both"/>
        <w:rPr>
          <w:rFonts w:ascii="Times New Roman" w:hAnsi="Times New Roman"/>
          <w:sz w:val="24"/>
          <w:szCs w:val="24"/>
        </w:rPr>
      </w:pPr>
    </w:p>
    <w:p w:rsidR="008A2F1C" w:rsidRPr="008A2F1C" w:rsidRDefault="008A2F1C" w:rsidP="008A2F1C">
      <w:pPr>
        <w:pStyle w:val="1"/>
        <w:spacing w:before="0" w:after="0" w:line="240" w:lineRule="auto"/>
        <w:jc w:val="center"/>
        <w:rPr>
          <w:rFonts w:ascii="Times New Roman" w:hAnsi="Times New Roman"/>
          <w:sz w:val="24"/>
          <w:szCs w:val="24"/>
        </w:rPr>
      </w:pPr>
      <w:r w:rsidRPr="008A2F1C">
        <w:rPr>
          <w:rFonts w:ascii="Times New Roman" w:hAnsi="Times New Roman"/>
          <w:sz w:val="24"/>
          <w:szCs w:val="24"/>
        </w:rPr>
        <w:t>4.13. Денежные документы</w:t>
      </w:r>
    </w:p>
    <w:p w:rsidR="008A2F1C" w:rsidRPr="008A2F1C" w:rsidRDefault="008A2F1C" w:rsidP="008A2F1C">
      <w:pPr>
        <w:spacing w:after="0" w:line="240" w:lineRule="auto"/>
        <w:jc w:val="both"/>
        <w:rPr>
          <w:rFonts w:ascii="Times New Roman" w:hAnsi="Times New Roman"/>
          <w:sz w:val="24"/>
          <w:szCs w:val="24"/>
        </w:rPr>
      </w:pPr>
    </w:p>
    <w:p w:rsidR="008A2F1C" w:rsidRPr="008A2F1C" w:rsidRDefault="008A2F1C" w:rsidP="008A2F1C">
      <w:pPr>
        <w:spacing w:after="0" w:line="240" w:lineRule="auto"/>
        <w:ind w:firstLine="709"/>
        <w:jc w:val="both"/>
        <w:rPr>
          <w:rFonts w:ascii="Times New Roman" w:hAnsi="Times New Roman"/>
          <w:sz w:val="24"/>
          <w:szCs w:val="24"/>
        </w:rPr>
      </w:pPr>
      <w:r w:rsidRPr="008A2F1C">
        <w:rPr>
          <w:rFonts w:ascii="Times New Roman" w:hAnsi="Times New Roman"/>
          <w:sz w:val="24"/>
          <w:szCs w:val="24"/>
        </w:rPr>
        <w:t>В составе денежных документов учитываются:</w:t>
      </w:r>
    </w:p>
    <w:p w:rsidR="008A2F1C" w:rsidRPr="008A2F1C" w:rsidRDefault="008A2F1C" w:rsidP="008A2F1C">
      <w:pPr>
        <w:spacing w:after="0" w:line="240" w:lineRule="auto"/>
        <w:ind w:firstLine="709"/>
        <w:jc w:val="both"/>
        <w:rPr>
          <w:rFonts w:ascii="Times New Roman" w:hAnsi="Times New Roman"/>
          <w:sz w:val="24"/>
          <w:szCs w:val="24"/>
        </w:rPr>
      </w:pPr>
      <w:r w:rsidRPr="008A2F1C">
        <w:rPr>
          <w:rFonts w:ascii="Times New Roman" w:hAnsi="Times New Roman"/>
          <w:sz w:val="24"/>
          <w:szCs w:val="24"/>
        </w:rPr>
        <w:t>- почтовые конверты с марками, отдельно приобретаемые почтовые марки;</w:t>
      </w:r>
    </w:p>
    <w:p w:rsidR="008A2F1C" w:rsidRPr="008A2F1C" w:rsidRDefault="008A2F1C" w:rsidP="008A2F1C">
      <w:pPr>
        <w:spacing w:after="0" w:line="240" w:lineRule="auto"/>
        <w:ind w:firstLine="709"/>
        <w:jc w:val="both"/>
        <w:rPr>
          <w:rFonts w:ascii="Times New Roman" w:hAnsi="Times New Roman"/>
          <w:sz w:val="24"/>
          <w:szCs w:val="24"/>
        </w:rPr>
      </w:pPr>
      <w:r w:rsidRPr="008A2F1C">
        <w:rPr>
          <w:rFonts w:ascii="Times New Roman" w:hAnsi="Times New Roman"/>
          <w:sz w:val="24"/>
          <w:szCs w:val="24"/>
        </w:rPr>
        <w:t>- оплаченные путевки;</w:t>
      </w:r>
    </w:p>
    <w:p w:rsidR="008A2F1C" w:rsidRPr="008A2F1C" w:rsidRDefault="008A2F1C" w:rsidP="008A2F1C">
      <w:pPr>
        <w:spacing w:after="0" w:line="240" w:lineRule="auto"/>
        <w:ind w:firstLine="709"/>
        <w:jc w:val="both"/>
        <w:rPr>
          <w:rFonts w:ascii="Times New Roman" w:hAnsi="Times New Roman"/>
          <w:sz w:val="24"/>
          <w:szCs w:val="24"/>
        </w:rPr>
      </w:pPr>
      <w:r w:rsidRPr="008A2F1C">
        <w:rPr>
          <w:rFonts w:ascii="Times New Roman" w:hAnsi="Times New Roman"/>
          <w:sz w:val="24"/>
          <w:szCs w:val="24"/>
        </w:rPr>
        <w:t>- денежные сертификаты, подаренные субъекту учета;</w:t>
      </w:r>
    </w:p>
    <w:p w:rsidR="008A2F1C" w:rsidRPr="008A2F1C" w:rsidRDefault="008A2F1C" w:rsidP="008A2F1C">
      <w:pPr>
        <w:spacing w:after="0" w:line="240" w:lineRule="auto"/>
        <w:ind w:firstLine="709"/>
        <w:jc w:val="both"/>
        <w:rPr>
          <w:rFonts w:ascii="Times New Roman" w:hAnsi="Times New Roman"/>
          <w:sz w:val="24"/>
          <w:szCs w:val="24"/>
        </w:rPr>
      </w:pPr>
      <w:r w:rsidRPr="008A2F1C">
        <w:rPr>
          <w:rFonts w:ascii="Times New Roman" w:hAnsi="Times New Roman"/>
          <w:sz w:val="24"/>
          <w:szCs w:val="24"/>
        </w:rPr>
        <w:t>- оформленные на бумажном носителе проездные документы, приобретаемые для проезда работников к месту командировки и обратно.</w:t>
      </w:r>
    </w:p>
    <w:p w:rsidR="008A2F1C" w:rsidRPr="008A2F1C" w:rsidRDefault="008A2F1C" w:rsidP="008A2F1C">
      <w:pPr>
        <w:spacing w:after="0" w:line="240" w:lineRule="auto"/>
        <w:ind w:firstLine="624"/>
        <w:jc w:val="both"/>
        <w:rPr>
          <w:rFonts w:ascii="Times New Roman" w:hAnsi="Times New Roman"/>
          <w:sz w:val="24"/>
          <w:szCs w:val="24"/>
        </w:rPr>
      </w:pPr>
      <w:r w:rsidRPr="008A2F1C">
        <w:rPr>
          <w:rFonts w:ascii="Times New Roman" w:hAnsi="Times New Roman"/>
          <w:sz w:val="24"/>
          <w:szCs w:val="24"/>
        </w:rPr>
        <w:t>Денежные документы принимаются в кассу и учитываются по первоначально стоимости, сформированной в объеме фактических затрат, с учетом всех налогов, в том числе возмещаемых.</w:t>
      </w:r>
    </w:p>
    <w:p w:rsidR="00007A34" w:rsidRPr="00E22BA5" w:rsidRDefault="00007A34" w:rsidP="00E22BA5">
      <w:pPr>
        <w:pStyle w:val="2"/>
        <w:keepNext w:val="0"/>
        <w:widowControl w:val="0"/>
        <w:tabs>
          <w:tab w:val="left" w:pos="1261"/>
        </w:tabs>
        <w:autoSpaceDE w:val="0"/>
        <w:autoSpaceDN w:val="0"/>
        <w:spacing w:before="0" w:after="0" w:line="240" w:lineRule="auto"/>
        <w:ind w:firstLine="624"/>
        <w:jc w:val="both"/>
        <w:rPr>
          <w:rFonts w:ascii="Times New Roman" w:hAnsi="Times New Roman" w:cs="Times New Roman"/>
          <w:i w:val="0"/>
          <w:sz w:val="24"/>
          <w:szCs w:val="24"/>
        </w:rPr>
      </w:pPr>
    </w:p>
    <w:p w:rsidR="00E4435A" w:rsidRPr="00E22BA5" w:rsidRDefault="00E4435A" w:rsidP="00E56C7A">
      <w:pPr>
        <w:spacing w:after="0" w:line="240" w:lineRule="auto"/>
        <w:ind w:firstLine="624"/>
        <w:jc w:val="center"/>
        <w:rPr>
          <w:rFonts w:ascii="Times New Roman" w:hAnsi="Times New Roman"/>
          <w:b/>
          <w:sz w:val="24"/>
          <w:szCs w:val="24"/>
        </w:rPr>
      </w:pPr>
      <w:r w:rsidRPr="00E22BA5">
        <w:rPr>
          <w:rFonts w:ascii="Times New Roman" w:hAnsi="Times New Roman"/>
          <w:b/>
          <w:sz w:val="24"/>
          <w:szCs w:val="24"/>
        </w:rPr>
        <w:t>5. Хранение учетной информации.</w:t>
      </w:r>
    </w:p>
    <w:p w:rsidR="00007A34" w:rsidRPr="00E22BA5" w:rsidRDefault="00007A34" w:rsidP="00E22BA5">
      <w:pPr>
        <w:spacing w:after="0" w:line="240" w:lineRule="auto"/>
        <w:ind w:firstLine="624"/>
        <w:jc w:val="both"/>
        <w:rPr>
          <w:rFonts w:ascii="Times New Roman" w:hAnsi="Times New Roman"/>
          <w:sz w:val="24"/>
          <w:szCs w:val="24"/>
        </w:rPr>
      </w:pPr>
    </w:p>
    <w:p w:rsidR="00E4435A" w:rsidRPr="006D0F13" w:rsidRDefault="00E4435A" w:rsidP="00E22BA5">
      <w:pPr>
        <w:spacing w:after="0" w:line="240" w:lineRule="auto"/>
        <w:ind w:firstLine="624"/>
        <w:jc w:val="both"/>
        <w:rPr>
          <w:rFonts w:ascii="Times New Roman" w:hAnsi="Times New Roman"/>
          <w:sz w:val="24"/>
          <w:szCs w:val="24"/>
        </w:rPr>
      </w:pPr>
      <w:r w:rsidRPr="006D0F13">
        <w:rPr>
          <w:rFonts w:ascii="Times New Roman" w:hAnsi="Times New Roman"/>
          <w:sz w:val="24"/>
          <w:szCs w:val="24"/>
        </w:rPr>
        <w:t xml:space="preserve">1. 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17" w:history="1">
        <w:r w:rsidRPr="006D0F13">
          <w:rPr>
            <w:rFonts w:ascii="Times New Roman" w:hAnsi="Times New Roman"/>
            <w:sz w:val="24"/>
            <w:szCs w:val="24"/>
          </w:rPr>
          <w:t>Правилами</w:t>
        </w:r>
      </w:hyperlink>
      <w:r w:rsidRPr="006D0F13">
        <w:rPr>
          <w:rFonts w:ascii="Times New Roman" w:hAnsi="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местного самоуправления и организациях, утвержденными </w:t>
      </w:r>
      <w:hyperlink r:id="rId18" w:history="1">
        <w:r w:rsidRPr="006D0F13">
          <w:rPr>
            <w:rFonts w:ascii="Times New Roman" w:hAnsi="Times New Roman"/>
            <w:sz w:val="24"/>
            <w:szCs w:val="24"/>
          </w:rPr>
          <w:t>приказом</w:t>
        </w:r>
      </w:hyperlink>
      <w:r w:rsidRPr="006D0F13">
        <w:rPr>
          <w:rFonts w:ascii="Times New Roman" w:hAnsi="Times New Roman"/>
          <w:sz w:val="24"/>
          <w:szCs w:val="24"/>
        </w:rPr>
        <w:t xml:space="preserve"> Минкультуры России от 31 марта 2015 года № 526.</w:t>
      </w:r>
    </w:p>
    <w:p w:rsidR="00E4435A" w:rsidRPr="006D0F13" w:rsidRDefault="00E4435A" w:rsidP="00E22BA5">
      <w:pPr>
        <w:spacing w:after="0" w:line="240" w:lineRule="auto"/>
        <w:ind w:firstLine="624"/>
        <w:jc w:val="both"/>
        <w:rPr>
          <w:rFonts w:ascii="Times New Roman" w:hAnsi="Times New Roman"/>
          <w:sz w:val="24"/>
          <w:szCs w:val="24"/>
        </w:rPr>
      </w:pPr>
      <w:r w:rsidRPr="006D0F13">
        <w:rPr>
          <w:rFonts w:ascii="Times New Roman" w:hAnsi="Times New Roman"/>
          <w:sz w:val="24"/>
          <w:szCs w:val="24"/>
        </w:rPr>
        <w:t xml:space="preserve">2. Сроки хранения указанных документов определяются согласно </w:t>
      </w:r>
      <w:hyperlink r:id="rId19" w:history="1">
        <w:r w:rsidRPr="006D0F13">
          <w:rPr>
            <w:rFonts w:ascii="Times New Roman" w:hAnsi="Times New Roman"/>
            <w:sz w:val="24"/>
            <w:szCs w:val="24"/>
          </w:rPr>
          <w:t>п. 4.1</w:t>
        </w:r>
      </w:hyperlink>
      <w:r w:rsidRPr="006D0F13">
        <w:rPr>
          <w:rFonts w:ascii="Times New Roman" w:hAnsi="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w:t>
      </w:r>
      <w:hyperlink r:id="rId20" w:history="1">
        <w:r w:rsidRPr="006D0F13">
          <w:rPr>
            <w:rFonts w:ascii="Times New Roman" w:hAnsi="Times New Roman"/>
            <w:sz w:val="24"/>
            <w:szCs w:val="24"/>
          </w:rPr>
          <w:t>приказом</w:t>
        </w:r>
      </w:hyperlink>
      <w:r w:rsidRPr="006D0F13">
        <w:rPr>
          <w:rFonts w:ascii="Times New Roman" w:hAnsi="Times New Roman"/>
          <w:sz w:val="24"/>
          <w:szCs w:val="24"/>
        </w:rPr>
        <w:t xml:space="preserve"> </w:t>
      </w:r>
      <w:r w:rsidR="007E29EE" w:rsidRPr="006D0F13">
        <w:rPr>
          <w:rFonts w:ascii="Times New Roman" w:hAnsi="Times New Roman"/>
          <w:sz w:val="24"/>
          <w:szCs w:val="24"/>
        </w:rPr>
        <w:t xml:space="preserve">Федерального архивного агентства </w:t>
      </w:r>
      <w:r w:rsidRPr="006D0F13">
        <w:rPr>
          <w:rFonts w:ascii="Times New Roman" w:hAnsi="Times New Roman"/>
          <w:sz w:val="24"/>
          <w:szCs w:val="24"/>
        </w:rPr>
        <w:t xml:space="preserve">от </w:t>
      </w:r>
      <w:r w:rsidR="007E29EE" w:rsidRPr="006D0F13">
        <w:rPr>
          <w:rFonts w:ascii="Times New Roman" w:hAnsi="Times New Roman"/>
          <w:sz w:val="24"/>
          <w:szCs w:val="24"/>
        </w:rPr>
        <w:t>20</w:t>
      </w:r>
      <w:r w:rsidRPr="006D0F13">
        <w:rPr>
          <w:rFonts w:ascii="Times New Roman" w:hAnsi="Times New Roman"/>
          <w:sz w:val="24"/>
          <w:szCs w:val="24"/>
        </w:rPr>
        <w:t xml:space="preserve"> </w:t>
      </w:r>
      <w:r w:rsidR="007E29EE" w:rsidRPr="006D0F13">
        <w:rPr>
          <w:rFonts w:ascii="Times New Roman" w:hAnsi="Times New Roman"/>
          <w:sz w:val="24"/>
          <w:szCs w:val="24"/>
        </w:rPr>
        <w:t>декабря</w:t>
      </w:r>
      <w:r w:rsidRPr="006D0F13">
        <w:rPr>
          <w:rFonts w:ascii="Times New Roman" w:hAnsi="Times New Roman"/>
          <w:sz w:val="24"/>
          <w:szCs w:val="24"/>
        </w:rPr>
        <w:t xml:space="preserve"> 201</w:t>
      </w:r>
      <w:r w:rsidR="007E29EE" w:rsidRPr="006D0F13">
        <w:rPr>
          <w:rFonts w:ascii="Times New Roman" w:hAnsi="Times New Roman"/>
          <w:sz w:val="24"/>
          <w:szCs w:val="24"/>
        </w:rPr>
        <w:t>9</w:t>
      </w:r>
      <w:r w:rsidRPr="006D0F13">
        <w:rPr>
          <w:rFonts w:ascii="Times New Roman" w:hAnsi="Times New Roman"/>
          <w:sz w:val="24"/>
          <w:szCs w:val="24"/>
        </w:rPr>
        <w:t xml:space="preserve"> года № </w:t>
      </w:r>
      <w:r w:rsidR="007E29EE" w:rsidRPr="006D0F13">
        <w:rPr>
          <w:rFonts w:ascii="Times New Roman" w:hAnsi="Times New Roman"/>
          <w:sz w:val="24"/>
          <w:szCs w:val="24"/>
        </w:rPr>
        <w:t>236</w:t>
      </w:r>
      <w:r w:rsidRPr="006D0F13">
        <w:rPr>
          <w:rFonts w:ascii="Times New Roman" w:hAnsi="Times New Roman"/>
          <w:sz w:val="24"/>
          <w:szCs w:val="24"/>
        </w:rPr>
        <w:t>, но не менее 5 лет.</w:t>
      </w:r>
    </w:p>
    <w:p w:rsidR="00E4435A" w:rsidRPr="006D0F13" w:rsidRDefault="00E4435A" w:rsidP="00E22BA5">
      <w:pPr>
        <w:spacing w:after="0" w:line="240" w:lineRule="auto"/>
        <w:ind w:firstLine="624"/>
        <w:jc w:val="both"/>
        <w:rPr>
          <w:rFonts w:ascii="Times New Roman" w:hAnsi="Times New Roman"/>
          <w:sz w:val="24"/>
          <w:szCs w:val="24"/>
        </w:rPr>
      </w:pPr>
      <w:r w:rsidRPr="006D0F13">
        <w:rPr>
          <w:rFonts w:ascii="Times New Roman" w:hAnsi="Times New Roman"/>
          <w:sz w:val="24"/>
          <w:szCs w:val="24"/>
        </w:rPr>
        <w:t>3. 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базы ЕЦИС</w:t>
      </w:r>
      <w:r w:rsidR="007E29EE" w:rsidRPr="006D0F13">
        <w:rPr>
          <w:rFonts w:ascii="Times New Roman" w:hAnsi="Times New Roman"/>
          <w:sz w:val="24"/>
          <w:szCs w:val="24"/>
        </w:rPr>
        <w:t>.</w:t>
      </w:r>
    </w:p>
    <w:p w:rsidR="00007A34" w:rsidRPr="00E22BA5" w:rsidRDefault="00007A34" w:rsidP="00E22BA5">
      <w:pPr>
        <w:pStyle w:val="1"/>
        <w:keepNext w:val="0"/>
        <w:widowControl w:val="0"/>
        <w:tabs>
          <w:tab w:val="left" w:pos="844"/>
        </w:tabs>
        <w:autoSpaceDE w:val="0"/>
        <w:autoSpaceDN w:val="0"/>
        <w:spacing w:before="0" w:after="0" w:line="240" w:lineRule="auto"/>
        <w:ind w:firstLine="624"/>
        <w:jc w:val="both"/>
        <w:rPr>
          <w:rFonts w:ascii="Times New Roman" w:hAnsi="Times New Roman"/>
          <w:sz w:val="24"/>
          <w:szCs w:val="24"/>
        </w:rPr>
      </w:pPr>
    </w:p>
    <w:p w:rsidR="00E4435A" w:rsidRPr="0057661F" w:rsidRDefault="00E4435A" w:rsidP="00007A34">
      <w:pPr>
        <w:spacing w:after="0" w:line="240" w:lineRule="auto"/>
        <w:ind w:right="-2" w:firstLine="567"/>
        <w:rPr>
          <w:rFonts w:ascii="Times New Roman" w:hAnsi="Times New Roman"/>
          <w:sz w:val="24"/>
          <w:szCs w:val="24"/>
        </w:rPr>
      </w:pPr>
    </w:p>
    <w:p w:rsidR="00E4435A" w:rsidRPr="0057661F" w:rsidRDefault="00E4435A" w:rsidP="00007A34">
      <w:pPr>
        <w:spacing w:after="0" w:line="240" w:lineRule="auto"/>
        <w:ind w:right="-2" w:firstLine="567"/>
        <w:rPr>
          <w:rFonts w:ascii="Times New Roman" w:hAnsi="Times New Roman"/>
          <w:sz w:val="24"/>
          <w:szCs w:val="24"/>
        </w:rPr>
      </w:pPr>
    </w:p>
    <w:p w:rsidR="00E4435A" w:rsidRPr="0057661F" w:rsidRDefault="00E4435A" w:rsidP="00007A34">
      <w:pPr>
        <w:spacing w:after="0" w:line="240" w:lineRule="auto"/>
        <w:ind w:right="-2" w:firstLine="567"/>
        <w:rPr>
          <w:rFonts w:ascii="Times New Roman" w:hAnsi="Times New Roman"/>
          <w:sz w:val="24"/>
          <w:szCs w:val="24"/>
        </w:rPr>
      </w:pPr>
    </w:p>
    <w:p w:rsidR="00E4435A" w:rsidRDefault="00E4435A"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Default="00E93FFF" w:rsidP="00007A34">
      <w:pPr>
        <w:spacing w:after="0" w:line="240" w:lineRule="auto"/>
        <w:ind w:right="-2" w:firstLine="567"/>
        <w:rPr>
          <w:rFonts w:ascii="Times New Roman" w:hAnsi="Times New Roman"/>
          <w:sz w:val="24"/>
          <w:szCs w:val="24"/>
        </w:rPr>
      </w:pPr>
    </w:p>
    <w:p w:rsidR="00E93FFF" w:rsidRPr="0057661F" w:rsidRDefault="00E93FFF" w:rsidP="00007A34">
      <w:pPr>
        <w:spacing w:after="0" w:line="240" w:lineRule="auto"/>
        <w:ind w:right="-2" w:firstLine="567"/>
        <w:rPr>
          <w:rFonts w:ascii="Times New Roman" w:hAnsi="Times New Roman"/>
          <w:sz w:val="24"/>
          <w:szCs w:val="24"/>
        </w:rPr>
      </w:pPr>
    </w:p>
    <w:p w:rsidR="00E4435A" w:rsidRPr="0057661F" w:rsidRDefault="00E4435A" w:rsidP="00007A34">
      <w:pPr>
        <w:spacing w:after="0" w:line="240" w:lineRule="auto"/>
        <w:ind w:right="-2" w:firstLine="567"/>
        <w:rPr>
          <w:rFonts w:ascii="Times New Roman" w:hAnsi="Times New Roman"/>
          <w:sz w:val="24"/>
          <w:szCs w:val="24"/>
        </w:rPr>
      </w:pPr>
    </w:p>
    <w:p w:rsidR="00E4435A" w:rsidRPr="00B66980" w:rsidRDefault="000440BA" w:rsidP="000440BA">
      <w:pPr>
        <w:spacing w:after="0" w:line="240" w:lineRule="auto"/>
        <w:ind w:firstLine="567"/>
        <w:jc w:val="right"/>
        <w:rPr>
          <w:rFonts w:ascii="Times New Roman" w:hAnsi="Times New Roman"/>
          <w:b/>
          <w:sz w:val="24"/>
          <w:szCs w:val="24"/>
        </w:rPr>
      </w:pPr>
      <w:r w:rsidRPr="00B66980">
        <w:rPr>
          <w:rFonts w:ascii="Times New Roman" w:hAnsi="Times New Roman"/>
          <w:b/>
          <w:sz w:val="24"/>
          <w:szCs w:val="24"/>
        </w:rPr>
        <w:lastRenderedPageBreak/>
        <w:t>Прил</w:t>
      </w:r>
      <w:r w:rsidR="00E4435A" w:rsidRPr="00B66980">
        <w:rPr>
          <w:rFonts w:ascii="Times New Roman" w:hAnsi="Times New Roman"/>
          <w:b/>
          <w:sz w:val="24"/>
          <w:szCs w:val="24"/>
        </w:rPr>
        <w:t>ожение 1</w:t>
      </w:r>
    </w:p>
    <w:p w:rsidR="00E4435A" w:rsidRPr="00B66980" w:rsidRDefault="00E4435A" w:rsidP="006409DB">
      <w:pPr>
        <w:spacing w:after="0" w:line="240" w:lineRule="auto"/>
        <w:ind w:firstLine="567"/>
        <w:jc w:val="right"/>
        <w:rPr>
          <w:rFonts w:ascii="Times New Roman" w:hAnsi="Times New Roman"/>
          <w:b/>
          <w:sz w:val="24"/>
          <w:szCs w:val="24"/>
        </w:rPr>
      </w:pPr>
      <w:r w:rsidRPr="00B66980">
        <w:rPr>
          <w:rFonts w:ascii="Times New Roman" w:hAnsi="Times New Roman"/>
          <w:b/>
          <w:sz w:val="24"/>
          <w:szCs w:val="24"/>
        </w:rPr>
        <w:t>к Положению</w:t>
      </w:r>
    </w:p>
    <w:p w:rsidR="00E4435A" w:rsidRPr="0057661F" w:rsidRDefault="00E4435A" w:rsidP="0030026B">
      <w:pPr>
        <w:spacing w:after="0" w:line="240" w:lineRule="auto"/>
        <w:ind w:firstLine="567"/>
        <w:rPr>
          <w:rFonts w:ascii="Times New Roman" w:hAnsi="Times New Roman"/>
          <w:sz w:val="24"/>
          <w:szCs w:val="24"/>
        </w:rPr>
      </w:pPr>
    </w:p>
    <w:p w:rsidR="00E4435A" w:rsidRPr="0057661F" w:rsidRDefault="00E4435A" w:rsidP="0030026B">
      <w:pPr>
        <w:spacing w:after="0" w:line="240" w:lineRule="auto"/>
        <w:ind w:firstLine="567"/>
        <w:rPr>
          <w:rFonts w:ascii="Times New Roman" w:hAnsi="Times New Roman"/>
          <w:sz w:val="24"/>
          <w:szCs w:val="24"/>
        </w:rPr>
      </w:pPr>
    </w:p>
    <w:p w:rsidR="00B66980" w:rsidRPr="00997C05" w:rsidRDefault="00B66980" w:rsidP="00B66980">
      <w:pPr>
        <w:pStyle w:val="ConsPlusTitle"/>
        <w:jc w:val="center"/>
        <w:rPr>
          <w:rFonts w:ascii="Times New Roman" w:hAnsi="Times New Roman" w:cs="Times New Roman"/>
          <w:sz w:val="24"/>
          <w:szCs w:val="24"/>
        </w:rPr>
      </w:pPr>
      <w:r w:rsidRPr="00997C05">
        <w:rPr>
          <w:rFonts w:ascii="Times New Roman" w:hAnsi="Times New Roman" w:cs="Times New Roman"/>
          <w:sz w:val="24"/>
          <w:szCs w:val="24"/>
        </w:rPr>
        <w:t>РАБОЧИЙ ПЛАН</w:t>
      </w:r>
    </w:p>
    <w:p w:rsidR="00B66980" w:rsidRPr="00997C05" w:rsidRDefault="00B66980" w:rsidP="00B66980">
      <w:pPr>
        <w:pStyle w:val="ConsPlusTitle"/>
        <w:jc w:val="center"/>
        <w:rPr>
          <w:rFonts w:ascii="Times New Roman" w:hAnsi="Times New Roman" w:cs="Times New Roman"/>
          <w:sz w:val="24"/>
          <w:szCs w:val="24"/>
        </w:rPr>
      </w:pPr>
      <w:r w:rsidRPr="00997C05">
        <w:rPr>
          <w:rFonts w:ascii="Times New Roman" w:hAnsi="Times New Roman" w:cs="Times New Roman"/>
          <w:sz w:val="24"/>
          <w:szCs w:val="24"/>
        </w:rPr>
        <w:t>СЧЕТОВ ЦЕНТРАЛИЗОВАННОГО БУХГАЛТЕРСКОГО УЧЕТА</w:t>
      </w:r>
    </w:p>
    <w:p w:rsidR="00733967" w:rsidRPr="00997C05" w:rsidRDefault="00733967" w:rsidP="006409DB">
      <w:pPr>
        <w:spacing w:after="0" w:line="240" w:lineRule="auto"/>
        <w:ind w:firstLine="567"/>
        <w:jc w:val="center"/>
        <w:rPr>
          <w:rFonts w:ascii="Times New Roman" w:hAnsi="Times New Roman"/>
          <w:b/>
          <w:bCs/>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708"/>
        <w:gridCol w:w="709"/>
        <w:gridCol w:w="567"/>
        <w:gridCol w:w="567"/>
        <w:gridCol w:w="567"/>
        <w:gridCol w:w="567"/>
        <w:gridCol w:w="567"/>
        <w:gridCol w:w="567"/>
        <w:gridCol w:w="567"/>
        <w:gridCol w:w="567"/>
      </w:tblGrid>
      <w:tr w:rsidR="00B66980" w:rsidRPr="00997C05" w:rsidTr="00B66980">
        <w:tc>
          <w:tcPr>
            <w:tcW w:w="3890" w:type="dxa"/>
            <w:vMerge w:val="restart"/>
          </w:tcPr>
          <w:p w:rsidR="00B66980" w:rsidRPr="00997C05" w:rsidRDefault="00B66980" w:rsidP="00B66980">
            <w:pPr>
              <w:pStyle w:val="ConsPlusNormal"/>
              <w:jc w:val="center"/>
              <w:rPr>
                <w:rFonts w:ascii="Times New Roman" w:hAnsi="Times New Roman"/>
              </w:rPr>
            </w:pPr>
            <w:r w:rsidRPr="00997C05">
              <w:rPr>
                <w:rFonts w:ascii="Times New Roman" w:hAnsi="Times New Roman"/>
              </w:rPr>
              <w:t>Наименование счета</w:t>
            </w:r>
          </w:p>
        </w:tc>
        <w:tc>
          <w:tcPr>
            <w:tcW w:w="5953" w:type="dxa"/>
            <w:gridSpan w:val="10"/>
          </w:tcPr>
          <w:p w:rsidR="00B66980" w:rsidRPr="00997C05" w:rsidRDefault="00B66980" w:rsidP="00B66980">
            <w:pPr>
              <w:pStyle w:val="ConsPlusNormal"/>
              <w:jc w:val="center"/>
              <w:rPr>
                <w:rFonts w:ascii="Times New Roman" w:hAnsi="Times New Roman"/>
              </w:rPr>
            </w:pPr>
            <w:r w:rsidRPr="00997C05">
              <w:rPr>
                <w:rFonts w:ascii="Times New Roman" w:hAnsi="Times New Roman"/>
              </w:rPr>
              <w:t>Номер счета</w:t>
            </w:r>
          </w:p>
        </w:tc>
      </w:tr>
      <w:tr w:rsidR="00B66980" w:rsidRPr="00997C05" w:rsidTr="00B66980">
        <w:tc>
          <w:tcPr>
            <w:tcW w:w="3890" w:type="dxa"/>
            <w:vMerge/>
          </w:tcPr>
          <w:p w:rsidR="00B66980" w:rsidRPr="00997C05" w:rsidRDefault="00B66980" w:rsidP="00B66980">
            <w:pPr>
              <w:pStyle w:val="ConsPlusNormal"/>
              <w:rPr>
                <w:rFonts w:ascii="Times New Roman" w:hAnsi="Times New Roman"/>
              </w:rPr>
            </w:pPr>
          </w:p>
        </w:tc>
        <w:tc>
          <w:tcPr>
            <w:tcW w:w="5953" w:type="dxa"/>
            <w:gridSpan w:val="10"/>
          </w:tcPr>
          <w:p w:rsidR="00B66980" w:rsidRPr="00997C05" w:rsidRDefault="00B66980" w:rsidP="00B66980">
            <w:pPr>
              <w:pStyle w:val="ConsPlusNormal"/>
              <w:jc w:val="center"/>
              <w:rPr>
                <w:rFonts w:ascii="Times New Roman" w:hAnsi="Times New Roman"/>
              </w:rPr>
            </w:pPr>
            <w:r w:rsidRPr="00997C05">
              <w:rPr>
                <w:rFonts w:ascii="Times New Roman" w:hAnsi="Times New Roman"/>
              </w:rPr>
              <w:t>код</w:t>
            </w:r>
          </w:p>
        </w:tc>
      </w:tr>
      <w:tr w:rsidR="00B66980" w:rsidRPr="00997C05" w:rsidTr="00B66980">
        <w:tc>
          <w:tcPr>
            <w:tcW w:w="3890" w:type="dxa"/>
            <w:vMerge/>
          </w:tcPr>
          <w:p w:rsidR="00B66980" w:rsidRPr="00997C05" w:rsidRDefault="00B66980" w:rsidP="00B66980">
            <w:pPr>
              <w:pStyle w:val="ConsPlusNormal"/>
              <w:rPr>
                <w:rFonts w:ascii="Times New Roman" w:hAnsi="Times New Roman"/>
              </w:rPr>
            </w:pPr>
          </w:p>
        </w:tc>
        <w:tc>
          <w:tcPr>
            <w:tcW w:w="708" w:type="dxa"/>
            <w:vMerge w:val="restart"/>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аналитический по БК </w:t>
            </w:r>
            <w:hyperlink w:anchor="P16688" w:tooltip="&lt;1&gt; Аналитический код по бюджетной классификации Российской Федерации, согласно приложению N 2 к Инструкции по применению Плана счетов бюджетного учета Инструкции N 162н.">
              <w:r w:rsidRPr="00997C05">
                <w:rPr>
                  <w:rFonts w:ascii="Times New Roman" w:hAnsi="Times New Roman"/>
                </w:rPr>
                <w:t>&lt;1&gt;</w:t>
              </w:r>
            </w:hyperlink>
          </w:p>
        </w:tc>
        <w:tc>
          <w:tcPr>
            <w:tcW w:w="709" w:type="dxa"/>
            <w:vMerge w:val="restart"/>
          </w:tcPr>
          <w:p w:rsidR="00B66980" w:rsidRPr="00997C05" w:rsidRDefault="00B66980" w:rsidP="00B66980">
            <w:pPr>
              <w:pStyle w:val="ConsPlusNormal"/>
              <w:rPr>
                <w:rFonts w:ascii="Times New Roman" w:hAnsi="Times New Roman"/>
              </w:rPr>
            </w:pPr>
            <w:r w:rsidRPr="00997C05">
              <w:rPr>
                <w:rFonts w:ascii="Times New Roman" w:hAnsi="Times New Roman"/>
              </w:rPr>
              <w:t>вида деятельности</w:t>
            </w:r>
          </w:p>
        </w:tc>
        <w:tc>
          <w:tcPr>
            <w:tcW w:w="2835" w:type="dxa"/>
            <w:gridSpan w:val="5"/>
          </w:tcPr>
          <w:p w:rsidR="00B66980" w:rsidRPr="00997C05" w:rsidRDefault="00B66980" w:rsidP="00B66980">
            <w:pPr>
              <w:pStyle w:val="ConsPlusNormal"/>
              <w:jc w:val="center"/>
              <w:rPr>
                <w:rFonts w:ascii="Times New Roman" w:hAnsi="Times New Roman"/>
              </w:rPr>
            </w:pPr>
            <w:r w:rsidRPr="00997C05">
              <w:rPr>
                <w:rFonts w:ascii="Times New Roman" w:hAnsi="Times New Roman"/>
              </w:rPr>
              <w:t>синтетического счета</w:t>
            </w:r>
          </w:p>
        </w:tc>
        <w:tc>
          <w:tcPr>
            <w:tcW w:w="1701" w:type="dxa"/>
            <w:gridSpan w:val="3"/>
            <w:vMerge w:val="restart"/>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аналитический по </w:t>
            </w:r>
            <w:hyperlink r:id="rId21"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97C05">
                <w:rPr>
                  <w:rFonts w:ascii="Times New Roman" w:hAnsi="Times New Roman"/>
                </w:rPr>
                <w:t>КОСГУ</w:t>
              </w:r>
            </w:hyperlink>
          </w:p>
        </w:tc>
      </w:tr>
      <w:tr w:rsidR="00B66980" w:rsidRPr="00997C05" w:rsidTr="00B66980">
        <w:tc>
          <w:tcPr>
            <w:tcW w:w="3890" w:type="dxa"/>
            <w:vMerge/>
          </w:tcPr>
          <w:p w:rsidR="00B66980" w:rsidRPr="00997C05" w:rsidRDefault="00B66980" w:rsidP="00B66980">
            <w:pPr>
              <w:pStyle w:val="ConsPlusNormal"/>
              <w:rPr>
                <w:rFonts w:ascii="Times New Roman" w:hAnsi="Times New Roman"/>
              </w:rPr>
            </w:pPr>
          </w:p>
        </w:tc>
        <w:tc>
          <w:tcPr>
            <w:tcW w:w="708" w:type="dxa"/>
            <w:vMerge/>
          </w:tcPr>
          <w:p w:rsidR="00B66980" w:rsidRPr="00997C05" w:rsidRDefault="00B66980" w:rsidP="00B66980">
            <w:pPr>
              <w:pStyle w:val="ConsPlusNormal"/>
              <w:rPr>
                <w:rFonts w:ascii="Times New Roman" w:hAnsi="Times New Roman"/>
              </w:rPr>
            </w:pPr>
          </w:p>
        </w:tc>
        <w:tc>
          <w:tcPr>
            <w:tcW w:w="709" w:type="dxa"/>
            <w:vMerge/>
          </w:tcPr>
          <w:p w:rsidR="00B66980" w:rsidRPr="00997C05" w:rsidRDefault="00B66980" w:rsidP="00B66980">
            <w:pPr>
              <w:pStyle w:val="ConsPlusNormal"/>
              <w:rPr>
                <w:rFonts w:ascii="Times New Roman" w:hAnsi="Times New Roman"/>
              </w:rPr>
            </w:pPr>
          </w:p>
        </w:tc>
        <w:tc>
          <w:tcPr>
            <w:tcW w:w="1701" w:type="dxa"/>
            <w:gridSpan w:val="3"/>
          </w:tcPr>
          <w:p w:rsidR="00B66980" w:rsidRPr="00997C05" w:rsidRDefault="00B66980" w:rsidP="00B66980">
            <w:pPr>
              <w:pStyle w:val="ConsPlusNormal"/>
              <w:jc w:val="center"/>
              <w:rPr>
                <w:rFonts w:ascii="Times New Roman" w:hAnsi="Times New Roman"/>
              </w:rPr>
            </w:pPr>
            <w:r w:rsidRPr="00997C05">
              <w:rPr>
                <w:rFonts w:ascii="Times New Roman" w:hAnsi="Times New Roman"/>
              </w:rPr>
              <w:t>объекта учета</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группы</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вида</w:t>
            </w:r>
          </w:p>
        </w:tc>
        <w:tc>
          <w:tcPr>
            <w:tcW w:w="1701" w:type="dxa"/>
            <w:gridSpan w:val="3"/>
            <w:vMerge/>
          </w:tcPr>
          <w:p w:rsidR="00B66980" w:rsidRPr="00997C05" w:rsidRDefault="00B66980" w:rsidP="00B66980">
            <w:pPr>
              <w:pStyle w:val="ConsPlusNormal"/>
              <w:rPr>
                <w:rFonts w:ascii="Times New Roman" w:hAnsi="Times New Roman"/>
              </w:rPr>
            </w:pPr>
          </w:p>
        </w:tc>
      </w:tr>
      <w:tr w:rsidR="00B66980" w:rsidRPr="00997C05" w:rsidTr="00B66980">
        <w:tc>
          <w:tcPr>
            <w:tcW w:w="3890" w:type="dxa"/>
            <w:vMerge/>
          </w:tcPr>
          <w:p w:rsidR="00B66980" w:rsidRPr="00997C05" w:rsidRDefault="00B66980" w:rsidP="00B66980">
            <w:pPr>
              <w:pStyle w:val="ConsPlusNormal"/>
              <w:rPr>
                <w:rFonts w:ascii="Times New Roman" w:hAnsi="Times New Roman"/>
              </w:rPr>
            </w:pPr>
          </w:p>
        </w:tc>
        <w:tc>
          <w:tcPr>
            <w:tcW w:w="5953" w:type="dxa"/>
            <w:gridSpan w:val="10"/>
          </w:tcPr>
          <w:p w:rsidR="00B66980" w:rsidRPr="00997C05" w:rsidRDefault="00B66980" w:rsidP="00B66980">
            <w:pPr>
              <w:pStyle w:val="ConsPlusNormal"/>
              <w:jc w:val="center"/>
              <w:rPr>
                <w:rFonts w:ascii="Times New Roman" w:hAnsi="Times New Roman"/>
              </w:rPr>
            </w:pPr>
            <w:r w:rsidRPr="00997C05">
              <w:rPr>
                <w:rFonts w:ascii="Times New Roman" w:hAnsi="Times New Roman"/>
              </w:rPr>
              <w:t>номер разряда счета</w:t>
            </w:r>
          </w:p>
        </w:tc>
      </w:tr>
      <w:tr w:rsidR="00B66980" w:rsidRPr="00997C05" w:rsidTr="00B66980">
        <w:tc>
          <w:tcPr>
            <w:tcW w:w="3890" w:type="dxa"/>
            <w:vMerge/>
          </w:tcPr>
          <w:p w:rsidR="00B66980" w:rsidRPr="00997C05" w:rsidRDefault="00B66980" w:rsidP="00B66980">
            <w:pPr>
              <w:pStyle w:val="ConsPlusNormal"/>
              <w:rPr>
                <w:rFonts w:ascii="Times New Roman" w:hAnsi="Times New Roman"/>
              </w:rPr>
            </w:pP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1 - 17</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26</w:t>
            </w:r>
          </w:p>
        </w:tc>
      </w:tr>
      <w:tr w:rsidR="00B66980" w:rsidRPr="00997C05" w:rsidTr="00B66980">
        <w:tc>
          <w:tcPr>
            <w:tcW w:w="3890"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1701" w:type="dxa"/>
            <w:gridSpan w:val="3"/>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1701" w:type="dxa"/>
            <w:gridSpan w:val="3"/>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9843" w:type="dxa"/>
            <w:gridSpan w:val="11"/>
          </w:tcPr>
          <w:p w:rsidR="00B66980" w:rsidRPr="00997C05" w:rsidRDefault="00B66980" w:rsidP="00B66980">
            <w:pPr>
              <w:pStyle w:val="ConsPlusNormal"/>
              <w:jc w:val="center"/>
              <w:outlineLvl w:val="2"/>
              <w:rPr>
                <w:rFonts w:ascii="Times New Roman" w:hAnsi="Times New Roman"/>
              </w:rPr>
            </w:pPr>
            <w:r w:rsidRPr="00997C05">
              <w:rPr>
                <w:rFonts w:ascii="Times New Roman" w:hAnsi="Times New Roman"/>
              </w:rPr>
              <w:t>БАЛАНСОВЫЕ СЧЕТА</w:t>
            </w:r>
          </w:p>
        </w:tc>
      </w:tr>
      <w:tr w:rsidR="00B66980" w:rsidRPr="00997C05" w:rsidTr="00B66980">
        <w:tc>
          <w:tcPr>
            <w:tcW w:w="3890" w:type="dxa"/>
          </w:tcPr>
          <w:p w:rsidR="00B66980" w:rsidRPr="00997C05" w:rsidRDefault="00B66980" w:rsidP="00B66980">
            <w:pPr>
              <w:pStyle w:val="ConsPlusNormal"/>
              <w:outlineLvl w:val="3"/>
              <w:rPr>
                <w:rFonts w:ascii="Times New Roman" w:hAnsi="Times New Roman"/>
              </w:rPr>
            </w:pPr>
            <w:r w:rsidRPr="00997C05">
              <w:rPr>
                <w:rFonts w:ascii="Times New Roman" w:hAnsi="Times New Roman"/>
              </w:rPr>
              <w:t>Раздел 1. НЕФИНАНСОВЫЕ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Жилые помещения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жилых помещений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жилых помещений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Нежилые помещения (здания и сооружения)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нежилых помещений (зданий и сооружений)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Инвестиционная недвижимость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инвестиционной недвижимости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инвестиционной недвижимости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Транспортные средства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транспортных средств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Нежилые помещения (здания и сооружения)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нежилых помещений (зданий и сооружений)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Инвестиционная недвижимость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инвестиционной недвижимости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инвестиционной недвижимости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Машины и оборудование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машин и оборудования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машин и оборудования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Транспортные средства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транспортных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Инвентарь производственный и хозяйственный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инвентаря производственного и хозяйственного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инвентаря производственного и хозяйственного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Биологические ресурсы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биологических ресурсов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биологических ресурсов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основные средства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прочих основных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основных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Жилые помещения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жилых помещений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жилых помещений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Нежилые помещения (здания и сооружения)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нежилых помещений (зданий и сооружений)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Машины и оборудование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машин и оборудования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машин и оборудования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Транспортные средства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транспортных средств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Инвентарь производственный и хозяйственный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инвентаря производственного и хозяйственного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инвентаря производственного и хозяйственного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Биологические ресурсы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биологических ресурсов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биологических ресурсов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основные средства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прочих основных средств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основных средств -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Нематериальные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Нематериальные активы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Научные исследования (научно-исследовательские разработки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научных исследований (научно-исследовательских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научных исследований (научно-исследовательских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Опытно-конструкторские и </w:t>
            </w:r>
            <w:r w:rsidRPr="00997C05">
              <w:rPr>
                <w:rFonts w:ascii="Times New Roman" w:hAnsi="Times New Roman"/>
              </w:rPr>
              <w:lastRenderedPageBreak/>
              <w:t>технологические разработки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стоимости опытно-конструкторских и технологических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опытно-конструкторских и технологических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Программное обеспечение и базы данных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программного обеспечения и баз данных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программного обеспечения и баз данных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объекты интеллектуальной собственности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иных объектов интеллектуальной собственности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иных объектов интеллектуальной собственности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Нематериальные активы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Программное обеспечение и базы данных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программного обеспечения и баз данных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программного обеспечения и баз данных - имущество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Земля (земельные участки) - недвижимое имущество учреждения</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земли (земельных участков) - недвижимого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земли (земельных участков) - недвижимого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ресурсы - недвижимое имущество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непроизведенных ресурсов - недвижимого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непроизведенных ресурсов - недвижимого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непроизведенные активы - недвижимое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прочих непроизведенных активов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непроизведенных активов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ресурсы - иное движимое имущество учреждения</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непроизведенных ресурсов - иного 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непроизведенных ресурсов - иного движимого имущества учреждения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непроизведенные активы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прочих непроизведенных активов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прочих непроизведенных активов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 в составе имущества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Земля (земельные участки) в составе имущества концедента</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земли (земельных участков) в составе имущества концедента</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земли (земельных участков) в составе имущества концедента</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Амортизация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жилых помещений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жилых помещений - недвижимого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нежилых помещений (зданий и сооружений)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недвижимого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инвестиционной недвижимости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инвестиционной недвижимости - недвижимого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транспортных средств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недвижимого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нежилых помещений (зданий и сооружений)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инвестиционной недвижимости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 счет амортизации стоимости инвестиционной недвижимости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машин и оборудования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машин и оборудования - иного движимого </w:t>
            </w:r>
            <w:r w:rsidRPr="00997C05">
              <w:rPr>
                <w:rFonts w:ascii="Times New Roman" w:hAnsi="Times New Roman"/>
              </w:rPr>
              <w:lastRenderedPageBreak/>
              <w:t>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Амортизация транспортных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инвентаря производственного и хозяйственного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инвентаря производственного и хозяйственного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биологических ресурсов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биологических ресурсов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прочих основных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основных средств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научных исследований (научно-исследовательских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научных исследований (научно-исследовательских разработок)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опытно-конструкторских и технологических разработок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опытно-конструкторских и технологических разработок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программного обеспечения и баз данных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программного обеспечения и баз данных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иных объектов интеллектуальной собственности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иных объектов интеллектуальной собственности - иного движимого имущества учреждения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Амортизация прав пользования активами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жилыми помещениями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жилыми помещениями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нежилыми помещениями (зданиями и сооружениями)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нежилыми помещениями (зданиями и сооружениями)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машинами и оборудованием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машинами и оборудованием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транспортными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права пользования транспортных средств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инвентарем производственным и хозяйственным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прав пользования инвентарем производственным и хозяйственным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биологическими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биологическими ресурсами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Амортизация прав пользования </w:t>
            </w:r>
            <w:r w:rsidRPr="00997C05">
              <w:rPr>
                <w:rFonts w:ascii="Times New Roman" w:hAnsi="Times New Roman"/>
              </w:rPr>
              <w:lastRenderedPageBreak/>
              <w:t>прочими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прав пользования прочими основными средствами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 счет амортизации стоимости прав пользования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имущества,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недвижимого имущества в составе имущества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недвижимого имущества в составе имущества казны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движимого имущества в составе имущества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движимого имущества в составе имущества казны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нематериальных активов в составе имущества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нематериальных активов в составе имущества казны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имущества казны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имущества казны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имущества казны - программного обеспечения и баз данных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имущества казны - программного обеспечения и баз данных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нематериальными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Амортизация прав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имущества учреждения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жилых помещений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жилых помещений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нежилых помещений (зданий и сооружений)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машин и оборудования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машин и оборудования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транспортных средств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инвентаря производственного и хозяйственного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инвентаря производственного и хозяйственного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Амортизация биологических ресурсов </w:t>
            </w:r>
            <w:r w:rsidRPr="00997C05">
              <w:rPr>
                <w:rFonts w:ascii="Times New Roman" w:hAnsi="Times New Roman"/>
              </w:rPr>
              <w:lastRenderedPageBreak/>
              <w:t>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биологических ресурсов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прочего имущества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прочего имущества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Амортизация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программным обеспечением и базами данных в концессии за счет амортизации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Материальные запасы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Материальные запасы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Лекарственные препараты и медицинские материалы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лекарственных препаратов и медицинских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лекарственных препаратов и медицинских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Продукты питания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продуктов питания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продуктов питания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Горюче-смазочные материалы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горюче-смазочных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горюче-смазочных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Строительные материалы - иное </w:t>
            </w:r>
            <w:r w:rsidRPr="00997C05">
              <w:rPr>
                <w:rFonts w:ascii="Times New Roman" w:hAnsi="Times New Roman"/>
              </w:rPr>
              <w:lastRenderedPageBreak/>
              <w:t>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стоимости строительных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строительных материалов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Мягкий инвентарь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мягкого инвентаря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мягкого инвентаря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материальные запасы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прочих материальных запасов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материальных запасов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Готовая продукция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готовой продукции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готовой продукции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Товары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товаров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товаров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Наценка на товары - иное движимое имущество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Изменение за счет наценки стоимости товаров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Вложения в недвижимое имущество </w:t>
            </w:r>
            <w:hyperlink w:anchor="P16688" w:tooltip="&lt;1&gt; Аналитический код по бюджетной классификации Российской Федерации, согласно приложению N 2 к Инструкции по применению Плана счетов бюджетного учета Инструкции N 162н.">
              <w:r w:rsidRPr="00997C05">
                <w:rPr>
                  <w:rFonts w:ascii="Times New Roman" w:hAnsi="Times New Roman"/>
                </w:rPr>
                <w:t>&lt;1&gt;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Вложения в основные средства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основные средства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основные средства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непроизведенные активы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непроизведенные активы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непроизведенные активы - недвижимое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основные средства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основные средства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основные средства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научные исследования (научно-исследовательские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научные исследования (научно-исследовательские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научные исследования (научно-исследовательские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опытно-конструкторские и технологические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опытно-конструкторские и технологические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опытно-конструкторские и технологические разработки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программные обеспечения и базы данных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вложений в программное </w:t>
            </w:r>
            <w:r w:rsidRPr="00997C05">
              <w:rPr>
                <w:rFonts w:ascii="Times New Roman" w:hAnsi="Times New Roman"/>
              </w:rPr>
              <w:lastRenderedPageBreak/>
              <w:t>обеспечение и базы данных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вложений в программное обеспечение и базы данных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иные объекты интеллектуальной собственности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иные объекты интеллектуальной собственности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иные объекты интеллектуальной собственности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непроизведенные активы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непроизведенные активы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непроизведенные активы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материальные запасы - иное движимое имущество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вложений в материальные запасы - иное движимое имущество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вложений в материальные запасы - иное движимое имущество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объекты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основные средства - объекты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основные средства - объекты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основные средства - объекты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объекты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вложений в недвижимое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движимое имущество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ценности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ценности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ценности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нематериальные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нематериальные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нематериальные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непроизведенные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непроизведенные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непроизведенные активы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материальные запасы государственной (муниципальной) казны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вложений в материальные запасы государственной (муниципальной) казны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вложений в материальные запасы государственной </w:t>
            </w:r>
            <w:r w:rsidRPr="00997C05">
              <w:rPr>
                <w:rFonts w:ascii="Times New Roman" w:hAnsi="Times New Roman"/>
              </w:rPr>
              <w:lastRenderedPageBreak/>
              <w:t xml:space="preserve">(муниципальной) казны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Вложения в права пользования нематериальными активами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права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права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права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права пользования опытно-конструкторскими и технологическими разработками</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права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права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права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права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права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права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права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права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недвижимое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недвижимое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вложений в недвижимое </w:t>
            </w:r>
            <w:r w:rsidRPr="00997C05">
              <w:rPr>
                <w:rFonts w:ascii="Times New Roman" w:hAnsi="Times New Roman"/>
              </w:rPr>
              <w:lastRenderedPageBreak/>
              <w:t>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Вложения в движимое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движимое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движимое имущество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нематериальные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нематериальные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нематериальные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непроизведенные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непроизведенные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непроизведенные активы концедента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Нефинансовые активы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Недвижимое имущество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 - недвижимое имущество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основных средств - недвижимого имущества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основных средств - недвижимого имущества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Иное движимое имущество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Основные средства - иное движимое имущество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основных средств - иного движимого имущества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основных средств - иного движимого имущества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Материальные запасы - иное движимое имущество учреждения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стоимости материальных запасов - иного движимого имущества </w:t>
            </w:r>
            <w:r w:rsidRPr="00997C05">
              <w:rPr>
                <w:rFonts w:ascii="Times New Roman" w:hAnsi="Times New Roman"/>
              </w:rPr>
              <w:lastRenderedPageBreak/>
              <w:t xml:space="preserve">учреждения в пути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Уменьшение стоимости материальных запасов - иного движимого имущества учреждения в пути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Нефинансовые активы имущества казны </w:t>
            </w:r>
            <w:hyperlink w:anchor="P16688" w:tooltip="&lt;1&gt; Аналитический код по бюджетной классификации Российской Федерации, согласно приложению N 2 к Инструкции по применению Плана счетов бюджетного учета Инструкции N 162н.">
              <w:r w:rsidRPr="00997C05">
                <w:rPr>
                  <w:rFonts w:ascii="Times New Roman" w:hAnsi="Times New Roman"/>
                </w:rPr>
                <w:t>&lt;1&gt;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Нефинансовые активы,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Недвижимое имущество, составляющее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недвижимого имущества,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недвижимого имущества,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Движимое имущество, составляющее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движимого имущества,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движимого имущества,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Ценности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ценностей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ценностей государственных фондов России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Нематериальные активы,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нематериальных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нематериальных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непроизведенных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непроизведенных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Материальные запасы,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стоимости материальных запасов,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материальных запасов,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активы,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прочих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активов, составляющих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Нефинансовые активы, составляющие казну, в концессии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Недвижимое имущество концедента, составляющее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недвижимого имущества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недвижимого имущества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Движимое имущество концедента, составляющее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движимого имущества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движимого имущества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Нематериальные активы концедента,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нематериальных активов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нематериальных активов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Непроизведенные активы (земля) концедента, составляющие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непроизведенного актива (земли)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непроизведенного актива (земли) концедента, составляющего казну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Затраты на изготовление готовой продукции, выполнение работ, услуг </w:t>
            </w:r>
            <w:hyperlink w:anchor="P16688" w:tooltip="&lt;1&gt; Аналитический код по бюджетной классификации Российской Федерации, согласно приложению N 2 к Инструкции по применению Плана счетов бюджетного учета Инструкции N 162н.">
              <w:r w:rsidRPr="00997C05">
                <w:rPr>
                  <w:rFonts w:ascii="Times New Roman" w:hAnsi="Times New Roman"/>
                </w:rPr>
                <w:t>&lt;1&gt;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Себестоимость готовой продукции,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Накладные расходы производства готовой продукции,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Общехозяйственные расходы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Общехозяйственные расходы на производство готовой продукции, работ, услуг</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Права пользования активами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нефинансовыми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жилыми помещениями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жилыми помещениями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жилыми помещениями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нежилыми помещениями (зданиями и сооружениями)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нежилыми помещениями (зданиями и сооружениями)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нежилыми помещениями (зданиями и сооружениями)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машинами и оборудованием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машинами и оборудованием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машинами и оборудованием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транспортными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транспортными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транспортными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инвентарем производственным и хозяйственным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стоимости прав </w:t>
            </w:r>
            <w:r w:rsidRPr="00997C05">
              <w:rPr>
                <w:rFonts w:ascii="Times New Roman" w:hAnsi="Times New Roman"/>
              </w:rPr>
              <w:lastRenderedPageBreak/>
              <w:t>пользования инвентарем производственным и хозяйственным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прав пользования инвентарем производственным и хозяйственным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биологическими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биологическими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биологическими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прочими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прочими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прочими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права пользования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права пользования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Права пользования нематериальными активами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стоимости прав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Права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прав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жилых помещений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жилых помещений - недвижимого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нежилых помещений (зданий и сооружений)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недвижимого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инвестиционной недвижимости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инвестиционной недвижимости - недвижимого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транспортных средств - недвижимого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недвижимого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Обесценение иного движимого </w:t>
            </w:r>
            <w:r w:rsidRPr="00997C05">
              <w:rPr>
                <w:rFonts w:ascii="Times New Roman" w:hAnsi="Times New Roman"/>
              </w:rPr>
              <w:lastRenderedPageBreak/>
              <w:t>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Обесценение нежилых помещений (зданий и сооружений)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нежилых помещений (зданий и сооружений)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инвестиционной недвижимости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инвестиционной недвижимости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машин и оборудования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машин и оборудования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транспортных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транспортных средств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инвентаря производственного и хозяйственного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инвентаря производственного и хозяйственного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биологических ресурсов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биологических ресурсов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прочих основных средств - иного движимого имущества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основных средств - иного движимого имущества учреждения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Обесценение научных исследований (научно-исследовательских разработок) - иного движимого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научных исследований (научно-исследовательских разработок) - иного движимого имущества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опытно-конструкторских и технологических разработок - иного движимого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опытно-конструкторских и технологических разработок - иного движимого имущества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программного обеспечения и баз данных - иного движимого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программного обеспечения и баз данных - иного движимого имущества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иных объектов интеллектуальной собственности - иного движимого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иных объектов интеллектуальной собственности - иного движимого имущества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жилыми помещениями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жилыми помещениями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нежилыми помещениями (зданиями и сооружениями)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нежилыми помещениями (зданиями и сооружениями)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машинами и оборудованием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машинами и оборудованием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Обесценение прав пользования транспортными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транспортными средствами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инвентарем производственным и хозяйственным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инвентарем производственным и хозяйственным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биологическими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биологическими ресурсами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прочими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прав пользования прочими основными средствами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нефинансовых активов, составляющих казну</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недвижимого имущества, составляющего казну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недвижимого имущества, составляющих казну за счет обесценения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движимого имущества, составляющего казну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движимого имущества, составляющего казну за счет обесценения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нематериальных активов, составляющих казну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нематериальных активов, составляющего казну за счет обесценения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непроизведенных активов, составляющих казну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непроизведенных активов, составляющего казну за счет обесценения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Обесценение прав пользования </w:t>
            </w:r>
            <w:r w:rsidRPr="00997C05">
              <w:rPr>
                <w:rFonts w:ascii="Times New Roman" w:hAnsi="Times New Roman"/>
              </w:rPr>
              <w:lastRenderedPageBreak/>
              <w:t>нематериальными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Обесценение прав пользования научными исследованиями (научно-исследовательскими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прав пользования научными исследованиями (научно-исследовательскими разработками)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N</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опытно-конструкторскими и технологическими разработками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прав пользования опытно-конструкторскими и технологическими разработками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R</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программным обеспечением и базами данных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прав пользования программным обеспечением и базами данных за счет обесценения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I</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прав пользования иными объектами интеллектуальной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прав пользования иными объектами интеллектуальной собственности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D</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земли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земли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ресурсов недр</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ресурсов недр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Обесценение прочих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прочих непроизведенных активов за счет обесценения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outlineLvl w:val="3"/>
              <w:rPr>
                <w:rFonts w:ascii="Times New Roman" w:hAnsi="Times New Roman"/>
              </w:rPr>
            </w:pPr>
            <w:r w:rsidRPr="00997C05">
              <w:rPr>
                <w:rFonts w:ascii="Times New Roman" w:hAnsi="Times New Roman"/>
              </w:rPr>
              <w:t>Раздел 2.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на лицевых счетах учреждения в органе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Денежные средства учреждения на лицевых счетах в органе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денежных средств учреждения на лицевые счета в органе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учреждения с лицевых счетов в органе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на счетах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денежных средств учреждения на счета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учреждения со счетов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размещенные на депозиты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денежных средств и их эквивалентов учреждения на депозитные счета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и их эквивалентов учреждения с депозитных счетов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Поступление денежных средств учреждения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учреждения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на специальных счетах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денежных средств учреждения на специальные счета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учреждения со специальных счетов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учреждения в иностранной валюте на счетах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Поступления денежных средств учреждения в иностранной валюте на счет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средств учреждения в иностранной валюте со счета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в кассе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Денежные средства в пути</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Поступление денежных сре</w:t>
            </w:r>
            <w:proofErr w:type="gramStart"/>
            <w:r w:rsidRPr="00997C05">
              <w:rPr>
                <w:rFonts w:ascii="Times New Roman" w:hAnsi="Times New Roman"/>
              </w:rPr>
              <w:t>дств в п</w:t>
            </w:r>
            <w:proofErr w:type="gramEnd"/>
            <w:r w:rsidRPr="00997C05">
              <w:rPr>
                <w:rFonts w:ascii="Times New Roman" w:hAnsi="Times New Roman"/>
              </w:rPr>
              <w:t>ути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Выбытие денежных сре</w:t>
            </w:r>
            <w:proofErr w:type="gramStart"/>
            <w:r w:rsidRPr="00997C05">
              <w:rPr>
                <w:rFonts w:ascii="Times New Roman" w:hAnsi="Times New Roman"/>
              </w:rPr>
              <w:t>дств в п</w:t>
            </w:r>
            <w:proofErr w:type="gramEnd"/>
            <w:r w:rsidRPr="00997C05">
              <w:rPr>
                <w:rFonts w:ascii="Times New Roman" w:hAnsi="Times New Roman"/>
              </w:rPr>
              <w:t>ути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Касса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w:t>
            </w:r>
            <w:proofErr w:type="gramStart"/>
            <w:r w:rsidRPr="00997C05">
              <w:rPr>
                <w:rFonts w:ascii="Times New Roman" w:hAnsi="Times New Roman"/>
              </w:rPr>
              <w:t>дств в к</w:t>
            </w:r>
            <w:proofErr w:type="gramEnd"/>
            <w:r w:rsidRPr="00997C05">
              <w:rPr>
                <w:rFonts w:ascii="Times New Roman" w:hAnsi="Times New Roman"/>
              </w:rPr>
              <w:t>ассу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из кассы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Денежные документы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денежных документов в кассу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денежных документов из кассы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органе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рублях в органе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на счета бюджета в рублях в органе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со счетов бюджета в рублях в органе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органе Федерального казначейства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на счетах бюджета в органе Федерального казначейства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со счетов бюджета в органе Федерального казначейства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иностранной валюте в органах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Поступления средств на счета бюджета в иностранной валюте в органе </w:t>
            </w:r>
            <w:r w:rsidRPr="00997C05">
              <w:rPr>
                <w:rFonts w:ascii="Times New Roman" w:hAnsi="Times New Roman"/>
              </w:rPr>
              <w:lastRenderedPageBreak/>
              <w:t>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Выбытия средств со счетов бюджета в иностранной валюте в органе Федерального казначейства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рублях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на счета бюджета в рублях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со счетов бюджета в рублях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на счета бюджета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со счетов бюджета в кредитной организации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на счетах бюджета в иностранной валюте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на счета бюджета в иностранной валюте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со счетов бюджета в иностранной валюте в кредитной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бюджета на депозитных счетах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бюджета на депозитных счетах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бюджета и их эквивалентов на депозитные счета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бюджета и их эквивалентов с депозитных счетов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Средства бюджета на депозитных счетах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Поступления средств бюджета на депозитные счета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Выбытия средств бюджета с депозитных счетов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Финансовые вложения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Облигации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облигаций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облигаций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Векселя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векселей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векселей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иных ценных бумаг,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иных ценных бумаг,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Акции и 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Акции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Участие в государственных (муниципальных) предприятиях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участия в государственных (муниципальных) предприятиях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участия в государственных (муниципальных) предприятиях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Участие в государственных (муниципальных) учреждениях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участия в государственных (муниципальных) учреждениях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участия в государственных (муниципальных) учреждениях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стоимости иных форм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стоимости иных форм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Доли в международных организациях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стоимости долей в </w:t>
            </w:r>
            <w:r w:rsidRPr="00997C05">
              <w:rPr>
                <w:rFonts w:ascii="Times New Roman" w:hAnsi="Times New Roman"/>
              </w:rPr>
              <w:lastRenderedPageBreak/>
              <w:t xml:space="preserve">международных организациях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Уменьшение стоимости долей в международных организациях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стоимости прочих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стоимости прочих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налоговым доходам, таможенным платежам и страховым взносам на обязательное социальное страхование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плательщиками налогов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налогам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налогам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плательщиками государственных пошлин, сборов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государственным пошлинам, сборам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государственным пошлинам, сборам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плательщиками таможенных платежей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таможенным пошлинам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таможенным пошлинам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плательщиками по обязательным страховым взносам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обязательным страховым взносам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обязательным страховым взносам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доходам от операционной </w:t>
            </w:r>
            <w:r w:rsidRPr="00997C05">
              <w:rPr>
                <w:rFonts w:ascii="Times New Roman" w:hAnsi="Times New Roman"/>
              </w:rPr>
              <w:lastRenderedPageBreak/>
              <w:t>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 доходам от операционной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операционной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финансовой аренды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платежей при пользовании природными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платежей при пользовании природными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платежей при пользовании природными ресурсами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процентов по депозитам, остаткам денежных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процентов по депозитам, остаткам денежных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процентов по депозитам, остаткам денежных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процентов по иным финансовым инструментам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процентов по иным финансовым инструментам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процентов по иным финансовым инструментам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дивидендов от объектов инвестирования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w:t>
            </w:r>
            <w:r w:rsidRPr="00997C05">
              <w:rPr>
                <w:rFonts w:ascii="Times New Roman" w:hAnsi="Times New Roman"/>
              </w:rPr>
              <w:lastRenderedPageBreak/>
              <w:t>задолженности по доходам от дивидендов от объектов инвестирования</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доходам от дивидендов от объектов инвестирования</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доходам от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иным доходам от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иным доходам от собственности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концессионной платы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К</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концессионной платы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К</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концессионной платы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К</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оказания платных услуг (работ), компенсаций затрат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оказания платных услуг (работ)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оказания платных услуг (работ)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от оказания </w:t>
            </w:r>
            <w:r w:rsidRPr="00997C05">
              <w:rPr>
                <w:rFonts w:ascii="Times New Roman" w:hAnsi="Times New Roman"/>
              </w:rPr>
              <w:lastRenderedPageBreak/>
              <w:t>платных услуг (работ)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доходам от оказания услуг по программе обязательного медицинского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оказания услуг по программе обязательного медицинского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оказания услуг по программе обязательного медицинского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платы за предоставление информации из государственных источников (реестров)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платы за предоставление информации из государственных источников (реестров)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платы за предоставление информации из государственных источников (реестров)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условным арендным платежам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условным арендным платежам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условным арендным платежам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бюджета от возврата субсидий на выполнение государственного (муниципального) задания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доходам по выполненным этапам работ по договору </w:t>
            </w:r>
            <w:r w:rsidRPr="00997C05">
              <w:rPr>
                <w:rFonts w:ascii="Times New Roman" w:hAnsi="Times New Roman"/>
              </w:rPr>
              <w:lastRenderedPageBreak/>
              <w:t>строительного подряда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 доходам по выполненным этапам работ по договору строительного подряда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по выполненным этапам работ по договору строительного подряда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суммам штрафов, пеней, неустоек, возмещений ущерба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штрафных санкций за нарушение законодательства о закупках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суммам штрафных санкций за нарушение законодательства о закупках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суммам штрафных санкций за нарушение законодательства о закупках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доходам от сумм принудительного изъятия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прочим доходам от сумм принудительного изъятия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прочим доходам от сумм принудительного изъятия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денежным поступлениям текущего характера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поступлениям текущего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поступлениям текущего характера в бюджеты бюджетной системы Российской Федерации от </w:t>
            </w:r>
            <w:r w:rsidRPr="00997C05">
              <w:rPr>
                <w:rFonts w:ascii="Times New Roman" w:hAnsi="Times New Roman"/>
              </w:rPr>
              <w:lastRenderedPageBreak/>
              <w:t>бюджетных и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текущего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текущего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текущего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текущего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текущего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текущего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денежным поступлениям капитального характера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капитального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капитального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капитального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капитального характера от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поступлениям капитального характера от иных </w:t>
            </w:r>
            <w:r w:rsidRPr="00997C05">
              <w:rPr>
                <w:rFonts w:ascii="Times New Roman" w:hAnsi="Times New Roman"/>
              </w:rPr>
              <w:lastRenderedPageBreak/>
              <w:t>резидентов (за исключением сектора государственного управления и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поступлениям капитального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поступлениям капитального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поступлениям капитального характера от международных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операций с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операций с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операций с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операций с основными средствами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операций с нематериальными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операций с нематериальными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операций с нематериальными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операций с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операций с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операций с непроизведенными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операций с материальными запасами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операций с материальными запасами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операций с материальными запасами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доходам от операций с финансовыми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операций с финансовыми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операций с финансовыми активами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невыясненным поступлениям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невыясненным поступлениям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невыясненным поступлениям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иным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иным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выданным авансам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оплате труда,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 авансам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услугам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услугам связи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услугам связи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транспортным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транспортным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транспортным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коммунальным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коммунальным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коммунальным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авансам по арендной плате за пользование имуществом (за исключением земельных участков и других обособленных природных </w:t>
            </w:r>
            <w:r w:rsidRPr="00997C05">
              <w:rPr>
                <w:rFonts w:ascii="Times New Roman" w:hAnsi="Times New Roman"/>
              </w:rPr>
              <w:lastRenderedPageBreak/>
              <w:t>объектов)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работам, услугам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работам, услугам по содержанию имущества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работам, услугам по содержанию имущества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прочим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прочим работам,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прочим работам,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услугам, работам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услугам, работам для целей капитальных вложений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услугам, работам для целей капитальных вложений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авансам по арендной плате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поступлению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приобретению основных средств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приобретению основных средств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приобретению нематериальных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приобретению нематериальных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приобретению непроизведенных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приобретению непроизведенных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приобретению материальных запасов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Уменьшение дебиторской задолженности по авансам по приобретению материальных запасов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авансовым </w:t>
            </w:r>
            <w:r w:rsidRPr="00997C05">
              <w:rPr>
                <w:rFonts w:ascii="Times New Roman" w:hAnsi="Times New Roman"/>
              </w:rPr>
              <w:lastRenderedPageBreak/>
              <w:t>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авансовым безвозмездным перечислениям текущего характера нефинансовым организациям </w:t>
            </w:r>
            <w:r w:rsidRPr="00997C05">
              <w:rPr>
                <w:rFonts w:ascii="Times New Roman" w:hAnsi="Times New Roman"/>
              </w:rPr>
              <w:lastRenderedPageBreak/>
              <w:t>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B</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B</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w:t>
            </w:r>
            <w:r w:rsidRPr="00997C05">
              <w:rPr>
                <w:rFonts w:ascii="Times New Roman" w:hAnsi="Times New Roman"/>
              </w:rPr>
              <w:lastRenderedPageBreak/>
              <w:t>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B</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бюджетам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текущего характера другим бюджетам бюджетной системы Российской Федерации</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перечислениям текущего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перечислениям текущего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перечислениям наднациональным организациям и правительствам иностранных государств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авансовым перечислениям наднациональным организациям и правительствам иностранных государств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перечислениям наднациональным организациям и правительствам иностранных государств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капитального характера другим бюджетам бюджетной системы Российской Федерации</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перечислениям капитального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перечислениям капитального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социальному обеспечению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платежам (перечислениям) по обязательным видам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Увеличение дебиторской задолженности по авансовым платежам (перечислениям) по обязательным видам страхования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платежам (перечислениям) по обязательным видам страхования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пенсиям, пособиям, выплачиваемым работодателями, нанимателями бывшим работникам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пособиям </w:t>
            </w:r>
            <w:r w:rsidRPr="00997C05">
              <w:rPr>
                <w:rFonts w:ascii="Times New Roman" w:hAnsi="Times New Roman"/>
              </w:rPr>
              <w:lastRenderedPageBreak/>
              <w:t>по социальной помощи, выплачиваемым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социальным пособиям и компенсациям персоналу в денежной форме</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социальным пособиям и компенсациям персоналу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социальным пособиям и компенсациям персоналу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по социальным компенсациям персоналу в натуральной форме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по социальным компенсациям персоналу в натуральной форме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на приобретение ценных бумаг и иных финансовых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на приобретение ценных бумаг,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на приобретение ценных бумаг, кроме акций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на приобретение ценных бумаг, кроме акций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на приобретение акций и по иным формам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на </w:t>
            </w:r>
            <w:r w:rsidRPr="00997C05">
              <w:rPr>
                <w:rFonts w:ascii="Times New Roman" w:hAnsi="Times New Roman"/>
              </w:rPr>
              <w:lastRenderedPageBreak/>
              <w:t xml:space="preserve">приобретение акций и по иным формам участия в капитале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Уменьшение дебиторской задолженности по авансам на приобретение акций и по иным формам участия в капитале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на приобретение иных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авансам на приобретение иных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авансам на приобретение иных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капитального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капитального характера 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безвозмездным перечислениям капитального характера финансовым </w:t>
            </w:r>
            <w:r w:rsidRPr="00997C05">
              <w:rPr>
                <w:rFonts w:ascii="Times New Roman" w:hAnsi="Times New Roman"/>
              </w:rPr>
              <w:lastRenderedPageBreak/>
              <w:t>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авансовым безвозмездным перечислениям капитального характера иным нефинансовым организациям (за </w:t>
            </w:r>
            <w:r w:rsidRPr="00997C05">
              <w:rPr>
                <w:rFonts w:ascii="Times New Roman" w:hAnsi="Times New Roman"/>
              </w:rPr>
              <w:lastRenderedPageBreak/>
              <w:t>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прочим расходам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оплате иных выплат текущего характера физическим лицам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оплате иных выплат текущего характера физическим лицам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оплате иных выплат текущего характера физическим лицам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иным выплатам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оплате иных выплат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оплате иных выплат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авансам по 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авансам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авансам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авансам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кредитам, займам (ссудам)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предоставленным кредитам, займам (ссудам)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бюджетами бюджетной системы Российской Федерации по предоставленным бюджетным кредитам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бюджетов бюджетной системы Российской Федерации по предоставленным бюджетным кредитам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бюджетов бюджетной системы Российской Федерации по предоставленным бюджетным кредитам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иными дебиторами по бюджетным кредитам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задолженности иных дебиторов по бюджетным кредитам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задолженности иных дебиторов по бюджетным кредитам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предоставленным займам, ссудам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задолженности дебиторов по займам, ссудам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задолженности дебиторов по займам, ссудам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бюджетами бюджетной системы Российской Федерации в рамках целевых иностранных кредитов </w:t>
            </w:r>
            <w:r w:rsidRPr="00997C05">
              <w:rPr>
                <w:rFonts w:ascii="Times New Roman" w:hAnsi="Times New Roman"/>
              </w:rPr>
              <w:lastRenderedPageBreak/>
              <w:t>(заимствований)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задолженности бюджетов бюджетной системы Российской Федерации в рамках целевых иностранных кредитов (заимствований)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бюджетов бюджетной системы Российской Федерации в рамках целевых иностранных кредитов (заимствований)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дебиторами по государственным (муниципальным) гарантиям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бюджетным кредитам другим бюджетам бюджетной системы Российской Федерации по государственным (муниципальным) гарантиям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по бюджетным кредитам другим бюджетам бюджетной системы Российской Федерации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по бюджетным кредитам другим бюджетам бюджетной системы Российской Федерации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иными дебиторами по бюджетным кредитам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с иными дебиторами по бюджетным кредитам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иными дебиторами по бюджетным кредитам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долговым требованиям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Расчеты по иным долговым требованиям (займам (ссудам)</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Увеличение задолженности дебиторов по иным долговым требованиям (займам (ссудам)</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 xml:space="preserve">Уменьшение задолженности дебиторов по иным долговым требованиям </w:t>
            </w:r>
            <w:r w:rsidRPr="00997C05">
              <w:rPr>
                <w:rFonts w:ascii="Times New Roman" w:hAnsi="Times New Roman"/>
              </w:rPr>
              <w:lastRenderedPageBreak/>
              <w:t>(займам (ссудам)</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Расчеты с подотчетными лицами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труда и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подотчетными лицами по </w:t>
            </w:r>
            <w:r w:rsidRPr="00997C05">
              <w:rPr>
                <w:rFonts w:ascii="Times New Roman" w:hAnsi="Times New Roman"/>
              </w:rPr>
              <w:lastRenderedPageBreak/>
              <w:t>оплате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с подотчетными лицами по оплате услуг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услуг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услуг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транспортных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транспортных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транспортных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коммунальных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коммунальных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коммунальных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арендной платы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арендной платы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арендной платы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работ, услуг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работ, услуг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работ, услуг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подотчетными лицами по </w:t>
            </w:r>
            <w:r w:rsidRPr="00997C05">
              <w:rPr>
                <w:rFonts w:ascii="Times New Roman" w:hAnsi="Times New Roman"/>
              </w:rPr>
              <w:lastRenderedPageBreak/>
              <w:t>оплате прочих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подотчетных лиц по оплате прочих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прочих работ,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страхования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услуг, работ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услуг, работ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услуг, работ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поступлению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подотчетных лиц по </w:t>
            </w:r>
            <w:r w:rsidRPr="00997C05">
              <w:rPr>
                <w:rFonts w:ascii="Times New Roman" w:hAnsi="Times New Roman"/>
              </w:rPr>
              <w:lastRenderedPageBreak/>
              <w:t>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подотчетных лиц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социальному обеспечению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пенсий, пособий и выплат по пенсионному, социальному и медицинскому страхованию населения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подотчетных лиц по оплате пенсий, пособий и выплат по пенсионному, социальному и </w:t>
            </w:r>
            <w:r w:rsidRPr="00997C05">
              <w:rPr>
                <w:rFonts w:ascii="Times New Roman" w:hAnsi="Times New Roman"/>
              </w:rPr>
              <w:lastRenderedPageBreak/>
              <w:t>медицинскому страхованию населения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с подотчетными лицами по оплате пособий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пособий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пособий по социальной помощи населению в денежной форме</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пособий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пособий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пособий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w:t>
            </w:r>
            <w:r w:rsidRPr="00997C05">
              <w:rPr>
                <w:rFonts w:ascii="Times New Roman" w:hAnsi="Times New Roman"/>
              </w:rPr>
              <w:lastRenderedPageBreak/>
              <w:t>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лицами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лицами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прочим расходам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пошлин и сборов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пошлин и сборов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пошлин и сборов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подотчетных лиц по оплате штрафов за нарушение законодательства о закупках и нарушение условий контрактов </w:t>
            </w:r>
            <w:r w:rsidRPr="00997C05">
              <w:rPr>
                <w:rFonts w:ascii="Times New Roman" w:hAnsi="Times New Roman"/>
              </w:rPr>
              <w:lastRenderedPageBreak/>
              <w:t>(договоров)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подотчетных лиц по оплате штрафов за нарушение законодательства о закупках и нарушение условий контрактов (договоров)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штрафных санкций по долговым обязательствам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штрафных санкций по долговым обязательствам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штрафных санкций по долговым обязательствам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других экономических санкций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других экономических санкций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других экономических санкций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иных выплат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иных выплат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иных выплат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иных выплат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иных выплат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иных выплат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подотчетными лицами по </w:t>
            </w:r>
            <w:r w:rsidRPr="00997C05">
              <w:rPr>
                <w:rFonts w:ascii="Times New Roman" w:hAnsi="Times New Roman"/>
              </w:rPr>
              <w:lastRenderedPageBreak/>
              <w:t>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дебиторской задолженности подотчетных лиц по 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иных выплат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подотчетными лицами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подотчетных лиц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подотчетных лиц по оплате иных выплат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ущербу и иным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компенсации затрат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компенсации затрат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от компенсации затрат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от компенсации затрат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бюджета от возврата дебиторской задолженности прошлых лет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бюджета от возврата дебиторской задолженности прошлых лет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бюджета от возврата дебиторской задолженности прошлых лет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бюджета от возмещений государственным внебюджетным фондом расходов страхователей</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бюджета от </w:t>
            </w:r>
            <w:r w:rsidRPr="00997C05">
              <w:rPr>
                <w:rFonts w:ascii="Times New Roman" w:hAnsi="Times New Roman"/>
              </w:rPr>
              <w:lastRenderedPageBreak/>
              <w:t>возмещений государственным внебюджетным фондом расходов страхователей</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1B24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дебиторской задолженности по доходам бюджета от возмещений государственным внебюджетным фондом расходов страхователей</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штрафам, пеням, неустойкам, возмещениям ущерба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штрафных санкций за нарушение условий контрактов (договоров)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от штрафных санкций за нарушение условий контрактов (договоров)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от штрафных санкций за нарушение условий контрактов (договоров)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страховых возмещений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доходам от страховых возмещений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доходам от страховых возмещений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возмещения ущерба имущества (за исключением страховых возмещений)</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от возмещения ущерба имущества (за исключением страховых возмещений)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от возмещения ущерба имущества (за исключением страховых возмещений)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доходам от прочих сумм принудительного изъятия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доходам от прочих сумм принудительного изъятия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доходам от прочих </w:t>
            </w:r>
            <w:r w:rsidRPr="00997C05">
              <w:rPr>
                <w:rFonts w:ascii="Times New Roman" w:hAnsi="Times New Roman"/>
              </w:rPr>
              <w:lastRenderedPageBreak/>
              <w:t xml:space="preserve">сумм принудительного изъятия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ущербу нефинансовым активам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ущербу основным средствам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ущербу основным средствам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ущербу основным средствам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ущербу нематериальным активам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ущербу нематериальным активам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ущербу нематериальным активам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ущербу </w:t>
            </w:r>
            <w:proofErr w:type="spellStart"/>
            <w:r w:rsidRPr="00997C05">
              <w:rPr>
                <w:rFonts w:ascii="Times New Roman" w:hAnsi="Times New Roman"/>
              </w:rPr>
              <w:t>непроизведенным</w:t>
            </w:r>
            <w:proofErr w:type="spellEnd"/>
            <w:r w:rsidRPr="00997C05">
              <w:rPr>
                <w:rFonts w:ascii="Times New Roman" w:hAnsi="Times New Roman"/>
              </w:rPr>
              <w:t xml:space="preserve"> активам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ущербу </w:t>
            </w:r>
            <w:proofErr w:type="spellStart"/>
            <w:r w:rsidRPr="00997C05">
              <w:rPr>
                <w:rFonts w:ascii="Times New Roman" w:hAnsi="Times New Roman"/>
              </w:rPr>
              <w:t>непроизведенным</w:t>
            </w:r>
            <w:proofErr w:type="spellEnd"/>
            <w:r w:rsidRPr="00997C05">
              <w:rPr>
                <w:rFonts w:ascii="Times New Roman" w:hAnsi="Times New Roman"/>
              </w:rPr>
              <w:t xml:space="preserve"> активам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ущербу </w:t>
            </w:r>
            <w:proofErr w:type="spellStart"/>
            <w:r w:rsidRPr="00997C05">
              <w:rPr>
                <w:rFonts w:ascii="Times New Roman" w:hAnsi="Times New Roman"/>
              </w:rPr>
              <w:t>непроизведенным</w:t>
            </w:r>
            <w:proofErr w:type="spellEnd"/>
            <w:r w:rsidRPr="00997C05">
              <w:rPr>
                <w:rFonts w:ascii="Times New Roman" w:hAnsi="Times New Roman"/>
              </w:rPr>
              <w:t xml:space="preserve"> активам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ущербу материальным запасам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ущербу материальным запасам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ущербу материальным запасам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недостачам денежных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недостачам денежных средств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недостачам денежных средств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недостачам иных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Увеличение дебиторской задолженности по недостачам иных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недостачам иных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расчетам по иным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расчетам по иным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Прочие расчеты с дебиторами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поступлениям в бюджет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поступившим в бюджет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поступлениям в бюджет от выбытия нефинансовых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поступлениям в бюджет от выбытия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поступлениям в бюджет от выбытия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поступлениям в бюджет от заимствований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уточнению невыясненных поступлений в бюджет года, предшествующего отчетному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уточнению невыясненных поступлений в бюджет прошлых лет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финансовым органом по наличным денежным средствам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дебиторской задолженности по операциям с финансовым органом по наличным денежным средствам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дебиторской задолженности по операциям с финансовым органом по наличным денежным средствам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распределенным поступлениям к зачислению в бюджет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поступившим доходам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поступлениям от выбытия нефинансовых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поступлениям от выбытия финансовых активов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поступлениям от заимствований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прочими дебиторами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прочих дебиторов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прочих дебиторов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налоговым вычетам по НДС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НДС по авансам полученным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НДС по авансам полученным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НДС по авансам полученным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НДС по приобретенным материальным ценностям,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НДС по приобретенным материальным ценностям, работам,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НДС по приобретенным материальным ценностям, работам, услугам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НДС по авансам уплаченным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дебиторской задолженности по НДС по авансам уплаченным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дебиторской задолженности по НДС по авансам уплаченным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Внутренние расчеты по поступлениям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Внутренние расчеты по выбытиям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Вложения в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облигации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облигации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облигации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векселя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векселя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векселя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иные 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иные 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иные ценные бумаги, кроме акций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акции и 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акции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акции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акции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государственные (муниципальные) предприятия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государственные (муниципальные) предприятия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государственные (муниципальные) предприятия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государственные (муниципальные)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государственные (муниципальные)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государственные (муниципальные) учреждения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вложений в 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вложений в иные формы участия в капитале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Вложения в иные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международные организации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вложений в международные организации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вложений в доли в международные организации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Вложения в прочие финансовые активы</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вложений в прочие финансовые активы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вложений в прочие финансовые активы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outlineLvl w:val="3"/>
              <w:rPr>
                <w:rFonts w:ascii="Times New Roman" w:hAnsi="Times New Roman"/>
              </w:rPr>
            </w:pPr>
            <w:r w:rsidRPr="00997C05">
              <w:rPr>
                <w:rFonts w:ascii="Times New Roman" w:hAnsi="Times New Roman"/>
              </w:rPr>
              <w:t>Раздел 3. ОБЯЗАТЕЛЬСТВА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кредиторами по долговым обязательствам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долговым обязательствам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бюджетами бюджетной системы Российской Федерации по привлеченным бюджетным кредитам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бюджетами бюджетной системы Российской Федерации по привлеченным бюджетным кредитам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перед бюджетами бюджетной системы Российской Федерации по привлеченным бюджетным кредитам в рублях</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кредиторами по государственным (муниципальным) ценным бумагам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кредиторами по государственным (муниципальным) ценным бумагам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перед кредиторами по государственным (муниципальным) ценным бумагам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иными кредиторами по государственному (муниципальному) долгу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иными кредиторами по государственному (муниципальному) долгу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задолженности перед иными кредиторами по государственному (муниципальному) долгу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кредиторами по заимствованиям, не являющимся государственным (муниципальным) долгом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кредиторами по заимствованиям, не являющимся государственным (муниципальным) долгом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перед кредиторами по заимствованиям, не являющимся государственным (муниципальным) долгом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кредиторами по государственным (муниципальным) гарантиям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бюджетами бюджетной системы Российской Федерации по привлеченным бюджетным кредитам по государственным (муниципальным) гарантиям</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бюджетами бюджетной системы Российской Федерации по привлеченным бюджетным кредитам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перед бюджетами бюджетной системы Российской Федерации по привлеченным бюджетным кредитам по государственным (муниципальным) гарантиям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иными кредиторами по государственному (муниципальному) долгу по государственным (муниципальным) гарантиям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задолженности перед иными кредиторами по заимствованиям по государственным (муниципальным) гарантиям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задолженности перед иными кредиторами по заимствованиям по государственным (муниципальным) гарантиям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принятым обязательствам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оплате труда и </w:t>
            </w:r>
            <w:r w:rsidRPr="00997C05">
              <w:rPr>
                <w:rFonts w:ascii="Times New Roman" w:hAnsi="Times New Roman"/>
              </w:rPr>
              <w:lastRenderedPageBreak/>
              <w:t>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заработной плате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прочим несоциальным выплатам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начислениям на выплаты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прочим несоциальным выплатам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услугам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услугам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услугам связи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транспортным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транспортным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кредиторской задолженности по транспортным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коммунальным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коммунальным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коммунальным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арендной плате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арендной плате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арендной плате за пользование имуществом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работам, услугам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работам, услугам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работам, услугам по содержанию имущества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прочим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прочим работам, услугам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страхованию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услугам, работам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услугам, работам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услугам, работам для целей капитальных вложений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арендной плате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поступлению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основных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нематериальных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непроизведенных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материальных запасов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безвозмездным перечислениям текущего характера иным финансовым организациям (за </w:t>
            </w:r>
            <w:r w:rsidRPr="00997C05">
              <w:rPr>
                <w:rFonts w:ascii="Times New Roman" w:hAnsi="Times New Roman"/>
              </w:rPr>
              <w:lastRenderedPageBreak/>
              <w:t>исключением 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безвозмездным перечислениям текущего характера </w:t>
            </w:r>
            <w:r w:rsidRPr="00997C05">
              <w:rPr>
                <w:rFonts w:ascii="Times New Roman" w:hAnsi="Times New Roman"/>
              </w:rPr>
              <w:lastRenderedPageBreak/>
              <w:t>некоммерческим организациям и физическим лицам - производителям товаров, работ и услуг на производство</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текущего характера 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нефинансовым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безвозмездным перечислениям текущего характера </w:t>
            </w:r>
            <w:r w:rsidRPr="00997C05">
              <w:rPr>
                <w:rFonts w:ascii="Times New Roman" w:hAnsi="Times New Roman"/>
              </w:rPr>
              <w:lastRenderedPageBreak/>
              <w:t>нефинансовым организациям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A</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B</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В</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В</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бюджетам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текущего характера другим бюджетам бюджетной системы Российской Федерации</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перечислениям текущего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перечислениям </w:t>
            </w:r>
            <w:r w:rsidRPr="00997C05">
              <w:rPr>
                <w:rFonts w:ascii="Times New Roman" w:hAnsi="Times New Roman"/>
              </w:rPr>
              <w:lastRenderedPageBreak/>
              <w:t>текущего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перечислениям капитального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перечислениям капитального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перечислениям капитального характера другим бюджетам бюджетной системы Российской Федерации</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капитального характера наднациональным организациям и правительствам иностранных государств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перечислениям капитального характера наднациональным организациям и правительствам иностранных государств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перечислениям капитального характера наднациональным организациям и правительствам иностранных государств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капитального характера международным организациям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перечислениям капитального характера международным организациям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перечислениям капитального характера международным организациям</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перечислениям наднациональным организациям и правительствам иностранных государств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кредиторской задолженности по перечислениям наднациональным организациям и </w:t>
            </w:r>
            <w:r w:rsidRPr="00997C05">
              <w:rPr>
                <w:rFonts w:ascii="Times New Roman" w:hAnsi="Times New Roman"/>
              </w:rPr>
              <w:lastRenderedPageBreak/>
              <w:t>правительствам иностранных государств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кредиторской задолженности по перечислениям наднациональным организациям и правительствам иностранных государств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социальному обеспечению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пенсиям, пособиям и выплатам по пенсионному, социальному и медицинскому страхованию населения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кредиторской задолженности по пенсиям, пособиям и выплатам по пенсионному, социальному и медицинскому страхованию населения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пенсиям, пособиям и выплатам по пенсионному, социальному и медицинскому страхованию населения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пособиям по социальной помощи населению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пособиям по социальной помощи населению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пенсиям, пособиям, выплачиваемым работодателями, нанимателями бывшим работникам в денежной форме</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кредиторской задолженности по пенсиям, пособиям, выплачиваемым работодателями, </w:t>
            </w:r>
            <w:r w:rsidRPr="00997C05">
              <w:rPr>
                <w:rFonts w:ascii="Times New Roman" w:hAnsi="Times New Roman"/>
              </w:rPr>
              <w:lastRenderedPageBreak/>
              <w:t>нанимателями бывшим работникам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пособиям по социальной помощи, выплачиваемым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социальным пособиям и компенсациям персоналу в денежной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социальным компенсациям персоналу в натуральной форме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финансовых активов</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ценных бумаг, кроме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Увеличение кредиторской задолженности по приобретению ценных бумаг, кроме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ценных бумаг, кроме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акций и иных финансовых инструментов</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приобретению иных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приобретению иных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приобретению иных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расходам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штрафам за нарушение условий контрактов (договоров)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штрафам за нарушение условий контрактов (договоров)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штрафам за нарушение условий контрактов (договоров)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другим экономическим санкциям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другим экономическим санкциям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другим экономическим санкциям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выплатам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иным выплатам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иным выплатам текущего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выплатам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иным выплатам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Уменьшение кредиторской задолженности по иным выплатам текущего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выплатам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иным выплатам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иным выплатам капитального характера физическим лицам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иным выплатам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иным выплатам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иным выплатам капитального характера организациям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платежам в бюджеты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налогу на доходы физических лиц</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налогу на доходы физических лиц</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налогу на доходы физических лиц</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Расчеты по налогу на прибыль организаций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налогу на прибыль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налогу на прибыль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налогу на добавленную стоимость</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налогу на добавленную стоимость</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налогу на добавленную стоимость</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прочим платежам в бюджет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прочим платежам в бюджет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прочим платежам в бюджет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страховым взносам на обязательное медицинское страхование в </w:t>
            </w:r>
            <w:proofErr w:type="gramStart"/>
            <w:r w:rsidRPr="00997C05">
              <w:rPr>
                <w:rFonts w:ascii="Times New Roman" w:hAnsi="Times New Roman"/>
              </w:rPr>
              <w:t>Федеральный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997C05">
              <w:rPr>
                <w:rFonts w:ascii="Times New Roman" w:hAnsi="Times New Roman"/>
              </w:rPr>
              <w:t>Федеральный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страховым взносам на обязательное медицинское </w:t>
            </w:r>
            <w:r w:rsidRPr="00997C05">
              <w:rPr>
                <w:rFonts w:ascii="Times New Roman" w:hAnsi="Times New Roman"/>
              </w:rPr>
              <w:lastRenderedPageBreak/>
              <w:t xml:space="preserve">страхование в </w:t>
            </w:r>
            <w:proofErr w:type="gramStart"/>
            <w:r w:rsidRPr="00997C05">
              <w:rPr>
                <w:rFonts w:ascii="Times New Roman" w:hAnsi="Times New Roman"/>
              </w:rPr>
              <w:t>Федеральный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Расчеты по страховым взносам на обязательное медицинское страхование в </w:t>
            </w:r>
            <w:proofErr w:type="gramStart"/>
            <w:r w:rsidRPr="00997C05">
              <w:rPr>
                <w:rFonts w:ascii="Times New Roman" w:hAnsi="Times New Roman"/>
              </w:rPr>
              <w:t>территориальный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997C05">
              <w:rPr>
                <w:rFonts w:ascii="Times New Roman" w:hAnsi="Times New Roman"/>
              </w:rPr>
              <w:t>территориальный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страховым взносам на обязательное медицинское страхование в </w:t>
            </w:r>
            <w:proofErr w:type="gramStart"/>
            <w:r w:rsidRPr="00997C05">
              <w:rPr>
                <w:rFonts w:ascii="Times New Roman" w:hAnsi="Times New Roman"/>
              </w:rPr>
              <w:t>территориальный</w:t>
            </w:r>
            <w:proofErr w:type="gramEnd"/>
            <w:r w:rsidRPr="00997C05">
              <w:rPr>
                <w:rFonts w:ascii="Times New Roman" w:hAnsi="Times New Roman"/>
              </w:rPr>
              <w:t xml:space="preserve"> ФОМС</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дополнительным страховым взносам на пенсионное страхование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дополнительным страховым взносам на пенсионное страхование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дополнительным страховым взносам на пенсионное страхование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страховым взносам на обязательное пенсионное страхование на выплату страховой части трудовой пенсии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страховым взносам на обязательное пенсионное страхование на выплату накопительной части трудовой пенсии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налогу на имущество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налогу на имущество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налогу на имущество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земельному налогу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земельному налогу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земельному налогу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единому налоговому платежу</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единому налоговому платежу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единому налоговому платежу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единому страховому тарифу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единому страховому тарифу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A87F1F">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единому страховому тарифу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Прочие расчеты с кредиторами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средствам, полученным во временное распоряжение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средствам, полученным во временное распоряжение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средствам, полученным во временное распоряжение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депонентами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расчетам с депонентами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кредиторской задолженности по расчетам с </w:t>
            </w:r>
            <w:r w:rsidRPr="00997C05">
              <w:rPr>
                <w:rFonts w:ascii="Times New Roman" w:hAnsi="Times New Roman"/>
              </w:rPr>
              <w:lastRenderedPageBreak/>
              <w:t>депонентами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Расчеты по удержаниям из выплат по оплате труда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r w:rsidRPr="00997C05">
              <w:rPr>
                <w:rFonts w:ascii="Times New Roman" w:hAnsi="Times New Roman"/>
              </w:rPr>
              <w:t xml:space="preserve">,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кредиторской задолженности по удержаниям из выплат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кредиторской задолженности по удержаниям из выплат по оплате труда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Внутриведомственные расчеты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доходам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расходам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приобретению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доходам от выбытий нефинансовых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поступлению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выбытию финансовых активов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увеличению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Внутриведомственные расчеты по уменьшению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по платежам из бюджета с финансовым органом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Расчеты с прочими кредиторами </w:t>
            </w:r>
            <w:hyperlink w:anchor="P16691" w:tooltip="&lt;6&gt; По аналитическим кодам, соответствующим кодам подстатей КОСГУ статей 560 &quot;Увеличение прочей дебиторской задолженности&quot;, 660 &quot;Уменьшение прочей дебиторской задолженности&quot;, 730 &quot;Увеличение прочей кредиторской задолженности&quot;, 830 &quot;Уменьшение прочей кредиторск">
              <w:r w:rsidRPr="00997C05">
                <w:rPr>
                  <w:rFonts w:ascii="Times New Roman" w:hAnsi="Times New Roman"/>
                </w:rPr>
                <w:t>&lt;6&gt;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Увеличение расчетов с прочими кредиторами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расчетов с прочими кредиторами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4D3A48">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Расчеты с плательщиками по единому налоговому платежу</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4D3A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расчетов с плательщиками по единому налоговому платежу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4D3A48">
        <w:tblPrEx>
          <w:tblBorders>
            <w:insideH w:val="nil"/>
          </w:tblBorders>
        </w:tblPrEx>
        <w:tc>
          <w:tcPr>
            <w:tcW w:w="3890" w:type="dxa"/>
            <w:tcBorders>
              <w:top w:val="single" w:sz="4" w:space="0" w:color="auto"/>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расчетов с плательщиками по единому налоговому платежу</w:t>
            </w:r>
          </w:p>
        </w:tc>
        <w:tc>
          <w:tcPr>
            <w:tcW w:w="708"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Borders>
              <w:top w:val="single" w:sz="4" w:space="0" w:color="auto"/>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Иные расчеты года, предшествующего </w:t>
            </w:r>
            <w:proofErr w:type="gramStart"/>
            <w:r w:rsidRPr="00997C05">
              <w:rPr>
                <w:rFonts w:ascii="Times New Roman" w:hAnsi="Times New Roman"/>
              </w:rPr>
              <w:t>отчетному</w:t>
            </w:r>
            <w:proofErr w:type="gramEnd"/>
            <w:r w:rsidRPr="00997C05">
              <w:rPr>
                <w:rFonts w:ascii="Times New Roman" w:hAnsi="Times New Roman"/>
              </w:rPr>
              <w:t>, выявленные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Увеличение иных расчетов года, предшествующего </w:t>
            </w:r>
            <w:proofErr w:type="gramStart"/>
            <w:r w:rsidRPr="00997C05">
              <w:rPr>
                <w:rFonts w:ascii="Times New Roman" w:hAnsi="Times New Roman"/>
              </w:rPr>
              <w:t>отчетному</w:t>
            </w:r>
            <w:proofErr w:type="gramEnd"/>
            <w:r w:rsidRPr="00997C05">
              <w:rPr>
                <w:rFonts w:ascii="Times New Roman" w:hAnsi="Times New Roman"/>
              </w:rPr>
              <w:t>, выявленных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Уменьшение иных расчетов года, предшествующего </w:t>
            </w:r>
            <w:proofErr w:type="gramStart"/>
            <w:r w:rsidRPr="00997C05">
              <w:rPr>
                <w:rFonts w:ascii="Times New Roman" w:hAnsi="Times New Roman"/>
              </w:rPr>
              <w:t>отчетному</w:t>
            </w:r>
            <w:proofErr w:type="gramEnd"/>
            <w:r w:rsidRPr="00997C05">
              <w:rPr>
                <w:rFonts w:ascii="Times New Roman" w:hAnsi="Times New Roman"/>
              </w:rPr>
              <w:t>, выявленных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расчеты прошлых лет, выявленные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иных расчетов прошлых лет, выявленных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иных расчетов прошлых лет, выявленных по контрольным мероприятиям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Иные расчеты года, предшествующего отчетному, выявленные в отчетном году</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Увеличение иных расчетов года, предшествующего отчетному, выявленных в отчетном году</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Уменьшение иных расчетов года, предшествующего отчетному, выявленных в отчетном году</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Иные расчеты прошлых лет, выявленные в отчетном году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Увеличение иных расчетов прошлых лет, выявленных в отчетном году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Уменьшение иных расчетов прошлых лет, выявленных в отчетном году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на счетах органа, осуществляющего кассовое обслуживание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на счетах органа, осуществляющего кассовое обслуживание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на счетах органа, осуществляющего кассовое обслуживание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бюджета на счетах органа, осуществляющего кассовое обслуживание</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бюджетных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Расчеты по операциям автономных учреждений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Расчеты по операциям иных организаций</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Внутренние расчеты по поступлениям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Внутренние расчеты по выбытиям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outlineLvl w:val="3"/>
              <w:rPr>
                <w:rFonts w:ascii="Times New Roman" w:hAnsi="Times New Roman"/>
              </w:rPr>
            </w:pPr>
            <w:r w:rsidRPr="00997C05">
              <w:rPr>
                <w:rFonts w:ascii="Times New Roman" w:hAnsi="Times New Roman"/>
              </w:rPr>
              <w:t>Раздел 4. ФИНАНСОВЫЙ РЕЗУЛЬТАТ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Финансовый результат экономического субъекта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текущего финансового года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финансового года, предшествующего </w:t>
            </w:r>
            <w:proofErr w:type="gramStart"/>
            <w:r w:rsidRPr="00997C05">
              <w:rPr>
                <w:rFonts w:ascii="Times New Roman" w:hAnsi="Times New Roman"/>
              </w:rPr>
              <w:t>отчетному</w:t>
            </w:r>
            <w:proofErr w:type="gramEnd"/>
            <w:r w:rsidRPr="00997C05">
              <w:rPr>
                <w:rFonts w:ascii="Times New Roman" w:hAnsi="Times New Roman"/>
              </w:rPr>
              <w:t xml:space="preserve">, выявленные по контрольным мероприятиям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прошлых финансовых лет, выявленные по контрольным мероприятиям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Доходы экономического субъекта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 xml:space="preserve">Доходы финансового года, предшествующего отчетному, выявленные в отчетном году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прошлых финансовых лет, выявленные в отчетном году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Расходы финансового года, предшествующего </w:t>
            </w:r>
            <w:proofErr w:type="gramStart"/>
            <w:r w:rsidRPr="00997C05">
              <w:rPr>
                <w:rFonts w:ascii="Times New Roman" w:hAnsi="Times New Roman"/>
              </w:rPr>
              <w:t>отчетному</w:t>
            </w:r>
            <w:proofErr w:type="gramEnd"/>
            <w:r w:rsidRPr="00997C05">
              <w:rPr>
                <w:rFonts w:ascii="Times New Roman" w:hAnsi="Times New Roman"/>
              </w:rPr>
              <w:t xml:space="preserve">, выявленные по контрольным мероприятиям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Расходы прошлых финансовых лет, выявленные по контрольным мероприятиям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Расходы текущего финансового года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Расходы экономического субъекта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proofErr w:type="gramStart"/>
            <w:r w:rsidRPr="00997C05">
              <w:rPr>
                <w:rFonts w:ascii="Times New Roman" w:hAnsi="Times New Roman"/>
              </w:rPr>
              <w:t xml:space="preserve">Расходы финансового года, предшествующего отчетному, выявленные в отчетном году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8</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Расходы прошлых финансовых лет, выявленные в отчетном году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Финансовый результат прошлых отчетных периодов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будущих периодов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будущих периодов к признанию в текущем году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Доходы будущих периодов к </w:t>
            </w:r>
            <w:r w:rsidRPr="00997C05">
              <w:rPr>
                <w:rFonts w:ascii="Times New Roman" w:hAnsi="Times New Roman"/>
              </w:rPr>
              <w:lastRenderedPageBreak/>
              <w:t xml:space="preserve">признанию в очередные годы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lastRenderedPageBreak/>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 xml:space="preserve">Расходы будущих периодов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Резервы предстоящих расходов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Результат по кассовым операциям бюджета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Результат по кассовому исполнению бюджета по поступлениям в бюджет</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Результат по кассовому исполнению бюджета по выбытиям из бюджета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Результат прошлых отчетных периодов по кассовому исполнению бюджета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outlineLvl w:val="3"/>
              <w:rPr>
                <w:rFonts w:ascii="Times New Roman" w:hAnsi="Times New Roman"/>
              </w:rPr>
            </w:pPr>
            <w:r w:rsidRPr="00997C05">
              <w:rPr>
                <w:rFonts w:ascii="Times New Roman" w:hAnsi="Times New Roman"/>
              </w:rPr>
              <w:t xml:space="preserve">Раздел 5. САНКЦИОНИРОВАНИЕ РАСХОДОВ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Санкционирование по текущему финансовому году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Санкционирование по первому году, следующему за </w:t>
            </w:r>
            <w:proofErr w:type="gramStart"/>
            <w:r w:rsidRPr="00997C05">
              <w:rPr>
                <w:rFonts w:ascii="Times New Roman" w:hAnsi="Times New Roman"/>
              </w:rPr>
              <w:t>текущим</w:t>
            </w:r>
            <w:proofErr w:type="gramEnd"/>
            <w:r w:rsidRPr="00997C05">
              <w:rPr>
                <w:rFonts w:ascii="Times New Roman" w:hAnsi="Times New Roman"/>
              </w:rPr>
              <w:t xml:space="preserve"> (очередному финансовому году)</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Санкционирование по второму году, следующему за </w:t>
            </w:r>
            <w:proofErr w:type="gramStart"/>
            <w:r w:rsidRPr="00997C05">
              <w:rPr>
                <w:rFonts w:ascii="Times New Roman" w:hAnsi="Times New Roman"/>
              </w:rPr>
              <w:t>текущим</w:t>
            </w:r>
            <w:proofErr w:type="gramEnd"/>
            <w:r w:rsidRPr="00997C05">
              <w:rPr>
                <w:rFonts w:ascii="Times New Roman" w:hAnsi="Times New Roman"/>
              </w:rPr>
              <w:t xml:space="preserve"> (первому году, следующему за очередным)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Санкционирование по второму году, следующему за </w:t>
            </w:r>
            <w:proofErr w:type="gramStart"/>
            <w:r w:rsidRPr="00997C05">
              <w:rPr>
                <w:rFonts w:ascii="Times New Roman" w:hAnsi="Times New Roman"/>
              </w:rPr>
              <w:t>очередным</w:t>
            </w:r>
            <w:proofErr w:type="gramEnd"/>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Санкционирование на иные очередные годы (за пределами планового периода)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Лимиты бюджетных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Доведенные лимиты бюджетных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Лимиты бюджетных обязательств к распределению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Лимиты бюджетных обязательств получателей бюджетных средств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Переданные лимиты бюджетных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Полученные лимиты бюджетных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Лимиты бюджетных обязательств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Утвержденные лимиты бюджетных обязательств</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 xml:space="preserve">Обязательства </w:t>
            </w:r>
            <w:hyperlink w:anchor="P16689"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997C05">
                <w:rPr>
                  <w:rFonts w:ascii="Times New Roman" w:hAnsi="Times New Roman"/>
                </w:rPr>
                <w:t>&lt;2&gt;</w:t>
              </w:r>
            </w:hyperlink>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Принятые обязательства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lastRenderedPageBreak/>
              <w:t>Принятые денежные обязательства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blPrEx>
          <w:tblBorders>
            <w:insideH w:val="nil"/>
          </w:tblBorders>
        </w:tblPrEx>
        <w:tc>
          <w:tcPr>
            <w:tcW w:w="3890" w:type="dxa"/>
            <w:tcBorders>
              <w:bottom w:val="nil"/>
            </w:tcBorders>
          </w:tcPr>
          <w:p w:rsidR="00B66980" w:rsidRPr="00997C05" w:rsidRDefault="00B66980" w:rsidP="00B66980">
            <w:pPr>
              <w:pStyle w:val="ConsPlusNormal"/>
              <w:rPr>
                <w:rFonts w:ascii="Times New Roman" w:hAnsi="Times New Roman"/>
              </w:rPr>
            </w:pPr>
            <w:r w:rsidRPr="00997C05">
              <w:rPr>
                <w:rFonts w:ascii="Times New Roman" w:hAnsi="Times New Roman"/>
              </w:rPr>
              <w:t>Исполненные денежные обязательства</w:t>
            </w:r>
          </w:p>
        </w:tc>
        <w:tc>
          <w:tcPr>
            <w:tcW w:w="708"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Borders>
              <w:bottom w:val="nil"/>
            </w:tcBorders>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Принимаемые обязательства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Отложенные обязательства</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Бюджетные ассигнования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Доведенные бюджетные ассигнования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1</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Бюджетные ассигнования к распределению</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2</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Бюджетные ассигнования получателей бюджетных средств и администраторов выплат по источникам</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Переданные бюджетные ассигнования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Полученные бюджетные ассигнования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Бюджетные ассигнования в пути</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6</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Утвержденные бюджетные ассигнования</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3</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9</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Сметные (плановые, прогнозные) назначения &lt;2&gt;</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4</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r w:rsidR="00B66980" w:rsidRPr="00997C05" w:rsidTr="00B66980">
        <w:tc>
          <w:tcPr>
            <w:tcW w:w="3890" w:type="dxa"/>
          </w:tcPr>
          <w:p w:rsidR="00B66980" w:rsidRPr="00997C05" w:rsidRDefault="00B66980" w:rsidP="00B66980">
            <w:pPr>
              <w:pStyle w:val="ConsPlusNormal"/>
              <w:rPr>
                <w:rFonts w:ascii="Times New Roman" w:hAnsi="Times New Roman"/>
              </w:rPr>
            </w:pPr>
            <w:r w:rsidRPr="00997C05">
              <w:rPr>
                <w:rFonts w:ascii="Times New Roman" w:hAnsi="Times New Roman"/>
              </w:rPr>
              <w:t>Утвержденный объем финансового обеспечения &lt;2&gt;</w:t>
            </w:r>
          </w:p>
        </w:tc>
        <w:tc>
          <w:tcPr>
            <w:tcW w:w="708"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709"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5</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7</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c>
          <w:tcPr>
            <w:tcW w:w="567" w:type="dxa"/>
          </w:tcPr>
          <w:p w:rsidR="00B66980" w:rsidRPr="00997C05" w:rsidRDefault="00B66980" w:rsidP="00B66980">
            <w:pPr>
              <w:pStyle w:val="ConsPlusNormal"/>
              <w:jc w:val="center"/>
              <w:rPr>
                <w:rFonts w:ascii="Times New Roman" w:hAnsi="Times New Roman"/>
              </w:rPr>
            </w:pPr>
            <w:r w:rsidRPr="00997C05">
              <w:rPr>
                <w:rFonts w:ascii="Times New Roman" w:hAnsi="Times New Roman"/>
              </w:rPr>
              <w:t>0</w:t>
            </w:r>
          </w:p>
        </w:tc>
      </w:tr>
    </w:tbl>
    <w:p w:rsidR="00942D84" w:rsidRDefault="00942D84" w:rsidP="00942D84">
      <w:pPr>
        <w:pStyle w:val="ConsPlusNormal"/>
        <w:jc w:val="both"/>
      </w:pPr>
    </w:p>
    <w:p w:rsidR="00107C92" w:rsidRPr="00A13436" w:rsidRDefault="00107C92" w:rsidP="00107C92">
      <w:pPr>
        <w:pStyle w:val="ConsPlusNormal"/>
        <w:ind w:firstLine="540"/>
        <w:jc w:val="both"/>
        <w:rPr>
          <w:rFonts w:ascii="Times New Roman" w:hAnsi="Times New Roman"/>
          <w:sz w:val="24"/>
          <w:szCs w:val="24"/>
        </w:rPr>
      </w:pPr>
      <w:r w:rsidRPr="00A13436">
        <w:rPr>
          <w:rFonts w:ascii="Times New Roman" w:hAnsi="Times New Roman"/>
          <w:sz w:val="24"/>
          <w:szCs w:val="24"/>
        </w:rPr>
        <w:t xml:space="preserve">&lt;1&gt; Аналитический код по бюджетной классификации Российской Федерации, согласно </w:t>
      </w:r>
      <w:hyperlink r:id="rId22"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A13436">
          <w:rPr>
            <w:rFonts w:ascii="Times New Roman" w:hAnsi="Times New Roman"/>
            <w:sz w:val="24"/>
            <w:szCs w:val="24"/>
          </w:rPr>
          <w:t>приложению N 2</w:t>
        </w:r>
      </w:hyperlink>
      <w:r w:rsidRPr="00A13436">
        <w:rPr>
          <w:rFonts w:ascii="Times New Roman" w:hAnsi="Times New Roman"/>
          <w:sz w:val="24"/>
          <w:szCs w:val="24"/>
        </w:rPr>
        <w:t xml:space="preserve"> к Инструкции по применению Плана счетов бюджетного учета Инструкции N 162н.</w:t>
      </w:r>
    </w:p>
    <w:p w:rsidR="00107C92" w:rsidRPr="00A13436" w:rsidRDefault="00107C92" w:rsidP="00107C92">
      <w:pPr>
        <w:pStyle w:val="ConsPlusNormal"/>
        <w:ind w:firstLine="540"/>
        <w:jc w:val="both"/>
        <w:rPr>
          <w:rFonts w:ascii="Times New Roman" w:hAnsi="Times New Roman"/>
          <w:sz w:val="24"/>
          <w:szCs w:val="24"/>
        </w:rPr>
      </w:pPr>
      <w:bookmarkStart w:id="5" w:name="P16689"/>
      <w:bookmarkEnd w:id="5"/>
      <w:proofErr w:type="gramStart"/>
      <w:r w:rsidRPr="00A13436">
        <w:rPr>
          <w:rFonts w:ascii="Times New Roman" w:hAnsi="Times New Roman"/>
          <w:sz w:val="24"/>
          <w:szCs w:val="24"/>
        </w:rPr>
        <w:t xml:space="preserve">&lt;2&gt; По соответствующим аналитическим кодам вида поступлений, выбытий объекта учета (кодам классификации операций сектора государственного управления </w:t>
      </w:r>
      <w:hyperlink r:id="rId23"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24"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r w:rsidRPr="00A13436">
        <w:rPr>
          <w:rFonts w:ascii="Times New Roman" w:hAnsi="Times New Roman"/>
          <w:sz w:val="24"/>
          <w:szCs w:val="24"/>
        </w:rPr>
        <w:t xml:space="preserve"> </w:t>
      </w:r>
      <w:proofErr w:type="gramStart"/>
      <w:r w:rsidRPr="00A13436">
        <w:rPr>
          <w:rFonts w:ascii="Times New Roman" w:hAnsi="Times New Roman"/>
          <w:sz w:val="24"/>
          <w:szCs w:val="24"/>
        </w:rPr>
        <w:t xml:space="preserve">По счетам </w:t>
      </w:r>
      <w:hyperlink w:anchor="P16354" w:tooltip="Раздел 5. САНКЦИОНИРОВАНИЕ РАСХОДОВ &lt;2&gt;">
        <w:r w:rsidRPr="00A13436">
          <w:rPr>
            <w:rFonts w:ascii="Times New Roman" w:hAnsi="Times New Roman"/>
            <w:sz w:val="24"/>
            <w:szCs w:val="24"/>
          </w:rPr>
          <w:t>раздела 5</w:t>
        </w:r>
      </w:hyperlink>
      <w:r w:rsidRPr="00A13436">
        <w:rPr>
          <w:rFonts w:ascii="Times New Roman" w:hAnsi="Times New Roman"/>
          <w:sz w:val="24"/>
          <w:szCs w:val="24"/>
        </w:rPr>
        <w:t xml:space="preserve"> "Санкционирование расходов хозяйствующего субъекта" - по аналитическим кодам вида поступлений, выбытий по которым предусмотрены плановые (прогнозные) показатели бюджетной сметы или плана финансово - хозяйственной деятельности (по кодам </w:t>
      </w:r>
      <w:hyperlink r:id="rId25"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2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p>
    <w:p w:rsidR="00107C92" w:rsidRPr="00A13436" w:rsidRDefault="00107C92" w:rsidP="00107C92">
      <w:pPr>
        <w:pStyle w:val="ConsPlusNormal"/>
        <w:ind w:firstLine="540"/>
        <w:jc w:val="both"/>
        <w:rPr>
          <w:rFonts w:ascii="Times New Roman" w:hAnsi="Times New Roman"/>
          <w:sz w:val="24"/>
          <w:szCs w:val="24"/>
        </w:rPr>
      </w:pPr>
      <w:bookmarkStart w:id="6" w:name="P16691"/>
      <w:bookmarkEnd w:id="6"/>
      <w:proofErr w:type="gramStart"/>
      <w:r w:rsidRPr="00A13436">
        <w:rPr>
          <w:rFonts w:ascii="Times New Roman" w:hAnsi="Times New Roman"/>
          <w:sz w:val="24"/>
          <w:szCs w:val="24"/>
        </w:rPr>
        <w:t xml:space="preserve">&lt;6&gt; По аналитическим кодам, соответствующим кодам подстатей </w:t>
      </w:r>
      <w:hyperlink r:id="rId27"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статей </w:t>
      </w:r>
      <w:hyperlink r:id="rId28"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560</w:t>
        </w:r>
      </w:hyperlink>
      <w:r w:rsidRPr="00A13436">
        <w:rPr>
          <w:rFonts w:ascii="Times New Roman" w:hAnsi="Times New Roman"/>
          <w:sz w:val="24"/>
          <w:szCs w:val="24"/>
        </w:rPr>
        <w:t xml:space="preserve"> "Увеличение прочей дебиторской задолженности", </w:t>
      </w:r>
      <w:hyperlink r:id="rId29"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660</w:t>
        </w:r>
      </w:hyperlink>
      <w:r w:rsidRPr="00A13436">
        <w:rPr>
          <w:rFonts w:ascii="Times New Roman" w:hAnsi="Times New Roman"/>
          <w:sz w:val="24"/>
          <w:szCs w:val="24"/>
        </w:rPr>
        <w:t xml:space="preserve"> "Уменьшение прочей дебиторской задолженности",</w:t>
      </w:r>
      <w:proofErr w:type="gramEnd"/>
      <w:r w:rsidRPr="00A13436">
        <w:rPr>
          <w:rFonts w:ascii="Times New Roman" w:hAnsi="Times New Roman"/>
          <w:sz w:val="24"/>
          <w:szCs w:val="24"/>
        </w:rPr>
        <w:t xml:space="preserve"> </w:t>
      </w:r>
      <w:hyperlink r:id="rId30"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730</w:t>
        </w:r>
      </w:hyperlink>
      <w:r w:rsidRPr="00A13436">
        <w:rPr>
          <w:rFonts w:ascii="Times New Roman" w:hAnsi="Times New Roman"/>
          <w:sz w:val="24"/>
          <w:szCs w:val="24"/>
        </w:rPr>
        <w:t xml:space="preserve"> "Увеличение прочей кредиторской задолженности", </w:t>
      </w:r>
      <w:hyperlink r:id="rId31"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830</w:t>
        </w:r>
      </w:hyperlink>
      <w:r w:rsidRPr="00A13436">
        <w:rPr>
          <w:rFonts w:ascii="Times New Roman" w:hAnsi="Times New Roman"/>
          <w:sz w:val="24"/>
          <w:szCs w:val="24"/>
        </w:rPr>
        <w:t xml:space="preserve"> "Уменьшение прочей кредиторской задолженности", содержащих в третьем разряде кода подстатьи код, отражающий классификацию институциональных единиц (далее соответственно - аналитический код изменений дебиторской (кредиторской) задолженности, код институциональных единиц). По счетам, отражающим остатки на начало очередного финансового года - по аналитическим кодам в структуре "00Х", где X - соответствующий код институциональных единиц.</w:t>
      </w:r>
    </w:p>
    <w:p w:rsidR="00107C92" w:rsidRDefault="00107C92" w:rsidP="00107C92">
      <w:pPr>
        <w:pStyle w:val="ConsPlusNormal"/>
        <w:jc w:val="both"/>
        <w:rPr>
          <w:rFonts w:ascii="Times New Roman" w:hAnsi="Times New Roman"/>
          <w:color w:val="FF0000"/>
          <w:sz w:val="24"/>
          <w:szCs w:val="24"/>
        </w:rPr>
      </w:pPr>
    </w:p>
    <w:p w:rsidR="00A13436" w:rsidRDefault="00A13436" w:rsidP="00107C92">
      <w:pPr>
        <w:pStyle w:val="ConsPlusNormal"/>
        <w:jc w:val="both"/>
        <w:rPr>
          <w:rFonts w:ascii="Times New Roman" w:hAnsi="Times New Roman"/>
          <w:color w:val="FF0000"/>
          <w:sz w:val="24"/>
          <w:szCs w:val="24"/>
        </w:rPr>
      </w:pPr>
    </w:p>
    <w:p w:rsidR="00A13436" w:rsidRDefault="00A13436" w:rsidP="00107C92">
      <w:pPr>
        <w:pStyle w:val="ConsPlusNormal"/>
        <w:jc w:val="both"/>
        <w:rPr>
          <w:rFonts w:ascii="Times New Roman" w:hAnsi="Times New Roman"/>
          <w:color w:val="FF0000"/>
          <w:sz w:val="24"/>
          <w:szCs w:val="24"/>
        </w:rPr>
      </w:pPr>
    </w:p>
    <w:p w:rsidR="00A13436" w:rsidRDefault="00A13436" w:rsidP="00107C92">
      <w:pPr>
        <w:pStyle w:val="ConsPlusNormal"/>
        <w:jc w:val="both"/>
        <w:rPr>
          <w:rFonts w:ascii="Times New Roman" w:hAnsi="Times New Roman"/>
          <w:color w:val="FF0000"/>
          <w:sz w:val="24"/>
          <w:szCs w:val="24"/>
        </w:rPr>
      </w:pPr>
    </w:p>
    <w:p w:rsidR="00A13436" w:rsidRDefault="00A13436" w:rsidP="00107C92">
      <w:pPr>
        <w:pStyle w:val="ConsPlusNormal"/>
        <w:jc w:val="both"/>
        <w:rPr>
          <w:rFonts w:ascii="Times New Roman" w:hAnsi="Times New Roman"/>
          <w:color w:val="FF0000"/>
          <w:sz w:val="24"/>
          <w:szCs w:val="24"/>
        </w:rPr>
      </w:pPr>
    </w:p>
    <w:p w:rsidR="00A13436" w:rsidRDefault="00A13436" w:rsidP="00107C92">
      <w:pPr>
        <w:pStyle w:val="ConsPlusNormal"/>
        <w:jc w:val="both"/>
        <w:rPr>
          <w:rFonts w:ascii="Times New Roman" w:hAnsi="Times New Roman"/>
          <w:color w:val="FF0000"/>
          <w:sz w:val="24"/>
          <w:szCs w:val="24"/>
        </w:rPr>
      </w:pPr>
    </w:p>
    <w:p w:rsidR="00A13436" w:rsidRPr="003B1009" w:rsidRDefault="00A13436" w:rsidP="00107C92">
      <w:pPr>
        <w:pStyle w:val="ConsPlusNormal"/>
        <w:jc w:val="both"/>
        <w:rPr>
          <w:rFonts w:ascii="Times New Roman" w:hAnsi="Times New Roman"/>
          <w:color w:val="FF0000"/>
          <w:sz w:val="24"/>
          <w:szCs w:val="24"/>
        </w:rPr>
      </w:pPr>
    </w:p>
    <w:p w:rsidR="00107C92" w:rsidRPr="00107C92" w:rsidRDefault="00107C92" w:rsidP="00107C92">
      <w:pPr>
        <w:pStyle w:val="ConsPlusTitle"/>
        <w:jc w:val="center"/>
        <w:outlineLvl w:val="2"/>
        <w:rPr>
          <w:rFonts w:ascii="Times New Roman" w:hAnsi="Times New Roman" w:cs="Times New Roman"/>
          <w:sz w:val="24"/>
          <w:szCs w:val="24"/>
        </w:rPr>
      </w:pPr>
      <w:r w:rsidRPr="00107C92">
        <w:rPr>
          <w:rFonts w:ascii="Times New Roman" w:hAnsi="Times New Roman" w:cs="Times New Roman"/>
          <w:sz w:val="24"/>
          <w:szCs w:val="24"/>
        </w:rPr>
        <w:lastRenderedPageBreak/>
        <w:t>ЗАБАЛАНСОВЫЕ СЧЕТА</w:t>
      </w:r>
    </w:p>
    <w:p w:rsidR="00107C92" w:rsidRPr="00107C92" w:rsidRDefault="00107C92" w:rsidP="00107C92">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7"/>
      </w:tblGrid>
      <w:tr w:rsidR="00107C92" w:rsidRPr="00107C92" w:rsidTr="00BF12DC">
        <w:tc>
          <w:tcPr>
            <w:tcW w:w="7824"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Наименование счета</w:t>
            </w:r>
          </w:p>
        </w:tc>
        <w:tc>
          <w:tcPr>
            <w:tcW w:w="1247"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Номер счета</w:t>
            </w:r>
          </w:p>
        </w:tc>
      </w:tr>
      <w:tr w:rsidR="00107C92" w:rsidRPr="00107C92" w:rsidTr="00BF12DC">
        <w:tc>
          <w:tcPr>
            <w:tcW w:w="7824"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Имущество, полученное в пользование</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01</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Материальные ценности на хранении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02</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Бланки строгой отчетности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03</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Сомнительная задолженность</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04</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Материальные ценности, оплаченные по централизованному снабжению</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05</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Задолженность учащихся и студентов за невозвращенные материальные ценности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06</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Награды, призы, кубки и ценные подарки, сувениры</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07</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Путевки неоплаченные</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08</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 xml:space="preserve">Запасные части к транспортным средствам, выданные взамен </w:t>
            </w:r>
            <w:proofErr w:type="gramStart"/>
            <w:r w:rsidRPr="00107C92">
              <w:rPr>
                <w:rFonts w:ascii="Times New Roman" w:hAnsi="Times New Roman"/>
                <w:sz w:val="24"/>
                <w:szCs w:val="24"/>
              </w:rPr>
              <w:t>изношенных</w:t>
            </w:r>
            <w:proofErr w:type="gramEnd"/>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09</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Обеспечение исполнения обязательств</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10</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Государственные и муниципальные гарантии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11</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Спецоборудование для выполнения научно-исследовательских работ по договорам с заказчиками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12</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Экспериментальные устройства</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13</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Расчетные документы, ожидающие исполнения</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14</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15</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16</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 xml:space="preserve">Поступления денежных средств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17</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 xml:space="preserve">Выбытия денежных средств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18</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Невыясненные поступления прошлых лет</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19</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Задолженность, невостребованная кредиторами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20</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Основные средства в эксплуатации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21</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Материальные ценности, полученные по централизованному снабжению</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22</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Периодические издания для пользования</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23</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 xml:space="preserve">Нефинансовые активы, переданные в доверительное управление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24</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 xml:space="preserve">Имущество, переданное в возмездное пользование (аренду)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25</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Имущество, переданное в безвозмездное пользование</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26</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lastRenderedPageBreak/>
              <w:t>Материальные ценности, выданные в личное пользование работникам (сотрудникам)</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27</w:t>
            </w:r>
          </w:p>
        </w:tc>
      </w:tr>
      <w:tr w:rsidR="004D3A48" w:rsidRPr="00107C92" w:rsidTr="00BF12DC">
        <w:tc>
          <w:tcPr>
            <w:tcW w:w="7824" w:type="dxa"/>
          </w:tcPr>
          <w:p w:rsidR="004D3A48" w:rsidRDefault="004D3A48" w:rsidP="00BF12DC">
            <w:pPr>
              <w:pStyle w:val="af6"/>
            </w:pPr>
            <w:r>
              <w:t>Расчеты по исполнению денежных обязательств через третьих лиц (2)</w:t>
            </w:r>
          </w:p>
        </w:tc>
        <w:tc>
          <w:tcPr>
            <w:tcW w:w="1247" w:type="dxa"/>
          </w:tcPr>
          <w:p w:rsidR="004D3A48" w:rsidRDefault="004D3A48" w:rsidP="00BF12DC">
            <w:pPr>
              <w:pStyle w:val="af5"/>
              <w:jc w:val="center"/>
            </w:pPr>
            <w:r>
              <w:t>30</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Акции по номинальной стоимости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31</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Сметная стоимость создания (реконструкции) объекта концессии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38</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Доходы от инвестиций на создание и (или) реконструкцию объекта концессии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39</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Финансовые активы в управляющих компаниях &lt;2&gt;</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40</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Бюджетные инвестиции, реализуемые организациями</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42</w:t>
            </w:r>
          </w:p>
        </w:tc>
      </w:tr>
      <w:tr w:rsidR="00107C92" w:rsidRPr="00107C92" w:rsidTr="00BF12DC">
        <w:tc>
          <w:tcPr>
            <w:tcW w:w="7824" w:type="dxa"/>
          </w:tcPr>
          <w:p w:rsidR="00107C92" w:rsidRPr="00107C92" w:rsidRDefault="00107C92" w:rsidP="00107C92">
            <w:pPr>
              <w:pStyle w:val="ConsPlusNormal"/>
              <w:rPr>
                <w:rFonts w:ascii="Times New Roman" w:hAnsi="Times New Roman"/>
                <w:sz w:val="24"/>
                <w:szCs w:val="24"/>
              </w:rPr>
            </w:pPr>
            <w:r w:rsidRPr="00107C92">
              <w:rPr>
                <w:rFonts w:ascii="Times New Roman" w:hAnsi="Times New Roman"/>
                <w:sz w:val="24"/>
                <w:szCs w:val="24"/>
              </w:rPr>
              <w:t>Доходы и расходы по долгосрочным договорам строительного подряда</w:t>
            </w:r>
          </w:p>
        </w:tc>
        <w:tc>
          <w:tcPr>
            <w:tcW w:w="1247" w:type="dxa"/>
          </w:tcPr>
          <w:p w:rsidR="00107C92" w:rsidRPr="00107C92" w:rsidRDefault="00107C92" w:rsidP="00107C92">
            <w:pPr>
              <w:pStyle w:val="ConsPlusNormal"/>
              <w:jc w:val="center"/>
              <w:rPr>
                <w:rFonts w:ascii="Times New Roman" w:hAnsi="Times New Roman"/>
                <w:sz w:val="24"/>
                <w:szCs w:val="24"/>
              </w:rPr>
            </w:pPr>
            <w:r w:rsidRPr="00107C92">
              <w:rPr>
                <w:rFonts w:ascii="Times New Roman" w:hAnsi="Times New Roman"/>
                <w:sz w:val="24"/>
                <w:szCs w:val="24"/>
              </w:rPr>
              <w:t>45</w:t>
            </w:r>
          </w:p>
        </w:tc>
      </w:tr>
    </w:tbl>
    <w:p w:rsidR="00107C92" w:rsidRPr="00107C92" w:rsidRDefault="00107C92" w:rsidP="00107C92">
      <w:pPr>
        <w:pStyle w:val="ConsPlusNormal"/>
        <w:jc w:val="both"/>
        <w:rPr>
          <w:rFonts w:ascii="Times New Roman" w:hAnsi="Times New Roman"/>
          <w:sz w:val="24"/>
          <w:szCs w:val="24"/>
        </w:rPr>
      </w:pPr>
    </w:p>
    <w:p w:rsidR="00107C92" w:rsidRPr="00107C92" w:rsidRDefault="00107C92" w:rsidP="00107C92">
      <w:pPr>
        <w:pStyle w:val="ConsPlusNormal"/>
        <w:ind w:firstLine="540"/>
        <w:jc w:val="both"/>
        <w:rPr>
          <w:rFonts w:ascii="Times New Roman" w:hAnsi="Times New Roman"/>
          <w:sz w:val="24"/>
          <w:szCs w:val="24"/>
        </w:rPr>
      </w:pPr>
      <w:r w:rsidRPr="00107C92">
        <w:rPr>
          <w:rFonts w:ascii="Times New Roman" w:hAnsi="Times New Roman"/>
          <w:sz w:val="24"/>
          <w:szCs w:val="24"/>
        </w:rPr>
        <w:t>--------------------------------</w:t>
      </w:r>
    </w:p>
    <w:p w:rsidR="00107C92" w:rsidRPr="00A13436" w:rsidRDefault="00107C92" w:rsidP="00107C92">
      <w:pPr>
        <w:pStyle w:val="ConsPlusNormal"/>
        <w:ind w:firstLine="540"/>
        <w:jc w:val="both"/>
        <w:rPr>
          <w:rFonts w:ascii="Times New Roman" w:hAnsi="Times New Roman"/>
          <w:sz w:val="24"/>
          <w:szCs w:val="24"/>
        </w:rPr>
      </w:pPr>
      <w:bookmarkStart w:id="7" w:name="P16793"/>
      <w:bookmarkEnd w:id="7"/>
      <w:proofErr w:type="gramStart"/>
      <w:r w:rsidRPr="00A13436">
        <w:rPr>
          <w:rFonts w:ascii="Times New Roman" w:hAnsi="Times New Roman"/>
          <w:sz w:val="24"/>
          <w:szCs w:val="24"/>
        </w:rPr>
        <w:t xml:space="preserve">&lt;2&gt; По соответствующим аналитическим кодам вида поступлений, выбытий объекта учета (кодам классификации операций сектора государственного управления </w:t>
      </w:r>
      <w:hyperlink r:id="rId32"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33"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r w:rsidRPr="00A13436">
        <w:rPr>
          <w:rFonts w:ascii="Times New Roman" w:hAnsi="Times New Roman"/>
          <w:sz w:val="24"/>
          <w:szCs w:val="24"/>
        </w:rPr>
        <w:t xml:space="preserve"> </w:t>
      </w:r>
      <w:proofErr w:type="gramStart"/>
      <w:r w:rsidRPr="00A13436">
        <w:rPr>
          <w:rFonts w:ascii="Times New Roman" w:hAnsi="Times New Roman"/>
          <w:sz w:val="24"/>
          <w:szCs w:val="24"/>
        </w:rPr>
        <w:t xml:space="preserve">По счетам </w:t>
      </w:r>
      <w:hyperlink w:anchor="P16354" w:tooltip="Раздел 5. САНКЦИОНИРОВАНИЕ РАСХОДОВ &lt;2&gt;">
        <w:r w:rsidRPr="00A13436">
          <w:rPr>
            <w:rFonts w:ascii="Times New Roman" w:hAnsi="Times New Roman"/>
            <w:sz w:val="24"/>
            <w:szCs w:val="24"/>
          </w:rPr>
          <w:t>раздела 5</w:t>
        </w:r>
      </w:hyperlink>
      <w:r w:rsidRPr="00A13436">
        <w:rPr>
          <w:rFonts w:ascii="Times New Roman" w:hAnsi="Times New Roman"/>
          <w:sz w:val="24"/>
          <w:szCs w:val="24"/>
        </w:rPr>
        <w:t xml:space="preserve"> "Санкционирование расходов хозяйствующего субъекта" - по аналитическим кодам вида поступлений, выбытий по которым предусмотрены плановые (прогнозные) показатели бюджетной сметы или плана финансово - хозяйственной деятельности (по кодам </w:t>
      </w:r>
      <w:hyperlink r:id="rId34"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35"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p>
    <w:p w:rsidR="00107C92" w:rsidRPr="00A13436" w:rsidRDefault="00107C92" w:rsidP="00107C92">
      <w:pPr>
        <w:pStyle w:val="ConsPlusNormal"/>
        <w:jc w:val="both"/>
        <w:rPr>
          <w:rFonts w:ascii="Times New Roman" w:hAnsi="Times New Roman"/>
          <w:sz w:val="24"/>
          <w:szCs w:val="24"/>
        </w:rPr>
      </w:pPr>
    </w:p>
    <w:p w:rsidR="00107C92" w:rsidRPr="00107C92" w:rsidRDefault="00107C92" w:rsidP="00107C92">
      <w:pPr>
        <w:pStyle w:val="ConsPlusNormal"/>
        <w:jc w:val="both"/>
        <w:rPr>
          <w:rFonts w:ascii="Times New Roman" w:hAnsi="Times New Roman"/>
          <w:sz w:val="24"/>
          <w:szCs w:val="24"/>
        </w:rPr>
      </w:pPr>
    </w:p>
    <w:p w:rsidR="00B66980" w:rsidRPr="00107C92" w:rsidRDefault="00B66980" w:rsidP="00107C92">
      <w:pPr>
        <w:pStyle w:val="ConsPlusNormal"/>
        <w:jc w:val="both"/>
        <w:rPr>
          <w:rFonts w:ascii="Times New Roman" w:hAnsi="Times New Roman"/>
          <w:sz w:val="24"/>
          <w:szCs w:val="24"/>
        </w:rPr>
      </w:pPr>
    </w:p>
    <w:p w:rsidR="00B66980" w:rsidRPr="00107C92" w:rsidRDefault="00B66980" w:rsidP="00107C92">
      <w:pPr>
        <w:pStyle w:val="ConsPlusNormal"/>
        <w:jc w:val="both"/>
        <w:rPr>
          <w:rFonts w:ascii="Times New Roman" w:hAnsi="Times New Roman"/>
          <w:sz w:val="24"/>
          <w:szCs w:val="24"/>
        </w:rPr>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Pr="00107C92"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B66980" w:rsidRDefault="00B66980" w:rsidP="00942D84">
      <w:pPr>
        <w:pStyle w:val="ConsPlusNormal"/>
        <w:jc w:val="both"/>
      </w:pPr>
    </w:p>
    <w:p w:rsidR="00A13436" w:rsidRDefault="00A13436" w:rsidP="00942D84">
      <w:pPr>
        <w:pStyle w:val="ConsPlusNormal"/>
        <w:jc w:val="both"/>
      </w:pPr>
    </w:p>
    <w:p w:rsidR="00A13436" w:rsidRDefault="00A13436" w:rsidP="00942D84">
      <w:pPr>
        <w:pStyle w:val="ConsPlusNormal"/>
        <w:jc w:val="both"/>
      </w:pPr>
    </w:p>
    <w:p w:rsidR="00B66980" w:rsidRDefault="00B66980" w:rsidP="00942D84">
      <w:pPr>
        <w:pStyle w:val="ConsPlusNormal"/>
        <w:jc w:val="both"/>
      </w:pPr>
    </w:p>
    <w:p w:rsidR="00134FA8" w:rsidRPr="003B1009" w:rsidRDefault="00134FA8" w:rsidP="00134FA8">
      <w:pPr>
        <w:pStyle w:val="ConsPlusNormal"/>
        <w:ind w:firstLine="567"/>
        <w:jc w:val="right"/>
        <w:outlineLvl w:val="0"/>
        <w:rPr>
          <w:rFonts w:ascii="Times New Roman" w:hAnsi="Times New Roman"/>
          <w:b/>
          <w:sz w:val="24"/>
          <w:szCs w:val="24"/>
        </w:rPr>
      </w:pPr>
      <w:r w:rsidRPr="003B1009">
        <w:rPr>
          <w:rFonts w:ascii="Times New Roman" w:hAnsi="Times New Roman"/>
          <w:b/>
          <w:sz w:val="24"/>
          <w:szCs w:val="24"/>
        </w:rPr>
        <w:t>Приложение 2</w:t>
      </w:r>
    </w:p>
    <w:p w:rsidR="00134FA8" w:rsidRPr="003B1009" w:rsidRDefault="00134FA8" w:rsidP="00134FA8">
      <w:pPr>
        <w:pStyle w:val="ConsPlusNormal"/>
        <w:ind w:firstLine="567"/>
        <w:jc w:val="right"/>
        <w:rPr>
          <w:rFonts w:ascii="Times New Roman" w:hAnsi="Times New Roman"/>
          <w:b/>
          <w:sz w:val="24"/>
          <w:szCs w:val="24"/>
        </w:rPr>
      </w:pPr>
      <w:r w:rsidRPr="003B1009">
        <w:rPr>
          <w:rFonts w:ascii="Times New Roman" w:hAnsi="Times New Roman"/>
          <w:b/>
          <w:sz w:val="24"/>
          <w:szCs w:val="24"/>
        </w:rPr>
        <w:t>к Положению</w:t>
      </w:r>
    </w:p>
    <w:p w:rsidR="009A23EA" w:rsidRDefault="009A23EA" w:rsidP="003B1009">
      <w:pPr>
        <w:pStyle w:val="ConsPlusTitle"/>
        <w:jc w:val="center"/>
        <w:rPr>
          <w:rFonts w:ascii="Times New Roman" w:hAnsi="Times New Roman" w:cs="Times New Roman"/>
          <w:sz w:val="24"/>
          <w:szCs w:val="24"/>
        </w:rPr>
      </w:pPr>
    </w:p>
    <w:p w:rsidR="003B1009" w:rsidRPr="003B1009" w:rsidRDefault="003B1009" w:rsidP="003B1009">
      <w:pPr>
        <w:pStyle w:val="ConsPlusTitle"/>
        <w:jc w:val="center"/>
        <w:rPr>
          <w:rFonts w:ascii="Times New Roman" w:hAnsi="Times New Roman" w:cs="Times New Roman"/>
          <w:sz w:val="24"/>
          <w:szCs w:val="24"/>
        </w:rPr>
      </w:pPr>
      <w:r w:rsidRPr="003B1009">
        <w:rPr>
          <w:rFonts w:ascii="Times New Roman" w:hAnsi="Times New Roman" w:cs="Times New Roman"/>
          <w:sz w:val="24"/>
          <w:szCs w:val="24"/>
        </w:rPr>
        <w:t>РАБОЧИЙ ПЛАН</w:t>
      </w:r>
    </w:p>
    <w:p w:rsidR="003B1009" w:rsidRPr="003B1009" w:rsidRDefault="003B1009" w:rsidP="003B1009">
      <w:pPr>
        <w:pStyle w:val="ConsPlusTitle"/>
        <w:jc w:val="center"/>
        <w:rPr>
          <w:rFonts w:ascii="Times New Roman" w:hAnsi="Times New Roman" w:cs="Times New Roman"/>
          <w:sz w:val="24"/>
          <w:szCs w:val="24"/>
        </w:rPr>
      </w:pPr>
      <w:r w:rsidRPr="003B1009">
        <w:rPr>
          <w:rFonts w:ascii="Times New Roman" w:hAnsi="Times New Roman" w:cs="Times New Roman"/>
          <w:sz w:val="24"/>
          <w:szCs w:val="24"/>
        </w:rPr>
        <w:t>СЧЕТОВ ЦЕНТРАЛИЗОВАННОГО БУХГАЛТЕРСКОГО</w:t>
      </w:r>
    </w:p>
    <w:p w:rsidR="003B1009" w:rsidRPr="003B1009" w:rsidRDefault="003B1009" w:rsidP="003B1009">
      <w:pPr>
        <w:pStyle w:val="ConsPlusTitle"/>
        <w:jc w:val="center"/>
        <w:rPr>
          <w:rFonts w:ascii="Times New Roman" w:hAnsi="Times New Roman" w:cs="Times New Roman"/>
          <w:sz w:val="24"/>
          <w:szCs w:val="24"/>
        </w:rPr>
      </w:pPr>
      <w:r w:rsidRPr="003B1009">
        <w:rPr>
          <w:rFonts w:ascii="Times New Roman" w:hAnsi="Times New Roman" w:cs="Times New Roman"/>
          <w:sz w:val="24"/>
          <w:szCs w:val="24"/>
        </w:rPr>
        <w:t>УЧЕТА БЮДЖЕТНЫХ УЧРЕЖДЕНИЙ</w:t>
      </w:r>
    </w:p>
    <w:p w:rsidR="00942D84" w:rsidRPr="003B1009" w:rsidRDefault="00942D84" w:rsidP="00942D84">
      <w:pPr>
        <w:pStyle w:val="ConsPlusNormal"/>
        <w:jc w:val="both"/>
        <w:rPr>
          <w:rFonts w:ascii="Times New Roman" w:hAnsi="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708"/>
        <w:gridCol w:w="709"/>
        <w:gridCol w:w="567"/>
        <w:gridCol w:w="567"/>
        <w:gridCol w:w="567"/>
        <w:gridCol w:w="567"/>
        <w:gridCol w:w="567"/>
        <w:gridCol w:w="567"/>
        <w:gridCol w:w="567"/>
        <w:gridCol w:w="567"/>
      </w:tblGrid>
      <w:tr w:rsidR="00C32C29" w:rsidRPr="00B0012E" w:rsidTr="00C32C29">
        <w:tc>
          <w:tcPr>
            <w:tcW w:w="3890" w:type="dxa"/>
            <w:vMerge w:val="restart"/>
          </w:tcPr>
          <w:p w:rsidR="00C32C29" w:rsidRPr="00B0012E" w:rsidRDefault="00C32C29" w:rsidP="00BF12DC">
            <w:pPr>
              <w:pStyle w:val="ConsPlusNormal"/>
              <w:jc w:val="center"/>
              <w:rPr>
                <w:rFonts w:ascii="Times New Roman" w:hAnsi="Times New Roman"/>
              </w:rPr>
            </w:pPr>
            <w:r w:rsidRPr="00B0012E">
              <w:rPr>
                <w:rFonts w:ascii="Times New Roman" w:hAnsi="Times New Roman"/>
              </w:rPr>
              <w:t>Наименование счета</w:t>
            </w:r>
          </w:p>
        </w:tc>
        <w:tc>
          <w:tcPr>
            <w:tcW w:w="5953" w:type="dxa"/>
            <w:gridSpan w:val="10"/>
          </w:tcPr>
          <w:p w:rsidR="00C32C29" w:rsidRPr="00B0012E" w:rsidRDefault="00C32C29" w:rsidP="00BF12DC">
            <w:pPr>
              <w:pStyle w:val="ConsPlusNormal"/>
              <w:jc w:val="center"/>
              <w:rPr>
                <w:rFonts w:ascii="Times New Roman" w:hAnsi="Times New Roman"/>
              </w:rPr>
            </w:pPr>
            <w:r w:rsidRPr="00B0012E">
              <w:rPr>
                <w:rFonts w:ascii="Times New Roman" w:hAnsi="Times New Roman"/>
              </w:rPr>
              <w:t>Номер счета</w:t>
            </w:r>
          </w:p>
        </w:tc>
      </w:tr>
      <w:tr w:rsidR="00C32C29" w:rsidRPr="00B0012E" w:rsidTr="00C32C29">
        <w:tc>
          <w:tcPr>
            <w:tcW w:w="3890" w:type="dxa"/>
            <w:vMerge/>
          </w:tcPr>
          <w:p w:rsidR="00C32C29" w:rsidRPr="00B0012E" w:rsidRDefault="00C32C29" w:rsidP="00BF12DC">
            <w:pPr>
              <w:pStyle w:val="ConsPlusNormal"/>
              <w:rPr>
                <w:rFonts w:ascii="Times New Roman" w:hAnsi="Times New Roman"/>
              </w:rPr>
            </w:pPr>
          </w:p>
        </w:tc>
        <w:tc>
          <w:tcPr>
            <w:tcW w:w="5953" w:type="dxa"/>
            <w:gridSpan w:val="10"/>
          </w:tcPr>
          <w:p w:rsidR="00C32C29" w:rsidRPr="00B0012E" w:rsidRDefault="00C32C29" w:rsidP="00BF12DC">
            <w:pPr>
              <w:pStyle w:val="ConsPlusNormal"/>
              <w:jc w:val="center"/>
              <w:rPr>
                <w:rFonts w:ascii="Times New Roman" w:hAnsi="Times New Roman"/>
              </w:rPr>
            </w:pPr>
            <w:r w:rsidRPr="00B0012E">
              <w:rPr>
                <w:rFonts w:ascii="Times New Roman" w:hAnsi="Times New Roman"/>
              </w:rPr>
              <w:t>код</w:t>
            </w:r>
          </w:p>
        </w:tc>
      </w:tr>
      <w:tr w:rsidR="00B0012E" w:rsidRPr="00B0012E" w:rsidTr="00C32C29">
        <w:tc>
          <w:tcPr>
            <w:tcW w:w="3890" w:type="dxa"/>
            <w:vMerge/>
          </w:tcPr>
          <w:p w:rsidR="00C32C29" w:rsidRPr="00B0012E" w:rsidRDefault="00C32C29" w:rsidP="00BF12DC">
            <w:pPr>
              <w:pStyle w:val="ConsPlusNormal"/>
              <w:rPr>
                <w:rFonts w:ascii="Times New Roman" w:hAnsi="Times New Roman"/>
              </w:rPr>
            </w:pPr>
          </w:p>
        </w:tc>
        <w:tc>
          <w:tcPr>
            <w:tcW w:w="708" w:type="dxa"/>
            <w:vMerge w:val="restart"/>
          </w:tcPr>
          <w:p w:rsidR="00C32C29" w:rsidRPr="00B0012E" w:rsidRDefault="00C32C29" w:rsidP="00BF12DC">
            <w:pPr>
              <w:pStyle w:val="ConsPlusNormal"/>
              <w:rPr>
                <w:rFonts w:ascii="Times New Roman" w:hAnsi="Times New Roman"/>
              </w:rPr>
            </w:pPr>
            <w:r w:rsidRPr="00B0012E">
              <w:rPr>
                <w:rFonts w:ascii="Times New Roman" w:hAnsi="Times New Roman"/>
              </w:rPr>
              <w:t>аналитический классификационный</w:t>
            </w:r>
          </w:p>
        </w:tc>
        <w:tc>
          <w:tcPr>
            <w:tcW w:w="709" w:type="dxa"/>
            <w:vMerge w:val="restart"/>
          </w:tcPr>
          <w:p w:rsidR="00C32C29" w:rsidRPr="00B0012E" w:rsidRDefault="00C32C29" w:rsidP="00BF12DC">
            <w:pPr>
              <w:pStyle w:val="ConsPlusNormal"/>
              <w:rPr>
                <w:rFonts w:ascii="Times New Roman" w:hAnsi="Times New Roman"/>
              </w:rPr>
            </w:pPr>
            <w:r w:rsidRPr="00B0012E">
              <w:rPr>
                <w:rFonts w:ascii="Times New Roman" w:hAnsi="Times New Roman"/>
              </w:rPr>
              <w:t>вида фин. обеспечения</w:t>
            </w:r>
          </w:p>
        </w:tc>
        <w:tc>
          <w:tcPr>
            <w:tcW w:w="2835" w:type="dxa"/>
            <w:gridSpan w:val="5"/>
          </w:tcPr>
          <w:p w:rsidR="00C32C29" w:rsidRPr="00B0012E" w:rsidRDefault="00C32C29" w:rsidP="00BF12DC">
            <w:pPr>
              <w:pStyle w:val="ConsPlusNormal"/>
              <w:jc w:val="center"/>
              <w:rPr>
                <w:rFonts w:ascii="Times New Roman" w:hAnsi="Times New Roman"/>
              </w:rPr>
            </w:pPr>
            <w:r w:rsidRPr="00B0012E">
              <w:rPr>
                <w:rFonts w:ascii="Times New Roman" w:hAnsi="Times New Roman"/>
              </w:rPr>
              <w:t>синтетического счета</w:t>
            </w:r>
          </w:p>
        </w:tc>
        <w:tc>
          <w:tcPr>
            <w:tcW w:w="1701" w:type="dxa"/>
            <w:gridSpan w:val="3"/>
            <w:vMerge w:val="restart"/>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аналитический по </w:t>
            </w:r>
            <w:hyperlink r:id="rId3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B0012E">
                <w:rPr>
                  <w:rFonts w:ascii="Times New Roman" w:hAnsi="Times New Roman"/>
                </w:rPr>
                <w:t>КОСГУ</w:t>
              </w:r>
            </w:hyperlink>
          </w:p>
        </w:tc>
      </w:tr>
      <w:tr w:rsidR="00C32C29" w:rsidRPr="00B0012E" w:rsidTr="00C32C29">
        <w:tc>
          <w:tcPr>
            <w:tcW w:w="3890" w:type="dxa"/>
            <w:vMerge/>
          </w:tcPr>
          <w:p w:rsidR="00C32C29" w:rsidRPr="00B0012E" w:rsidRDefault="00C32C29" w:rsidP="00BF12DC">
            <w:pPr>
              <w:pStyle w:val="ConsPlusNormal"/>
              <w:rPr>
                <w:rFonts w:ascii="Times New Roman" w:hAnsi="Times New Roman"/>
              </w:rPr>
            </w:pPr>
          </w:p>
        </w:tc>
        <w:tc>
          <w:tcPr>
            <w:tcW w:w="708" w:type="dxa"/>
            <w:vMerge/>
          </w:tcPr>
          <w:p w:rsidR="00C32C29" w:rsidRPr="00B0012E" w:rsidRDefault="00C32C29" w:rsidP="00BF12DC">
            <w:pPr>
              <w:pStyle w:val="ConsPlusNormal"/>
              <w:rPr>
                <w:rFonts w:ascii="Times New Roman" w:hAnsi="Times New Roman"/>
              </w:rPr>
            </w:pPr>
          </w:p>
        </w:tc>
        <w:tc>
          <w:tcPr>
            <w:tcW w:w="709" w:type="dxa"/>
            <w:vMerge/>
          </w:tcPr>
          <w:p w:rsidR="00C32C29" w:rsidRPr="00B0012E" w:rsidRDefault="00C32C29" w:rsidP="00BF12DC">
            <w:pPr>
              <w:pStyle w:val="ConsPlusNormal"/>
              <w:rPr>
                <w:rFonts w:ascii="Times New Roman" w:hAnsi="Times New Roman"/>
              </w:rPr>
            </w:pPr>
          </w:p>
        </w:tc>
        <w:tc>
          <w:tcPr>
            <w:tcW w:w="1701" w:type="dxa"/>
            <w:gridSpan w:val="3"/>
          </w:tcPr>
          <w:p w:rsidR="00C32C29" w:rsidRPr="00B0012E" w:rsidRDefault="00C32C29" w:rsidP="00BF12DC">
            <w:pPr>
              <w:pStyle w:val="ConsPlusNormal"/>
              <w:jc w:val="center"/>
              <w:rPr>
                <w:rFonts w:ascii="Times New Roman" w:hAnsi="Times New Roman"/>
              </w:rPr>
            </w:pPr>
            <w:r w:rsidRPr="00B0012E">
              <w:rPr>
                <w:rFonts w:ascii="Times New Roman" w:hAnsi="Times New Roman"/>
              </w:rPr>
              <w:t>объекта учета</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группы</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вида</w:t>
            </w:r>
          </w:p>
        </w:tc>
        <w:tc>
          <w:tcPr>
            <w:tcW w:w="1701" w:type="dxa"/>
            <w:gridSpan w:val="3"/>
            <w:vMerge/>
          </w:tcPr>
          <w:p w:rsidR="00C32C29" w:rsidRPr="00B0012E" w:rsidRDefault="00C32C29" w:rsidP="00BF12DC">
            <w:pPr>
              <w:pStyle w:val="ConsPlusNormal"/>
              <w:rPr>
                <w:rFonts w:ascii="Times New Roman" w:hAnsi="Times New Roman"/>
              </w:rPr>
            </w:pPr>
          </w:p>
        </w:tc>
      </w:tr>
      <w:tr w:rsidR="00C32C29" w:rsidRPr="00B0012E" w:rsidTr="00C32C29">
        <w:tc>
          <w:tcPr>
            <w:tcW w:w="3890" w:type="dxa"/>
            <w:vMerge/>
          </w:tcPr>
          <w:p w:rsidR="00C32C29" w:rsidRPr="00B0012E" w:rsidRDefault="00C32C29" w:rsidP="00BF12DC">
            <w:pPr>
              <w:pStyle w:val="ConsPlusNormal"/>
              <w:rPr>
                <w:rFonts w:ascii="Times New Roman" w:hAnsi="Times New Roman"/>
              </w:rPr>
            </w:pPr>
          </w:p>
        </w:tc>
        <w:tc>
          <w:tcPr>
            <w:tcW w:w="5953" w:type="dxa"/>
            <w:gridSpan w:val="10"/>
          </w:tcPr>
          <w:p w:rsidR="00C32C29" w:rsidRPr="00B0012E" w:rsidRDefault="00C32C29" w:rsidP="00BF12DC">
            <w:pPr>
              <w:pStyle w:val="ConsPlusNormal"/>
              <w:jc w:val="center"/>
              <w:rPr>
                <w:rFonts w:ascii="Times New Roman" w:hAnsi="Times New Roman"/>
              </w:rPr>
            </w:pPr>
            <w:r w:rsidRPr="00B0012E">
              <w:rPr>
                <w:rFonts w:ascii="Times New Roman" w:hAnsi="Times New Roman"/>
              </w:rPr>
              <w:t>номер разряда счета</w:t>
            </w:r>
          </w:p>
        </w:tc>
      </w:tr>
      <w:tr w:rsidR="00C32C29" w:rsidRPr="00B0012E" w:rsidTr="00C32C29">
        <w:tc>
          <w:tcPr>
            <w:tcW w:w="3890" w:type="dxa"/>
            <w:vMerge/>
          </w:tcPr>
          <w:p w:rsidR="00C32C29" w:rsidRPr="00B0012E" w:rsidRDefault="00C32C29" w:rsidP="00BF12DC">
            <w:pPr>
              <w:pStyle w:val="ConsPlusNormal"/>
              <w:rPr>
                <w:rFonts w:ascii="Times New Roman" w:hAnsi="Times New Roman"/>
              </w:rPr>
            </w:pP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1 - 17</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26</w:t>
            </w:r>
          </w:p>
        </w:tc>
      </w:tr>
      <w:tr w:rsidR="00C32C29" w:rsidRPr="00B0012E" w:rsidTr="00C32C29">
        <w:tc>
          <w:tcPr>
            <w:tcW w:w="3890"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1701" w:type="dxa"/>
            <w:gridSpan w:val="3"/>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1701" w:type="dxa"/>
            <w:gridSpan w:val="3"/>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9843" w:type="dxa"/>
            <w:gridSpan w:val="11"/>
          </w:tcPr>
          <w:p w:rsidR="00C32C29" w:rsidRPr="00B0012E" w:rsidRDefault="00C32C29" w:rsidP="00BF12DC">
            <w:pPr>
              <w:pStyle w:val="ConsPlusNormal"/>
              <w:jc w:val="center"/>
              <w:outlineLvl w:val="2"/>
              <w:rPr>
                <w:rFonts w:ascii="Times New Roman" w:hAnsi="Times New Roman"/>
              </w:rPr>
            </w:pPr>
            <w:r w:rsidRPr="00B0012E">
              <w:rPr>
                <w:rFonts w:ascii="Times New Roman" w:hAnsi="Times New Roman"/>
              </w:rPr>
              <w:t>БАЛАНСОВЫЕ СЧЕТА</w:t>
            </w:r>
          </w:p>
        </w:tc>
      </w:tr>
      <w:tr w:rsidR="00C32C29" w:rsidRPr="00B0012E" w:rsidTr="00C32C29">
        <w:tc>
          <w:tcPr>
            <w:tcW w:w="3890" w:type="dxa"/>
          </w:tcPr>
          <w:p w:rsidR="00C32C29" w:rsidRPr="00B0012E" w:rsidRDefault="00C32C29" w:rsidP="00BF12DC">
            <w:pPr>
              <w:pStyle w:val="ConsPlusNormal"/>
              <w:outlineLvl w:val="3"/>
              <w:rPr>
                <w:rFonts w:ascii="Times New Roman" w:hAnsi="Times New Roman"/>
              </w:rPr>
            </w:pPr>
            <w:r w:rsidRPr="00B0012E">
              <w:rPr>
                <w:rFonts w:ascii="Times New Roman" w:hAnsi="Times New Roman"/>
              </w:rPr>
              <w:t>Раздел 1. НЕФИНАНСОВЫЕ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Жилые помещения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жилых помещений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жилых помещений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Нежилые помещения (здания и сооружения)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нежилых помещений (зданий и сооружений)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Инвестиционная недвижимость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w:t>
            </w:r>
            <w:r w:rsidRPr="00B0012E">
              <w:rPr>
                <w:rFonts w:ascii="Times New Roman" w:hAnsi="Times New Roman"/>
              </w:rPr>
              <w:lastRenderedPageBreak/>
              <w:t>инвестиционной недвижимости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инвестиционной недвижимости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Транспортные средства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транспортных средств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Нежилые помещения (здания и сооружения)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нежилых помещений (зданий и сооружений)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Машины и оборудование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машин и оборудования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машин и оборудования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Транспортные средства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транспортных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Инвентарь производственный и хозяйственный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инвентаря производственного и хозяйственного - </w:t>
            </w:r>
            <w:r w:rsidRPr="00B0012E">
              <w:rPr>
                <w:rFonts w:ascii="Times New Roman" w:hAnsi="Times New Roman"/>
              </w:rPr>
              <w:lastRenderedPageBreak/>
              <w:t>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инвентаря производственного и хозяйственного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Биологические ресурсы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биологических ресурсов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основные средства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основных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основных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Нежилые помещения (здания и сооружения)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нежилых помещений (зданий и сооружений)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Инвестиционная недвижимость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инвестиционной недвижимости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инвестиционной недвижимости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Машины и оборудование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машин и оборудования - иного движимого </w:t>
            </w:r>
            <w:r w:rsidRPr="00B0012E">
              <w:rPr>
                <w:rFonts w:ascii="Times New Roman" w:hAnsi="Times New Roman"/>
              </w:rPr>
              <w:lastRenderedPageBreak/>
              <w:t>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машин и оборудования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Транспортные средства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транспортных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Инвентарь производственный и хозяйственный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инвентаря производственного и хозяйственного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инвентаря производственного и хозяйственного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Биологические ресурсы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биологических ресурсов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основные средства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основных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основных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Жилые помещения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жилых помещений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жилых помещений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Нежилые помещения (здания и сооружения)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нежилых помещений (зданий и сооружений)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Машины и оборудование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машин и оборудования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машин и оборудования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Транспортные средства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транспортных средств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Инвентарь производственный и хозяйственный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инвентаря производственного и хозяйственного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инвентаря производственного и хозяйственного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Биологические ресурсы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биологических ресурсов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основные средства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основных средств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основных средств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Нематериальные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Нематериальные активы - особо ценное </w:t>
            </w:r>
            <w:r w:rsidRPr="00B0012E">
              <w:rPr>
                <w:rFonts w:ascii="Times New Roman" w:hAnsi="Times New Roman"/>
              </w:rPr>
              <w:lastRenderedPageBreak/>
              <w:t>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Научные исследования (научно-исследовательские разработки)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научных исследований (научно-исследовательских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научных исследований (научно-исследовательских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Опытно-конструкторские и технологические разработки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опытно-конструкторских и технологических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опытно-конструкторских и технологических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Программное обеспечение и базы данных - особо ценное движимое имущество учреждения в виде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программного обеспечения и баз данных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программного обеспечения и баз данных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объекты интеллектуальной собственности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иных объектов интеллектуальной собственности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иных объектов интеллектуальной собственности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Нематериальные активы - иное </w:t>
            </w:r>
            <w:r w:rsidRPr="00B0012E">
              <w:rPr>
                <w:rFonts w:ascii="Times New Roman" w:hAnsi="Times New Roman"/>
              </w:rPr>
              <w:lastRenderedPageBreak/>
              <w:t>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Научные исследования (научно-исследовательские разработки)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научных исследований (научно-исследовательских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научных исследований (научно-исследовательских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Опытно-конструкторские и технологические разработки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опытно-конструкторских и технологических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опытно-конструкторских и технологических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Программное обеспечение и базы данных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программного обеспечения и баз данных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объекты интеллектуальной собственности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иных объектов интеллектуальной собственности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иных объектов интеллектуальной собственности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Нематериальные активы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Программное обеспечение и базы данных - имущество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программного обеспечения и баз данных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программного </w:t>
            </w:r>
            <w:r w:rsidRPr="00B0012E">
              <w:rPr>
                <w:rFonts w:ascii="Times New Roman" w:hAnsi="Times New Roman"/>
              </w:rPr>
              <w:lastRenderedPageBreak/>
              <w:t>обеспечения и баз данных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Непроизведенные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Непроизведенные активы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Земля (земельные участки) - недвижимое имущество учреждения</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земли (земельных участков) - недвижимого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земли (земельных участков) - недвижимого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Непроизведенные ресурсы - недвижимое имущество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непроизведенных ресурсов - недвижимого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непроизведенных ресурсов - недвижимого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непроизведенные активы - недвижимое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непроизведенных активов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непроизведенных активов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Непроизведенные активы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Непроизведенные ресурсы - иное движимое имущество учреждения</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непроизведенных ресурсов - иного 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непроизведенных ресурсов - иного движимого имущества учреждения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непроизведенные активы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непроизведенных активов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прочих непроизведенных активов - иного </w:t>
            </w:r>
            <w:r w:rsidRPr="00B0012E">
              <w:rPr>
                <w:rFonts w:ascii="Times New Roman" w:hAnsi="Times New Roman"/>
              </w:rPr>
              <w:lastRenderedPageBreak/>
              <w:t>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Непроизведенные активы - в составе имущества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Земля (земельные участки) - в составе имущества концедента</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земли (земельных участков) - в составе имущества концедента</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земли (земельных участков) - в составе имущества концедента</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жилых помещений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жилых помещений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нежилых помещений (зданий и сооружений)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нежилых помещений (зданий и сооружений)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инвестиционной недвижимости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инвестиционной недвижимости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транспортных средств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транспортных средств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нежилых помещений (зданий и сооружений)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нежилых помещений (зданий и сооружений)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Амортизация машин и оборудования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машин и оборудования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транспортных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транспортных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инвентаря производственного и хозяйственного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биологических ресурсов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биологических ресурсов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прочих основных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прочих основных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научных исследований (научно-исследовательских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научных исследований (научно-исследовательских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опытно-конструкторских и технологических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за счет амортизации стоимости опытно-конструкторских и технологических разработок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программного обеспечения и баз данных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иных объектов интеллектуальной собственности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иных объектов интеллектуальной собственности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нежилых помещений (зданий и сооружений)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нежилых помещений (зданий и сооружений)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инвестиционной недвижимости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инвестиционной недвижимости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машин и оборудования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машин и оборудования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транспортных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за счет амортизации </w:t>
            </w:r>
            <w:r w:rsidRPr="00B0012E">
              <w:rPr>
                <w:rFonts w:ascii="Times New Roman" w:hAnsi="Times New Roman"/>
              </w:rPr>
              <w:lastRenderedPageBreak/>
              <w:t>стоимости транспортных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Амортизация инвентаря производственного и хозяйственного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инвентаря производственного и хозяйственного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биологических ресурсов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 счет амортизации стоимости биологических ресурсов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прочих основных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за счет </w:t>
            </w:r>
            <w:proofErr w:type="gramStart"/>
            <w:r w:rsidRPr="00B0012E">
              <w:rPr>
                <w:rFonts w:ascii="Times New Roman" w:hAnsi="Times New Roman"/>
              </w:rPr>
              <w:t>амортизации стоимости прочих основных средств иного движимого имущества учреждения</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научных исследований (научно-исследовательских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научных исследований (научно-исследовательских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опытно-конструкторских и технологических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опытно-конструкторских и технологических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программного обеспечения и баз данных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программного обеспечения и баз данных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Амортизация иных объектов интеллектуальной собственности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за счет амортизации стоимости иных объектов интеллектуальной собственности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Амортизация прав пользования активами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жилыми помещениями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жилыми помещениями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нежилыми помещениями (зданиями и сооружениями)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нежилыми помещениями (зданиями и сооружениями)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машинами и оборудованием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машинами и оборудованием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транспортными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транспортными средствами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инвентарем производственным и хозяйственным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инвентарем производственным и хозяйственным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биологическими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биологическими ресурсами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прочими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w:t>
            </w:r>
            <w:r w:rsidRPr="00B0012E">
              <w:rPr>
                <w:rFonts w:ascii="Times New Roman" w:hAnsi="Times New Roman"/>
              </w:rPr>
              <w:lastRenderedPageBreak/>
              <w:t>пользования прочими основными средствами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Амортизация прав пользования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непроизведенными активами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нематериальными активами</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научными исследованиями (научно-исследовательскими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научными исследованиями (научно-исследовательскими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опытно-конструкторскими и технологическими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опытно-конструкторскими и технологическими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программным обеспечением и базами данных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программным обеспечением и базами данных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прав пользования иными объектами интеллектуальной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иными объектами интеллектуальной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имущества учреждения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жилых помещений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жилых помещений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нежилых помещений (зданий и сооружений)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Амортизация машин и оборудования в </w:t>
            </w:r>
            <w:r w:rsidRPr="00B0012E">
              <w:rPr>
                <w:rFonts w:ascii="Times New Roman" w:hAnsi="Times New Roman"/>
              </w:rPr>
              <w:lastRenderedPageBreak/>
              <w:t>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машин и оборудования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транспортных сре</w:t>
            </w:r>
            <w:proofErr w:type="gramStart"/>
            <w:r w:rsidRPr="00B0012E">
              <w:rPr>
                <w:rFonts w:ascii="Times New Roman" w:hAnsi="Times New Roman"/>
              </w:rPr>
              <w:t>дств в к</w:t>
            </w:r>
            <w:proofErr w:type="gramEnd"/>
            <w:r w:rsidRPr="00B0012E">
              <w:rPr>
                <w:rFonts w:ascii="Times New Roman" w:hAnsi="Times New Roman"/>
              </w:rPr>
              <w:t>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w:t>
            </w:r>
            <w:proofErr w:type="gramStart"/>
            <w:r w:rsidRPr="00B0012E">
              <w:rPr>
                <w:rFonts w:ascii="Times New Roman" w:hAnsi="Times New Roman"/>
              </w:rPr>
              <w:t>дств в к</w:t>
            </w:r>
            <w:proofErr w:type="gramEnd"/>
            <w:r w:rsidRPr="00B0012E">
              <w:rPr>
                <w:rFonts w:ascii="Times New Roman" w:hAnsi="Times New Roman"/>
              </w:rPr>
              <w:t>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инвентаря производственного и хозяйственного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инвентаря производственного и хозяйственного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биологических ресурсов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прочего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прочего имущества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Амортизация программного обеспечения и баз данных - имущества в концессии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программного обеспечения и баз данных - имущества в концессии за счет амортизации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Материальные запасы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Материальные запасы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Лекарственные препараты и медицинские материалы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лекарственных препаратов и медицинских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лекарственных препаратов и медицинских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Продукты питания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стоимости продуктов питания - особо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продуктов питания - особо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Горюче-смазочные материалы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горюче-смазочных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горюче-смазочных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Строительные материалы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строительных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строительных материалов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Мягкий инвентарь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мягкого инвентаря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мягкого инвентаря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материальные запасы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материальных запасов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материальных запасов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Готовая продукция - особо ценное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готовой продукции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готовой продукции - особо ценного движимого </w:t>
            </w:r>
            <w:r w:rsidRPr="00B0012E">
              <w:rPr>
                <w:rFonts w:ascii="Times New Roman" w:hAnsi="Times New Roman"/>
              </w:rPr>
              <w:lastRenderedPageBreak/>
              <w:t>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Материальные запасы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Лекарственные препараты и медицинские материалы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лекарственных препаратов и медицинских материалов - иное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лекарственных препаратов и медицинских материалов - иное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Продукты питания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продуктов питания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продуктов питания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Горюче-смазочные материалы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горюче-смазочных материалов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горюче-смазочных материалов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Строительные материалы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строительных материалов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строительных материалов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Мягкий инвентарь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мягкого инвентаря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мягкого инвентаря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Прочие материальные запасы - иное </w:t>
            </w:r>
            <w:r w:rsidRPr="00B0012E">
              <w:rPr>
                <w:rFonts w:ascii="Times New Roman" w:hAnsi="Times New Roman"/>
              </w:rPr>
              <w:lastRenderedPageBreak/>
              <w:t>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стоимости прочих материальных запасов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материальных запасов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Готовая продукция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готовой продукции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готовой продукции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Товары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товаров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товаров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Наценка на товары - иное движимое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Изменение за счет наценки стоимости товаров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основные средства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основные средства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основные средства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непроизведенные активы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непроизведенные активы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непроизведенные активы - недвижимое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Вложения в основные средства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основные средства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основные средства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научные исследования (научно-исследовательские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научные исследования (научно-исследовательские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научные исследования (научно-исследовательские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опытно-конструкторские и технологические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опытно-конструкторские и технологические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опытно-конструкторские и технологические разработки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нематериальные активы концедента</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нематериальные активы концедента</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нематериальные активы концедента</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иные объекты интеллектуальной собственности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иные объекты интеллектуальной собственности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иные объекты интеллектуальной собственности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Вложения в материальные запасы - особо ценное движимое имущество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вложений в материальные запасы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материальные запасы - особо ценное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основные средства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основные средства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основные средства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научные исследования (научно-исследовательские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научные исследования (научно-исследовательские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научные исследования (научно-исследовательские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опытно-конструкторские и технологические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опытно-конструкторские и технологические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опытно-конструкторские и технологические разработки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программное обеспечение и базы данных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программное обеспечение и базы данных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программное обеспечение и базы данных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иные объекты интеллектуальной собственности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вложений в иные объекты </w:t>
            </w:r>
            <w:r w:rsidRPr="00B0012E">
              <w:rPr>
                <w:rFonts w:ascii="Times New Roman" w:hAnsi="Times New Roman"/>
              </w:rPr>
              <w:lastRenderedPageBreak/>
              <w:t>интеллектуальной собственности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вложений в иные объекты интеллектуальной собственности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непроизведенные активы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непроизведенные активы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непроизведенные активы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Вложения в материальные запасы - иное движимое имущество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материальные запасы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материальные запасы - иное движимое имущество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объекты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основные средства - объекты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основные средства - объекты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основные средства - объекты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права пользования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права пользования научными исследованиями (научно-исследовательскими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вложений в права пользования научными исследованиями (научно-исследовательскими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вложений в права пользования научными исследованиями (научно-исследовательскими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права пользования опытно-конструкторскими и технологическими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вложений в права пользования опытно-конструкторскими и технологическими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Уменьшение вложений в права пользования опытно-конструкторскими и технологическими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права пользования программным обеспечением и базами данных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вложений в права пользования программным обеспечением и базами данных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вложений в права пользования программным обеспечением и базами данных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права пользования иными объектами интеллектуальной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вложений в права пользования иными объектами интеллектуальной собственности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вложений в права пользования иными объектами интеллектуальной собственности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Вложение в недвижимое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недвижимое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Вложение в 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движимое имущество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нематериальные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нематериальные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нематериальные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непроизведенные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непроизведенные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вложений в </w:t>
            </w:r>
            <w:r w:rsidRPr="00B0012E">
              <w:rPr>
                <w:rFonts w:ascii="Times New Roman" w:hAnsi="Times New Roman"/>
              </w:rPr>
              <w:lastRenderedPageBreak/>
              <w:t>непроизведенные активы концедента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Нефинансовые активы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Недвижимое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недвижимое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основных средств - недвижимого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основных средств - недвижимого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Особо ценное 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особо ценное 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основных средств - особо ценного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основных средств - особо ценного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Материальные запасы - особо ценное движимое имущество учреждения в пути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материальных запасов - особо ценного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материальных запасов - особо ценного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Иное 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Основные средства - иное движимое имущество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основных средств - иного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основных средств - иного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Материальные запасы - иное движимое имущество учреждения в пути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материальных запасов - иного движимого имущества </w:t>
            </w:r>
            <w:r w:rsidRPr="00B0012E">
              <w:rPr>
                <w:rFonts w:ascii="Times New Roman" w:hAnsi="Times New Roman"/>
              </w:rPr>
              <w:lastRenderedPageBreak/>
              <w:t>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материальных запасов - иного движимого имущества учреждения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Затраты на изготовление готовой продукции, выполнение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Себестоимость готовой продукции,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Накладные расходы производства готовой продукции,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Общехозяйственные расходы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нефинансовыми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жилыми помещениями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жилыми помещениями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жилыми помещениями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Право пользования нежилыми помещениями (зданиями и сооружениями)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нежилыми помещениями (зданиями и сооружениями)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нежилыми помещениями (зданиями и сооружениями)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машинами и оборудованием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машинами и оборудованием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машинами и оборудованием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транспортными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транспортными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транспортными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Права пользования инвентарем производственным и хозяйственным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инвентарем производственным и хозяйственным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инвентарем производственным и хозяйственным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биологическими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биологическими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биологическими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прочими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 пользования прочими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прочими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права пользования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права пользования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научными исследованиями (научно-исследовательскими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прав пользования научными исследованиями (научно-исследовательскими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научными исследованиями (научно-исследовательскими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опытно-конструкторскими и технологическими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Увеличение стоимости прав пользования опытно-конструкторскими и технологическими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опытно-конструкторскими и технологическими разработками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программным обеспечением и базами данных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прав пользования программным обеспечением и базами данных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программным обеспечением и базами данных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Права пользования иными объектами интеллектуальной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стоимости прав пользования иными объектами интеллектуальной собственности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иными объектами интеллектуальной собственности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жилых помещений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жилых помещений - недвижимого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нежилых помещений (зданий и сооружений)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недвижимого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инвестиционной недвижимости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инвестиционной недвижимости - недвижимого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транспортных средств - недвижимого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транспортных </w:t>
            </w:r>
            <w:r w:rsidRPr="00B0012E">
              <w:rPr>
                <w:rFonts w:ascii="Times New Roman" w:hAnsi="Times New Roman"/>
              </w:rPr>
              <w:lastRenderedPageBreak/>
              <w:t>средств - недвижимого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Обесценение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нежилых помещений (зданий и сооружений) - особо ценного движимого имущество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машин и оборудования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машин и оборудования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транспортных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инвентаря производственного и хозяйственного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биологических ресурсов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прочих основных средств - особо ценного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основных средств - особо ценного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Обесценение нематериальных активов - особо ценного движимого имущества </w:t>
            </w:r>
            <w:r w:rsidRPr="00B0012E">
              <w:rPr>
                <w:rFonts w:ascii="Times New Roman" w:hAnsi="Times New Roman"/>
              </w:rPr>
              <w:lastRenderedPageBreak/>
              <w:t>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стоимости нематериальных активов - особо ценного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нежилых помещений (зданий и сооружений)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нежилых помещений (зданий и сооружений)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инвестиционной недвижимости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инвестиционной недвижимости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машин и оборудования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машин и оборудования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транспортных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транспортных средств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инвентаря производственного и хозяйственного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инвентаря производственного и хозяйственного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биологических ресурсов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биологических ресурсов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Обесценение прочих основных средств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основных средств - иного движимого имущества учреждения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научных исследований (научно-исследовательских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научных исследований (научно-исследовательских разработок) - иного движимого имущества учреждения за счет обесценения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опытно-конструкторских и технологических разработок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опытно-конструкторских и технологических разработок - иного имущества учреждения за счет обесценения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программного обеспечения и баз данных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программного обеспечения и баз данных - иного имущества учреждения за счет обесценения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иных объектов интеллектуальной собственности - иного движимого имущества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иных объектов интеллектуальной собственности - иного имущества учреждения за счет обесценения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жилыми помещениями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жилыми помещениями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нежилыми помещениями (зданиями и сооружениями)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w:t>
            </w:r>
            <w:r w:rsidRPr="00B0012E">
              <w:rPr>
                <w:rFonts w:ascii="Times New Roman" w:hAnsi="Times New Roman"/>
              </w:rPr>
              <w:lastRenderedPageBreak/>
              <w:t>пользования нежилыми помещениями (зданиями и сооружениями)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Обесценение прав пользования машинами и оборудованием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машинами и оборудованием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транспортными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транспортными средствами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инвентарем производственным и хозяйственным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инвентарем производственным и хозяйственным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биологическими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биологическими ресурсами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прочими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прав пользования прочими основными средствами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научными исследованиями (научно-исследовательскими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научными исследованиями (научно-исследовательскими разработками) за счет обесценения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N</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опытно-конструкторскими и технологическими разработками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опытно-конструкторскими и технологическими разработками за счет обеспечения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R</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Обесценение прав пользования </w:t>
            </w:r>
            <w:r w:rsidRPr="00B0012E">
              <w:rPr>
                <w:rFonts w:ascii="Times New Roman" w:hAnsi="Times New Roman"/>
              </w:rPr>
              <w:lastRenderedPageBreak/>
              <w:t>программным обеспечением и базами данных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Уменьшение стоимости прав пользования программным обеспечением и базами данных за счет обеспечения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I</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прав пользования иными объектами интеллектуальной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стоимости прав пользования иными объектами интеллектуальной собственности за счет обеспечения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D</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земли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земли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ресурсов недр</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ресурсов недр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Обесценение прочих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непроизведенных активов за счет обесценения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Резерв под снижение стоимости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Резерв под снижение стоимости готовой продукции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Использование резерва под снижение стоимости готовой продукции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Резерв под снижение стоимости товаров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Использование резерва под снижение стоимости товаров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outlineLvl w:val="3"/>
              <w:rPr>
                <w:rFonts w:ascii="Times New Roman" w:hAnsi="Times New Roman"/>
              </w:rPr>
            </w:pPr>
            <w:r w:rsidRPr="00B0012E">
              <w:rPr>
                <w:rFonts w:ascii="Times New Roman" w:hAnsi="Times New Roman"/>
              </w:rPr>
              <w:t>Раздел 2.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на лицевых счетах учреждения в органе казначейства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 на лицевых счетах в органе казначейства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денежных средств учреждения на лицевые счета в органе казначейства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Выбытия денежных средств учреждения с лицевых счетов в органе казначейства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 в органе казначейства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денежных средств учреждения в органе казначейства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Выбытия денежных средств учреждения в органе казначейства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 в кредитной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 в кредитной организации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денежных средств учреждения в кредитной организации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Выбытия денежных средств учреждения в кредитной организации в пути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учреждения на специальных счетах в кредитной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денежных средств учреждения на специальные счета в кредитной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Выбытия денежных средств учреждения со специальных счетов в кредитной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средства в кассе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Касса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сре</w:t>
            </w:r>
            <w:proofErr w:type="gramStart"/>
            <w:r w:rsidRPr="00B0012E">
              <w:rPr>
                <w:rFonts w:ascii="Times New Roman" w:hAnsi="Times New Roman"/>
              </w:rPr>
              <w:t>дств в к</w:t>
            </w:r>
            <w:proofErr w:type="gramEnd"/>
            <w:r w:rsidRPr="00B0012E">
              <w:rPr>
                <w:rFonts w:ascii="Times New Roman" w:hAnsi="Times New Roman"/>
              </w:rPr>
              <w:t>ассу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Выбытия средств из кассы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Денежные документы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Поступления денежных документов в кассу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Выбытия денежных документов из кассы учреждения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Финансовые вложения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Облигации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стоимости облигаций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облигаций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Векселя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векселей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векселей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иных ценных бумаг,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иных ценных бумаг,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Акции и 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Акции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иных форм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иных форм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Иные финансовые активы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Доли в международных организациях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долей в международных организациях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долей в международных организациях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Прочие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стоимости прочих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стоимости прочих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доходам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r w:rsidRPr="00B0012E">
              <w:rPr>
                <w:rFonts w:ascii="Times New Roman" w:hAnsi="Times New Roman"/>
              </w:rPr>
              <w:t xml:space="preserve">,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операционной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операционной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w:t>
            </w:r>
            <w:r w:rsidRPr="00B0012E">
              <w:rPr>
                <w:rFonts w:ascii="Times New Roman" w:hAnsi="Times New Roman"/>
              </w:rPr>
              <w:lastRenderedPageBreak/>
              <w:t>задолженности по доходам от операционной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доходам от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финансовой аренды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платежей при пользовании природными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платежей при пользовании природными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платежей при пользовании природными ресурсами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процентов по депозитам, остаткам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процентов по депозитам, остаткам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процентов по депозитам, остаткам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процентов по иным финансовым инструментам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процентов по иным финансовым инструментам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процентов по иным финансовым инструментам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дивидендов по объектам инвестирования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дивидендов по объектам инвестирования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задолженности по доходам от </w:t>
            </w:r>
            <w:r w:rsidRPr="00B0012E">
              <w:rPr>
                <w:rFonts w:ascii="Times New Roman" w:hAnsi="Times New Roman"/>
              </w:rPr>
              <w:lastRenderedPageBreak/>
              <w:t>дивидендов по объектам инвестирования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доходам от предоставления неисключительных прав на результаты интеллектуальной деятельности и средств индивидуализации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доходам от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иным доходам от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иным доходам от собственности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концессионной платы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K</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концессионной платы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K</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концессионной платы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K</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оказания платных услуг (работ), компенсаций затрат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оказания платных услуг (работ)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оказания платных услуг (работ)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оказания платных услуг (работ)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оказания услуг по программе обязательного медицинского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 доходам от оказания услуг по программе обязательного медицинского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оказания услуг по программе обязательного медицинского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платы за предоставления информации из государственных источников (реестров)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платы за предоставления информации из государственных источников (реестров)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платы за предоставления информации из государственных источников (реестров)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условным арендным платежам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условным арендным платежам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условным арендным платежам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по выполненным этапам работ по договору строительного подряда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по выполненным этапам работ по договору строительного подряда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по выполненным этапам работ по договору строительного подряда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денежным поступлениям текущего характера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текущего характера бюджетным и автономным учреждениям от сектора государственного управления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по поступлениям текущего характера бюджетным и </w:t>
            </w:r>
            <w:r w:rsidRPr="00B0012E">
              <w:rPr>
                <w:rFonts w:ascii="Times New Roman" w:hAnsi="Times New Roman"/>
              </w:rPr>
              <w:lastRenderedPageBreak/>
              <w:t>автономным учреждениям</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327464">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 поступлениям текущего характера бюджетным и автономным учреждениям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текущего характера от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поступлениям текущего характера от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поступлениям текущего характера от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денежным поступлениям капитального характера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капитального характера бюджетным и автономным учреждениям от сектора государственного управления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капитального характера от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 поступлениям капитального характера от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поступлениям капитального характера от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операций с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операций с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операций с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операций с основными средствами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операций с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операций с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операций с нематериальными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операций с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операций с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w:t>
            </w:r>
            <w:r w:rsidRPr="00B0012E">
              <w:rPr>
                <w:rFonts w:ascii="Times New Roman" w:hAnsi="Times New Roman"/>
              </w:rPr>
              <w:lastRenderedPageBreak/>
              <w:t>задолженности по доходам от операций с непроизведенными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доходам от операций с материальными запасами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операций с материальными запасами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операций с материальными запасами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операций с финансовыми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операций с финансовыми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операций с финансовыми активами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невыясненным поступлениям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невыясненным поступлениям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невыясненным поступлениям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расчетам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расчетам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выданным авансам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r w:rsidRPr="00B0012E">
              <w:rPr>
                <w:rFonts w:ascii="Times New Roman" w:hAnsi="Times New Roman"/>
              </w:rPr>
              <w:t xml:space="preserve">,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оплате труда,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авансам по прочим </w:t>
            </w:r>
            <w:r w:rsidRPr="00B0012E">
              <w:rPr>
                <w:rFonts w:ascii="Times New Roman" w:hAnsi="Times New Roman"/>
              </w:rPr>
              <w:lastRenderedPageBreak/>
              <w:t>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 авансам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авансам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w:t>
            </w:r>
            <w:r w:rsidRPr="00B0012E">
              <w:rPr>
                <w:rFonts w:ascii="Times New Roman" w:hAnsi="Times New Roman"/>
              </w:rPr>
              <w:lastRenderedPageBreak/>
              <w:t>задолженности по авансам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авансам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поступлению нефинансовых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 авансам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государственным (муниципальным)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w:t>
            </w:r>
            <w:r w:rsidRPr="00B0012E">
              <w:rPr>
                <w:rFonts w:ascii="Times New Roman" w:hAnsi="Times New Roman"/>
              </w:rPr>
              <w:lastRenderedPageBreak/>
              <w:t>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w:t>
            </w:r>
            <w:r w:rsidRPr="00B0012E">
              <w:rPr>
                <w:rFonts w:ascii="Times New Roman" w:hAnsi="Times New Roman"/>
              </w:rPr>
              <w:lastRenderedPageBreak/>
              <w:t>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авансовым безвозмездным перечислениям текущего характера </w:t>
            </w:r>
            <w:r w:rsidRPr="00B0012E">
              <w:rPr>
                <w:rFonts w:ascii="Times New Roman" w:hAnsi="Times New Roman"/>
              </w:rPr>
              <w:lastRenderedPageBreak/>
              <w:t>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задолженности по авансовым безвозмездным перечислениям текущего характера некоммерческим организациям и физическим лицам - </w:t>
            </w:r>
            <w:r w:rsidRPr="00B0012E">
              <w:rPr>
                <w:rFonts w:ascii="Times New Roman" w:hAnsi="Times New Roman"/>
              </w:rPr>
              <w:lastRenderedPageBreak/>
              <w:t>производителям товаров, работ и услуг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безвозмездным перечислениям бюджетам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социальному обеспечению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пособиям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пособиям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пособиям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пенсиям, пособиям, выплачиваемым работодателями, нанимателями бывшими работниками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по авансам по пособиям </w:t>
            </w:r>
            <w:r w:rsidRPr="00B0012E">
              <w:rPr>
                <w:rFonts w:ascii="Times New Roman" w:hAnsi="Times New Roman"/>
              </w:rPr>
              <w:lastRenderedPageBreak/>
              <w:t>по социальной помощи, выплачиваемым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социальным пособиям и компенсациям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социальным пособиям и компенсациям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социальным пособиям и компенсациям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7B2282">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капитального характера организациям</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авансовым безвозмездным перечислениям капитального характера государственным (муниципальным) учреждениям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авансам по прочим расходам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кредитам, займам (ссудам)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предоставленным </w:t>
            </w:r>
            <w:r w:rsidRPr="00B0012E">
              <w:rPr>
                <w:rFonts w:ascii="Times New Roman" w:hAnsi="Times New Roman"/>
              </w:rPr>
              <w:lastRenderedPageBreak/>
              <w:t>кредитам, займам (ссудам)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предоставленным займам, ссудам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задолженности дебиторов по займам, ссудам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задолженности дебиторов по займам, ссудам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подотчетными лицами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труда,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подотчетных лиц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услуг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услуг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услуг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транспортных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транспортных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транспортных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коммунальных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коммунальных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коммунальных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арендной платы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арендной платы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арендной платы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работ, услуг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работ, услуг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подотчетных лиц по оплате работ, услуг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прочих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прочих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прочих работ, услуг</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страхования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услуг, работ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услуг, работ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услуг, работ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поступлению нефинансовых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с подотчетными лицами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социальному обеспечению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пособий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пособий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w:t>
            </w:r>
            <w:r w:rsidRPr="00B0012E">
              <w:rPr>
                <w:rFonts w:ascii="Times New Roman" w:hAnsi="Times New Roman"/>
              </w:rPr>
              <w:lastRenderedPageBreak/>
              <w:t>задолженности подотчетных лиц по оплате пособий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с подотчетными лицами по оплате пособий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пособий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пособий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подотчетными лицами по социальным пособиям и компенсациям </w:t>
            </w:r>
            <w:r w:rsidRPr="00B0012E">
              <w:rPr>
                <w:rFonts w:ascii="Times New Roman" w:hAnsi="Times New Roman"/>
              </w:rPr>
              <w:lastRenderedPageBreak/>
              <w:t>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дебиторской задолженности подотчетных лиц по социальным пособиям и компенсациям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социальным пособиям и компенсациям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прочим расходам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пошлин и сборов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пошлин и сборов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пошлин и сборов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штрафов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штрафов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штрафов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других экономических санкций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других экономических санкций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задолженности подотчетных лиц по </w:t>
            </w:r>
            <w:r w:rsidRPr="00B0012E">
              <w:rPr>
                <w:rFonts w:ascii="Times New Roman" w:hAnsi="Times New Roman"/>
              </w:rPr>
              <w:lastRenderedPageBreak/>
              <w:t>оплате других экономических санкций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с подотчетными лицами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подотчетных лиц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подотчетных лиц по оплате иных выплат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подотчетных лиц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подотчетных лиц по оплате иных выплат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подотчетными лицами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подотчетных лиц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подотчетных лиц по оплате иных выплат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авансам с подотчетными лицами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авансам с подотчетными лицами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авансам с подотчетными лицами по оплате иных выплат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Расчеты по ущербу и иным доходам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r w:rsidRPr="00B0012E">
              <w:rPr>
                <w:rFonts w:ascii="Times New Roman" w:hAnsi="Times New Roman"/>
              </w:rPr>
              <w:t xml:space="preserve">,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компенсации затрат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компенсации затрат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компенсации затрат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компенсации затрат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бюджета от возмещения государственным внебюджетным фондом расходов страхователя</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возмещению государственным внебюджетным фондом расходов страхователя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возмещению государственным внебюджетным фондом расходов страхователя</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штрафам, пеням, неустойкам, возмещениям ущерба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штрафных санкций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штрафных санкций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штрафных санкций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возмещения ущерба имуществу (за исключением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по доходам от возмещения ущерба имуществу (за </w:t>
            </w:r>
            <w:r w:rsidRPr="00B0012E">
              <w:rPr>
                <w:rFonts w:ascii="Times New Roman" w:hAnsi="Times New Roman"/>
              </w:rPr>
              <w:lastRenderedPageBreak/>
              <w:t>исключением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дебиторской задолженности по доходам от возмещения ущерба имуществу (за исключением страховых возмещений)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доходам от прочих сумм принудительного изъятия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доходам от прочих сумм принудительного изъятия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доходам от прочих сумм принудительного изъятия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ущербу нефинансовым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ущербу основным средствам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ущербу основным средствам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ущербу основным средствам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ущербу нематериальным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ущербу нематериальным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ущербу нематериальным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ущербу </w:t>
            </w:r>
            <w:proofErr w:type="spellStart"/>
            <w:r w:rsidRPr="00B0012E">
              <w:rPr>
                <w:rFonts w:ascii="Times New Roman" w:hAnsi="Times New Roman"/>
              </w:rPr>
              <w:t>непроизведенным</w:t>
            </w:r>
            <w:proofErr w:type="spellEnd"/>
            <w:r w:rsidRPr="00B0012E">
              <w:rPr>
                <w:rFonts w:ascii="Times New Roman" w:hAnsi="Times New Roman"/>
              </w:rPr>
              <w:t xml:space="preserve">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по ущербу </w:t>
            </w:r>
            <w:proofErr w:type="spellStart"/>
            <w:r w:rsidRPr="00B0012E">
              <w:rPr>
                <w:rFonts w:ascii="Times New Roman" w:hAnsi="Times New Roman"/>
              </w:rPr>
              <w:t>непроизведенным</w:t>
            </w:r>
            <w:proofErr w:type="spellEnd"/>
            <w:r w:rsidRPr="00B0012E">
              <w:rPr>
                <w:rFonts w:ascii="Times New Roman" w:hAnsi="Times New Roman"/>
              </w:rPr>
              <w:t xml:space="preserve">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задолженности по ущербу </w:t>
            </w:r>
            <w:proofErr w:type="spellStart"/>
            <w:r w:rsidRPr="00B0012E">
              <w:rPr>
                <w:rFonts w:ascii="Times New Roman" w:hAnsi="Times New Roman"/>
              </w:rPr>
              <w:t>непроизведенным</w:t>
            </w:r>
            <w:proofErr w:type="spellEnd"/>
            <w:r w:rsidRPr="00B0012E">
              <w:rPr>
                <w:rFonts w:ascii="Times New Roman" w:hAnsi="Times New Roman"/>
              </w:rPr>
              <w:t xml:space="preserve"> активам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ущербу материальным запасам</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ущербу материальным запасам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ущербу материальным запасам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c>
          <w:tcPr>
            <w:tcW w:w="3890" w:type="dxa"/>
            <w:tcBorders>
              <w:top w:val="single" w:sz="4" w:space="0" w:color="auto"/>
            </w:tcBorders>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иным доходам</w:t>
            </w:r>
          </w:p>
        </w:tc>
        <w:tc>
          <w:tcPr>
            <w:tcW w:w="708"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недостачам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недостачам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недостачам денежных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недостачам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недостачам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недостачам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расчетам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расчетам по иным доходам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Прочие расчеты с дебиторами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финансовым органом по наличным денежным средствам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операциям с финансовым органом по наличным денежным средствам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операциям с финансовым органом по наличным денежным средствам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прочими дебиторами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дебиторской задолженности прочих дебиторов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дебиторской задолженности прочих дебиторов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с учредителем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расчетов с учредителем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расчетов с учредителем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налоговым вычетам по </w:t>
            </w:r>
            <w:r w:rsidRPr="00B0012E">
              <w:rPr>
                <w:rFonts w:ascii="Times New Roman" w:hAnsi="Times New Roman"/>
              </w:rPr>
              <w:lastRenderedPageBreak/>
              <w:t xml:space="preserve">НДС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НДС по авансам полученным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НДС по авансам полученным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НДС по авансам полученным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НДС по приобретенным материальным ценностям,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НДС по приобретенным материальным ценностям,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НДС по приобретенным материальным ценностям,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НДС по авансам уплаченным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дебиторской задолженности по НДС по авансам уплаченным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дебиторской задолженности по НДС по авансам уплаченным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облигации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облигации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облигации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векселя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векселя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векселя</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иные 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иные 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иные ценные бумаги,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Вложения в акции и 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акции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акции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акции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иные формы участия в капитале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Вложения в иные финансовые активы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международные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международные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доли в международные организации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Вложения в прочие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вложений в прочие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вложений в прочие финансовые активы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outlineLvl w:val="3"/>
              <w:rPr>
                <w:rFonts w:ascii="Times New Roman" w:hAnsi="Times New Roman"/>
              </w:rPr>
            </w:pPr>
            <w:r w:rsidRPr="00B0012E">
              <w:rPr>
                <w:rFonts w:ascii="Times New Roman" w:hAnsi="Times New Roman"/>
              </w:rPr>
              <w:t>Раздел 3. ОБЯЗАТЕЛЬСТВА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кредиторами по долговым обязательствам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долговым обязательствам в рублях</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заимствованиям, не являющимся государственным (муниципальным) долгом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задолженности по заимствованиям, не являющимся государственным (муниципальным) долгом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задолженности по заимствованиям, не являющимся государственным (муниципальным) долгом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принятым обязательствам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r w:rsidRPr="00B0012E">
              <w:rPr>
                <w:rFonts w:ascii="Times New Roman" w:hAnsi="Times New Roman"/>
              </w:rPr>
              <w:t xml:space="preserve">,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оплате труда, начислениям </w:t>
            </w:r>
            <w:r w:rsidRPr="00B0012E">
              <w:rPr>
                <w:rFonts w:ascii="Times New Roman" w:hAnsi="Times New Roman"/>
              </w:rPr>
              <w:lastRenderedPageBreak/>
              <w:t>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заработной плате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прочим несоциальным выплатам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начислениям на выплаты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прочим несоциальным выплатам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услугам связи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кредиторской задолженности по транспортным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коммунальным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арендной плате за пользование имуществом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работам, услугам по содержанию имущества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прочим работам, услугам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страхованию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услугам, работам для целей капитальных вложений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поступлению нефинансовых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основных средств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нематериальных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непроизведенных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материальных запасов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безвозмездным перечислениям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государственным (муниципальным)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A</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B</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бюджетам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социальному обеспечению</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пособиям по социальной помощи населению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пособиям по социальной помощи населению в натуральной </w:t>
            </w:r>
            <w:r w:rsidRPr="00B0012E">
              <w:rPr>
                <w:rFonts w:ascii="Times New Roman" w:hAnsi="Times New Roman"/>
              </w:rPr>
              <w:lastRenderedPageBreak/>
              <w:t>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Увеличение кредиторской задолженности по пособиям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пособиям по социальной помощи населению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7B2282">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пенсиям, пособиям, выплачиваемым работодателями, нанимателями бывшим работникам в денежной форме</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пенсиям, пособиям, выплачиваемым работодателями, нанимателями бывшим работниками в денежной форме</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7B2282">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пособиям по социальной помощи, выплачиваемые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социальным пособиям и компенсации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социальным пособиям и компенсации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социальным пособиям и компенсации персоналу в денежной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социальным компенсациям персоналу в натуральной форме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ценных бумаг, кроме акций и иных финансовых инструментов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ценных бумаг,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ценных бумаг, кроме акций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акций и иных финансовых инструментов</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акций и иных финансовых инструментов</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акций и иных финансовых инструментов</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приобретению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приобретению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приобретению иных финансовых активов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безвозмездным перечислениям капитального характера государственным (муниципальным)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кредиторской задолженности по безвозмездным перечислениям капитального характера государственным (муниципальным) </w:t>
            </w:r>
            <w:r w:rsidRPr="00B0012E">
              <w:rPr>
                <w:rFonts w:ascii="Times New Roman" w:hAnsi="Times New Roman"/>
              </w:rPr>
              <w:lastRenderedPageBreak/>
              <w:t>бюджетным и автономным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расходам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штрафам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штрафам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штрафам за нарушение условий контрактов (договоров)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другим экономическим санкциям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другим экономическим санкциям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другим экономическим санкциям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выплатам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иным выплатам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иным выплатам текущего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выплатам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иным выплатам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иным выплатам текущего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выплатам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кредиторской задолженности по иным выплатам </w:t>
            </w:r>
            <w:r w:rsidRPr="00B0012E">
              <w:rPr>
                <w:rFonts w:ascii="Times New Roman" w:hAnsi="Times New Roman"/>
              </w:rPr>
              <w:lastRenderedPageBreak/>
              <w:t>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Уменьшение кредиторской задолженности по иным выплатам капитального характера физическим лицам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иным выплатам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иным выплатам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иным выплатам капитального характера организациям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платежам в бюджеты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налогу на доходы физических лиц</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налогу на доходы физических лиц</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налогу на доходы физических лиц</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налогу на прибыль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налогу на прибыль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налогу на прибыль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налогу на добавленную стоимость</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налогу на добавленную стоимость</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налогу на добавленную стоимость</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прочим платежам в бюджет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прочим платежам в бюджет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прочим платежам в бюджет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страховым взносам на обязательное медицинское страхование в </w:t>
            </w:r>
            <w:proofErr w:type="gramStart"/>
            <w:r w:rsidRPr="00B0012E">
              <w:rPr>
                <w:rFonts w:ascii="Times New Roman" w:hAnsi="Times New Roman"/>
              </w:rPr>
              <w:t>Федеральный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B0012E">
              <w:rPr>
                <w:rFonts w:ascii="Times New Roman" w:hAnsi="Times New Roman"/>
              </w:rPr>
              <w:t>Федеральный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кредиторской задолженности по страховым взносам на обязательное медицинское страхование в </w:t>
            </w:r>
            <w:proofErr w:type="gramStart"/>
            <w:r w:rsidRPr="00B0012E">
              <w:rPr>
                <w:rFonts w:ascii="Times New Roman" w:hAnsi="Times New Roman"/>
              </w:rPr>
              <w:t>Федеральный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страховым взносам на обязательное медицинское страхование в </w:t>
            </w:r>
            <w:proofErr w:type="gramStart"/>
            <w:r w:rsidRPr="00B0012E">
              <w:rPr>
                <w:rFonts w:ascii="Times New Roman" w:hAnsi="Times New Roman"/>
              </w:rPr>
              <w:t>территориальный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B0012E">
              <w:rPr>
                <w:rFonts w:ascii="Times New Roman" w:hAnsi="Times New Roman"/>
              </w:rPr>
              <w:t>территориальный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Уменьшение кредиторской задолженности по страховым взносам на обязательное медицинское страхование в </w:t>
            </w:r>
            <w:proofErr w:type="gramStart"/>
            <w:r w:rsidRPr="00B0012E">
              <w:rPr>
                <w:rFonts w:ascii="Times New Roman" w:hAnsi="Times New Roman"/>
              </w:rPr>
              <w:t>территориальный</w:t>
            </w:r>
            <w:proofErr w:type="gramEnd"/>
            <w:r w:rsidRPr="00B0012E">
              <w:rPr>
                <w:rFonts w:ascii="Times New Roman" w:hAnsi="Times New Roman"/>
              </w:rPr>
              <w:t xml:space="preserve"> ФОМС</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дополнительным страховым взносам на пенсионное страхование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дополнительным страховым взносам на пенсионное страхование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дополнительным страховым взносам на пенсионное страхование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страховым взносам на обязательное пенсионное страхование на выплату страховой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страховым взносам на обязательное пенсионное страхование на выплату накопительной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налогу на имущество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налогу на имущество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налогу на имущество организаций</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Расчеты по земельному налогу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земельному налогу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земельному налогу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E72BD6">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единому налоговому платежу</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единому налоговому платежу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единому налоговому платежу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единому страховому тарифу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единому страховому тарифу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единому страховому тарифу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Прочие расчеты с кредиторами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Расчеты по средствам, полученным во временное распоряжение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средствам, полученным во временное распоряжение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средствам, полученным во временное распоряжение</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депонентами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расчетам с депонентами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кредиторской задолженности по расчетам с депонентами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по удержаниям из выплат по оплате труда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кредиторской задолженности по удержаниям из выплат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кредиторской задолженности по удержаниям из </w:t>
            </w:r>
            <w:r w:rsidRPr="00B0012E">
              <w:rPr>
                <w:rFonts w:ascii="Times New Roman" w:hAnsi="Times New Roman"/>
              </w:rPr>
              <w:lastRenderedPageBreak/>
              <w:t>выплат по оплате труда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Внутриведомственные расчеты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Расчеты с прочими кредиторами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r w:rsidRPr="00B0012E">
              <w:rPr>
                <w:rFonts w:ascii="Times New Roman" w:hAnsi="Times New Roman"/>
              </w:rPr>
              <w:t xml:space="preserve">, </w:t>
            </w:r>
            <w:hyperlink w:anchor="P30310" w:tooltip="&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w:r w:rsidRPr="00B0012E">
                <w:rPr>
                  <w:rFonts w:ascii="Times New Roman" w:hAnsi="Times New Roman"/>
                </w:rPr>
                <w:t>&lt;3&gt;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расчетов с прочими кредиторами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расчетов с прочими кредиторами</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Иные расчеты года, предшествующего </w:t>
            </w:r>
            <w:proofErr w:type="gramStart"/>
            <w:r w:rsidRPr="00B0012E">
              <w:rPr>
                <w:rFonts w:ascii="Times New Roman" w:hAnsi="Times New Roman"/>
              </w:rPr>
              <w:t>отчетному</w:t>
            </w:r>
            <w:proofErr w:type="gramEnd"/>
            <w:r w:rsidRPr="00B0012E">
              <w:rPr>
                <w:rFonts w:ascii="Times New Roman" w:hAnsi="Times New Roman"/>
              </w:rPr>
              <w:t>, выявленные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иных расчетов года, предшествующего </w:t>
            </w:r>
            <w:proofErr w:type="gramStart"/>
            <w:r w:rsidRPr="00B0012E">
              <w:rPr>
                <w:rFonts w:ascii="Times New Roman" w:hAnsi="Times New Roman"/>
              </w:rPr>
              <w:t>отчетному</w:t>
            </w:r>
            <w:proofErr w:type="gramEnd"/>
            <w:r w:rsidRPr="00B0012E">
              <w:rPr>
                <w:rFonts w:ascii="Times New Roman" w:hAnsi="Times New Roman"/>
              </w:rPr>
              <w:t>, выявленных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иных расчетов года, предшествующего </w:t>
            </w:r>
            <w:proofErr w:type="gramStart"/>
            <w:r w:rsidRPr="00B0012E">
              <w:rPr>
                <w:rFonts w:ascii="Times New Roman" w:hAnsi="Times New Roman"/>
              </w:rPr>
              <w:t>отчетному</w:t>
            </w:r>
            <w:proofErr w:type="gramEnd"/>
            <w:r w:rsidRPr="00B0012E">
              <w:rPr>
                <w:rFonts w:ascii="Times New Roman" w:hAnsi="Times New Roman"/>
              </w:rPr>
              <w:t>, выявленных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расчеты прошлых лет, выявленные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иных расчетов прошлых лет, выявленных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иных расчетов прошлых лет, выявленных по контрольным мероприятиям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Иные расчеты года, предшествующего отчетному, выявленные в отчетном году</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E72BD6">
        <w:tblPrEx>
          <w:tblBorders>
            <w:insideH w:val="nil"/>
          </w:tblBorders>
        </w:tblPrEx>
        <w:tc>
          <w:tcPr>
            <w:tcW w:w="3890" w:type="dxa"/>
            <w:tcBorders>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Увеличение иных расчетов года, предшествующего отчетному, </w:t>
            </w:r>
            <w:proofErr w:type="gramStart"/>
            <w:r w:rsidRPr="00B0012E">
              <w:rPr>
                <w:rFonts w:ascii="Times New Roman" w:hAnsi="Times New Roman"/>
              </w:rPr>
              <w:t>выявленные</w:t>
            </w:r>
            <w:proofErr w:type="gramEnd"/>
            <w:r w:rsidRPr="00B0012E">
              <w:rPr>
                <w:rFonts w:ascii="Times New Roman" w:hAnsi="Times New Roman"/>
              </w:rPr>
              <w:t xml:space="preserve"> в отчетном году</w:t>
            </w:r>
          </w:p>
        </w:tc>
        <w:tc>
          <w:tcPr>
            <w:tcW w:w="708"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E72BD6">
        <w:tblPrEx>
          <w:tblBorders>
            <w:insideH w:val="nil"/>
          </w:tblBorders>
        </w:tblPrEx>
        <w:tc>
          <w:tcPr>
            <w:tcW w:w="3890" w:type="dxa"/>
            <w:tcBorders>
              <w:top w:val="single" w:sz="4" w:space="0" w:color="auto"/>
              <w:bottom w:val="nil"/>
            </w:tcBorders>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Уменьшение иных расчетов года, предшествующего отчетному, </w:t>
            </w:r>
            <w:proofErr w:type="gramStart"/>
            <w:r w:rsidRPr="00B0012E">
              <w:rPr>
                <w:rFonts w:ascii="Times New Roman" w:hAnsi="Times New Roman"/>
              </w:rPr>
              <w:t>выявленные</w:t>
            </w:r>
            <w:proofErr w:type="gramEnd"/>
            <w:r w:rsidRPr="00B0012E">
              <w:rPr>
                <w:rFonts w:ascii="Times New Roman" w:hAnsi="Times New Roman"/>
              </w:rPr>
              <w:t xml:space="preserve"> в отчетном году</w:t>
            </w:r>
          </w:p>
        </w:tc>
        <w:tc>
          <w:tcPr>
            <w:tcW w:w="708"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Borders>
              <w:top w:val="single" w:sz="4" w:space="0" w:color="auto"/>
              <w:bottom w:val="nil"/>
            </w:tcBorders>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Иные расчеты прошлых лет, выявленные в отчетном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Увеличение иных расчетов прошлых лет, выявленных в отчетном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Уменьшение иных расчетов прошлых лет, выявленных в отчетном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r>
      <w:tr w:rsidR="00C32C29" w:rsidRPr="00B0012E" w:rsidTr="00C32C29">
        <w:tc>
          <w:tcPr>
            <w:tcW w:w="3890" w:type="dxa"/>
          </w:tcPr>
          <w:p w:rsidR="00C32C29" w:rsidRPr="00B0012E" w:rsidRDefault="00C32C29" w:rsidP="00BF12DC">
            <w:pPr>
              <w:pStyle w:val="ConsPlusNormal"/>
              <w:outlineLvl w:val="3"/>
              <w:rPr>
                <w:rFonts w:ascii="Times New Roman" w:hAnsi="Times New Roman"/>
              </w:rPr>
            </w:pPr>
            <w:r w:rsidRPr="00B0012E">
              <w:rPr>
                <w:rFonts w:ascii="Times New Roman" w:hAnsi="Times New Roman"/>
              </w:rPr>
              <w:t>Раздел 4. ФИНАНСОВЫЙ РЕЗУЛЬТАТ</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Финансовый результат экономического </w:t>
            </w:r>
            <w:r w:rsidRPr="00B0012E">
              <w:rPr>
                <w:rFonts w:ascii="Times New Roman" w:hAnsi="Times New Roman"/>
              </w:rPr>
              <w:lastRenderedPageBreak/>
              <w:t>субъекта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lastRenderedPageBreak/>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 xml:space="preserve">Доходы текущего финансового года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Доходы экономического субъекта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Доходы финансового года, предшествующего </w:t>
            </w:r>
            <w:proofErr w:type="gramStart"/>
            <w:r w:rsidRPr="00B0012E">
              <w:rPr>
                <w:rFonts w:ascii="Times New Roman" w:hAnsi="Times New Roman"/>
              </w:rPr>
              <w:t>отчетному</w:t>
            </w:r>
            <w:proofErr w:type="gramEnd"/>
            <w:r w:rsidRPr="00B0012E">
              <w:rPr>
                <w:rFonts w:ascii="Times New Roman" w:hAnsi="Times New Roman"/>
              </w:rPr>
              <w:t xml:space="preserve">, выявленные по контрольным мероприятиям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Доходы прошлых финансовых лет, выявленные по контрольным мероприятиям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 xml:space="preserve">Доходы финансового года, предшествующего отчетному, выявленные в отчетном году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Доходы прошлых финансовых лет, выявленные в отчетном году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текущего финансового года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экономического субъекта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финансового года, предшествующего </w:t>
            </w:r>
            <w:proofErr w:type="gramStart"/>
            <w:r w:rsidRPr="00B0012E">
              <w:rPr>
                <w:rFonts w:ascii="Times New Roman" w:hAnsi="Times New Roman"/>
              </w:rPr>
              <w:t>отчетному</w:t>
            </w:r>
            <w:proofErr w:type="gramEnd"/>
            <w:r w:rsidRPr="00B0012E">
              <w:rPr>
                <w:rFonts w:ascii="Times New Roman" w:hAnsi="Times New Roman"/>
              </w:rPr>
              <w:t xml:space="preserve">, выявленные по контрольным мероприятиям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прошлых финансовых лет, выявленные по контрольным мероприятиям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proofErr w:type="gramStart"/>
            <w:r w:rsidRPr="00B0012E">
              <w:rPr>
                <w:rFonts w:ascii="Times New Roman" w:hAnsi="Times New Roman"/>
              </w:rPr>
              <w:t xml:space="preserve">Расходы финансового года, предшествующего отчетному, выявленные в отчетном году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прошлых финансовых лет, выявленные в отчетном году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Финансовый результат прошлых отчетных периодов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Доходы будущих периодов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Доходы будущих периодов экономического субъекта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Доходы будущих периодов к признанию в текущем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Доходы будущих периодов к признанию в очередные годы</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Расходы будущих периодов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Резервы предстоящих расходов </w:t>
            </w:r>
            <w:hyperlink w:anchor="P30308" w:tooltip="&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
              <w:r w:rsidRPr="00B0012E">
                <w:rPr>
                  <w:rFonts w:ascii="Times New Roman" w:hAnsi="Times New Roman"/>
                </w:rPr>
                <w:t>&lt;1&gt;</w:t>
              </w:r>
            </w:hyperlink>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outlineLvl w:val="3"/>
              <w:rPr>
                <w:rFonts w:ascii="Times New Roman" w:hAnsi="Times New Roman"/>
              </w:rPr>
            </w:pPr>
            <w:bookmarkStart w:id="8" w:name="P30086"/>
            <w:bookmarkEnd w:id="8"/>
            <w:r w:rsidRPr="00B0012E">
              <w:rPr>
                <w:rFonts w:ascii="Times New Roman" w:hAnsi="Times New Roman"/>
              </w:rPr>
              <w:t>Раздел 5. САНКЦИОНИРОВАНИЕ РАСХОДОВ</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lastRenderedPageBreak/>
              <w:t>Санкционирование по текущему финансовому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Санкционирование по первому году, следующему за </w:t>
            </w:r>
            <w:proofErr w:type="gramStart"/>
            <w:r w:rsidRPr="00B0012E">
              <w:rPr>
                <w:rFonts w:ascii="Times New Roman" w:hAnsi="Times New Roman"/>
              </w:rPr>
              <w:t>текущим</w:t>
            </w:r>
            <w:proofErr w:type="gramEnd"/>
            <w:r w:rsidRPr="00B0012E">
              <w:rPr>
                <w:rFonts w:ascii="Times New Roman" w:hAnsi="Times New Roman"/>
              </w:rPr>
              <w:t xml:space="preserve"> (очередному финансовому году)</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Санкционирование по второму году, следующему за </w:t>
            </w:r>
            <w:proofErr w:type="gramStart"/>
            <w:r w:rsidRPr="00B0012E">
              <w:rPr>
                <w:rFonts w:ascii="Times New Roman" w:hAnsi="Times New Roman"/>
              </w:rPr>
              <w:t>текущим</w:t>
            </w:r>
            <w:proofErr w:type="gramEnd"/>
            <w:r w:rsidRPr="00B0012E">
              <w:rPr>
                <w:rFonts w:ascii="Times New Roman" w:hAnsi="Times New Roman"/>
              </w:rPr>
              <w:t xml:space="preserve"> (первому году, следующему за очередным)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Санкционирование по второму году, следующему за </w:t>
            </w:r>
            <w:proofErr w:type="gramStart"/>
            <w:r w:rsidRPr="00B0012E">
              <w:rPr>
                <w:rFonts w:ascii="Times New Roman" w:hAnsi="Times New Roman"/>
              </w:rPr>
              <w:t>очередным</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Санкционирование на иные очередные годы (за пределами планового периода)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Обязательства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Обязательства на текущий финансовый год</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Обязательства на первый год, следующий за </w:t>
            </w:r>
            <w:proofErr w:type="gramStart"/>
            <w:r w:rsidRPr="00B0012E">
              <w:rPr>
                <w:rFonts w:ascii="Times New Roman" w:hAnsi="Times New Roman"/>
              </w:rPr>
              <w:t>текущим</w:t>
            </w:r>
            <w:proofErr w:type="gramEnd"/>
            <w:r w:rsidRPr="00B0012E">
              <w:rPr>
                <w:rFonts w:ascii="Times New Roman" w:hAnsi="Times New Roman"/>
              </w:rPr>
              <w:t xml:space="preserve"> (на очередной финансовый год)</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Обязательства на второй год, следующий за </w:t>
            </w:r>
            <w:proofErr w:type="gramStart"/>
            <w:r w:rsidRPr="00B0012E">
              <w:rPr>
                <w:rFonts w:ascii="Times New Roman" w:hAnsi="Times New Roman"/>
              </w:rPr>
              <w:t>текущим</w:t>
            </w:r>
            <w:proofErr w:type="gramEnd"/>
            <w:r w:rsidRPr="00B0012E">
              <w:rPr>
                <w:rFonts w:ascii="Times New Roman" w:hAnsi="Times New Roman"/>
              </w:rPr>
              <w:t xml:space="preserve"> (на первый год, следующий за очередным)</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3</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 xml:space="preserve">Обязательства на второй год, следующий за </w:t>
            </w:r>
            <w:proofErr w:type="gramStart"/>
            <w:r w:rsidRPr="00B0012E">
              <w:rPr>
                <w:rFonts w:ascii="Times New Roman" w:hAnsi="Times New Roman"/>
              </w:rPr>
              <w:t>очередным</w:t>
            </w:r>
            <w:proofErr w:type="gramEnd"/>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Обязательства на иные очередные годы (за пределами планового периода)</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Принятые обязательства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1</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Принятые денежные обязательства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Принимаемые обязательства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Отложенные обязательства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2</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9</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Сметные (плановые, прогнозные) назначения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4</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Право на принятие обязательств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6</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Утвержденный объем финансового обеспечения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7</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r w:rsidR="00C32C29" w:rsidRPr="00B0012E" w:rsidTr="00C32C29">
        <w:tc>
          <w:tcPr>
            <w:tcW w:w="3890" w:type="dxa"/>
          </w:tcPr>
          <w:p w:rsidR="00C32C29" w:rsidRPr="00B0012E" w:rsidRDefault="00C32C29" w:rsidP="00BF12DC">
            <w:pPr>
              <w:pStyle w:val="ConsPlusNormal"/>
              <w:rPr>
                <w:rFonts w:ascii="Times New Roman" w:hAnsi="Times New Roman"/>
              </w:rPr>
            </w:pPr>
            <w:r w:rsidRPr="00B0012E">
              <w:rPr>
                <w:rFonts w:ascii="Times New Roman" w:hAnsi="Times New Roman"/>
              </w:rPr>
              <w:t>Получено финансового обеспечения &lt;1&gt;</w:t>
            </w:r>
          </w:p>
        </w:tc>
        <w:tc>
          <w:tcPr>
            <w:tcW w:w="708"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709"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5</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8</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c>
          <w:tcPr>
            <w:tcW w:w="567" w:type="dxa"/>
          </w:tcPr>
          <w:p w:rsidR="00C32C29" w:rsidRPr="00B0012E" w:rsidRDefault="00C32C29" w:rsidP="00BF12DC">
            <w:pPr>
              <w:pStyle w:val="ConsPlusNormal"/>
              <w:jc w:val="center"/>
              <w:rPr>
                <w:rFonts w:ascii="Times New Roman" w:hAnsi="Times New Roman"/>
              </w:rPr>
            </w:pPr>
            <w:r w:rsidRPr="00B0012E">
              <w:rPr>
                <w:rFonts w:ascii="Times New Roman" w:hAnsi="Times New Roman"/>
              </w:rPr>
              <w:t>0</w:t>
            </w:r>
          </w:p>
        </w:tc>
      </w:tr>
    </w:tbl>
    <w:p w:rsidR="00AA564D" w:rsidRPr="0098349B" w:rsidRDefault="00AA564D" w:rsidP="00AA564D">
      <w:pPr>
        <w:rPr>
          <w:rFonts w:ascii="Times New Roman" w:hAnsi="Times New Roman"/>
          <w:sz w:val="24"/>
          <w:szCs w:val="24"/>
        </w:rPr>
      </w:pPr>
    </w:p>
    <w:p w:rsidR="0098349B" w:rsidRPr="0098349B" w:rsidRDefault="0098349B" w:rsidP="0098349B">
      <w:pPr>
        <w:pStyle w:val="ConsPlusNormal"/>
        <w:spacing w:before="200"/>
        <w:ind w:firstLine="540"/>
        <w:jc w:val="both"/>
        <w:rPr>
          <w:rFonts w:ascii="Times New Roman" w:hAnsi="Times New Roman"/>
          <w:sz w:val="24"/>
          <w:szCs w:val="24"/>
        </w:rPr>
      </w:pPr>
      <w:proofErr w:type="gramStart"/>
      <w:r w:rsidRPr="0098349B">
        <w:rPr>
          <w:rFonts w:ascii="Times New Roman" w:hAnsi="Times New Roman"/>
          <w:sz w:val="24"/>
          <w:szCs w:val="24"/>
        </w:rPr>
        <w:t xml:space="preserve">&lt;1&gt;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w:t>
      </w:r>
      <w:hyperlink r:id="rId37"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 по статьям (подстатьям) </w:t>
      </w:r>
      <w:hyperlink r:id="rId38"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в зависимости от их экономического содержания либо, в случае установления в рамках учетной политики дополнительной детализации </w:t>
      </w:r>
      <w:hyperlink r:id="rId39"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 по кодам дополнительной детализации статей</w:t>
      </w:r>
      <w:proofErr w:type="gramEnd"/>
      <w:r w:rsidRPr="0098349B">
        <w:rPr>
          <w:rFonts w:ascii="Times New Roman" w:hAnsi="Times New Roman"/>
          <w:sz w:val="24"/>
          <w:szCs w:val="24"/>
        </w:rPr>
        <w:t xml:space="preserve"> </w:t>
      </w:r>
      <w:hyperlink r:id="rId40"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и (или) подстатей </w:t>
      </w:r>
      <w:hyperlink r:id="rId41"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Аналитические счета по счетам </w:t>
      </w:r>
      <w:hyperlink w:anchor="P30086" w:tooltip="Раздел 5. САНКЦИОНИРОВАНИЕ РАСХОДОВ">
        <w:r w:rsidRPr="0098349B">
          <w:rPr>
            <w:rFonts w:ascii="Times New Roman" w:hAnsi="Times New Roman"/>
            <w:sz w:val="24"/>
            <w:szCs w:val="24"/>
          </w:rPr>
          <w:t>раздела 5</w:t>
        </w:r>
      </w:hyperlink>
      <w:r w:rsidRPr="0098349B">
        <w:rPr>
          <w:rFonts w:ascii="Times New Roman" w:hAnsi="Times New Roman"/>
          <w:sz w:val="24"/>
          <w:szCs w:val="24"/>
        </w:rPr>
        <w:t xml:space="preserve"> "Санкционирование расходов хозяйствующего </w:t>
      </w:r>
      <w:r w:rsidRPr="0098349B">
        <w:rPr>
          <w:rFonts w:ascii="Times New Roman" w:hAnsi="Times New Roman"/>
          <w:sz w:val="24"/>
          <w:szCs w:val="24"/>
        </w:rPr>
        <w:lastRenderedPageBreak/>
        <w:t>субъекта" формируются в структуре аналитических кодов вида поступлений, выбытий объекта учета (</w:t>
      </w:r>
      <w:hyperlink r:id="rId42"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xml:space="preserve">, с учетом дополнительной детализации статей </w:t>
      </w:r>
      <w:hyperlink r:id="rId43"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при наличии), предусмотренных при формировании плановых (прогнозных) показателей бюджетной сметы или плана финансово-хозяйственной деятельности.</w:t>
      </w:r>
    </w:p>
    <w:p w:rsidR="0098349B" w:rsidRPr="00A13436" w:rsidRDefault="0098349B" w:rsidP="0098349B">
      <w:pPr>
        <w:pStyle w:val="ConsPlusNormal"/>
        <w:spacing w:before="200"/>
        <w:ind w:firstLine="540"/>
        <w:jc w:val="both"/>
        <w:rPr>
          <w:rFonts w:ascii="Times New Roman" w:hAnsi="Times New Roman"/>
          <w:sz w:val="24"/>
          <w:szCs w:val="24"/>
        </w:rPr>
      </w:pPr>
      <w:r w:rsidRPr="00A13436">
        <w:rPr>
          <w:rFonts w:ascii="Times New Roman" w:hAnsi="Times New Roman"/>
          <w:sz w:val="24"/>
          <w:szCs w:val="24"/>
        </w:rPr>
        <w:t>&lt;2&gt; Указанный счет устанавливается в рамках единой учетной политики.</w:t>
      </w:r>
    </w:p>
    <w:p w:rsidR="0098349B" w:rsidRPr="0098349B" w:rsidRDefault="0098349B" w:rsidP="0098349B">
      <w:pPr>
        <w:pStyle w:val="ConsPlusNormal"/>
        <w:spacing w:before="200"/>
        <w:ind w:firstLine="540"/>
        <w:jc w:val="both"/>
        <w:rPr>
          <w:rFonts w:ascii="Times New Roman" w:hAnsi="Times New Roman"/>
          <w:sz w:val="24"/>
          <w:szCs w:val="24"/>
        </w:rPr>
      </w:pPr>
      <w:bookmarkStart w:id="9" w:name="P30310"/>
      <w:bookmarkEnd w:id="9"/>
      <w:proofErr w:type="gramStart"/>
      <w:r w:rsidRPr="0098349B">
        <w:rPr>
          <w:rFonts w:ascii="Times New Roman" w:hAnsi="Times New Roman"/>
          <w:sz w:val="24"/>
          <w:szCs w:val="24"/>
        </w:rPr>
        <w:t xml:space="preserve">&lt;3&gt;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под статьи </w:t>
      </w:r>
      <w:hyperlink r:id="rId44"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 560</w:t>
        </w:r>
      </w:hyperlink>
      <w:r w:rsidRPr="0098349B">
        <w:rPr>
          <w:rFonts w:ascii="Times New Roman" w:hAnsi="Times New Roman"/>
          <w:sz w:val="24"/>
          <w:szCs w:val="24"/>
        </w:rPr>
        <w:t xml:space="preserve"> "Увеличение прочей дебиторской задолженности", </w:t>
      </w:r>
      <w:hyperlink r:id="rId45"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730</w:t>
        </w:r>
      </w:hyperlink>
      <w:r w:rsidRPr="0098349B">
        <w:rPr>
          <w:rFonts w:ascii="Times New Roman" w:hAnsi="Times New Roman"/>
          <w:sz w:val="24"/>
          <w:szCs w:val="24"/>
        </w:rPr>
        <w:t xml:space="preserve"> "Увеличение прочей кредиторской задолженности", остатки формируются на начало очередного финансового года с отражением в 24 и 25 разрядах номера счета нулей</w:t>
      </w:r>
      <w:proofErr w:type="gramEnd"/>
      <w:r w:rsidRPr="0098349B">
        <w:rPr>
          <w:rFonts w:ascii="Times New Roman" w:hAnsi="Times New Roman"/>
          <w:sz w:val="24"/>
          <w:szCs w:val="24"/>
        </w:rPr>
        <w:t xml:space="preserve">, в 26 разряде номера счета третьего разряда соответствующих подстатей </w:t>
      </w:r>
      <w:hyperlink r:id="rId4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98349B">
          <w:rPr>
            <w:rFonts w:ascii="Times New Roman" w:hAnsi="Times New Roman"/>
            <w:sz w:val="24"/>
            <w:szCs w:val="24"/>
          </w:rPr>
          <w:t>КОСГУ</w:t>
        </w:r>
      </w:hyperlink>
      <w:r w:rsidRPr="0098349B">
        <w:rPr>
          <w:rFonts w:ascii="Times New Roman" w:hAnsi="Times New Roman"/>
          <w:sz w:val="24"/>
          <w:szCs w:val="24"/>
        </w:rPr>
        <w:t>, отражающего классификацию институциональных единиц.</w:t>
      </w:r>
    </w:p>
    <w:p w:rsidR="0098349B" w:rsidRDefault="0098349B" w:rsidP="00AA564D">
      <w:pPr>
        <w:rPr>
          <w:rFonts w:ascii="Times New Roman" w:hAnsi="Times New Roman"/>
          <w:sz w:val="24"/>
          <w:szCs w:val="24"/>
        </w:rPr>
      </w:pPr>
    </w:p>
    <w:p w:rsidR="0090652D" w:rsidRPr="00107C92" w:rsidRDefault="0090652D" w:rsidP="0090652D">
      <w:pPr>
        <w:pStyle w:val="ConsPlusTitle"/>
        <w:jc w:val="center"/>
        <w:outlineLvl w:val="2"/>
        <w:rPr>
          <w:rFonts w:ascii="Times New Roman" w:hAnsi="Times New Roman" w:cs="Times New Roman"/>
          <w:sz w:val="24"/>
          <w:szCs w:val="24"/>
        </w:rPr>
      </w:pPr>
      <w:r w:rsidRPr="00107C92">
        <w:rPr>
          <w:rFonts w:ascii="Times New Roman" w:hAnsi="Times New Roman" w:cs="Times New Roman"/>
          <w:sz w:val="24"/>
          <w:szCs w:val="24"/>
        </w:rPr>
        <w:t>ЗАБАЛАНСОВЫЕ СЧЕТА</w:t>
      </w:r>
    </w:p>
    <w:p w:rsidR="0090652D" w:rsidRPr="00107C92" w:rsidRDefault="0090652D" w:rsidP="0090652D">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7"/>
      </w:tblGrid>
      <w:tr w:rsidR="0090652D" w:rsidRPr="00107C92" w:rsidTr="00BF12DC">
        <w:tc>
          <w:tcPr>
            <w:tcW w:w="7824"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Наименование счета</w:t>
            </w:r>
          </w:p>
        </w:tc>
        <w:tc>
          <w:tcPr>
            <w:tcW w:w="1247"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Номер счета</w:t>
            </w:r>
          </w:p>
        </w:tc>
      </w:tr>
      <w:tr w:rsidR="0090652D" w:rsidRPr="00107C92" w:rsidTr="00BF12DC">
        <w:tc>
          <w:tcPr>
            <w:tcW w:w="7824"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Имущество, полученное в пользование</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01</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Материальные ценности на хранении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02</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Бланки строгой отчетности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03</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Сомнительная задолженность</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04</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Материальные ценности, оплаченные по централизованному снабжению</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05</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Задолженность учащихся и студентов за невозвращенные материальные ценности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06</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Награды, призы, кубки и ценные подарки, сувениры</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07</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Путевки неоплаченные</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08</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 xml:space="preserve">Запасные части к транспортным средствам, выданные взамен </w:t>
            </w:r>
            <w:proofErr w:type="gramStart"/>
            <w:r w:rsidRPr="00107C92">
              <w:rPr>
                <w:rFonts w:ascii="Times New Roman" w:hAnsi="Times New Roman"/>
                <w:sz w:val="24"/>
                <w:szCs w:val="24"/>
              </w:rPr>
              <w:t>изношенных</w:t>
            </w:r>
            <w:proofErr w:type="gramEnd"/>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09</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Обеспечение исполнения обязательств</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10</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Государственные и муниципальные гарантии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11</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Спецоборудование для выполнения научно-исследовательских работ по договорам с заказчиками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12</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Экспериментальные устройства</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13</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Расчетные документы, ожидающие исполнения</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14</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15</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16</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 xml:space="preserve">Поступления денежных средств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17</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lastRenderedPageBreak/>
              <w:t xml:space="preserve">Выбытия денежных средств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18</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Невыясненные поступления прошлых лет</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19</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Задолженность, невостребованная кредиторами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20</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Основные средства в эксплуатации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21</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Материальные ценности, полученные по централизованному снабжению</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22</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Периодические издания для пользования</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23</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 xml:space="preserve">Нефинансовые активы, переданные в доверительное управление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24</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 xml:space="preserve">Имущество, переданное в возмездное пользование (аренду) </w:t>
            </w:r>
            <w:hyperlink w:anchor="P16793" w:tooltip="&lt;2&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quot;С">
              <w:r w:rsidRPr="00107C92">
                <w:rPr>
                  <w:rFonts w:ascii="Times New Roman" w:hAnsi="Times New Roman"/>
                  <w:sz w:val="24"/>
                  <w:szCs w:val="24"/>
                </w:rPr>
                <w:t>&lt;2&gt;</w:t>
              </w:r>
            </w:hyperlink>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25</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Имущество, переданное в безвозмездное пользование</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26</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Материальные ценности, выданные в личное пользование работникам (сотрудникам)</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27</w:t>
            </w:r>
          </w:p>
        </w:tc>
      </w:tr>
      <w:tr w:rsidR="0090652D" w:rsidRPr="00107C92" w:rsidTr="00BF12DC">
        <w:tc>
          <w:tcPr>
            <w:tcW w:w="7824" w:type="dxa"/>
          </w:tcPr>
          <w:p w:rsidR="0090652D" w:rsidRDefault="0090652D" w:rsidP="00BF12DC">
            <w:pPr>
              <w:pStyle w:val="af6"/>
            </w:pPr>
            <w:r>
              <w:t>Расчеты по исполнению денежных обязательств через третьих лиц (2)</w:t>
            </w:r>
          </w:p>
        </w:tc>
        <w:tc>
          <w:tcPr>
            <w:tcW w:w="1247" w:type="dxa"/>
          </w:tcPr>
          <w:p w:rsidR="0090652D" w:rsidRDefault="0090652D" w:rsidP="00BF12DC">
            <w:pPr>
              <w:pStyle w:val="af5"/>
              <w:jc w:val="center"/>
            </w:pPr>
            <w:r>
              <w:t>30</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Акции по номинальной стоимости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31</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Сметная стоимость создания (реконструкции) объекта концессии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38</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Доходы от инвестиций на создание и (или) реконструкцию объекта концессии</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39</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Финансовые активы в управляющих компаниях &lt;2&gt;</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40</w:t>
            </w:r>
          </w:p>
        </w:tc>
      </w:tr>
      <w:tr w:rsidR="0090652D" w:rsidRPr="00107C92" w:rsidTr="00BF12DC">
        <w:tc>
          <w:tcPr>
            <w:tcW w:w="7824" w:type="dxa"/>
          </w:tcPr>
          <w:p w:rsidR="0090652D" w:rsidRPr="00107C92" w:rsidRDefault="0090652D" w:rsidP="00BF12DC">
            <w:pPr>
              <w:pStyle w:val="ConsPlusNormal"/>
              <w:rPr>
                <w:rFonts w:ascii="Times New Roman" w:hAnsi="Times New Roman"/>
                <w:sz w:val="24"/>
                <w:szCs w:val="24"/>
              </w:rPr>
            </w:pPr>
            <w:r w:rsidRPr="00107C92">
              <w:rPr>
                <w:rFonts w:ascii="Times New Roman" w:hAnsi="Times New Roman"/>
                <w:sz w:val="24"/>
                <w:szCs w:val="24"/>
              </w:rPr>
              <w:t>Доходы и расходы по долгосрочным договорам строительного подряда</w:t>
            </w:r>
          </w:p>
        </w:tc>
        <w:tc>
          <w:tcPr>
            <w:tcW w:w="1247" w:type="dxa"/>
          </w:tcPr>
          <w:p w:rsidR="0090652D" w:rsidRPr="00107C92" w:rsidRDefault="0090652D" w:rsidP="00BF12DC">
            <w:pPr>
              <w:pStyle w:val="ConsPlusNormal"/>
              <w:jc w:val="center"/>
              <w:rPr>
                <w:rFonts w:ascii="Times New Roman" w:hAnsi="Times New Roman"/>
                <w:sz w:val="24"/>
                <w:szCs w:val="24"/>
              </w:rPr>
            </w:pPr>
            <w:r w:rsidRPr="00107C92">
              <w:rPr>
                <w:rFonts w:ascii="Times New Roman" w:hAnsi="Times New Roman"/>
                <w:sz w:val="24"/>
                <w:szCs w:val="24"/>
              </w:rPr>
              <w:t>45</w:t>
            </w:r>
          </w:p>
        </w:tc>
      </w:tr>
    </w:tbl>
    <w:p w:rsidR="0090652D" w:rsidRPr="00107C92" w:rsidRDefault="0090652D" w:rsidP="0090652D">
      <w:pPr>
        <w:pStyle w:val="ConsPlusNormal"/>
        <w:jc w:val="both"/>
        <w:rPr>
          <w:rFonts w:ascii="Times New Roman" w:hAnsi="Times New Roman"/>
          <w:sz w:val="24"/>
          <w:szCs w:val="24"/>
        </w:rPr>
      </w:pPr>
    </w:p>
    <w:p w:rsidR="0090652D" w:rsidRPr="00A13436" w:rsidRDefault="0090652D" w:rsidP="0090652D">
      <w:pPr>
        <w:pStyle w:val="ConsPlusNormal"/>
        <w:ind w:firstLine="540"/>
        <w:jc w:val="both"/>
        <w:rPr>
          <w:rFonts w:ascii="Times New Roman" w:hAnsi="Times New Roman"/>
          <w:sz w:val="24"/>
          <w:szCs w:val="24"/>
        </w:rPr>
      </w:pPr>
      <w:proofErr w:type="gramStart"/>
      <w:r w:rsidRPr="00A13436">
        <w:rPr>
          <w:rFonts w:ascii="Times New Roman" w:hAnsi="Times New Roman"/>
          <w:sz w:val="24"/>
          <w:szCs w:val="24"/>
        </w:rPr>
        <w:t xml:space="preserve">&lt;2&gt; По соответствующим аналитическим кодам вида поступлений, выбытий объекта учета (кодам классификации операций сектора государственного управления </w:t>
      </w:r>
      <w:hyperlink r:id="rId47"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48"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r w:rsidRPr="00A13436">
        <w:rPr>
          <w:rFonts w:ascii="Times New Roman" w:hAnsi="Times New Roman"/>
          <w:sz w:val="24"/>
          <w:szCs w:val="24"/>
        </w:rPr>
        <w:t xml:space="preserve"> </w:t>
      </w:r>
      <w:proofErr w:type="gramStart"/>
      <w:r w:rsidRPr="00A13436">
        <w:rPr>
          <w:rFonts w:ascii="Times New Roman" w:hAnsi="Times New Roman"/>
          <w:sz w:val="24"/>
          <w:szCs w:val="24"/>
        </w:rPr>
        <w:t xml:space="preserve">По счетам </w:t>
      </w:r>
      <w:hyperlink w:anchor="P16354" w:tooltip="Раздел 5. САНКЦИОНИРОВАНИЕ РАСХОДОВ &lt;2&gt;">
        <w:r w:rsidRPr="00A13436">
          <w:rPr>
            <w:rFonts w:ascii="Times New Roman" w:hAnsi="Times New Roman"/>
            <w:sz w:val="24"/>
            <w:szCs w:val="24"/>
          </w:rPr>
          <w:t>раздела 5</w:t>
        </w:r>
      </w:hyperlink>
      <w:r w:rsidRPr="00A13436">
        <w:rPr>
          <w:rFonts w:ascii="Times New Roman" w:hAnsi="Times New Roman"/>
          <w:sz w:val="24"/>
          <w:szCs w:val="24"/>
        </w:rPr>
        <w:t xml:space="preserve"> "Санкционирование расходов хозяйствующего субъекта" - по аналитическим кодам вида поступлений, выбытий по которым предусмотрены плановые (прогнозные) показатели бюджетной сметы или плана финансово - хозяйственной деятельности (по кодам </w:t>
      </w:r>
      <w:hyperlink r:id="rId49"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включая дополнительную детализацию статей и (или) подстатей </w:t>
      </w:r>
      <w:hyperlink r:id="rId50"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13436">
          <w:rPr>
            <w:rFonts w:ascii="Times New Roman" w:hAnsi="Times New Roman"/>
            <w:sz w:val="24"/>
            <w:szCs w:val="24"/>
          </w:rPr>
          <w:t>КОСГУ</w:t>
        </w:r>
      </w:hyperlink>
      <w:r w:rsidRPr="00A13436">
        <w:rPr>
          <w:rFonts w:ascii="Times New Roman" w:hAnsi="Times New Roman"/>
          <w:sz w:val="24"/>
          <w:szCs w:val="24"/>
        </w:rPr>
        <w:t xml:space="preserve"> (при наличии).</w:t>
      </w:r>
      <w:proofErr w:type="gramEnd"/>
    </w:p>
    <w:p w:rsidR="0090652D" w:rsidRPr="00A13436" w:rsidRDefault="0090652D" w:rsidP="00AA564D">
      <w:pPr>
        <w:rPr>
          <w:rFonts w:ascii="Times New Roman" w:hAnsi="Times New Roman"/>
          <w:sz w:val="24"/>
          <w:szCs w:val="24"/>
        </w:rPr>
      </w:pPr>
    </w:p>
    <w:p w:rsidR="00A13436" w:rsidRDefault="00A13436" w:rsidP="00AA564D">
      <w:pPr>
        <w:rPr>
          <w:rFonts w:ascii="Times New Roman" w:hAnsi="Times New Roman"/>
          <w:sz w:val="24"/>
          <w:szCs w:val="24"/>
        </w:rPr>
      </w:pPr>
    </w:p>
    <w:p w:rsidR="0090652D" w:rsidRPr="0098349B" w:rsidRDefault="0090652D" w:rsidP="00AA564D">
      <w:pPr>
        <w:rPr>
          <w:rFonts w:ascii="Times New Roman" w:hAnsi="Times New Roman"/>
          <w:sz w:val="24"/>
          <w:szCs w:val="24"/>
        </w:rPr>
      </w:pPr>
    </w:p>
    <w:p w:rsidR="00C32C29" w:rsidRPr="0098349B" w:rsidRDefault="00C32C29" w:rsidP="00AA564D">
      <w:pPr>
        <w:rPr>
          <w:rFonts w:ascii="Times New Roman" w:hAnsi="Times New Roman"/>
          <w:sz w:val="24"/>
          <w:szCs w:val="24"/>
        </w:rPr>
      </w:pPr>
    </w:p>
    <w:p w:rsidR="00C32C29" w:rsidRDefault="00C32C29" w:rsidP="00AA564D">
      <w:pPr>
        <w:rPr>
          <w:rFonts w:ascii="Times New Roman" w:hAnsi="Times New Roman"/>
          <w:sz w:val="24"/>
          <w:szCs w:val="24"/>
        </w:rPr>
      </w:pPr>
    </w:p>
    <w:p w:rsidR="00D94BB2" w:rsidRDefault="00D94BB2" w:rsidP="00AA564D">
      <w:pPr>
        <w:rPr>
          <w:rFonts w:ascii="Times New Roman" w:hAnsi="Times New Roman"/>
          <w:sz w:val="24"/>
          <w:szCs w:val="24"/>
        </w:rPr>
      </w:pPr>
    </w:p>
    <w:p w:rsidR="00A13436" w:rsidRDefault="00A13436" w:rsidP="00AA564D">
      <w:pPr>
        <w:rPr>
          <w:rFonts w:ascii="Times New Roman" w:hAnsi="Times New Roman"/>
          <w:sz w:val="24"/>
          <w:szCs w:val="24"/>
        </w:rPr>
      </w:pPr>
    </w:p>
    <w:p w:rsidR="00A13436" w:rsidRDefault="00A13436" w:rsidP="00AA564D">
      <w:pPr>
        <w:rPr>
          <w:rFonts w:ascii="Times New Roman" w:hAnsi="Times New Roman"/>
          <w:sz w:val="24"/>
          <w:szCs w:val="24"/>
        </w:rPr>
      </w:pPr>
    </w:p>
    <w:p w:rsidR="00D94BB2" w:rsidRDefault="00D94BB2" w:rsidP="00AA564D">
      <w:pPr>
        <w:rPr>
          <w:rFonts w:ascii="Times New Roman" w:hAnsi="Times New Roman"/>
          <w:sz w:val="24"/>
          <w:szCs w:val="24"/>
        </w:rPr>
      </w:pPr>
    </w:p>
    <w:p w:rsidR="00D94BB2" w:rsidRPr="00D94BB2" w:rsidRDefault="00D94BB2" w:rsidP="00D94BB2">
      <w:pPr>
        <w:pStyle w:val="ConsPlusNormal"/>
        <w:ind w:right="-2" w:firstLine="567"/>
        <w:jc w:val="right"/>
        <w:rPr>
          <w:rFonts w:ascii="Times New Roman" w:hAnsi="Times New Roman"/>
          <w:b/>
          <w:sz w:val="24"/>
          <w:szCs w:val="24"/>
        </w:rPr>
      </w:pPr>
      <w:r w:rsidRPr="00D94BB2">
        <w:rPr>
          <w:rFonts w:ascii="Times New Roman" w:hAnsi="Times New Roman"/>
          <w:b/>
          <w:sz w:val="24"/>
          <w:szCs w:val="24"/>
        </w:rPr>
        <w:lastRenderedPageBreak/>
        <w:t xml:space="preserve">Приложение </w:t>
      </w:r>
      <w:r>
        <w:rPr>
          <w:rFonts w:ascii="Times New Roman" w:hAnsi="Times New Roman"/>
          <w:b/>
          <w:sz w:val="24"/>
          <w:szCs w:val="24"/>
        </w:rPr>
        <w:t>3</w:t>
      </w:r>
    </w:p>
    <w:p w:rsidR="00D94BB2" w:rsidRPr="00D94BB2" w:rsidRDefault="00D94BB2" w:rsidP="00D94BB2">
      <w:pPr>
        <w:pStyle w:val="ConsPlusNormal"/>
        <w:ind w:firstLine="567"/>
        <w:jc w:val="right"/>
        <w:rPr>
          <w:rFonts w:ascii="Times New Roman" w:hAnsi="Times New Roman"/>
          <w:b/>
          <w:sz w:val="24"/>
          <w:szCs w:val="24"/>
        </w:rPr>
      </w:pPr>
      <w:r w:rsidRPr="00D94BB2">
        <w:rPr>
          <w:rFonts w:ascii="Times New Roman" w:hAnsi="Times New Roman"/>
          <w:b/>
          <w:sz w:val="24"/>
          <w:szCs w:val="24"/>
        </w:rPr>
        <w:t>к Положению</w:t>
      </w:r>
    </w:p>
    <w:p w:rsidR="00D94BB2" w:rsidRDefault="00D94BB2" w:rsidP="00D94BB2">
      <w:pPr>
        <w:pStyle w:val="ConsPlusTitle"/>
        <w:jc w:val="center"/>
      </w:pPr>
    </w:p>
    <w:p w:rsidR="00D94BB2" w:rsidRPr="00D435AC" w:rsidRDefault="00D94BB2" w:rsidP="00D94BB2">
      <w:pPr>
        <w:pStyle w:val="ConsPlusTitle"/>
        <w:jc w:val="center"/>
        <w:rPr>
          <w:rFonts w:ascii="Times New Roman" w:hAnsi="Times New Roman" w:cs="Times New Roman"/>
        </w:rPr>
      </w:pPr>
      <w:r w:rsidRPr="00D435AC">
        <w:rPr>
          <w:rFonts w:ascii="Times New Roman" w:hAnsi="Times New Roman" w:cs="Times New Roman"/>
        </w:rPr>
        <w:t>РАБОЧИЙ ПЛАН</w:t>
      </w:r>
    </w:p>
    <w:p w:rsidR="00D94BB2" w:rsidRPr="00D435AC" w:rsidRDefault="00D94BB2" w:rsidP="00D94BB2">
      <w:pPr>
        <w:pStyle w:val="ConsPlusTitle"/>
        <w:jc w:val="center"/>
        <w:rPr>
          <w:rFonts w:ascii="Times New Roman" w:hAnsi="Times New Roman" w:cs="Times New Roman"/>
        </w:rPr>
      </w:pPr>
      <w:r w:rsidRPr="00D435AC">
        <w:rPr>
          <w:rFonts w:ascii="Times New Roman" w:hAnsi="Times New Roman" w:cs="Times New Roman"/>
        </w:rPr>
        <w:t>СЧЕТОВ ЦЕНТРАЛИЗОВАННОГО БУХГАЛТЕРСКОГО УЧЕТА</w:t>
      </w:r>
    </w:p>
    <w:p w:rsidR="00D94BB2" w:rsidRPr="00D435AC" w:rsidRDefault="00D94BB2" w:rsidP="00D94BB2">
      <w:pPr>
        <w:pStyle w:val="ConsPlusTitle"/>
        <w:jc w:val="center"/>
        <w:rPr>
          <w:rFonts w:ascii="Times New Roman" w:hAnsi="Times New Roman" w:cs="Times New Roman"/>
        </w:rPr>
      </w:pPr>
      <w:r w:rsidRPr="00D435AC">
        <w:rPr>
          <w:rFonts w:ascii="Times New Roman" w:hAnsi="Times New Roman" w:cs="Times New Roman"/>
        </w:rPr>
        <w:t>АВТОНОМНЫХ УЧРЕЖДЕНИЙ</w:t>
      </w:r>
    </w:p>
    <w:p w:rsidR="00BF12DC" w:rsidRPr="00D435AC" w:rsidRDefault="00BF12DC" w:rsidP="00D94BB2">
      <w:pPr>
        <w:pStyle w:val="ConsPlusTitle"/>
        <w:jc w:val="center"/>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708"/>
        <w:gridCol w:w="709"/>
        <w:gridCol w:w="567"/>
        <w:gridCol w:w="567"/>
        <w:gridCol w:w="567"/>
        <w:gridCol w:w="567"/>
        <w:gridCol w:w="567"/>
        <w:gridCol w:w="585"/>
        <w:gridCol w:w="549"/>
        <w:gridCol w:w="567"/>
      </w:tblGrid>
      <w:tr w:rsidR="00BF12DC" w:rsidRPr="00D435AC" w:rsidTr="00D435AC">
        <w:tc>
          <w:tcPr>
            <w:tcW w:w="3890" w:type="dxa"/>
            <w:vMerge w:val="restart"/>
          </w:tcPr>
          <w:p w:rsidR="00BF12DC" w:rsidRPr="00D435AC" w:rsidRDefault="00BF12DC" w:rsidP="00BF12DC">
            <w:pPr>
              <w:pStyle w:val="ConsPlusNormal"/>
              <w:jc w:val="center"/>
              <w:rPr>
                <w:rFonts w:ascii="Times New Roman" w:hAnsi="Times New Roman"/>
              </w:rPr>
            </w:pPr>
            <w:r w:rsidRPr="00D435AC">
              <w:rPr>
                <w:rFonts w:ascii="Times New Roman" w:hAnsi="Times New Roman"/>
              </w:rPr>
              <w:t>Наименование счета</w:t>
            </w:r>
          </w:p>
        </w:tc>
        <w:tc>
          <w:tcPr>
            <w:tcW w:w="5953" w:type="dxa"/>
            <w:gridSpan w:val="10"/>
          </w:tcPr>
          <w:p w:rsidR="00BF12DC" w:rsidRPr="00D435AC" w:rsidRDefault="00BF12DC" w:rsidP="00BF12DC">
            <w:pPr>
              <w:pStyle w:val="ConsPlusNormal"/>
              <w:jc w:val="center"/>
              <w:rPr>
                <w:rFonts w:ascii="Times New Roman" w:hAnsi="Times New Roman"/>
              </w:rPr>
            </w:pPr>
            <w:r w:rsidRPr="00D435AC">
              <w:rPr>
                <w:rFonts w:ascii="Times New Roman" w:hAnsi="Times New Roman"/>
              </w:rPr>
              <w:t>Номер счета</w:t>
            </w:r>
          </w:p>
        </w:tc>
      </w:tr>
      <w:tr w:rsidR="00BF12DC" w:rsidRPr="00D435AC" w:rsidTr="00D435AC">
        <w:tc>
          <w:tcPr>
            <w:tcW w:w="3890" w:type="dxa"/>
            <w:vMerge/>
          </w:tcPr>
          <w:p w:rsidR="00BF12DC" w:rsidRPr="00D435AC" w:rsidRDefault="00BF12DC" w:rsidP="00BF12DC">
            <w:pPr>
              <w:pStyle w:val="ConsPlusNormal"/>
              <w:rPr>
                <w:rFonts w:ascii="Times New Roman" w:hAnsi="Times New Roman"/>
              </w:rPr>
            </w:pPr>
          </w:p>
        </w:tc>
        <w:tc>
          <w:tcPr>
            <w:tcW w:w="5953" w:type="dxa"/>
            <w:gridSpan w:val="10"/>
          </w:tcPr>
          <w:p w:rsidR="00BF12DC" w:rsidRPr="00D435AC" w:rsidRDefault="00BF12DC" w:rsidP="00BF12DC">
            <w:pPr>
              <w:pStyle w:val="ConsPlusNormal"/>
              <w:jc w:val="center"/>
              <w:rPr>
                <w:rFonts w:ascii="Times New Roman" w:hAnsi="Times New Roman"/>
              </w:rPr>
            </w:pPr>
            <w:r w:rsidRPr="00D435AC">
              <w:rPr>
                <w:rFonts w:ascii="Times New Roman" w:hAnsi="Times New Roman"/>
              </w:rPr>
              <w:t>код</w:t>
            </w:r>
          </w:p>
        </w:tc>
      </w:tr>
      <w:tr w:rsidR="00BF12DC" w:rsidRPr="00D435AC" w:rsidTr="00D435AC">
        <w:tc>
          <w:tcPr>
            <w:tcW w:w="3890" w:type="dxa"/>
            <w:vMerge/>
          </w:tcPr>
          <w:p w:rsidR="00BF12DC" w:rsidRPr="00D435AC" w:rsidRDefault="00BF12DC" w:rsidP="00BF12DC">
            <w:pPr>
              <w:pStyle w:val="ConsPlusNormal"/>
              <w:rPr>
                <w:rFonts w:ascii="Times New Roman" w:hAnsi="Times New Roman"/>
              </w:rPr>
            </w:pPr>
          </w:p>
        </w:tc>
        <w:tc>
          <w:tcPr>
            <w:tcW w:w="708" w:type="dxa"/>
            <w:vMerge w:val="restart"/>
          </w:tcPr>
          <w:p w:rsidR="00BF12DC" w:rsidRPr="00D435AC" w:rsidRDefault="00BF12DC" w:rsidP="00BF12DC">
            <w:pPr>
              <w:pStyle w:val="ConsPlusNormal"/>
              <w:rPr>
                <w:rFonts w:ascii="Times New Roman" w:hAnsi="Times New Roman"/>
              </w:rPr>
            </w:pPr>
            <w:r w:rsidRPr="00D435AC">
              <w:rPr>
                <w:rFonts w:ascii="Times New Roman" w:hAnsi="Times New Roman"/>
              </w:rPr>
              <w:t>аналитический классификационный</w:t>
            </w:r>
          </w:p>
        </w:tc>
        <w:tc>
          <w:tcPr>
            <w:tcW w:w="709" w:type="dxa"/>
            <w:vMerge w:val="restart"/>
          </w:tcPr>
          <w:p w:rsidR="00BF12DC" w:rsidRPr="00D435AC" w:rsidRDefault="00BF12DC" w:rsidP="00BF12DC">
            <w:pPr>
              <w:pStyle w:val="ConsPlusNormal"/>
              <w:rPr>
                <w:rFonts w:ascii="Times New Roman" w:hAnsi="Times New Roman"/>
              </w:rPr>
            </w:pPr>
            <w:r w:rsidRPr="00D435AC">
              <w:rPr>
                <w:rFonts w:ascii="Times New Roman" w:hAnsi="Times New Roman"/>
              </w:rPr>
              <w:t>вида фин. обеспечения</w:t>
            </w:r>
          </w:p>
        </w:tc>
        <w:tc>
          <w:tcPr>
            <w:tcW w:w="2835" w:type="dxa"/>
            <w:gridSpan w:val="5"/>
          </w:tcPr>
          <w:p w:rsidR="00BF12DC" w:rsidRPr="00D435AC" w:rsidRDefault="00BF12DC" w:rsidP="00BF12DC">
            <w:pPr>
              <w:pStyle w:val="ConsPlusNormal"/>
              <w:jc w:val="center"/>
              <w:rPr>
                <w:rFonts w:ascii="Times New Roman" w:hAnsi="Times New Roman"/>
              </w:rPr>
            </w:pPr>
            <w:r w:rsidRPr="00D435AC">
              <w:rPr>
                <w:rFonts w:ascii="Times New Roman" w:hAnsi="Times New Roman"/>
              </w:rPr>
              <w:t>синтетического счета</w:t>
            </w:r>
          </w:p>
        </w:tc>
        <w:tc>
          <w:tcPr>
            <w:tcW w:w="1701" w:type="dxa"/>
            <w:gridSpan w:val="3"/>
            <w:vMerge w:val="restart"/>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аналитический по </w:t>
            </w:r>
            <w:hyperlink r:id="rId51"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D435AC">
                <w:rPr>
                  <w:rFonts w:ascii="Times New Roman" w:hAnsi="Times New Roman"/>
                </w:rPr>
                <w:t>КОСГУ</w:t>
              </w:r>
            </w:hyperlink>
          </w:p>
        </w:tc>
      </w:tr>
      <w:tr w:rsidR="00BF12DC" w:rsidRPr="00D435AC" w:rsidTr="00D435AC">
        <w:tc>
          <w:tcPr>
            <w:tcW w:w="3890" w:type="dxa"/>
            <w:vMerge/>
          </w:tcPr>
          <w:p w:rsidR="00BF12DC" w:rsidRPr="00D435AC" w:rsidRDefault="00BF12DC" w:rsidP="00BF12DC">
            <w:pPr>
              <w:pStyle w:val="ConsPlusNormal"/>
              <w:rPr>
                <w:rFonts w:ascii="Times New Roman" w:hAnsi="Times New Roman"/>
              </w:rPr>
            </w:pPr>
          </w:p>
        </w:tc>
        <w:tc>
          <w:tcPr>
            <w:tcW w:w="708" w:type="dxa"/>
            <w:vMerge/>
          </w:tcPr>
          <w:p w:rsidR="00BF12DC" w:rsidRPr="00D435AC" w:rsidRDefault="00BF12DC" w:rsidP="00BF12DC">
            <w:pPr>
              <w:pStyle w:val="ConsPlusNormal"/>
              <w:rPr>
                <w:rFonts w:ascii="Times New Roman" w:hAnsi="Times New Roman"/>
              </w:rPr>
            </w:pPr>
          </w:p>
        </w:tc>
        <w:tc>
          <w:tcPr>
            <w:tcW w:w="709" w:type="dxa"/>
            <w:vMerge/>
          </w:tcPr>
          <w:p w:rsidR="00BF12DC" w:rsidRPr="00D435AC" w:rsidRDefault="00BF12DC" w:rsidP="00BF12DC">
            <w:pPr>
              <w:pStyle w:val="ConsPlusNormal"/>
              <w:rPr>
                <w:rFonts w:ascii="Times New Roman" w:hAnsi="Times New Roman"/>
              </w:rPr>
            </w:pPr>
          </w:p>
        </w:tc>
        <w:tc>
          <w:tcPr>
            <w:tcW w:w="1701" w:type="dxa"/>
            <w:gridSpan w:val="3"/>
          </w:tcPr>
          <w:p w:rsidR="00BF12DC" w:rsidRPr="00D435AC" w:rsidRDefault="00BF12DC" w:rsidP="00BF12DC">
            <w:pPr>
              <w:pStyle w:val="ConsPlusNormal"/>
              <w:jc w:val="center"/>
              <w:rPr>
                <w:rFonts w:ascii="Times New Roman" w:hAnsi="Times New Roman"/>
              </w:rPr>
            </w:pPr>
            <w:r w:rsidRPr="00D435AC">
              <w:rPr>
                <w:rFonts w:ascii="Times New Roman" w:hAnsi="Times New Roman"/>
              </w:rPr>
              <w:t>объекта учета</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группы</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вида</w:t>
            </w:r>
          </w:p>
        </w:tc>
        <w:tc>
          <w:tcPr>
            <w:tcW w:w="1701" w:type="dxa"/>
            <w:gridSpan w:val="3"/>
            <w:vMerge/>
          </w:tcPr>
          <w:p w:rsidR="00BF12DC" w:rsidRPr="00D435AC" w:rsidRDefault="00BF12DC" w:rsidP="00BF12DC">
            <w:pPr>
              <w:pStyle w:val="ConsPlusNormal"/>
              <w:rPr>
                <w:rFonts w:ascii="Times New Roman" w:hAnsi="Times New Roman"/>
              </w:rPr>
            </w:pPr>
          </w:p>
        </w:tc>
      </w:tr>
      <w:tr w:rsidR="00BF12DC" w:rsidRPr="00D435AC" w:rsidTr="00D435AC">
        <w:tc>
          <w:tcPr>
            <w:tcW w:w="3890" w:type="dxa"/>
            <w:vMerge/>
          </w:tcPr>
          <w:p w:rsidR="00BF12DC" w:rsidRPr="00D435AC" w:rsidRDefault="00BF12DC" w:rsidP="00BF12DC">
            <w:pPr>
              <w:pStyle w:val="ConsPlusNormal"/>
              <w:rPr>
                <w:rFonts w:ascii="Times New Roman" w:hAnsi="Times New Roman"/>
              </w:rPr>
            </w:pPr>
          </w:p>
        </w:tc>
        <w:tc>
          <w:tcPr>
            <w:tcW w:w="5953" w:type="dxa"/>
            <w:gridSpan w:val="10"/>
          </w:tcPr>
          <w:p w:rsidR="00BF12DC" w:rsidRPr="00D435AC" w:rsidRDefault="00BF12DC" w:rsidP="00BF12DC">
            <w:pPr>
              <w:pStyle w:val="ConsPlusNormal"/>
              <w:jc w:val="center"/>
              <w:rPr>
                <w:rFonts w:ascii="Times New Roman" w:hAnsi="Times New Roman"/>
              </w:rPr>
            </w:pPr>
            <w:r w:rsidRPr="00D435AC">
              <w:rPr>
                <w:rFonts w:ascii="Times New Roman" w:hAnsi="Times New Roman"/>
              </w:rPr>
              <w:t>номер разряда счета</w:t>
            </w:r>
          </w:p>
        </w:tc>
      </w:tr>
      <w:tr w:rsidR="00BF12DC" w:rsidRPr="00D435AC" w:rsidTr="00D435AC">
        <w:tc>
          <w:tcPr>
            <w:tcW w:w="3890" w:type="dxa"/>
            <w:vMerge/>
          </w:tcPr>
          <w:p w:rsidR="00BF12DC" w:rsidRPr="00D435AC" w:rsidRDefault="00BF12DC" w:rsidP="00BF12DC">
            <w:pPr>
              <w:pStyle w:val="ConsPlusNormal"/>
              <w:rPr>
                <w:rFonts w:ascii="Times New Roman" w:hAnsi="Times New Roman"/>
              </w:rPr>
            </w:pP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1 - 17</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26</w:t>
            </w:r>
          </w:p>
        </w:tc>
      </w:tr>
      <w:tr w:rsidR="00BF12DC" w:rsidRPr="00D435AC" w:rsidTr="00D435AC">
        <w:tc>
          <w:tcPr>
            <w:tcW w:w="3890"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1701" w:type="dxa"/>
            <w:gridSpan w:val="3"/>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1701" w:type="dxa"/>
            <w:gridSpan w:val="3"/>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9843" w:type="dxa"/>
            <w:gridSpan w:val="11"/>
          </w:tcPr>
          <w:p w:rsidR="00BF12DC" w:rsidRPr="00D435AC" w:rsidRDefault="00BF12DC" w:rsidP="00BF12DC">
            <w:pPr>
              <w:pStyle w:val="ConsPlusNormal"/>
              <w:jc w:val="center"/>
              <w:outlineLvl w:val="2"/>
              <w:rPr>
                <w:rFonts w:ascii="Times New Roman" w:hAnsi="Times New Roman"/>
              </w:rPr>
            </w:pPr>
            <w:r w:rsidRPr="00D435AC">
              <w:rPr>
                <w:rFonts w:ascii="Times New Roman" w:hAnsi="Times New Roman"/>
              </w:rPr>
              <w:t>БАЛАНСОВЫЕ СЧЕТА</w:t>
            </w:r>
          </w:p>
        </w:tc>
      </w:tr>
      <w:tr w:rsidR="00BF12DC" w:rsidRPr="00D435AC" w:rsidTr="00D435AC">
        <w:tc>
          <w:tcPr>
            <w:tcW w:w="3890" w:type="dxa"/>
          </w:tcPr>
          <w:p w:rsidR="00BF12DC" w:rsidRPr="00D435AC" w:rsidRDefault="00BF12DC" w:rsidP="00BF12DC">
            <w:pPr>
              <w:pStyle w:val="ConsPlusNormal"/>
              <w:outlineLvl w:val="3"/>
              <w:rPr>
                <w:rFonts w:ascii="Times New Roman" w:hAnsi="Times New Roman"/>
              </w:rPr>
            </w:pPr>
            <w:r w:rsidRPr="00D435AC">
              <w:rPr>
                <w:rFonts w:ascii="Times New Roman" w:hAnsi="Times New Roman"/>
              </w:rPr>
              <w:t>Раздел 1. НЕФИНАНСОВЫЕ АКТИВЫ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Основные средства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Жилые помещения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Нежилые помещения (здания и сооружения)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Инвестиционная недвижимость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Транспортные средства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Нежилые помещения (здания и сооружения)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Машины и оборудование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Транспортные средства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Инвентарь производственный и хозяйственный - особо ценное </w:t>
            </w:r>
            <w:r w:rsidRPr="00D435AC">
              <w:rPr>
                <w:rFonts w:ascii="Times New Roman" w:hAnsi="Times New Roman"/>
              </w:rPr>
              <w:lastRenderedPageBreak/>
              <w:t>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Биологические ресурсы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основные средства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Нежилые помещения (здания и сооружения)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Инвестиционная недвижимость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Машины и оборудование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Транспортные средства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Инвентарь производственный и хозяйственный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Биологические ресурсы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основные средства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Жилые помещения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Нежилые помещения (здания и сооружения)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Машины и оборудование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Транспортные средства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Инвентарь производственный и хозяйственный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Биологические ресурсы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основные средства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Нематериальные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Нематериальные активы - особо ценное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lastRenderedPageBreak/>
              <w:t xml:space="preserve">Научные исследования (научно-исследовательские разработки) - особо ценное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Опытно-конструкторские и технологические разработки - особо ценное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Программное обеспечение и базы данных - особо ценное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Иные объекты интеллектуальной собственности - особо ценное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Нематериальные активы - иное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Научные исследования (научно-исследовательские разработки) - иное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Опытно-конструкторские и технологические разработки - иное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Программное обеспечение и базы данных - иное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Иные объекты интеллектуальной собственности - иное движимое имущество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Нематериальные активы - имущество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Программное обеспечение и базы данных - имущество в концессии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Непроизведенные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Непроизведенные активы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Земля (земельные участки) - недвижимое имущество учреждения</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Непроизведенные ресурсы - недвижимое имущество учреждения</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непроизведенные активы - недвижимое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Непроизведенные активы - иное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Непроизведенные ресурсы - иное движимое имущество учреждения</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Прочие непроизведенные активы - иное </w:t>
            </w:r>
            <w:r w:rsidRPr="00D435AC">
              <w:rPr>
                <w:rFonts w:ascii="Times New Roman" w:hAnsi="Times New Roman"/>
              </w:rPr>
              <w:lastRenderedPageBreak/>
              <w:t>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Непроизведенные активы в составе имущества концедента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Земля (земельные участки) в составе имущества в концессии</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Амортизация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жилых помещений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нежилых помещений (зданий и сооружений)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инвестиционной недвижимости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транспортных средств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нежилых помещений (зданий и сооружений)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машин и оборудования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транспортных средств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инвентаря производственного и хозяйственного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биологических ресурсов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прочих основных средств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Амортизация научных исследований (научно-исследовательских разработок) - особо ценного движимого имущества учреждения </w:t>
            </w:r>
            <w:hyperlink w:anchor="P40974" w:tooltip="&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
              <w:r w:rsidRPr="00D435AC">
                <w:rPr>
                  <w:rFonts w:ascii="Times New Roman" w:hAnsi="Times New Roman"/>
                </w:rPr>
                <w:t>&lt;3&gt;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опытно-конструкторских и технологических разработок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lastRenderedPageBreak/>
              <w:t xml:space="preserve">Амортизация программного обеспечения и баз данных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иных объектов интеллектуальной собственности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нежилых помещений (зданий и сооружений)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инвестиционной недвижимости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машин и оборудования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транспортных средств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инвентаря производственного и хозяйственного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биологических ресурсов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прочих основных средств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научных исследований (научно-исследовательских разработок)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опытно-конструкторских и технологических разработок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программного обеспечения и баз данных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иных объектов интеллектуальной собственности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Амортизация прав пользования активами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Амортизация прав пользования жилыми помещениями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нежилыми помещениями (зданиями и сооружениями)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машинами и оборудованием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транспортными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инвентарем производственным и хозяйственным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биологическими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прочими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Амортизация прав пользования научными исследованиями (научно-исследовательскими разработками</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опытно-конструкторскими и технологическими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программным обеспечением и базами данных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прав пользования иными объектами интеллектуальной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имущества учреждения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жилых помещений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нежилых помещений (зданий и сооружений)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машин и оборудования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транспортных сре</w:t>
            </w:r>
            <w:proofErr w:type="gramStart"/>
            <w:r w:rsidRPr="00D435AC">
              <w:rPr>
                <w:rFonts w:ascii="Times New Roman" w:hAnsi="Times New Roman"/>
              </w:rPr>
              <w:t>дств в к</w:t>
            </w:r>
            <w:proofErr w:type="gramEnd"/>
            <w:r w:rsidRPr="00D435AC">
              <w:rPr>
                <w:rFonts w:ascii="Times New Roman" w:hAnsi="Times New Roman"/>
              </w:rPr>
              <w:t>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инвентаря производственного и хозяйственного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Амортизация биологических ресурсов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Амортизация прочего имущества в концессии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Амортизация программного обеспечения и базы данных в концессии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Материальные запасы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Материальные запасы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Лекарственные препараты и медицинские материалы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Продукты питания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Горюче-смазочные материалы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Строительные материалы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Мягкий инвентарь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материальные запасы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Готовая продукция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Товары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Наценка на товары - особо ценное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Материальные запасы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Лекарственные препараты и медицинские материалы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Продукты питания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Горюче-смазочные материалы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Строительные материалы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Мягкий инвентарь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Прочие материальные запасы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Готовая продукция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Товары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Наценка на товары - иное движимое имущество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нефинансовые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недвижимое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основные средства - недвижимое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непроизведенные активы - недвижимое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особо ценное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основные средства - особо ценное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научные исследования (научно-исследовательские разработки) - особо ценное движимое имущество </w:t>
            </w:r>
            <w:hyperlink w:anchor="P40974" w:tooltip="&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
              <w:r w:rsidRPr="00D435AC">
                <w:rPr>
                  <w:rFonts w:ascii="Times New Roman" w:hAnsi="Times New Roman"/>
                </w:rPr>
                <w:t>&lt;3&gt;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Вложения в опытно-конструкторские и технологические разработки - особо ценное движимое имущество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Вложения в программное обеспечение и базы данных - особо ценное движимое имущество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Вложения в иные объекты интеллектуальной собственности - особо ценное движимое имущество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материальные запасы - особо ценное движимое имущество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иное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основные средства - иное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Вложения в научные исследования (научно-исследовательские разработки) - иное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опытно-конструкторские и технологические разработки - иное движимое имущество </w:t>
            </w:r>
            <w:hyperlink w:anchor="P40974" w:tooltip="&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
              <w:r w:rsidRPr="00D435AC">
                <w:rPr>
                  <w:rFonts w:ascii="Times New Roman" w:hAnsi="Times New Roman"/>
                </w:rPr>
                <w:t>&lt;3&gt;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Вложения в программное обеспечение и базы данных - иное движимое </w:t>
            </w:r>
            <w:r w:rsidRPr="00D435AC">
              <w:rPr>
                <w:rFonts w:ascii="Times New Roman" w:hAnsi="Times New Roman"/>
              </w:rPr>
              <w:lastRenderedPageBreak/>
              <w:t xml:space="preserve">имущество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lastRenderedPageBreak/>
              <w:t xml:space="preserve">Вложения в иные объекты интеллектуальной собственности - иное движимое имущество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непроизведенные активы - иное движимое имущество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материальные запасы - иное движимое имущество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объекты финансовой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основные средства - объекты финансовой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права пользования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права пользования научными исследованиями (научно-исследовательскими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права пользования опытно-конструкторскими и технологическими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права пользования программным обеспечением и базами данных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права пользования иными объектами интеллектуальной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имущество концедента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Вложение в недвижимое имущество концедента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Вложение в движимое имущество концедента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Вложения в нематериальные активы концедента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Вложение в непроизведенные активы концедента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Нефинансовые активы в пути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Недвижимое имущество учреждения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недвижимое имущество учреждения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Особо ценное движимое имущество учреждения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Основные средства - особо ценное движимое имущество учреждения в </w:t>
            </w:r>
            <w:r w:rsidRPr="00D435AC">
              <w:rPr>
                <w:rFonts w:ascii="Times New Roman" w:hAnsi="Times New Roman"/>
              </w:rPr>
              <w:lastRenderedPageBreak/>
              <w:t>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 xml:space="preserve">Материальные запасы - особо ценное движимое имущество учреждения в пути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Иное движимое имущество учреждения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Основные средства - иное движимое имущество учреждения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Материальные запасы - иное движимое имущество учреждения в пути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Затраты на изготовление готовой продукции, выполнение работ, услуг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Себестоимость готовой продукции,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Накладные расходы производства готовой продукции,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Общехозяйственные расходы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нефинансовыми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жилыми помещениями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жилыми помещениями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жилыми помещениями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нежилыми помещениями (зданиями и сооружениями)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нежилыми помещениями (зданиями и сооружениями)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нежилыми помещениями (зданиями и сооружениями)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машинами и оборудованием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машинами и оборудованием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машинами и оборудованием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Права пользования транспортными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транспортными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транспортными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инвентарем производственным и хозяйственным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инвентарем производственным и хозяйственным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инвентарем производственным и хозяйственным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биологическими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биологическими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биологическими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Права пользования прочими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прочими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прочими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непроизведенными активами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права пользования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права пользования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нематериальными активами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научными исследованиями (научно-исследовательскими разработками)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стоимости прав пользования научными </w:t>
            </w:r>
            <w:r w:rsidRPr="00D435AC">
              <w:rPr>
                <w:rFonts w:ascii="Times New Roman" w:hAnsi="Times New Roman"/>
              </w:rPr>
              <w:lastRenderedPageBreak/>
              <w:t>исследованиями (научно-исследовательскими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стоимости прав пользования научными исследованиями (научно-исследовательскими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опытно-конструкторскими и технологическими разработками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опытно-конструкторскими и технологическими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опытно-конструкторскими и технологическими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программным обеспечением и базами данных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программным обеспечением и базами данных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программным обеспечением и базами данных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Права пользования иными объектами интеллектуальной собственности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стоимости прав пользования иными объектами интеллектуальной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стоимости прав пользования иными объектами интеллектуальной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Обесценение нефинансовых активов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жилых помещений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нежилых помещений (зданий и сооружений)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инвестиционной недвижимости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транспортных средств - недвижимого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Обесценение нежилых помещений (зданий и сооружений)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машин и оборудования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транспортных средств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инвентаря производственного и хозяйственного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биологических ресурсов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прочих основных средств - особо ценного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научных исследований (научно-исследовательских разработок)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опытно-конструкторских и технологических разработок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программного обеспечения и баз данных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иных объектов интеллектуальной собственности - особо ценного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нежилых помещений (зданий и сооружений)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инвестиционной недвижимости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машин и оборудования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транспортных средств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Обесценение инвентаря производственного и хозяйственного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биологических ресурсов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прочих основных средств - иного движимого имущества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научных исследований (научно-исследовательских разработок)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опытно-конструкторских и технологических разработок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программного обеспечения и баз данных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E35EA9">
            <w:pPr>
              <w:pStyle w:val="ConsPlusNormal"/>
              <w:rPr>
                <w:rFonts w:ascii="Times New Roman" w:hAnsi="Times New Roman"/>
              </w:rPr>
            </w:pPr>
            <w:r w:rsidRPr="00D435AC">
              <w:rPr>
                <w:rFonts w:ascii="Times New Roman" w:hAnsi="Times New Roman"/>
              </w:rPr>
              <w:t xml:space="preserve">Обесценение иных объектов интеллектуальной собственности - иного движимого имущества учреждения </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активом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жилыми помещениями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нежилыми помещениями (зданиями и сооружениями)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машинами и оборудованием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транспортными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инвентарем производственным и хозяйственным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биологическими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прочими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научными исследованиями (научно-исследовательскими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N</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Обесценение прав пользования опытно-конструкторскими и технологическими разработками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R</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программным обеспечением и базами данных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I</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прав пользования иными объектами интеллектуальной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D</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земли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ресурсов недр</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Обесценение прочих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Резерв под снижение стоимости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Резерв под снижение стоимости готовой продукции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Резерв под снижение стоимости товаров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outlineLvl w:val="3"/>
              <w:rPr>
                <w:rFonts w:ascii="Times New Roman" w:hAnsi="Times New Roman"/>
              </w:rPr>
            </w:pPr>
            <w:r w:rsidRPr="00D435AC">
              <w:rPr>
                <w:rFonts w:ascii="Times New Roman" w:hAnsi="Times New Roman"/>
              </w:rPr>
              <w:t>Раздел 2. ФИНАНСОВЫЕ АКТИВЫ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Денежные средства учреждения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на лицевых счетах учреждения в органе казначейства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на лицевых счетах в органе казначейства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в органе казначейства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в кредитной организации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на счетах в кредитной организации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размещенные на депозиты в кредитной организации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в кредитной организации в пути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учреждения на специальных счетах в кредитной организации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средства в кассе учреждения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Касса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Денежные документы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 xml:space="preserve">Финансовые вложения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Ценные бумаги,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Облигации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Векселя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Иные ценные бумаги,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Акции и иные формы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Акции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Иные формы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Иные финансовые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Доли в международных организациях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Прочие финансовые активы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доходам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операционной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операционной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операционной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финансовой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финансовой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финансовой аренды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платежей при пользовании природными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платежей при пользовании природными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платежей при пользовании природными ресурсами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процентов по депозитам, остаткам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доходам от процентов по депозитам, остаткам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процентов по депозитам, остаткам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процентов по иным финансовым инструментам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текущего характера бюджетным и автономным учреждениям</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текущего характера бюджетным и автономным учреждениям</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дивидендов от объектов инвестирования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дивидендов по объектам инвестирования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дивидендов по объектам инвестирования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доходам от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иным доходам от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w:t>
            </w:r>
            <w:r w:rsidRPr="00D435AC">
              <w:rPr>
                <w:rFonts w:ascii="Times New Roman" w:hAnsi="Times New Roman"/>
              </w:rPr>
              <w:lastRenderedPageBreak/>
              <w:t>задолженности по иным доходам от собственности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доходам от оказания платных услуг (работ), компенсаций затрат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оказания платных услуг (работ)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оказания платных услуг (работ)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оказания платных услуг (работ)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оказания услуг по программе обязательного медицинского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оказания услуг по программе обязательного медицинского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оказания услуг по программе обязательного медицинского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платы за предоставление информации из государственных источников (реестров)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платы за предоставление информации из государственных источников (реестров)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платы за предоставление информации из государственных источников (реестров)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условным арендным платежам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условным арендным платежам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условным арендным платежам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по выполненным этапам работ по договору строительного подряда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доходам по выполненным этапам работ по договору строительного подряда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по выполненным этапам работ по договору строительного подряда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денежным поступлениям текущего характера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поступлениям текущего характера от других бюджетов бюджетной системы Российской Федерации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поступлениям текущего характера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поступлениям текущего характера от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текущего характера от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текущего характера от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поступлениям текущего характера от иных резидентов (за исключением сектора государственного управления и </w:t>
            </w:r>
            <w:r w:rsidRPr="00D435AC">
              <w:rPr>
                <w:rFonts w:ascii="Times New Roman" w:hAnsi="Times New Roman"/>
              </w:rPr>
              <w:lastRenderedPageBreak/>
              <w:t>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денежным поступлениям капитального характера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поступлениям капитального характера учреждениям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поступлениям капитального характера от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капитального характера от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поступлениям капитального характера от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операций с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операций с основными средствами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операций с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операций с нематериальными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операций с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операций с непроизведенными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материальными запасами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операций с материальными запасами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операций с материальными запасами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операций с финансовыми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операций с финансовыми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операций с финансовыми активами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прочим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невыясненным поступлениям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невыясненным поступлениям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невыясненным поступлениям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выданным авансам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оплате труда,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авансам по прочим несоциальным выплатам персоналу в </w:t>
            </w:r>
            <w:r w:rsidRPr="00D435AC">
              <w:rPr>
                <w:rFonts w:ascii="Times New Roman" w:hAnsi="Times New Roman"/>
              </w:rPr>
              <w:lastRenderedPageBreak/>
              <w:t>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авансам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арендной плате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арендной плате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арендной плате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авансам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поступлению нефинансовых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w:t>
            </w:r>
            <w:r w:rsidRPr="00D435AC">
              <w:rPr>
                <w:rFonts w:ascii="Times New Roman" w:hAnsi="Times New Roman"/>
              </w:rPr>
              <w:lastRenderedPageBreak/>
              <w:t>задолженности по авансам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авансам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 авансовым безвозмездным перечислениям текущего характера государственным </w:t>
            </w:r>
            <w:r w:rsidRPr="00D435AC">
              <w:rPr>
                <w:rFonts w:ascii="Times New Roman" w:hAnsi="Times New Roman"/>
              </w:rPr>
              <w:lastRenderedPageBreak/>
              <w:t>(муниципальным)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 авансовым безвозмездным перечислениям </w:t>
            </w:r>
            <w:r w:rsidRPr="00D435AC">
              <w:rPr>
                <w:rFonts w:ascii="Times New Roman" w:hAnsi="Times New Roman"/>
              </w:rPr>
              <w:lastRenderedPageBreak/>
              <w:t>текущего характера нефинансовым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задолженности по авансовым безвозмездным перечислениям текущего характера финансовым организациям государственного </w:t>
            </w:r>
            <w:r w:rsidRPr="00D435AC">
              <w:rPr>
                <w:rFonts w:ascii="Times New Roman" w:hAnsi="Times New Roman"/>
              </w:rPr>
              <w:lastRenderedPageBreak/>
              <w:t>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задолженности по авансовым </w:t>
            </w:r>
            <w:r w:rsidRPr="00D435AC">
              <w:rPr>
                <w:rFonts w:ascii="Times New Roman" w:hAnsi="Times New Roman"/>
              </w:rPr>
              <w:lastRenderedPageBreak/>
              <w:t>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бюджетам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социальному обеспечению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w:t>
            </w:r>
            <w:r w:rsidRPr="00D435AC">
              <w:rPr>
                <w:rFonts w:ascii="Times New Roman" w:hAnsi="Times New Roman"/>
              </w:rPr>
              <w:lastRenderedPageBreak/>
              <w:t>задолженности по авансам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авансам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пенсиям, пособиям, выплачиваемым работодателями, нанимателями бывшими работниками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авансам по социальным компенсациям персоналу в </w:t>
            </w:r>
            <w:r w:rsidRPr="00D435AC">
              <w:rPr>
                <w:rFonts w:ascii="Times New Roman" w:hAnsi="Times New Roman"/>
              </w:rPr>
              <w:lastRenderedPageBreak/>
              <w:t>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авансам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на приобретение ценных бумаг и иных финансовых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на приобретение ценных бумаг,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на приобретение ценных бумаг,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на приобретение ценных бумаг,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на приобретение акций и по иным формам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на приобретение акций и по иным формам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на приобретение акций и по иным формам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на приобретение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на приобретение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на приобретение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авансовым безвозмездным перечислениям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авансовым безвозмездным перечислениям капитального характера государственным (муниципальным) </w:t>
            </w:r>
            <w:r w:rsidRPr="00D435AC">
              <w:rPr>
                <w:rFonts w:ascii="Times New Roman" w:hAnsi="Times New Roman"/>
              </w:rPr>
              <w:lastRenderedPageBreak/>
              <w:t>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прочим расходам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авансам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авансам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авансам по оплате иных выплат капитального характера </w:t>
            </w:r>
            <w:r w:rsidRPr="00D435AC">
              <w:rPr>
                <w:rFonts w:ascii="Times New Roman" w:hAnsi="Times New Roman"/>
              </w:rPr>
              <w:lastRenderedPageBreak/>
              <w:t>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авансам по оплате иных выплат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авансам по оплате иных выплат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кредитам, займам (ссудам)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предоставленным кредитам, займам (ссудам)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Расчеты по иным долговым требованиям (займам (ссудам)</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с подотчетными лицами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труда,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подотчетных лиц по начислениям на выплаты по оплате </w:t>
            </w:r>
            <w:r w:rsidRPr="00D435AC">
              <w:rPr>
                <w:rFonts w:ascii="Times New Roman" w:hAnsi="Times New Roman"/>
              </w:rPr>
              <w:lastRenderedPageBreak/>
              <w:t>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с подотчетными лицами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услуг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услуг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услуг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транспортных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транспортных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транспортных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коммунальных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коммунальных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коммунальных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арендной платы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арендной платы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подотчетных лиц по оплате арендной платы за пользование </w:t>
            </w:r>
            <w:r w:rsidRPr="00D435AC">
              <w:rPr>
                <w:rFonts w:ascii="Times New Roman" w:hAnsi="Times New Roman"/>
              </w:rPr>
              <w:lastRenderedPageBreak/>
              <w:t>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с подотчетными лицами по оплате работ, услуг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работ, услуг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работ, услуг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прочих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прочих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прочих работ, услуг</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страхования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услуг, работ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услуг, работ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услуг, работ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w:t>
            </w:r>
            <w:r w:rsidRPr="00D435AC">
              <w:rPr>
                <w:rFonts w:ascii="Times New Roman" w:hAnsi="Times New Roman"/>
              </w:rPr>
              <w:lastRenderedPageBreak/>
              <w:t>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поступлению нефинансовых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с подотчетными лицами по </w:t>
            </w:r>
            <w:r w:rsidRPr="00D435AC">
              <w:rPr>
                <w:rFonts w:ascii="Times New Roman" w:hAnsi="Times New Roman"/>
              </w:rPr>
              <w:lastRenderedPageBreak/>
              <w:t>безвозмездным перечислениям бюджетам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с подотчетными лицами по перечислениям международным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перечислениям международным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перечислениям международным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социальному обеспечению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пособий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пособий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пособий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пособий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пособий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пособий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подотчетных лиц по </w:t>
            </w:r>
            <w:r w:rsidRPr="00D435AC">
              <w:rPr>
                <w:rFonts w:ascii="Times New Roman" w:hAnsi="Times New Roman"/>
              </w:rPr>
              <w:lastRenderedPageBreak/>
              <w:t>оплате пенсий, пособий, выплачиваемых работодателями, нанимателями бывшим работникам в денежной форме</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прочим расходам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пошлин и сборов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w:t>
            </w:r>
            <w:r w:rsidRPr="00D435AC">
              <w:rPr>
                <w:rFonts w:ascii="Times New Roman" w:hAnsi="Times New Roman"/>
              </w:rPr>
              <w:lastRenderedPageBreak/>
              <w:t>задолженности подотчетных лиц по оплате пошлин и сборов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подотчетных лиц по оплате пошлин и сборов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штрафов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штрафов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штрафов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других экономических санкций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других экономических санкций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других экономических санкций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иных выплат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иных выплат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подотчетных лиц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иных выплат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подотчетными лицами по оплате иных выплат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подотчетных лиц по оплате иных выплат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подотчетных лиц по оплате иных выплат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ущербу и иным доходам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компенсации затрат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компенсации затрат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компенсации затрат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компенсации затрат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бюджета от возмещений государственным внебюджетным фондом расходов страхователя</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возмещению государственным внебюджетным фондом расходов страхователя</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возмещению государственным внебюджетным фондом расходов страхователя</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штрафам, пеням, неустойкам, возмещениям ущерба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штрафных санкций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задолженности по доходам от штрафных санкций за нарушение </w:t>
            </w:r>
            <w:r w:rsidRPr="00D435AC">
              <w:rPr>
                <w:rFonts w:ascii="Times New Roman" w:hAnsi="Times New Roman"/>
              </w:rPr>
              <w:lastRenderedPageBreak/>
              <w:t>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доходам от штрафных санкций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возмещения ущерба имуществу (за исключением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возмещения ущерба имуществу (за исключением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возмещения ущерба имуществу (за исключением страховых возмещений)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доходам от прочих сумм принудительного изъятия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доходам от прочих сумм принудительного изъятия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доходам от прочих сумм принудительного изъятия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ущербу нефинансовым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ущербу основным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ущербу основным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ущербу основным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ущербу нематериальным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ущербу нематериальным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дебиторской задолженности по ущербу нематериальным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ущербу </w:t>
            </w:r>
            <w:proofErr w:type="spellStart"/>
            <w:r w:rsidRPr="00D435AC">
              <w:rPr>
                <w:rFonts w:ascii="Times New Roman" w:hAnsi="Times New Roman"/>
              </w:rPr>
              <w:t>непроизведенным</w:t>
            </w:r>
            <w:proofErr w:type="spellEnd"/>
            <w:r w:rsidRPr="00D435AC">
              <w:rPr>
                <w:rFonts w:ascii="Times New Roman" w:hAnsi="Times New Roman"/>
              </w:rPr>
              <w:t xml:space="preserve">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дебиторской задолженности по ущербу </w:t>
            </w:r>
            <w:proofErr w:type="spellStart"/>
            <w:r w:rsidRPr="00D435AC">
              <w:rPr>
                <w:rFonts w:ascii="Times New Roman" w:hAnsi="Times New Roman"/>
              </w:rPr>
              <w:t>непроизведенным</w:t>
            </w:r>
            <w:proofErr w:type="spellEnd"/>
            <w:r w:rsidRPr="00D435AC">
              <w:rPr>
                <w:rFonts w:ascii="Times New Roman" w:hAnsi="Times New Roman"/>
              </w:rPr>
              <w:t xml:space="preserve">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дебиторской задолженности по ущербу </w:t>
            </w:r>
            <w:proofErr w:type="spellStart"/>
            <w:r w:rsidRPr="00D435AC">
              <w:rPr>
                <w:rFonts w:ascii="Times New Roman" w:hAnsi="Times New Roman"/>
              </w:rPr>
              <w:t>непроизведенным</w:t>
            </w:r>
            <w:proofErr w:type="spellEnd"/>
            <w:r w:rsidRPr="00D435AC">
              <w:rPr>
                <w:rFonts w:ascii="Times New Roman" w:hAnsi="Times New Roman"/>
              </w:rPr>
              <w:t xml:space="preserve"> активам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ущербу материальным запасам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ущербу материальным запасам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ущербу материальным запасам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недостачам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недостачам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недостачам денежных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недостачам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недостачам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недостачам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расчетам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расчетам по иным доходам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Прочие расчеты с дебиторами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финансовым органом по наличным денежным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дебиторской задолженности по операциям с финансовым органом по наличным денежным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операциям с финансовым органом по наличным денежным средствам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прочими дебиторами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прочих дебиторов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прочих дебиторов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учредителем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расчетов с учредителем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расчетов с учредителем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налоговым вычетам по НДС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НДС по авансам полученным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НДС по авансам полученным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НДС по авансам полученным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НДС по приобретенным материальным ценностям,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НДС по приобретенным материальным ценностям,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НДС по приобретенным материальным ценностям,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НДС по авансам уплаченным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дебиторской задолженности по НДС по авансам уплаченным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дебиторской задолженности по НДС по авансам уплаченным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финансовые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Вложения в ценные бумаги,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облигации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векселя</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иные ценные бумаги, кроме акций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акции и иные формы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акции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иные формы участия в капитале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Вложения в иные финансовые активы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международные организации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Вложения в прочие финансовые активы</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outlineLvl w:val="3"/>
              <w:rPr>
                <w:rFonts w:ascii="Times New Roman" w:hAnsi="Times New Roman"/>
              </w:rPr>
            </w:pPr>
            <w:r w:rsidRPr="00D435AC">
              <w:rPr>
                <w:rFonts w:ascii="Times New Roman" w:hAnsi="Times New Roman"/>
              </w:rPr>
              <w:t>Раздел 3. ОБЯЗАТЕЛЬСТВА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с кредиторами по долговым обязательствам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долговым обязательствам в рублях</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кредиторами по государственным (муниципальным) ценным бумагам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заимствованиям, не являющимся государственным (муниципальным) долгом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принятым обязательствам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оплате труда,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заработной плате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w:t>
            </w:r>
            <w:r w:rsidRPr="00D435AC">
              <w:rPr>
                <w:rFonts w:ascii="Times New Roman" w:hAnsi="Times New Roman"/>
              </w:rPr>
              <w:lastRenderedPageBreak/>
              <w:t>задолженности по прочим несоциальным выплатам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начислениям на выплаты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прочим несоциальным выплатам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услугам связи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транспортным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коммунальным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арендной плате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кредиторской задолженности по арендной плате за </w:t>
            </w:r>
            <w:r w:rsidRPr="00D435AC">
              <w:rPr>
                <w:rFonts w:ascii="Times New Roman" w:hAnsi="Times New Roman"/>
              </w:rPr>
              <w:lastRenderedPageBreak/>
              <w:t>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кредиторской задолженности по арендной плате за пользование имуществом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работам, услугам по содержанию имущества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прочим работам, услугам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страхованию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услугам, работам для целей капитальных вложений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поступлению </w:t>
            </w:r>
            <w:r w:rsidRPr="00D435AC">
              <w:rPr>
                <w:rFonts w:ascii="Times New Roman" w:hAnsi="Times New Roman"/>
              </w:rPr>
              <w:lastRenderedPageBreak/>
              <w:t>нефинансовых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основных средств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нематериальных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непроизведенных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материальных запасов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безвозмездным перечислениям текущего характера </w:t>
            </w:r>
            <w:r w:rsidRPr="00D435AC">
              <w:rPr>
                <w:rFonts w:ascii="Times New Roman" w:hAnsi="Times New Roman"/>
              </w:rPr>
              <w:lastRenderedPageBreak/>
              <w:t>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безвозмездным перечислениям текущего характера нефинансовым организациям </w:t>
            </w:r>
            <w:r w:rsidRPr="00D435AC">
              <w:rPr>
                <w:rFonts w:ascii="Times New Roman" w:hAnsi="Times New Roman"/>
              </w:rPr>
              <w:lastRenderedPageBreak/>
              <w:t>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безвозмездным перечислениям текущего характера финансовым организациям </w:t>
            </w:r>
            <w:r w:rsidRPr="00D435AC">
              <w:rPr>
                <w:rFonts w:ascii="Times New Roman" w:hAnsi="Times New Roman"/>
              </w:rPr>
              <w:lastRenderedPageBreak/>
              <w:t>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безвозмездным </w:t>
            </w:r>
            <w:r w:rsidRPr="00D435AC">
              <w:rPr>
                <w:rFonts w:ascii="Times New Roman" w:hAnsi="Times New Roman"/>
              </w:rPr>
              <w:lastRenderedPageBreak/>
              <w:t>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A</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B</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социальному обеспечению</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пособиям по социальной помощи населению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пособиям по социальной помощи населению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пенсиям, пособиям, выплачиваемым работодателями, нанимателями бывшим работникам в денежной форме</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кредиторской задолженности по пенсиям, пособиям, выплачиваемым работодателями, </w:t>
            </w:r>
            <w:r w:rsidRPr="00D435AC">
              <w:rPr>
                <w:rFonts w:ascii="Times New Roman" w:hAnsi="Times New Roman"/>
              </w:rPr>
              <w:lastRenderedPageBreak/>
              <w:t>нанимателями бывшим работниками в денежной форме</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пособиям по социальной помощи, выплачиваемые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социальным пособиям и компенсациям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социальным пособиям и компенсации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социальным пособиям и компенсации персоналу в денежной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социальным компенсациям персоналу в натуральной форме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ценных бумаг, кроме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Увеличение кредиторской задолженности по приобретению ценных бумаг, кроме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ценных бумаг, кроме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акций и иных финансовых инструментов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приобретению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приобретению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приобретению иных финансовых активов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безвозмездным перечислениям капитального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прочим расходам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штрафам за нарушение законодательства о закупках и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кредиторской задолженности по штрафам за нарушение условий контрактов </w:t>
            </w:r>
            <w:r w:rsidRPr="00D435AC">
              <w:rPr>
                <w:rFonts w:ascii="Times New Roman" w:hAnsi="Times New Roman"/>
              </w:rPr>
              <w:lastRenderedPageBreak/>
              <w:t>(договоров)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Уменьшение кредиторской задолженности по штрафам за нарушение условий контрактов (договоров)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другим экономическим санкциям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другим экономическим санкциям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другим экономическим санкциям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выплатам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иным выплатам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иным выплатам текущего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выплатам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иным выплатам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иным выплатам текущего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выплатам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иным выплатам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иным выплатам капитального характера физическим лицам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иным выплатам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иным выплатам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иным выплатам капитального характера организациям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 xml:space="preserve">Расчеты по платежам в бюджеты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налогу на доходы физических лиц</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налогу на доходы физических лиц</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налогу на доходы физических лиц</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налогу на прибыль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налогу на прибыль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налогу на прибыль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налогу на добавленную стоимость</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налогу на добавленную стоимость</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налогу на добавленную стоимость</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прочим платежам в бюджет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прочим платежам в бюджет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прочим платежам в </w:t>
            </w:r>
            <w:r w:rsidRPr="00D435AC">
              <w:rPr>
                <w:rFonts w:ascii="Times New Roman" w:hAnsi="Times New Roman"/>
              </w:rPr>
              <w:lastRenderedPageBreak/>
              <w:t>бюджет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страховым взносам на обязательное медицинское страхование в </w:t>
            </w:r>
            <w:proofErr w:type="gramStart"/>
            <w:r w:rsidRPr="00D435AC">
              <w:rPr>
                <w:rFonts w:ascii="Times New Roman" w:hAnsi="Times New Roman"/>
              </w:rPr>
              <w:t>Федеральный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D435AC">
              <w:rPr>
                <w:rFonts w:ascii="Times New Roman" w:hAnsi="Times New Roman"/>
              </w:rPr>
              <w:t>Федеральный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страховым взносам на обязательное медицинское страхование в </w:t>
            </w:r>
            <w:proofErr w:type="gramStart"/>
            <w:r w:rsidRPr="00D435AC">
              <w:rPr>
                <w:rFonts w:ascii="Times New Roman" w:hAnsi="Times New Roman"/>
              </w:rPr>
              <w:t>Федеральный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по страховым взносам на обязательное медицинское страхование в </w:t>
            </w:r>
            <w:proofErr w:type="gramStart"/>
            <w:r w:rsidRPr="00D435AC">
              <w:rPr>
                <w:rFonts w:ascii="Times New Roman" w:hAnsi="Times New Roman"/>
              </w:rPr>
              <w:t>территориальный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кредиторской задолженности по страховым взносам на обязательное медицинское страхование в </w:t>
            </w:r>
            <w:proofErr w:type="gramStart"/>
            <w:r w:rsidRPr="00D435AC">
              <w:rPr>
                <w:rFonts w:ascii="Times New Roman" w:hAnsi="Times New Roman"/>
              </w:rPr>
              <w:t>территориальный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кредиторской задолженности по страховым взносам на обязательное медицинское страхование в </w:t>
            </w:r>
            <w:proofErr w:type="gramStart"/>
            <w:r w:rsidRPr="00D435AC">
              <w:rPr>
                <w:rFonts w:ascii="Times New Roman" w:hAnsi="Times New Roman"/>
              </w:rPr>
              <w:t>территориальный</w:t>
            </w:r>
            <w:proofErr w:type="gramEnd"/>
            <w:r w:rsidRPr="00D435AC">
              <w:rPr>
                <w:rFonts w:ascii="Times New Roman" w:hAnsi="Times New Roman"/>
              </w:rPr>
              <w:t xml:space="preserve"> ФОМС</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дополнительным страховым взносам на пенсионное страхование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дополнительным страховым взносам на пенсионное страхование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дополнительным страховым взносам на пенсионное страхование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страховым взносам на обязательное пенсионное страхование на выплату страховой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страховым взносам на обязательное пенсионное страхование на выплату накопительной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налогу на имущество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налогу на имущество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налогу на имущество организаций</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земельному налогу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земельному налогу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земельному налогу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8B3C64">
        <w:tblPrEx>
          <w:tblBorders>
            <w:insideH w:val="nil"/>
          </w:tblBorders>
        </w:tblPrEx>
        <w:tc>
          <w:tcPr>
            <w:tcW w:w="3890" w:type="dxa"/>
            <w:tcBorders>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единому налоговому платежу</w:t>
            </w:r>
          </w:p>
        </w:tc>
        <w:tc>
          <w:tcPr>
            <w:tcW w:w="708"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единому налоговому платежу</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единому налоговому платежу</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Расчеты по единому страховому тарифу</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единому страховому тарифу</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8B3C64">
        <w:tblPrEx>
          <w:tblBorders>
            <w:insideH w:val="nil"/>
          </w:tblBorders>
        </w:tblPrEx>
        <w:tc>
          <w:tcPr>
            <w:tcW w:w="3890" w:type="dxa"/>
            <w:tcBorders>
              <w:top w:val="single" w:sz="4" w:space="0" w:color="auto"/>
              <w:bottom w:val="nil"/>
            </w:tcBorders>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единому страховому тарифу</w:t>
            </w:r>
          </w:p>
        </w:tc>
        <w:tc>
          <w:tcPr>
            <w:tcW w:w="708"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85"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Borders>
              <w:top w:val="single" w:sz="4" w:space="0" w:color="auto"/>
              <w:bottom w:val="nil"/>
            </w:tcBorders>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Прочие расчеты с кредиторами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средствам, полученным во временное распоряжение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средствам, полученным во временное распоряжение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средствам, полученным во временное распоряжение</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с депонентами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расчетам с депонентами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расчетам с депонентами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Расчеты по удержаниям из выплат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кредиторской задолженности по удержаниям из выплат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кредиторской задолженности по удержаниям из выплат по оплате труда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доходам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расходам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приобретению нефинансовых активов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доходам от выбытий нефинансовых активов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w:t>
            </w:r>
            <w:r w:rsidRPr="00D435AC">
              <w:rPr>
                <w:rFonts w:ascii="Times New Roman" w:hAnsi="Times New Roman"/>
              </w:rPr>
              <w:lastRenderedPageBreak/>
              <w:t xml:space="preserve">поступлению финансовых активов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lastRenderedPageBreak/>
              <w:t xml:space="preserve">Внутриведомственные расчеты по выбытию финансовых активов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увеличению обязательств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Внутриведомственные расчеты по уменьшению обязательств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Расчеты с прочими кредиторами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расчетов с прочими кредиторами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расчетов с прочими кредиторами</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Иные расчеты года, предшествующего </w:t>
            </w:r>
            <w:proofErr w:type="gramStart"/>
            <w:r w:rsidRPr="00D435AC">
              <w:rPr>
                <w:rFonts w:ascii="Times New Roman" w:hAnsi="Times New Roman"/>
              </w:rPr>
              <w:t>отчетному</w:t>
            </w:r>
            <w:proofErr w:type="gramEnd"/>
            <w:r w:rsidRPr="00D435AC">
              <w:rPr>
                <w:rFonts w:ascii="Times New Roman" w:hAnsi="Times New Roman"/>
              </w:rPr>
              <w:t>, выявленные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Увеличение иных расчетов года, предшествующего </w:t>
            </w:r>
            <w:proofErr w:type="gramStart"/>
            <w:r w:rsidRPr="00D435AC">
              <w:rPr>
                <w:rFonts w:ascii="Times New Roman" w:hAnsi="Times New Roman"/>
              </w:rPr>
              <w:t>отчетному</w:t>
            </w:r>
            <w:proofErr w:type="gramEnd"/>
            <w:r w:rsidRPr="00D435AC">
              <w:rPr>
                <w:rFonts w:ascii="Times New Roman" w:hAnsi="Times New Roman"/>
              </w:rPr>
              <w:t>, выявленных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иных расчетов года, предшествующего </w:t>
            </w:r>
            <w:proofErr w:type="gramStart"/>
            <w:r w:rsidRPr="00D435AC">
              <w:rPr>
                <w:rFonts w:ascii="Times New Roman" w:hAnsi="Times New Roman"/>
              </w:rPr>
              <w:t>отчетному</w:t>
            </w:r>
            <w:proofErr w:type="gramEnd"/>
            <w:r w:rsidRPr="00D435AC">
              <w:rPr>
                <w:rFonts w:ascii="Times New Roman" w:hAnsi="Times New Roman"/>
              </w:rPr>
              <w:t>, выявленных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Иные расчеты прошлых лет, выявленные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иных расчетов прошлых лет, выявленных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Уменьшение иных расчетов прошлых лет, выявленных по контрольным мероприятиям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Иные расчеты года, предшествующего отчетному, выявленные в отчетном году</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Увеличение иных расчетов года, предшествующего отчетному, выявленных в отчетном году</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Уменьшение иных расчетов года, предшествующего отчетному, выявленных в отчетном году</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Иные расчеты прошлых лет, выявленные в отчетном году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Увеличение иных расчетов прошлых лет, выявленных в отчетном году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Уменьшение иных расчетов прошлых </w:t>
            </w:r>
            <w:r w:rsidRPr="00D435AC">
              <w:rPr>
                <w:rFonts w:ascii="Times New Roman" w:hAnsi="Times New Roman"/>
              </w:rPr>
              <w:lastRenderedPageBreak/>
              <w:t>лет, выявленных в отчетном году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lastRenderedPageBreak/>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r>
      <w:tr w:rsidR="00BF12DC" w:rsidRPr="00D435AC" w:rsidTr="00D435AC">
        <w:tc>
          <w:tcPr>
            <w:tcW w:w="3890" w:type="dxa"/>
          </w:tcPr>
          <w:p w:rsidR="00BF12DC" w:rsidRPr="00D435AC" w:rsidRDefault="00BF12DC" w:rsidP="00BF12DC">
            <w:pPr>
              <w:pStyle w:val="ConsPlusNormal"/>
              <w:outlineLvl w:val="3"/>
              <w:rPr>
                <w:rFonts w:ascii="Times New Roman" w:hAnsi="Times New Roman"/>
              </w:rPr>
            </w:pPr>
            <w:r w:rsidRPr="00D435AC">
              <w:rPr>
                <w:rFonts w:ascii="Times New Roman" w:hAnsi="Times New Roman"/>
              </w:rPr>
              <w:lastRenderedPageBreak/>
              <w:t>Раздел 4. ФИНАНСОВЫЙ РЕЗУЛЬТАТ</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Финансовый результат экономического субъекта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текущего финансового года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экономического субъекта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финансового года, предшествующего </w:t>
            </w:r>
            <w:proofErr w:type="gramStart"/>
            <w:r w:rsidRPr="00D435AC">
              <w:rPr>
                <w:rFonts w:ascii="Times New Roman" w:hAnsi="Times New Roman"/>
              </w:rPr>
              <w:t>отчетному</w:t>
            </w:r>
            <w:proofErr w:type="gramEnd"/>
            <w:r w:rsidRPr="00D435AC">
              <w:rPr>
                <w:rFonts w:ascii="Times New Roman" w:hAnsi="Times New Roman"/>
              </w:rPr>
              <w:t xml:space="preserve">, выявленные по контрольным мероприятиям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прошлых финансовых лет, выявленные по контрольным мероприятиям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 xml:space="preserve">Доходы финансового года, предшествующего отчетному, выявленные в отчетном году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прошлых финансовых лет, выявленные в отчетном году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Расходы текущего финансового года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Расходы экономического субъекта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Расходы финансового года, предшествующего </w:t>
            </w:r>
            <w:proofErr w:type="gramStart"/>
            <w:r w:rsidRPr="00D435AC">
              <w:rPr>
                <w:rFonts w:ascii="Times New Roman" w:hAnsi="Times New Roman"/>
              </w:rPr>
              <w:t>отчетному</w:t>
            </w:r>
            <w:proofErr w:type="gramEnd"/>
            <w:r w:rsidRPr="00D435AC">
              <w:rPr>
                <w:rFonts w:ascii="Times New Roman" w:hAnsi="Times New Roman"/>
              </w:rPr>
              <w:t xml:space="preserve">, выявленные по контрольным мероприятиям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Расходы прошлых финансовых лет, выявленные по контрольным мероприятиям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proofErr w:type="gramStart"/>
            <w:r w:rsidRPr="00D435AC">
              <w:rPr>
                <w:rFonts w:ascii="Times New Roman" w:hAnsi="Times New Roman"/>
              </w:rPr>
              <w:t xml:space="preserve">Расходы финансового года, предшествующего отчетному, выявленные в отчетном году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Расходы прошлых финансовых лет, выявленные в отчетном году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Финансовый результат прошлых отчетных периодов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будущих периодов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будущих периодов к признанию в текущем году </w:t>
            </w:r>
            <w:hyperlink w:anchor="P40974" w:tooltip="&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
              <w:r w:rsidRPr="00D435AC">
                <w:rPr>
                  <w:rFonts w:ascii="Times New Roman" w:hAnsi="Times New Roman"/>
                </w:rPr>
                <w:t>&lt;3&gt;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Доходы будущих периодов к признанию </w:t>
            </w:r>
            <w:proofErr w:type="gramStart"/>
            <w:r w:rsidRPr="00D435AC">
              <w:rPr>
                <w:rFonts w:ascii="Times New Roman" w:hAnsi="Times New Roman"/>
              </w:rPr>
              <w:t>в</w:t>
            </w:r>
            <w:proofErr w:type="gramEnd"/>
            <w:r w:rsidRPr="00D435AC">
              <w:rPr>
                <w:rFonts w:ascii="Times New Roman" w:hAnsi="Times New Roman"/>
              </w:rPr>
              <w:t xml:space="preserve"> очередные года </w:t>
            </w:r>
            <w:hyperlink w:anchor="P40974" w:tooltip="&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
              <w:r w:rsidRPr="00D435AC">
                <w:rPr>
                  <w:rFonts w:ascii="Times New Roman" w:hAnsi="Times New Roman"/>
                </w:rPr>
                <w:t>&lt;3&gt;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Расходы будущих периодов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Резервы предстоящих расходов </w:t>
            </w:r>
            <w:hyperlink w:anchor="P40972" w:tooltip="&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КОСГУ) либо, в случае установления ">
              <w:r w:rsidRPr="00D435AC">
                <w:rPr>
                  <w:rFonts w:ascii="Times New Roman" w:hAnsi="Times New Roman"/>
                </w:rPr>
                <w:t>&lt;1&gt;</w:t>
              </w:r>
            </w:hyperlink>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outlineLvl w:val="3"/>
              <w:rPr>
                <w:rFonts w:ascii="Times New Roman" w:hAnsi="Times New Roman"/>
              </w:rPr>
            </w:pPr>
            <w:bookmarkStart w:id="10" w:name="P40750"/>
            <w:bookmarkEnd w:id="10"/>
            <w:r w:rsidRPr="00D435AC">
              <w:rPr>
                <w:rFonts w:ascii="Times New Roman" w:hAnsi="Times New Roman"/>
              </w:rPr>
              <w:lastRenderedPageBreak/>
              <w:t>Раздел 5. САНКЦИОНИРОВАНИЕ РАСХОДОВ</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Санкционирование по текущему финансовому году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Санкционирование по первому году, следующему за </w:t>
            </w:r>
            <w:proofErr w:type="gramStart"/>
            <w:r w:rsidRPr="00D435AC">
              <w:rPr>
                <w:rFonts w:ascii="Times New Roman" w:hAnsi="Times New Roman"/>
              </w:rPr>
              <w:t>текущим</w:t>
            </w:r>
            <w:proofErr w:type="gramEnd"/>
            <w:r w:rsidRPr="00D435AC">
              <w:rPr>
                <w:rFonts w:ascii="Times New Roman" w:hAnsi="Times New Roman"/>
              </w:rPr>
              <w:t xml:space="preserve"> (очередному финансовому году)</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Санкционирование по второму году, следующему за </w:t>
            </w:r>
            <w:proofErr w:type="gramStart"/>
            <w:r w:rsidRPr="00D435AC">
              <w:rPr>
                <w:rFonts w:ascii="Times New Roman" w:hAnsi="Times New Roman"/>
              </w:rPr>
              <w:t>текущим</w:t>
            </w:r>
            <w:proofErr w:type="gramEnd"/>
            <w:r w:rsidRPr="00D435AC">
              <w:rPr>
                <w:rFonts w:ascii="Times New Roman" w:hAnsi="Times New Roman"/>
              </w:rPr>
              <w:t xml:space="preserve"> (первому году, следующему за очередным)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Санкционирование по второму году, следующему за </w:t>
            </w:r>
            <w:proofErr w:type="gramStart"/>
            <w:r w:rsidRPr="00D435AC">
              <w:rPr>
                <w:rFonts w:ascii="Times New Roman" w:hAnsi="Times New Roman"/>
              </w:rPr>
              <w:t>очередным</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Санкционирование на иные очередные годы (за пределами планового периода)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Обязательства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Обязательства на текущий финансовый год</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Обязательства на первый год, следующий за </w:t>
            </w:r>
            <w:proofErr w:type="gramStart"/>
            <w:r w:rsidRPr="00D435AC">
              <w:rPr>
                <w:rFonts w:ascii="Times New Roman" w:hAnsi="Times New Roman"/>
              </w:rPr>
              <w:t>текущим</w:t>
            </w:r>
            <w:proofErr w:type="gramEnd"/>
            <w:r w:rsidRPr="00D435AC">
              <w:rPr>
                <w:rFonts w:ascii="Times New Roman" w:hAnsi="Times New Roman"/>
              </w:rPr>
              <w:t xml:space="preserve"> (на очередной финансовый год)</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Обязательства на второй год, следующий за </w:t>
            </w:r>
            <w:proofErr w:type="gramStart"/>
            <w:r w:rsidRPr="00D435AC">
              <w:rPr>
                <w:rFonts w:ascii="Times New Roman" w:hAnsi="Times New Roman"/>
              </w:rPr>
              <w:t>текущим</w:t>
            </w:r>
            <w:proofErr w:type="gramEnd"/>
            <w:r w:rsidRPr="00D435AC">
              <w:rPr>
                <w:rFonts w:ascii="Times New Roman" w:hAnsi="Times New Roman"/>
              </w:rPr>
              <w:t xml:space="preserve"> (на первый год, следующий за очередным)</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3</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 xml:space="preserve">Обязательства на второй год, следующий за </w:t>
            </w:r>
            <w:proofErr w:type="gramStart"/>
            <w:r w:rsidRPr="00D435AC">
              <w:rPr>
                <w:rFonts w:ascii="Times New Roman" w:hAnsi="Times New Roman"/>
              </w:rPr>
              <w:t>очередным</w:t>
            </w:r>
            <w:proofErr w:type="gramEnd"/>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Обязательства на иные очередные годы (за пределами планового периода)</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Принятые обязательства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1</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Принятые денежные обязательства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Принимаемые обязательства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Отложенные обязательства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2</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9</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Сметные (плановые, прогнозные) назначения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4</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Право на принятие обязательств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6</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Утвержденный объем финансового обеспечения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7</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r w:rsidR="00BF12DC" w:rsidRPr="00D435AC" w:rsidTr="00D435AC">
        <w:tc>
          <w:tcPr>
            <w:tcW w:w="3890" w:type="dxa"/>
          </w:tcPr>
          <w:p w:rsidR="00BF12DC" w:rsidRPr="00D435AC" w:rsidRDefault="00BF12DC" w:rsidP="00BF12DC">
            <w:pPr>
              <w:pStyle w:val="ConsPlusNormal"/>
              <w:rPr>
                <w:rFonts w:ascii="Times New Roman" w:hAnsi="Times New Roman"/>
              </w:rPr>
            </w:pPr>
            <w:r w:rsidRPr="00D435AC">
              <w:rPr>
                <w:rFonts w:ascii="Times New Roman" w:hAnsi="Times New Roman"/>
              </w:rPr>
              <w:t>Получено финансового обеспечения &lt;1&gt;</w:t>
            </w:r>
          </w:p>
        </w:tc>
        <w:tc>
          <w:tcPr>
            <w:tcW w:w="708"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70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5</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8</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85"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49"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c>
          <w:tcPr>
            <w:tcW w:w="567" w:type="dxa"/>
          </w:tcPr>
          <w:p w:rsidR="00BF12DC" w:rsidRPr="00D435AC" w:rsidRDefault="00BF12DC" w:rsidP="00BF12DC">
            <w:pPr>
              <w:pStyle w:val="ConsPlusNormal"/>
              <w:jc w:val="center"/>
              <w:rPr>
                <w:rFonts w:ascii="Times New Roman" w:hAnsi="Times New Roman"/>
              </w:rPr>
            </w:pPr>
            <w:r w:rsidRPr="00D435AC">
              <w:rPr>
                <w:rFonts w:ascii="Times New Roman" w:hAnsi="Times New Roman"/>
              </w:rPr>
              <w:t>0</w:t>
            </w:r>
          </w:p>
        </w:tc>
      </w:tr>
    </w:tbl>
    <w:p w:rsidR="008B3C64" w:rsidRPr="008B3C64" w:rsidRDefault="008B3C64" w:rsidP="008B3C64">
      <w:pPr>
        <w:spacing w:after="0" w:line="240" w:lineRule="auto"/>
        <w:rPr>
          <w:rFonts w:ascii="Times New Roman" w:hAnsi="Times New Roman"/>
          <w:sz w:val="24"/>
          <w:szCs w:val="24"/>
        </w:rPr>
      </w:pPr>
    </w:p>
    <w:p w:rsidR="00AE745C" w:rsidRPr="00F4262A" w:rsidRDefault="00AE745C" w:rsidP="00AE745C">
      <w:pPr>
        <w:pStyle w:val="ConsPlusNormal"/>
        <w:ind w:firstLine="540"/>
        <w:jc w:val="both"/>
        <w:rPr>
          <w:rFonts w:ascii="Times New Roman" w:hAnsi="Times New Roman"/>
          <w:sz w:val="24"/>
          <w:szCs w:val="24"/>
        </w:rPr>
      </w:pPr>
      <w:proofErr w:type="gramStart"/>
      <w:r w:rsidRPr="00F4262A">
        <w:rPr>
          <w:rFonts w:ascii="Times New Roman" w:hAnsi="Times New Roman"/>
          <w:sz w:val="24"/>
          <w:szCs w:val="24"/>
        </w:rPr>
        <w:t xml:space="preserve">&lt;1&gt; Аналитические счета по данной группе формируются по соответствующим аналитическим кодам вида поступлений, выбытий, уменьшениям, увеличениям объекта учета (кодам классификации операций сектора государственного управления </w:t>
      </w:r>
      <w:hyperlink r:id="rId52"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либо, в случае установления в рамках учетной политики дополнительной детализации </w:t>
      </w:r>
      <w:hyperlink r:id="rId53"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 по кодам дополнительной детализации статей </w:t>
      </w:r>
      <w:hyperlink r:id="rId54"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и (или) под статей</w:t>
      </w:r>
      <w:proofErr w:type="gramEnd"/>
      <w:r w:rsidRPr="00F4262A">
        <w:rPr>
          <w:rFonts w:ascii="Times New Roman" w:hAnsi="Times New Roman"/>
          <w:sz w:val="24"/>
          <w:szCs w:val="24"/>
        </w:rPr>
        <w:t xml:space="preserve"> </w:t>
      </w:r>
      <w:hyperlink r:id="rId55"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Аналитические счета по счетам </w:t>
      </w:r>
      <w:hyperlink w:anchor="P40750" w:tooltip="Раздел 5. САНКЦИОНИРОВАНИЕ РАСХОДОВ">
        <w:r w:rsidRPr="00F4262A">
          <w:rPr>
            <w:rFonts w:ascii="Times New Roman" w:hAnsi="Times New Roman"/>
            <w:sz w:val="24"/>
            <w:szCs w:val="24"/>
          </w:rPr>
          <w:t>раздела 5</w:t>
        </w:r>
      </w:hyperlink>
      <w:r w:rsidRPr="00F4262A">
        <w:rPr>
          <w:rFonts w:ascii="Times New Roman" w:hAnsi="Times New Roman"/>
          <w:sz w:val="24"/>
          <w:szCs w:val="24"/>
        </w:rPr>
        <w:t xml:space="preserve"> "Санкционирование расходов хозяйствующего субъекта" формируются в структуре аналитических кодов вида поступлений, выбытий объекта учета (</w:t>
      </w:r>
      <w:hyperlink r:id="rId5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с учетом дополнительной детализации статей </w:t>
      </w:r>
      <w:hyperlink r:id="rId57"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при наличии), предусмотренных при формировании плановых (прогнозных) показателей бюджетной сметы или плана финансово-хозяйственной деятельности. Остатки по счетам учета расчетов по дебиторской и кредиторской задолженности (020500000 "Расчеты по доходам", 020600000 "Расчеты по выданным авансам", 020800000 "Расчеты с подотчетными лицами", 020900000 "Расчеты по ущербу и иным доходам", 021005000 "Расчеты с прочими дебиторами", 021010000 "Расчеты по налоговым вычетам по НДС", 030200000 "Расчеты по принятым обязательствам", 030300000 "Расчеты по платежам в бюджеты", 030402000 "Расчеты с депонентами", 030403000 "Расчеты по удержанием из выплат по оплате труда", 030406000 "Расчеты с прочими кредиторами"), обороты по которым содержат в 24 - 26 разрядах номера счета подстатьи </w:t>
      </w:r>
      <w:hyperlink r:id="rId58"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"Увеличение прочей дебиторской задолженности", "Уменьшение прочей дебиторской задолженности", "Увеличение (уменьшение) прочей кредиторской задолженности", "Уменьшение прочей кредиторской задолженности", формируются с отражением в 26 разряде номера счета третьего разряда соответствующих под статей </w:t>
      </w:r>
      <w:hyperlink r:id="rId59"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F4262A">
          <w:rPr>
            <w:rFonts w:ascii="Times New Roman" w:hAnsi="Times New Roman"/>
            <w:sz w:val="24"/>
            <w:szCs w:val="24"/>
          </w:rPr>
          <w:t>КОСГУ</w:t>
        </w:r>
      </w:hyperlink>
      <w:r w:rsidRPr="00F4262A">
        <w:rPr>
          <w:rFonts w:ascii="Times New Roman" w:hAnsi="Times New Roman"/>
          <w:sz w:val="24"/>
          <w:szCs w:val="24"/>
        </w:rPr>
        <w:t xml:space="preserve"> "Увеличение прочей дебиторской задолженности", "Увеличение прочей кредиторской задолженности", отражающего классификацию институциональных единиц.</w:t>
      </w:r>
    </w:p>
    <w:p w:rsidR="00AE745C" w:rsidRPr="00F4262A" w:rsidRDefault="00AE745C" w:rsidP="00AE745C">
      <w:pPr>
        <w:pStyle w:val="ConsPlusNormal"/>
        <w:ind w:firstLine="540"/>
        <w:jc w:val="both"/>
        <w:rPr>
          <w:rFonts w:ascii="Times New Roman" w:hAnsi="Times New Roman"/>
          <w:sz w:val="24"/>
          <w:szCs w:val="24"/>
        </w:rPr>
      </w:pPr>
      <w:bookmarkStart w:id="11" w:name="P40973"/>
      <w:bookmarkEnd w:id="11"/>
      <w:r w:rsidRPr="00F4262A">
        <w:rPr>
          <w:rFonts w:ascii="Times New Roman" w:hAnsi="Times New Roman"/>
          <w:sz w:val="24"/>
          <w:szCs w:val="24"/>
        </w:rPr>
        <w:t>&lt;2&gt; Указанный счет устанавливается в рамках учетной политики субъекта учета.</w:t>
      </w:r>
    </w:p>
    <w:p w:rsidR="00AE745C" w:rsidRPr="00F4262A" w:rsidRDefault="00AE745C" w:rsidP="00AE745C">
      <w:pPr>
        <w:pStyle w:val="ConsPlusNormal"/>
        <w:ind w:firstLine="540"/>
        <w:jc w:val="both"/>
        <w:rPr>
          <w:rFonts w:ascii="Times New Roman" w:hAnsi="Times New Roman"/>
          <w:sz w:val="24"/>
          <w:szCs w:val="24"/>
        </w:rPr>
      </w:pPr>
      <w:bookmarkStart w:id="12" w:name="P40974"/>
      <w:bookmarkEnd w:id="12"/>
      <w:r w:rsidRPr="00F4262A">
        <w:rPr>
          <w:rFonts w:ascii="Times New Roman" w:hAnsi="Times New Roman"/>
          <w:sz w:val="24"/>
          <w:szCs w:val="24"/>
        </w:rPr>
        <w:t>&lt;3&gt; Применение указанных счетов аналитического учета осуществляется в соответствии с положениями единой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консолидированной бухгалтерской (финансовой) отчетности.</w:t>
      </w:r>
    </w:p>
    <w:p w:rsidR="00C8616D" w:rsidRPr="00F4262A" w:rsidRDefault="00C8616D" w:rsidP="00AE745C">
      <w:pPr>
        <w:pStyle w:val="ConsPlusTitle"/>
        <w:jc w:val="center"/>
        <w:outlineLvl w:val="2"/>
        <w:rPr>
          <w:rFonts w:ascii="Times New Roman" w:hAnsi="Times New Roman" w:cs="Times New Roman"/>
          <w:sz w:val="24"/>
          <w:szCs w:val="24"/>
        </w:rPr>
      </w:pPr>
    </w:p>
    <w:p w:rsidR="00A13436" w:rsidRPr="00107C92" w:rsidRDefault="00A13436" w:rsidP="00A13436">
      <w:pPr>
        <w:pStyle w:val="ConsPlusTitle"/>
        <w:jc w:val="center"/>
        <w:outlineLvl w:val="2"/>
        <w:rPr>
          <w:rFonts w:ascii="Times New Roman" w:hAnsi="Times New Roman" w:cs="Times New Roman"/>
          <w:sz w:val="24"/>
          <w:szCs w:val="24"/>
        </w:rPr>
      </w:pPr>
      <w:r w:rsidRPr="00107C92">
        <w:rPr>
          <w:rFonts w:ascii="Times New Roman" w:hAnsi="Times New Roman" w:cs="Times New Roman"/>
          <w:sz w:val="24"/>
          <w:szCs w:val="24"/>
        </w:rPr>
        <w:t>ЗАБАЛАНСОВЫЕ СЧЕТА</w:t>
      </w:r>
    </w:p>
    <w:p w:rsidR="00A13436" w:rsidRPr="00107C92" w:rsidRDefault="00A13436" w:rsidP="00A13436">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247"/>
      </w:tblGrid>
      <w:tr w:rsidR="00A13436" w:rsidRPr="00107C92" w:rsidTr="005804E7">
        <w:tc>
          <w:tcPr>
            <w:tcW w:w="7824"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Наименование счета</w:t>
            </w:r>
          </w:p>
        </w:tc>
        <w:tc>
          <w:tcPr>
            <w:tcW w:w="1247" w:type="dxa"/>
          </w:tcPr>
          <w:p w:rsidR="00A13436" w:rsidRPr="00107C92" w:rsidRDefault="00A13436" w:rsidP="005245C9">
            <w:pPr>
              <w:pStyle w:val="ConsPlusNormal"/>
              <w:jc w:val="center"/>
              <w:rPr>
                <w:rFonts w:ascii="Times New Roman" w:hAnsi="Times New Roman"/>
                <w:sz w:val="24"/>
                <w:szCs w:val="24"/>
              </w:rPr>
            </w:pPr>
            <w:r w:rsidRPr="00107C92">
              <w:rPr>
                <w:rFonts w:ascii="Times New Roman" w:hAnsi="Times New Roman"/>
                <w:sz w:val="24"/>
                <w:szCs w:val="24"/>
              </w:rPr>
              <w:t>Номер счета</w:t>
            </w:r>
          </w:p>
        </w:tc>
      </w:tr>
      <w:tr w:rsidR="00A13436" w:rsidRPr="00107C92" w:rsidTr="005804E7">
        <w:tc>
          <w:tcPr>
            <w:tcW w:w="7824"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Имущество, полученное в пользование</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01</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Материальные ценности на хранении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02</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Бланки строгой отчетности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03</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Сомнительная задолженность</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04</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Материальные ценности, оплаченные по централизованному снабжению</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05</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Задолженность учащихся и студентов за невозвращенные материальные ценности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06</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Награды, призы, кубки и ценные подарки, сувениры</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07</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Путевки неоплаченные</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08</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 xml:space="preserve">Запасные части к транспортным средствам, выданные взамен </w:t>
            </w:r>
            <w:proofErr w:type="gramStart"/>
            <w:r w:rsidRPr="00107C92">
              <w:rPr>
                <w:rFonts w:ascii="Times New Roman" w:hAnsi="Times New Roman"/>
                <w:sz w:val="24"/>
                <w:szCs w:val="24"/>
              </w:rPr>
              <w:t>изношенных</w:t>
            </w:r>
            <w:proofErr w:type="gramEnd"/>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09</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Обеспечение исполнения обязательств</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10</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Государственные и муниципальные гарантии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11</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Спецоборудование для выполнения научно-исследовательских работ по договорам с заказчиками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12</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lastRenderedPageBreak/>
              <w:t>Экспериментальные устройства</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13</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Расчетные документы, ожидающие исполнения</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14</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15</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16</w:t>
            </w:r>
          </w:p>
        </w:tc>
      </w:tr>
      <w:tr w:rsidR="00A13436" w:rsidRPr="00107C92" w:rsidTr="005804E7">
        <w:tc>
          <w:tcPr>
            <w:tcW w:w="7824" w:type="dxa"/>
          </w:tcPr>
          <w:p w:rsidR="00A13436" w:rsidRPr="00107C92" w:rsidRDefault="00A13436" w:rsidP="00A17CD0">
            <w:pPr>
              <w:pStyle w:val="ConsPlusNormal"/>
              <w:rPr>
                <w:rFonts w:ascii="Times New Roman" w:hAnsi="Times New Roman"/>
                <w:sz w:val="24"/>
                <w:szCs w:val="24"/>
              </w:rPr>
            </w:pPr>
            <w:r w:rsidRPr="00107C92">
              <w:rPr>
                <w:rFonts w:ascii="Times New Roman" w:hAnsi="Times New Roman"/>
                <w:sz w:val="24"/>
                <w:szCs w:val="24"/>
              </w:rPr>
              <w:t xml:space="preserve">Поступления денежных средств </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17</w:t>
            </w:r>
          </w:p>
        </w:tc>
      </w:tr>
      <w:tr w:rsidR="00A13436" w:rsidRPr="00107C92" w:rsidTr="005804E7">
        <w:tc>
          <w:tcPr>
            <w:tcW w:w="7824" w:type="dxa"/>
          </w:tcPr>
          <w:p w:rsidR="00A13436" w:rsidRPr="00107C92" w:rsidRDefault="00A13436" w:rsidP="00A17CD0">
            <w:pPr>
              <w:pStyle w:val="ConsPlusNormal"/>
              <w:rPr>
                <w:rFonts w:ascii="Times New Roman" w:hAnsi="Times New Roman"/>
                <w:sz w:val="24"/>
                <w:szCs w:val="24"/>
              </w:rPr>
            </w:pPr>
            <w:r w:rsidRPr="00107C92">
              <w:rPr>
                <w:rFonts w:ascii="Times New Roman" w:hAnsi="Times New Roman"/>
                <w:sz w:val="24"/>
                <w:szCs w:val="24"/>
              </w:rPr>
              <w:t xml:space="preserve">Выбытия денежных средств </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18</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Невыясненные поступления прошлых лет</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19</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Задолженность, невостребованная кредиторами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20</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Основные средства в эксплуатации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21</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Материальные ценности, полученные по централизованному снабжению</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22</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Периодические издания для пользования</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23</w:t>
            </w:r>
          </w:p>
        </w:tc>
      </w:tr>
      <w:tr w:rsidR="00A13436" w:rsidRPr="00107C92" w:rsidTr="005804E7">
        <w:tc>
          <w:tcPr>
            <w:tcW w:w="7824" w:type="dxa"/>
          </w:tcPr>
          <w:p w:rsidR="00A13436" w:rsidRPr="00107C92" w:rsidRDefault="00A13436" w:rsidP="00A17CD0">
            <w:pPr>
              <w:pStyle w:val="ConsPlusNormal"/>
              <w:rPr>
                <w:rFonts w:ascii="Times New Roman" w:hAnsi="Times New Roman"/>
                <w:sz w:val="24"/>
                <w:szCs w:val="24"/>
              </w:rPr>
            </w:pPr>
            <w:r w:rsidRPr="00107C92">
              <w:rPr>
                <w:rFonts w:ascii="Times New Roman" w:hAnsi="Times New Roman"/>
                <w:sz w:val="24"/>
                <w:szCs w:val="24"/>
              </w:rPr>
              <w:t xml:space="preserve">Нефинансовые активы, переданные в доверительное управление </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24</w:t>
            </w:r>
          </w:p>
        </w:tc>
      </w:tr>
      <w:tr w:rsidR="00A13436" w:rsidRPr="00107C92" w:rsidTr="005804E7">
        <w:tc>
          <w:tcPr>
            <w:tcW w:w="7824" w:type="dxa"/>
          </w:tcPr>
          <w:p w:rsidR="00A13436" w:rsidRPr="00107C92" w:rsidRDefault="00A13436" w:rsidP="00A17CD0">
            <w:pPr>
              <w:pStyle w:val="ConsPlusNormal"/>
              <w:rPr>
                <w:rFonts w:ascii="Times New Roman" w:hAnsi="Times New Roman"/>
                <w:sz w:val="24"/>
                <w:szCs w:val="24"/>
              </w:rPr>
            </w:pPr>
            <w:r w:rsidRPr="00107C92">
              <w:rPr>
                <w:rFonts w:ascii="Times New Roman" w:hAnsi="Times New Roman"/>
                <w:sz w:val="24"/>
                <w:szCs w:val="24"/>
              </w:rPr>
              <w:t xml:space="preserve">Имущество, переданное в возмездное пользование (аренду) </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25</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Имущество, переданное в безвозмездное пользование</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26</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Материальные ценности, выданные в личное пользование работникам (сотрудникам)</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27</w:t>
            </w:r>
          </w:p>
        </w:tc>
      </w:tr>
      <w:tr w:rsidR="00A13436" w:rsidRPr="00107C92" w:rsidTr="005804E7">
        <w:tc>
          <w:tcPr>
            <w:tcW w:w="7824" w:type="dxa"/>
          </w:tcPr>
          <w:p w:rsidR="00A13436" w:rsidRPr="00A17CD0" w:rsidRDefault="00A13436" w:rsidP="00A17CD0">
            <w:pPr>
              <w:pStyle w:val="af6"/>
            </w:pPr>
            <w:r w:rsidRPr="00A17CD0">
              <w:t>Представленные субсидии на приобретение жилья</w:t>
            </w:r>
          </w:p>
        </w:tc>
        <w:tc>
          <w:tcPr>
            <w:tcW w:w="1247" w:type="dxa"/>
          </w:tcPr>
          <w:p w:rsidR="00A13436" w:rsidRPr="00A17CD0" w:rsidRDefault="00A13436" w:rsidP="005804E7">
            <w:pPr>
              <w:pStyle w:val="af5"/>
              <w:jc w:val="center"/>
            </w:pPr>
            <w:r w:rsidRPr="00A17CD0">
              <w:t>29</w:t>
            </w:r>
          </w:p>
        </w:tc>
      </w:tr>
      <w:tr w:rsidR="00A13436" w:rsidRPr="00107C92" w:rsidTr="005804E7">
        <w:tc>
          <w:tcPr>
            <w:tcW w:w="7824" w:type="dxa"/>
          </w:tcPr>
          <w:p w:rsidR="00A13436" w:rsidRDefault="00A13436" w:rsidP="00A17CD0">
            <w:pPr>
              <w:pStyle w:val="af6"/>
            </w:pPr>
            <w:r>
              <w:t>Расчеты по исполнению денежных обязательств через третьих лиц</w:t>
            </w:r>
          </w:p>
        </w:tc>
        <w:tc>
          <w:tcPr>
            <w:tcW w:w="1247" w:type="dxa"/>
          </w:tcPr>
          <w:p w:rsidR="00A13436" w:rsidRDefault="00A13436" w:rsidP="005804E7">
            <w:pPr>
              <w:pStyle w:val="af5"/>
              <w:jc w:val="center"/>
            </w:pPr>
            <w:r>
              <w:t>30</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Акции по номинальной стоимости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31</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Сметная стоимость создания (реконструкции) объекта концессии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38</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Доходы от инвестиций на создание и (или) реконструкцию объекта концессии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39</w:t>
            </w:r>
          </w:p>
        </w:tc>
      </w:tr>
      <w:tr w:rsidR="00A13436" w:rsidRPr="00107C92" w:rsidTr="005804E7">
        <w:tc>
          <w:tcPr>
            <w:tcW w:w="7824" w:type="dxa"/>
          </w:tcPr>
          <w:p w:rsidR="00A13436" w:rsidRPr="00107C92" w:rsidRDefault="00A13436" w:rsidP="00A17CD0">
            <w:pPr>
              <w:pStyle w:val="ConsPlusNormal"/>
              <w:rPr>
                <w:rFonts w:ascii="Times New Roman" w:hAnsi="Times New Roman"/>
                <w:sz w:val="24"/>
                <w:szCs w:val="24"/>
              </w:rPr>
            </w:pPr>
            <w:r w:rsidRPr="00107C92">
              <w:rPr>
                <w:rFonts w:ascii="Times New Roman" w:hAnsi="Times New Roman"/>
                <w:sz w:val="24"/>
                <w:szCs w:val="24"/>
              </w:rPr>
              <w:t xml:space="preserve">Финансовые активы в управляющих компаниях </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40</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Бюджетные инвестиции, реализуемые организациями</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42</w:t>
            </w:r>
          </w:p>
        </w:tc>
      </w:tr>
      <w:tr w:rsidR="00A13436" w:rsidRPr="00107C92" w:rsidTr="005804E7">
        <w:tc>
          <w:tcPr>
            <w:tcW w:w="7824" w:type="dxa"/>
          </w:tcPr>
          <w:p w:rsidR="00A13436" w:rsidRPr="00107C92" w:rsidRDefault="00A13436" w:rsidP="005804E7">
            <w:pPr>
              <w:pStyle w:val="ConsPlusNormal"/>
              <w:rPr>
                <w:rFonts w:ascii="Times New Roman" w:hAnsi="Times New Roman"/>
                <w:sz w:val="24"/>
                <w:szCs w:val="24"/>
              </w:rPr>
            </w:pPr>
            <w:r w:rsidRPr="00107C92">
              <w:rPr>
                <w:rFonts w:ascii="Times New Roman" w:hAnsi="Times New Roman"/>
                <w:sz w:val="24"/>
                <w:szCs w:val="24"/>
              </w:rPr>
              <w:t>Доходы и расходы по долгосрочным договорам строительного подряда</w:t>
            </w:r>
          </w:p>
        </w:tc>
        <w:tc>
          <w:tcPr>
            <w:tcW w:w="1247" w:type="dxa"/>
          </w:tcPr>
          <w:p w:rsidR="00A13436" w:rsidRPr="00107C92" w:rsidRDefault="00A13436" w:rsidP="005804E7">
            <w:pPr>
              <w:pStyle w:val="ConsPlusNormal"/>
              <w:jc w:val="center"/>
              <w:rPr>
                <w:rFonts w:ascii="Times New Roman" w:hAnsi="Times New Roman"/>
                <w:sz w:val="24"/>
                <w:szCs w:val="24"/>
              </w:rPr>
            </w:pPr>
            <w:r w:rsidRPr="00107C92">
              <w:rPr>
                <w:rFonts w:ascii="Times New Roman" w:hAnsi="Times New Roman"/>
                <w:sz w:val="24"/>
                <w:szCs w:val="24"/>
              </w:rPr>
              <w:t>45</w:t>
            </w:r>
          </w:p>
        </w:tc>
      </w:tr>
    </w:tbl>
    <w:p w:rsidR="00A13436" w:rsidRPr="00107C92" w:rsidRDefault="00A13436" w:rsidP="00A13436">
      <w:pPr>
        <w:pStyle w:val="ConsPlusNormal"/>
        <w:jc w:val="both"/>
        <w:rPr>
          <w:rFonts w:ascii="Times New Roman" w:hAnsi="Times New Roman"/>
          <w:sz w:val="24"/>
          <w:szCs w:val="24"/>
        </w:rPr>
      </w:pPr>
    </w:p>
    <w:p w:rsidR="008B3C64" w:rsidRPr="006478FC" w:rsidRDefault="008B3C64" w:rsidP="00AA564D">
      <w:pPr>
        <w:rPr>
          <w:rFonts w:ascii="Times New Roman" w:hAnsi="Times New Roman"/>
          <w:sz w:val="24"/>
          <w:szCs w:val="24"/>
        </w:rPr>
        <w:sectPr w:rsidR="008B3C64" w:rsidRPr="006478FC" w:rsidSect="00FF658A">
          <w:footerReference w:type="default" r:id="rId60"/>
          <w:pgSz w:w="11905" w:h="16838"/>
          <w:pgMar w:top="567" w:right="849" w:bottom="232" w:left="1701" w:header="0" w:footer="0" w:gutter="0"/>
          <w:cols w:space="720"/>
          <w:docGrid w:linePitch="299"/>
        </w:sectPr>
      </w:pPr>
    </w:p>
    <w:p w:rsidR="00E4435A" w:rsidRPr="0057661F" w:rsidRDefault="00E4435A" w:rsidP="0030026B">
      <w:pPr>
        <w:pStyle w:val="ConsPlusNormal"/>
        <w:ind w:firstLine="567"/>
        <w:outlineLvl w:val="0"/>
        <w:rPr>
          <w:rFonts w:ascii="Times New Roman" w:hAnsi="Times New Roman"/>
          <w:sz w:val="24"/>
          <w:szCs w:val="24"/>
        </w:rPr>
      </w:pPr>
    </w:p>
    <w:p w:rsidR="00E4435A" w:rsidRPr="00FF278B" w:rsidRDefault="00265BA2" w:rsidP="006409DB">
      <w:pPr>
        <w:pStyle w:val="ConsPlusNormal"/>
        <w:ind w:right="-2" w:firstLine="567"/>
        <w:jc w:val="right"/>
        <w:rPr>
          <w:rFonts w:ascii="Times New Roman" w:hAnsi="Times New Roman"/>
          <w:b/>
          <w:sz w:val="24"/>
          <w:szCs w:val="24"/>
        </w:rPr>
      </w:pPr>
      <w:r w:rsidRPr="00FF278B">
        <w:rPr>
          <w:rFonts w:ascii="Times New Roman" w:hAnsi="Times New Roman"/>
          <w:b/>
          <w:sz w:val="24"/>
          <w:szCs w:val="24"/>
        </w:rPr>
        <w:t>Пр</w:t>
      </w:r>
      <w:r w:rsidR="00E4435A" w:rsidRPr="00FF278B">
        <w:rPr>
          <w:rFonts w:ascii="Times New Roman" w:hAnsi="Times New Roman"/>
          <w:b/>
          <w:sz w:val="24"/>
          <w:szCs w:val="24"/>
        </w:rPr>
        <w:t xml:space="preserve">иложение </w:t>
      </w:r>
      <w:r w:rsidR="00020D68" w:rsidRPr="00FF278B">
        <w:rPr>
          <w:rFonts w:ascii="Times New Roman" w:hAnsi="Times New Roman"/>
          <w:b/>
          <w:sz w:val="24"/>
          <w:szCs w:val="24"/>
        </w:rPr>
        <w:t>4</w:t>
      </w:r>
    </w:p>
    <w:p w:rsidR="00E4435A" w:rsidRPr="00FF278B" w:rsidRDefault="00E4435A" w:rsidP="006409DB">
      <w:pPr>
        <w:pStyle w:val="ConsPlusNormal"/>
        <w:ind w:firstLine="567"/>
        <w:jc w:val="right"/>
        <w:rPr>
          <w:rFonts w:ascii="Times New Roman" w:hAnsi="Times New Roman"/>
          <w:b/>
          <w:sz w:val="24"/>
          <w:szCs w:val="24"/>
        </w:rPr>
      </w:pPr>
      <w:r w:rsidRPr="00FF278B">
        <w:rPr>
          <w:rFonts w:ascii="Times New Roman" w:hAnsi="Times New Roman"/>
          <w:b/>
          <w:sz w:val="24"/>
          <w:szCs w:val="24"/>
        </w:rPr>
        <w:t>к Положению</w:t>
      </w:r>
    </w:p>
    <w:p w:rsidR="00E4435A" w:rsidRPr="0057661F" w:rsidRDefault="00E4435A" w:rsidP="0030026B">
      <w:pPr>
        <w:pStyle w:val="ConsPlusNormal"/>
        <w:ind w:firstLine="567"/>
        <w:rPr>
          <w:rFonts w:ascii="Times New Roman" w:hAnsi="Times New Roman"/>
          <w:sz w:val="24"/>
          <w:szCs w:val="24"/>
        </w:rPr>
      </w:pPr>
    </w:p>
    <w:p w:rsidR="00E4435A" w:rsidRPr="0057661F" w:rsidRDefault="00E4435A" w:rsidP="0030026B">
      <w:pPr>
        <w:spacing w:after="0" w:line="240" w:lineRule="auto"/>
        <w:ind w:firstLine="567"/>
        <w:rPr>
          <w:rFonts w:ascii="Times New Roman" w:hAnsi="Times New Roman"/>
          <w:sz w:val="24"/>
          <w:szCs w:val="24"/>
        </w:rPr>
      </w:pPr>
    </w:p>
    <w:p w:rsidR="00FF1E22" w:rsidRDefault="006D7CE6" w:rsidP="006D7CE6">
      <w:pPr>
        <w:spacing w:after="0" w:line="240" w:lineRule="auto"/>
        <w:ind w:firstLine="567"/>
        <w:jc w:val="center"/>
        <w:rPr>
          <w:rFonts w:ascii="Times New Roman" w:hAnsi="Times New Roman"/>
          <w:b/>
          <w:sz w:val="24"/>
          <w:szCs w:val="24"/>
        </w:rPr>
      </w:pPr>
      <w:r>
        <w:rPr>
          <w:rFonts w:ascii="Times New Roman" w:hAnsi="Times New Roman"/>
          <w:b/>
          <w:sz w:val="24"/>
          <w:szCs w:val="24"/>
        </w:rPr>
        <w:t>ФОРМЫ</w:t>
      </w:r>
    </w:p>
    <w:p w:rsidR="00E4435A" w:rsidRPr="006D7CE6" w:rsidRDefault="006D7CE6" w:rsidP="006D7CE6">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САМОСТОЯТЕЛЬНО РАЗРАБОТАННЫХ ПЕРВИЧНЫХ ДОКУМЕНТОВ</w:t>
      </w:r>
    </w:p>
    <w:p w:rsidR="00E4435A" w:rsidRPr="0057661F" w:rsidRDefault="00E4435A" w:rsidP="0030026B">
      <w:pPr>
        <w:spacing w:after="0" w:line="240" w:lineRule="auto"/>
        <w:ind w:firstLine="567"/>
        <w:rPr>
          <w:rFonts w:ascii="Times New Roman" w:hAnsi="Times New Roman"/>
          <w:sz w:val="24"/>
          <w:szCs w:val="24"/>
        </w:rPr>
      </w:pPr>
    </w:p>
    <w:tbl>
      <w:tblPr>
        <w:tblW w:w="5180" w:type="dxa"/>
        <w:tblInd w:w="93" w:type="dxa"/>
        <w:tblLook w:val="04A0"/>
      </w:tblPr>
      <w:tblGrid>
        <w:gridCol w:w="520"/>
        <w:gridCol w:w="866"/>
        <w:gridCol w:w="360"/>
        <w:gridCol w:w="683"/>
        <w:gridCol w:w="20"/>
        <w:gridCol w:w="216"/>
        <w:gridCol w:w="521"/>
        <w:gridCol w:w="413"/>
        <w:gridCol w:w="554"/>
        <w:gridCol w:w="301"/>
        <w:gridCol w:w="726"/>
      </w:tblGrid>
      <w:tr w:rsidR="000A217D" w:rsidRPr="000A217D" w:rsidTr="000A217D">
        <w:trPr>
          <w:trHeight w:val="319"/>
        </w:trPr>
        <w:tc>
          <w:tcPr>
            <w:tcW w:w="1880" w:type="dxa"/>
            <w:gridSpan w:val="3"/>
            <w:tcBorders>
              <w:top w:val="nil"/>
              <w:left w:val="nil"/>
              <w:bottom w:val="nil"/>
              <w:right w:val="nil"/>
            </w:tcBorders>
            <w:shd w:val="clear" w:color="000000" w:fill="FFFFFF"/>
            <w:vAlign w:val="bottom"/>
            <w:hideMark/>
          </w:tcPr>
          <w:p w:rsidR="000A217D" w:rsidRPr="000A217D" w:rsidRDefault="000A217D" w:rsidP="000A217D">
            <w:pPr>
              <w:spacing w:after="0" w:line="240" w:lineRule="auto"/>
              <w:jc w:val="center"/>
              <w:rPr>
                <w:rFonts w:ascii="Times New Roman" w:eastAsia="Times New Roman" w:hAnsi="Times New Roman"/>
                <w:b/>
                <w:bCs/>
                <w:i/>
                <w:iCs/>
                <w:color w:val="000008"/>
                <w:sz w:val="20"/>
                <w:szCs w:val="20"/>
                <w:lang w:eastAsia="ru-RU"/>
              </w:rPr>
            </w:pPr>
            <w:r w:rsidRPr="000A217D">
              <w:rPr>
                <w:rFonts w:ascii="Times New Roman" w:eastAsia="Times New Roman" w:hAnsi="Times New Roman"/>
                <w:b/>
                <w:bCs/>
                <w:i/>
                <w:iCs/>
                <w:color w:val="000008"/>
                <w:sz w:val="20"/>
                <w:szCs w:val="20"/>
                <w:lang w:eastAsia="ru-RU"/>
              </w:rPr>
              <w:t xml:space="preserve">Расчетный лист </w:t>
            </w:r>
            <w:proofErr w:type="gramStart"/>
            <w:r w:rsidRPr="000A217D">
              <w:rPr>
                <w:rFonts w:ascii="Times New Roman" w:eastAsia="Times New Roman" w:hAnsi="Times New Roman"/>
                <w:b/>
                <w:bCs/>
                <w:i/>
                <w:iCs/>
                <w:color w:val="000008"/>
                <w:sz w:val="20"/>
                <w:szCs w:val="20"/>
                <w:lang w:eastAsia="ru-RU"/>
              </w:rPr>
              <w:t>за</w:t>
            </w:r>
            <w:proofErr w:type="gramEnd"/>
          </w:p>
        </w:tc>
        <w:tc>
          <w:tcPr>
            <w:tcW w:w="1080" w:type="dxa"/>
            <w:gridSpan w:val="3"/>
            <w:tcBorders>
              <w:top w:val="nil"/>
              <w:left w:val="nil"/>
              <w:bottom w:val="single" w:sz="4" w:space="0" w:color="000000"/>
              <w:right w:val="nil"/>
            </w:tcBorders>
            <w:shd w:val="clear" w:color="000000" w:fill="FFFFFF"/>
            <w:vAlign w:val="bottom"/>
            <w:hideMark/>
          </w:tcPr>
          <w:p w:rsidR="000A217D" w:rsidRPr="000A217D" w:rsidRDefault="000A217D" w:rsidP="000A217D">
            <w:pPr>
              <w:spacing w:after="0" w:line="240" w:lineRule="auto"/>
              <w:jc w:val="center"/>
              <w:rPr>
                <w:rFonts w:ascii="Times New Roman" w:eastAsia="Times New Roman" w:hAnsi="Times New Roman"/>
                <w:b/>
                <w:bCs/>
                <w:i/>
                <w:iCs/>
                <w:color w:val="000008"/>
                <w:sz w:val="20"/>
                <w:szCs w:val="20"/>
                <w:lang w:eastAsia="ru-RU"/>
              </w:rPr>
            </w:pPr>
            <w:r w:rsidRPr="000A217D">
              <w:rPr>
                <w:rFonts w:ascii="Times New Roman" w:eastAsia="Times New Roman" w:hAnsi="Times New Roman"/>
                <w:b/>
                <w:bCs/>
                <w:i/>
                <w:iCs/>
                <w:color w:val="000008"/>
                <w:sz w:val="20"/>
                <w:szCs w:val="20"/>
                <w:lang w:eastAsia="ru-RU"/>
              </w:rPr>
              <w:t> </w:t>
            </w:r>
          </w:p>
        </w:tc>
        <w:tc>
          <w:tcPr>
            <w:tcW w:w="740" w:type="dxa"/>
            <w:gridSpan w:val="2"/>
            <w:tcBorders>
              <w:top w:val="nil"/>
              <w:left w:val="nil"/>
              <w:bottom w:val="nil"/>
              <w:right w:val="nil"/>
            </w:tcBorders>
            <w:shd w:val="clear" w:color="000000" w:fill="FFFFFF"/>
            <w:vAlign w:val="bottom"/>
            <w:hideMark/>
          </w:tcPr>
          <w:p w:rsidR="000A217D" w:rsidRPr="000A217D" w:rsidRDefault="000A217D" w:rsidP="000A217D">
            <w:pPr>
              <w:spacing w:after="0" w:line="240" w:lineRule="auto"/>
              <w:jc w:val="center"/>
              <w:rPr>
                <w:rFonts w:ascii="Times New Roman" w:eastAsia="Times New Roman" w:hAnsi="Times New Roman"/>
                <w:i/>
                <w:iCs/>
                <w:color w:val="000008"/>
                <w:sz w:val="20"/>
                <w:szCs w:val="20"/>
                <w:lang w:eastAsia="ru-RU"/>
              </w:rPr>
            </w:pPr>
            <w:r w:rsidRPr="000A217D">
              <w:rPr>
                <w:rFonts w:ascii="Times New Roman" w:eastAsia="Times New Roman" w:hAnsi="Times New Roman"/>
                <w:i/>
                <w:iCs/>
                <w:color w:val="000008"/>
                <w:sz w:val="20"/>
                <w:szCs w:val="20"/>
                <w:lang w:eastAsia="ru-RU"/>
              </w:rPr>
              <w:t>месяц</w:t>
            </w:r>
          </w:p>
        </w:tc>
        <w:tc>
          <w:tcPr>
            <w:tcW w:w="740" w:type="dxa"/>
            <w:gridSpan w:val="2"/>
            <w:tcBorders>
              <w:top w:val="nil"/>
              <w:left w:val="nil"/>
              <w:bottom w:val="single" w:sz="4" w:space="0" w:color="000000"/>
              <w:right w:val="nil"/>
            </w:tcBorders>
            <w:shd w:val="clear" w:color="000000" w:fill="FFFFFF"/>
            <w:vAlign w:val="bottom"/>
            <w:hideMark/>
          </w:tcPr>
          <w:p w:rsidR="000A217D" w:rsidRPr="000A217D" w:rsidRDefault="000A217D" w:rsidP="000A217D">
            <w:pPr>
              <w:spacing w:after="0" w:line="240" w:lineRule="auto"/>
              <w:jc w:val="center"/>
              <w:rPr>
                <w:rFonts w:ascii="Times New Roman" w:eastAsia="Times New Roman" w:hAnsi="Times New Roman"/>
                <w:b/>
                <w:bCs/>
                <w:i/>
                <w:iCs/>
                <w:color w:val="000008"/>
                <w:sz w:val="20"/>
                <w:szCs w:val="20"/>
                <w:lang w:eastAsia="ru-RU"/>
              </w:rPr>
            </w:pPr>
            <w:r w:rsidRPr="000A217D">
              <w:rPr>
                <w:rFonts w:ascii="Times New Roman" w:eastAsia="Times New Roman" w:hAnsi="Times New Roman"/>
                <w:b/>
                <w:bCs/>
                <w:i/>
                <w:iCs/>
                <w:color w:val="000008"/>
                <w:sz w:val="20"/>
                <w:szCs w:val="20"/>
                <w:lang w:eastAsia="ru-RU"/>
              </w:rPr>
              <w:t> </w:t>
            </w:r>
          </w:p>
        </w:tc>
        <w:tc>
          <w:tcPr>
            <w:tcW w:w="740" w:type="dxa"/>
            <w:tcBorders>
              <w:top w:val="nil"/>
              <w:left w:val="nil"/>
              <w:bottom w:val="nil"/>
              <w:right w:val="nil"/>
            </w:tcBorders>
            <w:shd w:val="clear" w:color="000000" w:fill="FFFFFF"/>
            <w:vAlign w:val="bottom"/>
            <w:hideMark/>
          </w:tcPr>
          <w:p w:rsidR="000A217D" w:rsidRPr="000A217D" w:rsidRDefault="000A217D" w:rsidP="000A217D">
            <w:pPr>
              <w:spacing w:after="0" w:line="240" w:lineRule="auto"/>
              <w:rPr>
                <w:rFonts w:ascii="Times New Roman" w:eastAsia="Times New Roman" w:hAnsi="Times New Roman"/>
                <w:i/>
                <w:iCs/>
                <w:color w:val="000008"/>
                <w:sz w:val="20"/>
                <w:szCs w:val="20"/>
                <w:lang w:eastAsia="ru-RU"/>
              </w:rPr>
            </w:pPr>
            <w:r w:rsidRPr="000A217D">
              <w:rPr>
                <w:rFonts w:ascii="Times New Roman" w:eastAsia="Times New Roman" w:hAnsi="Times New Roman"/>
                <w:i/>
                <w:iCs/>
                <w:color w:val="000008"/>
                <w:sz w:val="20"/>
                <w:szCs w:val="20"/>
                <w:lang w:eastAsia="ru-RU"/>
              </w:rPr>
              <w:t>год</w:t>
            </w:r>
          </w:p>
        </w:tc>
      </w:tr>
      <w:tr w:rsidR="000A217D" w:rsidRPr="000A217D" w:rsidTr="000A217D">
        <w:trPr>
          <w:trHeight w:val="360"/>
        </w:trPr>
        <w:tc>
          <w:tcPr>
            <w:tcW w:w="3700" w:type="dxa"/>
            <w:gridSpan w:val="8"/>
            <w:tcBorders>
              <w:top w:val="nil"/>
              <w:left w:val="nil"/>
              <w:bottom w:val="nil"/>
              <w:right w:val="nil"/>
            </w:tcBorders>
            <w:shd w:val="clear" w:color="000000" w:fill="FFFFFF"/>
            <w:vAlign w:val="center"/>
            <w:hideMark/>
          </w:tcPr>
          <w:p w:rsidR="000A217D" w:rsidRPr="000A217D" w:rsidRDefault="000A217D" w:rsidP="000A217D">
            <w:pPr>
              <w:spacing w:after="0" w:line="240" w:lineRule="auto"/>
              <w:jc w:val="center"/>
              <w:rPr>
                <w:rFonts w:ascii="Times New Roman" w:eastAsia="Times New Roman" w:hAnsi="Times New Roman"/>
                <w:b/>
                <w:bCs/>
                <w:color w:val="000008"/>
                <w:sz w:val="24"/>
                <w:szCs w:val="24"/>
                <w:lang w:eastAsia="ru-RU"/>
              </w:rPr>
            </w:pPr>
            <w:r w:rsidRPr="000A217D">
              <w:rPr>
                <w:rFonts w:ascii="Times New Roman" w:eastAsia="Times New Roman" w:hAnsi="Times New Roman"/>
                <w:b/>
                <w:bCs/>
                <w:color w:val="000008"/>
                <w:sz w:val="24"/>
                <w:szCs w:val="24"/>
                <w:lang w:eastAsia="ru-RU"/>
              </w:rPr>
              <w:t> </w:t>
            </w:r>
          </w:p>
        </w:tc>
        <w:tc>
          <w:tcPr>
            <w:tcW w:w="1480" w:type="dxa"/>
            <w:gridSpan w:val="3"/>
            <w:tcBorders>
              <w:top w:val="nil"/>
              <w:left w:val="nil"/>
              <w:bottom w:val="nil"/>
              <w:right w:val="nil"/>
            </w:tcBorders>
            <w:shd w:val="clear" w:color="000000" w:fill="FFFFFF"/>
            <w:vAlign w:val="center"/>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xml:space="preserve">таб. номер: </w:t>
            </w:r>
          </w:p>
        </w:tc>
      </w:tr>
      <w:tr w:rsidR="000A217D" w:rsidRPr="000A217D" w:rsidTr="000A217D">
        <w:trPr>
          <w:trHeight w:val="222"/>
        </w:trPr>
        <w:tc>
          <w:tcPr>
            <w:tcW w:w="5180" w:type="dxa"/>
            <w:gridSpan w:val="11"/>
            <w:tcBorders>
              <w:top w:val="nil"/>
              <w:left w:val="nil"/>
              <w:bottom w:val="nil"/>
              <w:right w:val="nil"/>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i/>
                <w:iCs/>
                <w:color w:val="000008"/>
                <w:sz w:val="14"/>
                <w:szCs w:val="14"/>
                <w:lang w:eastAsia="ru-RU"/>
              </w:rPr>
            </w:pPr>
            <w:r w:rsidRPr="000A217D">
              <w:rPr>
                <w:rFonts w:ascii="Times New Roman" w:eastAsia="Times New Roman" w:hAnsi="Times New Roman"/>
                <w:i/>
                <w:iCs/>
                <w:color w:val="000008"/>
                <w:sz w:val="14"/>
                <w:szCs w:val="14"/>
                <w:lang w:eastAsia="ru-RU"/>
              </w:rPr>
              <w:t> </w:t>
            </w:r>
          </w:p>
        </w:tc>
      </w:tr>
      <w:tr w:rsidR="000A217D" w:rsidRPr="000A217D" w:rsidTr="000A217D">
        <w:trPr>
          <w:trHeight w:val="222"/>
        </w:trPr>
        <w:tc>
          <w:tcPr>
            <w:tcW w:w="3700" w:type="dxa"/>
            <w:gridSpan w:val="8"/>
            <w:tcBorders>
              <w:top w:val="nil"/>
              <w:left w:val="nil"/>
              <w:bottom w:val="nil"/>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i/>
                <w:iCs/>
                <w:color w:val="000008"/>
                <w:sz w:val="14"/>
                <w:szCs w:val="14"/>
                <w:lang w:eastAsia="ru-RU"/>
              </w:rPr>
            </w:pPr>
            <w:r w:rsidRPr="000A217D">
              <w:rPr>
                <w:rFonts w:ascii="Times New Roman" w:eastAsia="Times New Roman" w:hAnsi="Times New Roman"/>
                <w:i/>
                <w:iCs/>
                <w:color w:val="000008"/>
                <w:sz w:val="14"/>
                <w:szCs w:val="14"/>
                <w:lang w:eastAsia="ru-RU"/>
              </w:rPr>
              <w:t> </w:t>
            </w:r>
          </w:p>
        </w:tc>
        <w:tc>
          <w:tcPr>
            <w:tcW w:w="1480" w:type="dxa"/>
            <w:gridSpan w:val="3"/>
            <w:vMerge w:val="restart"/>
            <w:tcBorders>
              <w:top w:val="nil"/>
              <w:left w:val="nil"/>
              <w:bottom w:val="nil"/>
              <w:right w:val="nil"/>
            </w:tcBorders>
            <w:shd w:val="clear" w:color="000000" w:fill="FFFFFF"/>
            <w:vAlign w:val="center"/>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xml:space="preserve">оклад: </w:t>
            </w:r>
          </w:p>
        </w:tc>
      </w:tr>
      <w:tr w:rsidR="000A217D" w:rsidRPr="000A217D" w:rsidTr="000A217D">
        <w:trPr>
          <w:trHeight w:val="222"/>
        </w:trPr>
        <w:tc>
          <w:tcPr>
            <w:tcW w:w="1880" w:type="dxa"/>
            <w:gridSpan w:val="3"/>
            <w:tcBorders>
              <w:top w:val="nil"/>
              <w:left w:val="nil"/>
              <w:bottom w:val="nil"/>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i/>
                <w:iCs/>
                <w:color w:val="000008"/>
                <w:sz w:val="14"/>
                <w:szCs w:val="14"/>
                <w:lang w:eastAsia="ru-RU"/>
              </w:rPr>
            </w:pPr>
            <w:r w:rsidRPr="000A217D">
              <w:rPr>
                <w:rFonts w:ascii="Times New Roman" w:eastAsia="Times New Roman" w:hAnsi="Times New Roman"/>
                <w:i/>
                <w:iCs/>
                <w:color w:val="000008"/>
                <w:sz w:val="14"/>
                <w:szCs w:val="14"/>
                <w:lang w:eastAsia="ru-RU"/>
              </w:rPr>
              <w:t>Фонд рабочего времени:</w:t>
            </w:r>
          </w:p>
        </w:tc>
        <w:tc>
          <w:tcPr>
            <w:tcW w:w="1820" w:type="dxa"/>
            <w:gridSpan w:val="5"/>
            <w:tcBorders>
              <w:top w:val="nil"/>
              <w:left w:val="nil"/>
              <w:bottom w:val="nil"/>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i/>
                <w:iCs/>
                <w:color w:val="000008"/>
                <w:sz w:val="14"/>
                <w:szCs w:val="14"/>
                <w:lang w:eastAsia="ru-RU"/>
              </w:rPr>
            </w:pPr>
            <w:r w:rsidRPr="000A217D">
              <w:rPr>
                <w:rFonts w:ascii="Times New Roman" w:eastAsia="Times New Roman" w:hAnsi="Times New Roman"/>
                <w:i/>
                <w:iCs/>
                <w:color w:val="000008"/>
                <w:sz w:val="14"/>
                <w:szCs w:val="14"/>
                <w:lang w:eastAsia="ru-RU"/>
              </w:rPr>
              <w:t> </w:t>
            </w:r>
          </w:p>
        </w:tc>
        <w:tc>
          <w:tcPr>
            <w:tcW w:w="1480" w:type="dxa"/>
            <w:gridSpan w:val="3"/>
            <w:vMerge/>
            <w:tcBorders>
              <w:top w:val="nil"/>
              <w:left w:val="nil"/>
              <w:bottom w:val="nil"/>
              <w:right w:val="nil"/>
            </w:tcBorders>
            <w:vAlign w:val="center"/>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p>
        </w:tc>
      </w:tr>
      <w:tr w:rsidR="000A217D" w:rsidRPr="000A217D" w:rsidTr="000A217D">
        <w:trPr>
          <w:trHeight w:val="282"/>
        </w:trPr>
        <w:tc>
          <w:tcPr>
            <w:tcW w:w="1460" w:type="dxa"/>
            <w:gridSpan w:val="2"/>
            <w:tcBorders>
              <w:top w:val="nil"/>
              <w:left w:val="nil"/>
              <w:bottom w:val="single" w:sz="4" w:space="0" w:color="000000"/>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2240" w:type="dxa"/>
            <w:gridSpan w:val="6"/>
            <w:tcBorders>
              <w:top w:val="nil"/>
              <w:left w:val="nil"/>
              <w:bottom w:val="single" w:sz="4" w:space="0" w:color="000000"/>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420" w:type="dxa"/>
            <w:tcBorders>
              <w:top w:val="nil"/>
              <w:left w:val="nil"/>
              <w:bottom w:val="nil"/>
              <w:right w:val="nil"/>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дата:</w:t>
            </w:r>
          </w:p>
        </w:tc>
        <w:tc>
          <w:tcPr>
            <w:tcW w:w="1060" w:type="dxa"/>
            <w:gridSpan w:val="2"/>
            <w:tcBorders>
              <w:top w:val="nil"/>
              <w:left w:val="nil"/>
              <w:bottom w:val="single" w:sz="4" w:space="0" w:color="000000"/>
              <w:right w:val="nil"/>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00.00.2000</w:t>
            </w:r>
          </w:p>
        </w:tc>
      </w:tr>
      <w:tr w:rsidR="000A217D" w:rsidRPr="000A217D" w:rsidTr="000A217D">
        <w:trPr>
          <w:trHeight w:val="282"/>
        </w:trPr>
        <w:tc>
          <w:tcPr>
            <w:tcW w:w="520" w:type="dxa"/>
            <w:tcBorders>
              <w:top w:val="nil"/>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Код</w:t>
            </w:r>
          </w:p>
        </w:tc>
        <w:tc>
          <w:tcPr>
            <w:tcW w:w="2220" w:type="dxa"/>
            <w:gridSpan w:val="4"/>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Расшифровка</w:t>
            </w:r>
          </w:p>
        </w:tc>
        <w:tc>
          <w:tcPr>
            <w:tcW w:w="5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4"/>
                <w:szCs w:val="14"/>
                <w:lang w:eastAsia="ru-RU"/>
              </w:rPr>
            </w:pPr>
            <w:proofErr w:type="spellStart"/>
            <w:proofErr w:type="gramStart"/>
            <w:r w:rsidRPr="000A217D">
              <w:rPr>
                <w:rFonts w:ascii="Times New Roman" w:eastAsia="Times New Roman" w:hAnsi="Times New Roman"/>
                <w:color w:val="000008"/>
                <w:sz w:val="14"/>
                <w:szCs w:val="14"/>
                <w:lang w:eastAsia="ru-RU"/>
              </w:rPr>
              <w:t>Мес</w:t>
            </w:r>
            <w:proofErr w:type="spellEnd"/>
            <w:proofErr w:type="gramEnd"/>
            <w:r w:rsidRPr="000A217D">
              <w:rPr>
                <w:rFonts w:ascii="Times New Roman" w:eastAsia="Times New Roman" w:hAnsi="Times New Roman"/>
                <w:color w:val="000008"/>
                <w:sz w:val="14"/>
                <w:szCs w:val="14"/>
                <w:lang w:eastAsia="ru-RU"/>
              </w:rPr>
              <w:t>/Год</w:t>
            </w:r>
          </w:p>
        </w:tc>
        <w:tc>
          <w:tcPr>
            <w:tcW w:w="8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proofErr w:type="spellStart"/>
            <w:r w:rsidRPr="000A217D">
              <w:rPr>
                <w:rFonts w:ascii="Times New Roman" w:eastAsia="Times New Roman" w:hAnsi="Times New Roman"/>
                <w:color w:val="000008"/>
                <w:sz w:val="16"/>
                <w:szCs w:val="16"/>
                <w:lang w:eastAsia="ru-RU"/>
              </w:rPr>
              <w:t>дн</w:t>
            </w:r>
            <w:proofErr w:type="gramStart"/>
            <w:r w:rsidRPr="000A217D">
              <w:rPr>
                <w:rFonts w:ascii="Times New Roman" w:eastAsia="Times New Roman" w:hAnsi="Times New Roman"/>
                <w:color w:val="000008"/>
                <w:sz w:val="16"/>
                <w:szCs w:val="16"/>
                <w:lang w:eastAsia="ru-RU"/>
              </w:rPr>
              <w:t>,ч</w:t>
            </w:r>
            <w:proofErr w:type="gramEnd"/>
            <w:r w:rsidRPr="000A217D">
              <w:rPr>
                <w:rFonts w:ascii="Times New Roman" w:eastAsia="Times New Roman" w:hAnsi="Times New Roman"/>
                <w:color w:val="000008"/>
                <w:sz w:val="16"/>
                <w:szCs w:val="16"/>
                <w:lang w:eastAsia="ru-RU"/>
              </w:rPr>
              <w:t>,%</w:t>
            </w:r>
            <w:proofErr w:type="spellEnd"/>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Сумма</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Остаток на начало месяца:</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 </w:t>
            </w:r>
          </w:p>
        </w:tc>
      </w:tr>
      <w:tr w:rsidR="000A217D" w:rsidRPr="000A217D" w:rsidTr="000A217D">
        <w:trPr>
          <w:trHeight w:val="282"/>
        </w:trPr>
        <w:tc>
          <w:tcPr>
            <w:tcW w:w="520" w:type="dxa"/>
            <w:tcBorders>
              <w:top w:val="nil"/>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2220" w:type="dxa"/>
            <w:gridSpan w:val="4"/>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5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4"/>
                <w:szCs w:val="14"/>
                <w:lang w:eastAsia="ru-RU"/>
              </w:rPr>
            </w:pPr>
            <w:r w:rsidRPr="000A217D">
              <w:rPr>
                <w:rFonts w:ascii="Times New Roman" w:eastAsia="Times New Roman" w:hAnsi="Times New Roman"/>
                <w:color w:val="000008"/>
                <w:sz w:val="14"/>
                <w:szCs w:val="14"/>
                <w:lang w:eastAsia="ru-RU"/>
              </w:rPr>
              <w:t> </w:t>
            </w:r>
          </w:p>
        </w:tc>
        <w:tc>
          <w:tcPr>
            <w:tcW w:w="8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4"/>
                <w:szCs w:val="14"/>
                <w:lang w:eastAsia="ru-RU"/>
              </w:rPr>
            </w:pPr>
            <w:r w:rsidRPr="000A217D">
              <w:rPr>
                <w:rFonts w:ascii="Times New Roman" w:eastAsia="Times New Roman" w:hAnsi="Times New Roman"/>
                <w:color w:val="000008"/>
                <w:sz w:val="14"/>
                <w:szCs w:val="14"/>
                <w:lang w:eastAsia="ru-RU"/>
              </w:rPr>
              <w:t> </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Всего начислено:</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 </w:t>
            </w:r>
          </w:p>
        </w:tc>
      </w:tr>
      <w:tr w:rsidR="000A217D" w:rsidRPr="000A217D" w:rsidTr="000A217D">
        <w:trPr>
          <w:trHeight w:val="282"/>
        </w:trPr>
        <w:tc>
          <w:tcPr>
            <w:tcW w:w="520" w:type="dxa"/>
            <w:tcBorders>
              <w:top w:val="nil"/>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2220" w:type="dxa"/>
            <w:gridSpan w:val="4"/>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5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4"/>
                <w:szCs w:val="14"/>
                <w:lang w:eastAsia="ru-RU"/>
              </w:rPr>
            </w:pPr>
            <w:r w:rsidRPr="000A217D">
              <w:rPr>
                <w:rFonts w:ascii="Times New Roman" w:eastAsia="Times New Roman" w:hAnsi="Times New Roman"/>
                <w:color w:val="000008"/>
                <w:sz w:val="14"/>
                <w:szCs w:val="14"/>
                <w:lang w:eastAsia="ru-RU"/>
              </w:rPr>
              <w:t> </w:t>
            </w:r>
          </w:p>
        </w:tc>
        <w:tc>
          <w:tcPr>
            <w:tcW w:w="84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4"/>
                <w:szCs w:val="14"/>
                <w:lang w:eastAsia="ru-RU"/>
              </w:rPr>
            </w:pPr>
            <w:r w:rsidRPr="000A217D">
              <w:rPr>
                <w:rFonts w:ascii="Times New Roman" w:eastAsia="Times New Roman" w:hAnsi="Times New Roman"/>
                <w:color w:val="000008"/>
                <w:sz w:val="14"/>
                <w:szCs w:val="14"/>
                <w:lang w:eastAsia="ru-RU"/>
              </w:rPr>
              <w:t> </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Всего удержано:</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 </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Сумма к выплате:</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 </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Долг на конец месяца:</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 </w:t>
            </w:r>
          </w:p>
        </w:tc>
      </w:tr>
      <w:tr w:rsidR="000A217D" w:rsidRPr="000A217D" w:rsidTr="000A217D">
        <w:trPr>
          <w:trHeight w:val="282"/>
        </w:trPr>
        <w:tc>
          <w:tcPr>
            <w:tcW w:w="5180" w:type="dxa"/>
            <w:gridSpan w:val="11"/>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Дополнительная информация</w:t>
            </w:r>
          </w:p>
        </w:tc>
      </w:tr>
      <w:tr w:rsidR="000A217D" w:rsidRPr="000A217D" w:rsidTr="000A217D">
        <w:trPr>
          <w:trHeight w:val="282"/>
        </w:trPr>
        <w:tc>
          <w:tcPr>
            <w:tcW w:w="412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1060" w:type="dxa"/>
            <w:gridSpan w:val="2"/>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right"/>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r>
      <w:tr w:rsidR="000A217D" w:rsidRPr="000A217D" w:rsidTr="000A217D">
        <w:trPr>
          <w:trHeight w:val="282"/>
        </w:trPr>
        <w:tc>
          <w:tcPr>
            <w:tcW w:w="5180" w:type="dxa"/>
            <w:gridSpan w:val="11"/>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b/>
                <w:bCs/>
                <w:color w:val="000008"/>
                <w:sz w:val="16"/>
                <w:szCs w:val="16"/>
                <w:lang w:eastAsia="ru-RU"/>
              </w:rPr>
            </w:pPr>
            <w:r w:rsidRPr="000A217D">
              <w:rPr>
                <w:rFonts w:ascii="Times New Roman" w:eastAsia="Times New Roman" w:hAnsi="Times New Roman"/>
                <w:b/>
                <w:bCs/>
                <w:color w:val="000008"/>
                <w:sz w:val="16"/>
                <w:szCs w:val="16"/>
                <w:lang w:eastAsia="ru-RU"/>
              </w:rPr>
              <w:t>Отвлечения</w:t>
            </w:r>
          </w:p>
        </w:tc>
      </w:tr>
      <w:tr w:rsidR="000A217D" w:rsidRPr="000A217D" w:rsidTr="000A217D">
        <w:trPr>
          <w:trHeight w:val="282"/>
        </w:trPr>
        <w:tc>
          <w:tcPr>
            <w:tcW w:w="272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0A217D" w:rsidRPr="000A217D" w:rsidRDefault="000A217D" w:rsidP="000A217D">
            <w:pPr>
              <w:spacing w:after="0" w:line="240" w:lineRule="auto"/>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c>
          <w:tcPr>
            <w:tcW w:w="2460" w:type="dxa"/>
            <w:gridSpan w:val="7"/>
            <w:tcBorders>
              <w:top w:val="single" w:sz="4" w:space="0" w:color="000000"/>
              <w:left w:val="nil"/>
              <w:bottom w:val="single" w:sz="4" w:space="0" w:color="000000"/>
              <w:right w:val="single" w:sz="4" w:space="0" w:color="000000"/>
            </w:tcBorders>
            <w:shd w:val="clear" w:color="000000" w:fill="FFFFFF"/>
            <w:hideMark/>
          </w:tcPr>
          <w:p w:rsidR="000A217D" w:rsidRPr="000A217D" w:rsidRDefault="000A217D" w:rsidP="000A217D">
            <w:pPr>
              <w:spacing w:after="0" w:line="240" w:lineRule="auto"/>
              <w:jc w:val="center"/>
              <w:rPr>
                <w:rFonts w:ascii="Times New Roman" w:eastAsia="Times New Roman" w:hAnsi="Times New Roman"/>
                <w:color w:val="000008"/>
                <w:sz w:val="16"/>
                <w:szCs w:val="16"/>
                <w:lang w:eastAsia="ru-RU"/>
              </w:rPr>
            </w:pPr>
            <w:r w:rsidRPr="000A217D">
              <w:rPr>
                <w:rFonts w:ascii="Times New Roman" w:eastAsia="Times New Roman" w:hAnsi="Times New Roman"/>
                <w:color w:val="000008"/>
                <w:sz w:val="16"/>
                <w:szCs w:val="16"/>
                <w:lang w:eastAsia="ru-RU"/>
              </w:rPr>
              <w:t> </w:t>
            </w:r>
          </w:p>
        </w:tc>
      </w:tr>
      <w:tr w:rsidR="000A217D" w:rsidRPr="000A217D" w:rsidTr="000A217D">
        <w:trPr>
          <w:trHeight w:val="162"/>
        </w:trPr>
        <w:tc>
          <w:tcPr>
            <w:tcW w:w="5180" w:type="dxa"/>
            <w:gridSpan w:val="11"/>
            <w:tcBorders>
              <w:top w:val="nil"/>
              <w:left w:val="nil"/>
              <w:bottom w:val="nil"/>
              <w:right w:val="nil"/>
            </w:tcBorders>
            <w:shd w:val="clear" w:color="000000" w:fill="FFFFFF"/>
            <w:hideMark/>
          </w:tcPr>
          <w:p w:rsidR="000A217D" w:rsidRPr="000A217D" w:rsidRDefault="000A217D" w:rsidP="000A217D">
            <w:pPr>
              <w:spacing w:after="0" w:line="240" w:lineRule="auto"/>
              <w:rPr>
                <w:rFonts w:ascii="Arial" w:eastAsia="Times New Roman" w:hAnsi="Arial" w:cs="Arial"/>
                <w:color w:val="000008"/>
                <w:sz w:val="16"/>
                <w:szCs w:val="16"/>
                <w:lang w:eastAsia="ru-RU"/>
              </w:rPr>
            </w:pPr>
            <w:r w:rsidRPr="000A217D">
              <w:rPr>
                <w:rFonts w:ascii="Arial" w:eastAsia="Times New Roman" w:hAnsi="Arial" w:cs="Arial"/>
                <w:color w:val="000008"/>
                <w:sz w:val="16"/>
                <w:szCs w:val="16"/>
                <w:lang w:eastAsia="ru-RU"/>
              </w:rPr>
              <w:t> </w:t>
            </w:r>
          </w:p>
        </w:tc>
      </w:tr>
    </w:tbl>
    <w:p w:rsidR="00E4435A" w:rsidRDefault="00E4435A"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036F8D" w:rsidRDefault="00036F8D" w:rsidP="0030026B">
      <w:pPr>
        <w:spacing w:after="0" w:line="240" w:lineRule="auto"/>
        <w:ind w:firstLine="567"/>
        <w:rPr>
          <w:rFonts w:ascii="Times New Roman" w:hAnsi="Times New Roman"/>
          <w:sz w:val="24"/>
          <w:szCs w:val="24"/>
        </w:rPr>
      </w:pPr>
    </w:p>
    <w:p w:rsidR="00036F8D" w:rsidRDefault="00036F8D" w:rsidP="0030026B">
      <w:pPr>
        <w:spacing w:after="0" w:line="240" w:lineRule="auto"/>
        <w:ind w:firstLine="567"/>
        <w:rPr>
          <w:rFonts w:ascii="Times New Roman" w:hAnsi="Times New Roman"/>
          <w:sz w:val="24"/>
          <w:szCs w:val="24"/>
        </w:rPr>
      </w:pPr>
    </w:p>
    <w:p w:rsidR="00036F8D" w:rsidRDefault="00036F8D" w:rsidP="0030026B">
      <w:pPr>
        <w:spacing w:after="0" w:line="240" w:lineRule="auto"/>
        <w:ind w:firstLine="567"/>
        <w:rPr>
          <w:rFonts w:ascii="Times New Roman" w:hAnsi="Times New Roman"/>
          <w:sz w:val="24"/>
          <w:szCs w:val="24"/>
        </w:rPr>
      </w:pPr>
    </w:p>
    <w:p w:rsidR="00036F8D" w:rsidRDefault="00036F8D" w:rsidP="0030026B">
      <w:pPr>
        <w:spacing w:after="0" w:line="240" w:lineRule="auto"/>
        <w:ind w:firstLine="567"/>
        <w:rPr>
          <w:rFonts w:ascii="Times New Roman" w:hAnsi="Times New Roman"/>
          <w:sz w:val="24"/>
          <w:szCs w:val="24"/>
        </w:rPr>
      </w:pPr>
    </w:p>
    <w:p w:rsidR="00036F8D" w:rsidRDefault="00036F8D" w:rsidP="0030026B">
      <w:pPr>
        <w:spacing w:after="0" w:line="240" w:lineRule="auto"/>
        <w:ind w:firstLine="567"/>
        <w:rPr>
          <w:rFonts w:ascii="Times New Roman" w:hAnsi="Times New Roman"/>
          <w:sz w:val="24"/>
          <w:szCs w:val="24"/>
        </w:rPr>
      </w:pPr>
    </w:p>
    <w:tbl>
      <w:tblPr>
        <w:tblW w:w="9126" w:type="dxa"/>
        <w:tblInd w:w="93" w:type="dxa"/>
        <w:tblLook w:val="04A0"/>
      </w:tblPr>
      <w:tblGrid>
        <w:gridCol w:w="350"/>
        <w:gridCol w:w="349"/>
        <w:gridCol w:w="348"/>
        <w:gridCol w:w="348"/>
        <w:gridCol w:w="257"/>
        <w:gridCol w:w="257"/>
        <w:gridCol w:w="257"/>
        <w:gridCol w:w="257"/>
        <w:gridCol w:w="257"/>
        <w:gridCol w:w="257"/>
        <w:gridCol w:w="296"/>
        <w:gridCol w:w="296"/>
        <w:gridCol w:w="311"/>
        <w:gridCol w:w="311"/>
        <w:gridCol w:w="311"/>
        <w:gridCol w:w="257"/>
        <w:gridCol w:w="257"/>
        <w:gridCol w:w="311"/>
        <w:gridCol w:w="311"/>
        <w:gridCol w:w="349"/>
        <w:gridCol w:w="257"/>
        <w:gridCol w:w="349"/>
        <w:gridCol w:w="349"/>
        <w:gridCol w:w="311"/>
        <w:gridCol w:w="311"/>
        <w:gridCol w:w="311"/>
        <w:gridCol w:w="257"/>
        <w:gridCol w:w="311"/>
        <w:gridCol w:w="311"/>
        <w:gridCol w:w="257"/>
        <w:gridCol w:w="311"/>
        <w:gridCol w:w="311"/>
        <w:gridCol w:w="311"/>
      </w:tblGrid>
      <w:tr w:rsidR="004C33A4" w:rsidRPr="004C33A4" w:rsidTr="004C33A4">
        <w:trPr>
          <w:trHeight w:val="240"/>
        </w:trPr>
        <w:tc>
          <w:tcPr>
            <w:tcW w:w="4523" w:type="dxa"/>
            <w:gridSpan w:val="17"/>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8"/>
                <w:szCs w:val="18"/>
                <w:lang w:eastAsia="ru-RU"/>
              </w:rPr>
            </w:pPr>
            <w:r w:rsidRPr="004C33A4">
              <w:rPr>
                <w:rFonts w:ascii="Arial" w:eastAsia="Times New Roman" w:hAnsi="Arial" w:cs="Arial"/>
                <w:sz w:val="18"/>
                <w:szCs w:val="18"/>
                <w:lang w:eastAsia="ru-RU"/>
              </w:rPr>
              <w:lastRenderedPageBreak/>
              <w:t>РАСЧЕТНЫЙ ЛИСТОК ЗА ____________ 20___</w:t>
            </w: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61"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85"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61"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61"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6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r>
      <w:tr w:rsidR="004C33A4" w:rsidRPr="004C33A4" w:rsidTr="004C33A4">
        <w:trPr>
          <w:trHeight w:val="240"/>
        </w:trPr>
        <w:tc>
          <w:tcPr>
            <w:tcW w:w="5163" w:type="dxa"/>
            <w:gridSpan w:val="19"/>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b/>
                <w:bCs/>
                <w:sz w:val="18"/>
                <w:szCs w:val="18"/>
                <w:lang w:eastAsia="ru-RU"/>
              </w:rPr>
            </w:pPr>
            <w:r w:rsidRPr="004C33A4">
              <w:rPr>
                <w:rFonts w:ascii="Arial" w:eastAsia="Times New Roman" w:hAnsi="Arial" w:cs="Arial"/>
                <w:b/>
                <w:bCs/>
                <w:sz w:val="18"/>
                <w:szCs w:val="18"/>
                <w:lang w:eastAsia="ru-RU"/>
              </w:rPr>
              <w:t>ФИО (</w:t>
            </w:r>
            <w:proofErr w:type="spellStart"/>
            <w:r w:rsidRPr="004C33A4">
              <w:rPr>
                <w:rFonts w:ascii="Arial" w:eastAsia="Times New Roman" w:hAnsi="Arial" w:cs="Arial"/>
                <w:b/>
                <w:bCs/>
                <w:sz w:val="18"/>
                <w:szCs w:val="18"/>
                <w:lang w:eastAsia="ru-RU"/>
              </w:rPr>
              <w:t>таб.№</w:t>
            </w:r>
            <w:proofErr w:type="spellEnd"/>
            <w:r w:rsidRPr="004C33A4">
              <w:rPr>
                <w:rFonts w:ascii="Arial" w:eastAsia="Times New Roman" w:hAnsi="Arial" w:cs="Arial"/>
                <w:b/>
                <w:bCs/>
                <w:sz w:val="18"/>
                <w:szCs w:val="18"/>
                <w:lang w:eastAsia="ru-RU"/>
              </w:rPr>
              <w:t>)</w:t>
            </w:r>
          </w:p>
        </w:tc>
        <w:tc>
          <w:tcPr>
            <w:tcW w:w="1168"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b/>
                <w:bCs/>
                <w:sz w:val="18"/>
                <w:szCs w:val="18"/>
                <w:lang w:eastAsia="ru-RU"/>
              </w:rPr>
            </w:pPr>
            <w:r w:rsidRPr="004C33A4">
              <w:rPr>
                <w:rFonts w:ascii="Arial" w:eastAsia="Times New Roman" w:hAnsi="Arial" w:cs="Arial"/>
                <w:b/>
                <w:bCs/>
                <w:sz w:val="18"/>
                <w:szCs w:val="18"/>
                <w:lang w:eastAsia="ru-RU"/>
              </w:rPr>
              <w:t>К выплате:</w:t>
            </w: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800" w:type="dxa"/>
            <w:gridSpan w:val="3"/>
            <w:tcBorders>
              <w:top w:val="nil"/>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b/>
                <w:bCs/>
                <w:sz w:val="18"/>
                <w:szCs w:val="18"/>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256"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Организация:</w:t>
            </w:r>
          </w:p>
        </w:tc>
        <w:tc>
          <w:tcPr>
            <w:tcW w:w="3907" w:type="dxa"/>
            <w:gridSpan w:val="15"/>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168"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Должность:</w:t>
            </w:r>
          </w:p>
        </w:tc>
        <w:tc>
          <w:tcPr>
            <w:tcW w:w="2155" w:type="dxa"/>
            <w:gridSpan w:val="8"/>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256"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Подразделение:</w:t>
            </w:r>
          </w:p>
        </w:tc>
        <w:tc>
          <w:tcPr>
            <w:tcW w:w="3907" w:type="dxa"/>
            <w:gridSpan w:val="15"/>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168"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Оклад (тариф):</w:t>
            </w:r>
          </w:p>
        </w:tc>
        <w:tc>
          <w:tcPr>
            <w:tcW w:w="320" w:type="dxa"/>
            <w:tcBorders>
              <w:top w:val="nil"/>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6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506"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Вид</w:t>
            </w:r>
          </w:p>
        </w:tc>
        <w:tc>
          <w:tcPr>
            <w:tcW w:w="74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Период</w:t>
            </w:r>
          </w:p>
        </w:tc>
        <w:tc>
          <w:tcPr>
            <w:tcW w:w="996" w:type="dxa"/>
            <w:gridSpan w:val="4"/>
            <w:tcBorders>
              <w:top w:val="single" w:sz="4" w:space="0" w:color="auto"/>
              <w:left w:val="nil"/>
              <w:bottom w:val="single" w:sz="4" w:space="0" w:color="auto"/>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Рабочие</w:t>
            </w:r>
          </w:p>
        </w:tc>
        <w:tc>
          <w:tcPr>
            <w:tcW w:w="7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Оплачено</w:t>
            </w:r>
          </w:p>
        </w:tc>
        <w:tc>
          <w:tcPr>
            <w:tcW w:w="113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Сумма</w:t>
            </w:r>
          </w:p>
        </w:tc>
        <w:tc>
          <w:tcPr>
            <w:tcW w:w="1808"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Вид</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Период</w:t>
            </w:r>
          </w:p>
        </w:tc>
        <w:tc>
          <w:tcPr>
            <w:tcW w:w="8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Сумма</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506" w:type="dxa"/>
            <w:gridSpan w:val="5"/>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49" w:type="dxa"/>
            <w:gridSpan w:val="3"/>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498" w:type="dxa"/>
            <w:gridSpan w:val="2"/>
            <w:tcBorders>
              <w:top w:val="single" w:sz="4" w:space="0" w:color="auto"/>
              <w:left w:val="nil"/>
              <w:bottom w:val="single" w:sz="4" w:space="0" w:color="auto"/>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Дни</w:t>
            </w:r>
          </w:p>
        </w:tc>
        <w:tc>
          <w:tcPr>
            <w:tcW w:w="498" w:type="dxa"/>
            <w:gridSpan w:val="2"/>
            <w:tcBorders>
              <w:top w:val="single" w:sz="4" w:space="0" w:color="auto"/>
              <w:left w:val="nil"/>
              <w:bottom w:val="single" w:sz="4" w:space="0" w:color="auto"/>
              <w:right w:val="single" w:sz="4" w:space="0" w:color="auto"/>
            </w:tcBorders>
            <w:shd w:val="clear" w:color="auto" w:fill="auto"/>
            <w:noWrap/>
            <w:hideMark/>
          </w:tcPr>
          <w:p w:rsidR="004C33A4" w:rsidRPr="004C33A4" w:rsidRDefault="004C33A4" w:rsidP="004C33A4">
            <w:pPr>
              <w:spacing w:after="0" w:line="240" w:lineRule="auto"/>
              <w:jc w:val="center"/>
              <w:rPr>
                <w:rFonts w:ascii="Arial" w:eastAsia="Times New Roman" w:hAnsi="Arial" w:cs="Arial"/>
                <w:sz w:val="16"/>
                <w:szCs w:val="16"/>
                <w:lang w:eastAsia="ru-RU"/>
              </w:rPr>
            </w:pPr>
            <w:r w:rsidRPr="004C33A4">
              <w:rPr>
                <w:rFonts w:ascii="Arial" w:eastAsia="Times New Roman" w:hAnsi="Arial" w:cs="Arial"/>
                <w:sz w:val="16"/>
                <w:szCs w:val="16"/>
                <w:lang w:eastAsia="ru-RU"/>
              </w:rPr>
              <w:t>Часы</w:t>
            </w:r>
          </w:p>
        </w:tc>
        <w:tc>
          <w:tcPr>
            <w:tcW w:w="774" w:type="dxa"/>
            <w:gridSpan w:val="3"/>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138" w:type="dxa"/>
            <w:gridSpan w:val="4"/>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808" w:type="dxa"/>
            <w:gridSpan w:val="6"/>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15" w:type="dxa"/>
            <w:gridSpan w:val="3"/>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800" w:type="dxa"/>
            <w:gridSpan w:val="3"/>
            <w:vMerge/>
            <w:tcBorders>
              <w:top w:val="single" w:sz="4" w:space="0" w:color="auto"/>
              <w:left w:val="single" w:sz="4" w:space="0" w:color="auto"/>
              <w:bottom w:val="single" w:sz="4" w:space="0" w:color="000000"/>
              <w:right w:val="single" w:sz="4" w:space="0" w:color="auto"/>
            </w:tcBorders>
            <w:vAlign w:val="center"/>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256" w:type="dxa"/>
            <w:gridSpan w:val="4"/>
            <w:tcBorders>
              <w:top w:val="nil"/>
              <w:left w:val="single" w:sz="4" w:space="0" w:color="auto"/>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b/>
                <w:bCs/>
                <w:sz w:val="16"/>
                <w:szCs w:val="16"/>
                <w:lang w:eastAsia="ru-RU"/>
              </w:rPr>
            </w:pPr>
            <w:r w:rsidRPr="004C33A4">
              <w:rPr>
                <w:rFonts w:ascii="Arial" w:eastAsia="Times New Roman" w:hAnsi="Arial" w:cs="Arial"/>
                <w:b/>
                <w:bCs/>
                <w:sz w:val="16"/>
                <w:szCs w:val="16"/>
                <w:lang w:eastAsia="ru-RU"/>
              </w:rPr>
              <w:t>Начислено:</w:t>
            </w:r>
          </w:p>
        </w:tc>
        <w:tc>
          <w:tcPr>
            <w:tcW w:w="25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5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5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49"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49"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49"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49"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49"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58"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58"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258"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1138"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b/>
                <w:bCs/>
                <w:sz w:val="16"/>
                <w:szCs w:val="16"/>
                <w:lang w:eastAsia="ru-RU"/>
              </w:rPr>
            </w:pPr>
          </w:p>
        </w:tc>
        <w:tc>
          <w:tcPr>
            <w:tcW w:w="1168" w:type="dxa"/>
            <w:gridSpan w:val="4"/>
            <w:tcBorders>
              <w:top w:val="nil"/>
              <w:left w:val="single" w:sz="4" w:space="0" w:color="auto"/>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b/>
                <w:bCs/>
                <w:sz w:val="16"/>
                <w:szCs w:val="16"/>
                <w:lang w:eastAsia="ru-RU"/>
              </w:rPr>
            </w:pPr>
            <w:r w:rsidRPr="004C33A4">
              <w:rPr>
                <w:rFonts w:ascii="Arial" w:eastAsia="Times New Roman" w:hAnsi="Arial" w:cs="Arial"/>
                <w:b/>
                <w:bCs/>
                <w:sz w:val="16"/>
                <w:szCs w:val="16"/>
                <w:lang w:eastAsia="ru-RU"/>
              </w:rPr>
              <w:t>Удержано:</w:t>
            </w: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p>
        </w:tc>
        <w:tc>
          <w:tcPr>
            <w:tcW w:w="800" w:type="dxa"/>
            <w:gridSpan w:val="3"/>
            <w:tcBorders>
              <w:top w:val="nil"/>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b/>
                <w:bCs/>
                <w:sz w:val="16"/>
                <w:szCs w:val="16"/>
                <w:lang w:eastAsia="ru-RU"/>
              </w:rPr>
            </w:pPr>
            <w:r w:rsidRPr="004C33A4">
              <w:rPr>
                <w:rFonts w:ascii="Arial" w:eastAsia="Times New Roman" w:hAnsi="Arial" w:cs="Arial"/>
                <w:b/>
                <w:bCs/>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303"/>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68" w:type="dxa"/>
            <w:gridSpan w:val="4"/>
            <w:tcBorders>
              <w:top w:val="single" w:sz="4" w:space="0" w:color="auto"/>
              <w:left w:val="single" w:sz="4" w:space="0" w:color="auto"/>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b/>
                <w:bCs/>
                <w:sz w:val="16"/>
                <w:szCs w:val="16"/>
                <w:lang w:eastAsia="ru-RU"/>
              </w:rPr>
            </w:pPr>
            <w:r w:rsidRPr="004C33A4">
              <w:rPr>
                <w:rFonts w:ascii="Arial" w:eastAsia="Times New Roman" w:hAnsi="Arial" w:cs="Arial"/>
                <w:b/>
                <w:bCs/>
                <w:sz w:val="16"/>
                <w:szCs w:val="16"/>
                <w:lang w:eastAsia="ru-RU"/>
              </w:rPr>
              <w:t>Выплачено:</w:t>
            </w:r>
          </w:p>
        </w:tc>
        <w:tc>
          <w:tcPr>
            <w:tcW w:w="320" w:type="dxa"/>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5" w:type="dxa"/>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b/>
                <w:bCs/>
                <w:sz w:val="16"/>
                <w:szCs w:val="16"/>
                <w:lang w:eastAsia="ru-RU"/>
              </w:rPr>
            </w:pPr>
            <w:r w:rsidRPr="004C33A4">
              <w:rPr>
                <w:rFonts w:ascii="Arial" w:eastAsia="Times New Roman" w:hAnsi="Arial" w:cs="Arial"/>
                <w:b/>
                <w:bCs/>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371"/>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64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43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64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435"/>
        </w:trPr>
        <w:tc>
          <w:tcPr>
            <w:tcW w:w="1506" w:type="dxa"/>
            <w:gridSpan w:val="5"/>
            <w:tcBorders>
              <w:top w:val="single" w:sz="4" w:space="0" w:color="auto"/>
              <w:left w:val="single" w:sz="4" w:space="0" w:color="auto"/>
              <w:bottom w:val="nil"/>
              <w:right w:val="single" w:sz="4" w:space="0" w:color="auto"/>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49"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498" w:type="dxa"/>
            <w:gridSpan w:val="2"/>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74"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138" w:type="dxa"/>
            <w:gridSpan w:val="4"/>
            <w:tcBorders>
              <w:top w:val="single" w:sz="4" w:space="0" w:color="auto"/>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808" w:type="dxa"/>
            <w:gridSpan w:val="6"/>
            <w:tcBorders>
              <w:top w:val="single" w:sz="4" w:space="0" w:color="auto"/>
              <w:left w:val="single" w:sz="4" w:space="0" w:color="auto"/>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15" w:type="dxa"/>
            <w:gridSpan w:val="3"/>
            <w:tcBorders>
              <w:top w:val="single" w:sz="4" w:space="0" w:color="auto"/>
              <w:left w:val="single" w:sz="4" w:space="0" w:color="auto"/>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00" w:type="dxa"/>
            <w:gridSpan w:val="3"/>
            <w:tcBorders>
              <w:top w:val="single" w:sz="4" w:space="0" w:color="auto"/>
              <w:left w:val="nil"/>
              <w:bottom w:val="nil"/>
              <w:right w:val="single" w:sz="4" w:space="0" w:color="auto"/>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60"/>
        </w:trPr>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5"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5"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6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225"/>
        </w:trPr>
        <w:tc>
          <w:tcPr>
            <w:tcW w:w="4025" w:type="dxa"/>
            <w:gridSpan w:val="15"/>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Долг предприятия на начало</w:t>
            </w:r>
          </w:p>
        </w:tc>
        <w:tc>
          <w:tcPr>
            <w:tcW w:w="1138" w:type="dxa"/>
            <w:gridSpan w:val="4"/>
            <w:tcBorders>
              <w:top w:val="nil"/>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0,00</w:t>
            </w:r>
          </w:p>
        </w:tc>
        <w:tc>
          <w:tcPr>
            <w:tcW w:w="2523" w:type="dxa"/>
            <w:gridSpan w:val="9"/>
            <w:tcBorders>
              <w:top w:val="nil"/>
              <w:left w:val="nil"/>
              <w:bottom w:val="nil"/>
              <w:right w:val="nil"/>
            </w:tcBorders>
            <w:shd w:val="clear" w:color="auto" w:fill="auto"/>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Долг предприятия на конец</w:t>
            </w:r>
          </w:p>
        </w:tc>
        <w:tc>
          <w:tcPr>
            <w:tcW w:w="800" w:type="dxa"/>
            <w:gridSpan w:val="3"/>
            <w:tcBorders>
              <w:top w:val="nil"/>
              <w:left w:val="nil"/>
              <w:bottom w:val="nil"/>
              <w:right w:val="nil"/>
            </w:tcBorders>
            <w:shd w:val="clear" w:color="auto" w:fill="auto"/>
            <w:noWrap/>
            <w:hideMark/>
          </w:tcPr>
          <w:p w:rsidR="004C33A4" w:rsidRPr="004C33A4" w:rsidRDefault="004C33A4" w:rsidP="004C33A4">
            <w:pPr>
              <w:spacing w:after="0" w:line="240" w:lineRule="auto"/>
              <w:jc w:val="right"/>
              <w:rPr>
                <w:rFonts w:ascii="Arial" w:eastAsia="Times New Roman" w:hAnsi="Arial" w:cs="Arial"/>
                <w:sz w:val="16"/>
                <w:szCs w:val="16"/>
                <w:lang w:eastAsia="ru-RU"/>
              </w:rPr>
            </w:pPr>
            <w:r w:rsidRPr="004C33A4">
              <w:rPr>
                <w:rFonts w:ascii="Arial" w:eastAsia="Times New Roman" w:hAnsi="Arial" w:cs="Arial"/>
                <w:sz w:val="16"/>
                <w:szCs w:val="16"/>
                <w:lang w:eastAsia="ru-RU"/>
              </w:rPr>
              <w:t>0,00</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60"/>
        </w:trPr>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14"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58"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249"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85"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61"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75"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16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tcBorders>
              <w:top w:val="single" w:sz="4" w:space="0" w:color="auto"/>
              <w:left w:val="nil"/>
              <w:bottom w:val="nil"/>
              <w:right w:val="nil"/>
            </w:tcBorders>
            <w:shd w:val="clear" w:color="auto" w:fill="auto"/>
            <w:noWrap/>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r w:rsidR="004C33A4" w:rsidRPr="004C33A4" w:rsidTr="004C33A4">
        <w:trPr>
          <w:trHeight w:val="435"/>
        </w:trPr>
        <w:tc>
          <w:tcPr>
            <w:tcW w:w="8486" w:type="dxa"/>
            <w:gridSpan w:val="31"/>
            <w:tcBorders>
              <w:top w:val="nil"/>
              <w:left w:val="nil"/>
              <w:bottom w:val="nil"/>
              <w:right w:val="nil"/>
            </w:tcBorders>
            <w:shd w:val="clear" w:color="auto" w:fill="auto"/>
            <w:vAlign w:val="bottom"/>
            <w:hideMark/>
          </w:tcPr>
          <w:p w:rsidR="004C33A4" w:rsidRPr="004C33A4" w:rsidRDefault="004C33A4" w:rsidP="004C33A4">
            <w:pPr>
              <w:spacing w:after="0" w:line="240" w:lineRule="auto"/>
              <w:rPr>
                <w:rFonts w:ascii="Arial" w:eastAsia="Times New Roman" w:hAnsi="Arial" w:cs="Arial"/>
                <w:sz w:val="16"/>
                <w:szCs w:val="16"/>
                <w:lang w:eastAsia="ru-RU"/>
              </w:rPr>
            </w:pPr>
            <w:r w:rsidRPr="004C33A4">
              <w:rPr>
                <w:rFonts w:ascii="Arial" w:eastAsia="Times New Roman" w:hAnsi="Arial" w:cs="Arial"/>
                <w:sz w:val="16"/>
                <w:szCs w:val="16"/>
                <w:lang w:eastAsia="ru-RU"/>
              </w:rPr>
              <w:t xml:space="preserve">Общий облагаемый доход: </w:t>
            </w:r>
            <w:r w:rsidRPr="004C33A4">
              <w:rPr>
                <w:rFonts w:ascii="Arial" w:eastAsia="Times New Roman" w:hAnsi="Arial" w:cs="Arial"/>
                <w:sz w:val="16"/>
                <w:szCs w:val="16"/>
                <w:lang w:eastAsia="ru-RU"/>
              </w:rPr>
              <w:br/>
              <w:t xml:space="preserve">Вычетов на детей: </w:t>
            </w: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c>
          <w:tcPr>
            <w:tcW w:w="320" w:type="dxa"/>
            <w:vAlign w:val="center"/>
            <w:hideMark/>
          </w:tcPr>
          <w:p w:rsidR="004C33A4" w:rsidRPr="004C33A4" w:rsidRDefault="004C33A4" w:rsidP="004C33A4">
            <w:pPr>
              <w:spacing w:after="0" w:line="240" w:lineRule="auto"/>
              <w:rPr>
                <w:rFonts w:ascii="Times New Roman" w:eastAsia="Times New Roman" w:hAnsi="Times New Roman"/>
                <w:sz w:val="20"/>
                <w:szCs w:val="20"/>
                <w:lang w:eastAsia="ru-RU"/>
              </w:rPr>
            </w:pPr>
          </w:p>
        </w:tc>
      </w:tr>
    </w:tbl>
    <w:p w:rsidR="000A217D" w:rsidRPr="0057661F" w:rsidRDefault="000A217D" w:rsidP="0030026B">
      <w:pPr>
        <w:spacing w:after="0" w:line="240" w:lineRule="auto"/>
        <w:ind w:firstLine="567"/>
        <w:rPr>
          <w:rFonts w:ascii="Times New Roman" w:hAnsi="Times New Roman"/>
          <w:sz w:val="24"/>
          <w:szCs w:val="24"/>
        </w:rPr>
      </w:pPr>
    </w:p>
    <w:p w:rsidR="00E4435A" w:rsidRPr="0057661F" w:rsidRDefault="00E4435A" w:rsidP="0030026B">
      <w:pPr>
        <w:spacing w:after="0" w:line="240" w:lineRule="auto"/>
        <w:ind w:firstLine="567"/>
        <w:rPr>
          <w:rFonts w:ascii="Times New Roman" w:hAnsi="Times New Roman"/>
          <w:sz w:val="24"/>
          <w:szCs w:val="24"/>
        </w:rPr>
      </w:pPr>
    </w:p>
    <w:p w:rsidR="00E4435A" w:rsidRDefault="00E4435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Default="0003213A" w:rsidP="0030026B">
      <w:pPr>
        <w:spacing w:after="0" w:line="240" w:lineRule="auto"/>
        <w:ind w:firstLine="567"/>
        <w:rPr>
          <w:rFonts w:ascii="Times New Roman" w:hAnsi="Times New Roman"/>
          <w:sz w:val="24"/>
          <w:szCs w:val="24"/>
        </w:rPr>
      </w:pPr>
    </w:p>
    <w:p w:rsidR="0003213A" w:rsidRPr="0057661F" w:rsidRDefault="0003213A" w:rsidP="0030026B">
      <w:pPr>
        <w:spacing w:after="0" w:line="240" w:lineRule="auto"/>
        <w:ind w:firstLine="567"/>
        <w:rPr>
          <w:rFonts w:ascii="Times New Roman" w:hAnsi="Times New Roman"/>
          <w:sz w:val="24"/>
          <w:szCs w:val="24"/>
        </w:rPr>
      </w:pPr>
    </w:p>
    <w:p w:rsidR="00E4435A" w:rsidRDefault="00E4435A"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932CA0" w:rsidRDefault="00932CA0"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6D7CE6" w:rsidRDefault="006D7CE6" w:rsidP="0030026B">
      <w:pPr>
        <w:spacing w:after="0" w:line="240" w:lineRule="auto"/>
        <w:ind w:firstLine="567"/>
        <w:rPr>
          <w:rFonts w:ascii="Times New Roman" w:hAnsi="Times New Roman"/>
          <w:sz w:val="24"/>
          <w:szCs w:val="24"/>
        </w:rPr>
      </w:pPr>
    </w:p>
    <w:p w:rsidR="006D7CE6" w:rsidRDefault="006D7CE6"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03213A" w:rsidRPr="002A52AE" w:rsidRDefault="0003213A" w:rsidP="0003213A">
      <w:pPr>
        <w:rPr>
          <w:sz w:val="20"/>
          <w:szCs w:val="20"/>
        </w:rPr>
      </w:pPr>
      <w:r w:rsidRPr="0003213A">
        <w:rPr>
          <w:sz w:val="24"/>
          <w:szCs w:val="24"/>
        </w:rPr>
        <w:t>Учреждение:___________________________________________________________________</w:t>
      </w:r>
    </w:p>
    <w:p w:rsidR="0003213A" w:rsidRPr="002A52AE" w:rsidRDefault="0003213A" w:rsidP="0003213A">
      <w:pPr>
        <w:tabs>
          <w:tab w:val="left" w:pos="0"/>
          <w:tab w:val="left" w:pos="284"/>
        </w:tabs>
        <w:rPr>
          <w:sz w:val="20"/>
          <w:szCs w:val="20"/>
        </w:rPr>
      </w:pPr>
    </w:p>
    <w:p w:rsidR="0003213A" w:rsidRPr="0003213A" w:rsidRDefault="0003213A" w:rsidP="0003213A">
      <w:pPr>
        <w:tabs>
          <w:tab w:val="left" w:pos="0"/>
          <w:tab w:val="left" w:pos="284"/>
        </w:tabs>
        <w:jc w:val="center"/>
        <w:rPr>
          <w:sz w:val="40"/>
          <w:szCs w:val="40"/>
        </w:rPr>
      </w:pPr>
      <w:r w:rsidRPr="0003213A">
        <w:rPr>
          <w:sz w:val="40"/>
          <w:szCs w:val="40"/>
        </w:rPr>
        <w:t>Дефектная ведомость</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27"/>
        <w:gridCol w:w="2410"/>
        <w:gridCol w:w="2314"/>
        <w:gridCol w:w="1655"/>
      </w:tblGrid>
      <w:tr w:rsidR="0003213A" w:rsidRPr="0003213A" w:rsidTr="00947D67">
        <w:trPr>
          <w:trHeight w:val="804"/>
        </w:trPr>
        <w:tc>
          <w:tcPr>
            <w:tcW w:w="1476"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 xml:space="preserve">Дата </w:t>
            </w: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 xml:space="preserve">Марка, </w:t>
            </w:r>
            <w:proofErr w:type="spellStart"/>
            <w:r w:rsidRPr="0003213A">
              <w:rPr>
                <w:sz w:val="24"/>
                <w:szCs w:val="24"/>
              </w:rPr>
              <w:t>рег</w:t>
            </w:r>
            <w:proofErr w:type="spellEnd"/>
            <w:r w:rsidRPr="0003213A">
              <w:rPr>
                <w:sz w:val="24"/>
                <w:szCs w:val="24"/>
              </w:rPr>
              <w:t xml:space="preserve">. № </w:t>
            </w:r>
          </w:p>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Автомашины</w:t>
            </w: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Зап</w:t>
            </w:r>
            <w:proofErr w:type="gramStart"/>
            <w:r w:rsidRPr="0003213A">
              <w:rPr>
                <w:sz w:val="24"/>
                <w:szCs w:val="24"/>
              </w:rPr>
              <w:t>.ч</w:t>
            </w:r>
            <w:proofErr w:type="gramEnd"/>
            <w:r w:rsidRPr="0003213A">
              <w:rPr>
                <w:sz w:val="24"/>
                <w:szCs w:val="24"/>
              </w:rPr>
              <w:t>асти устанавливаемые</w:t>
            </w:r>
          </w:p>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при ремонте</w:t>
            </w:r>
          </w:p>
        </w:tc>
        <w:tc>
          <w:tcPr>
            <w:tcW w:w="2314"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Причина замены (дефект)</w:t>
            </w:r>
          </w:p>
        </w:tc>
        <w:tc>
          <w:tcPr>
            <w:tcW w:w="1655"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r w:rsidRPr="0003213A">
              <w:rPr>
                <w:sz w:val="24"/>
                <w:szCs w:val="24"/>
              </w:rPr>
              <w:t>Заключение</w:t>
            </w:r>
          </w:p>
        </w:tc>
      </w:tr>
      <w:tr w:rsidR="0003213A" w:rsidRPr="0003213A" w:rsidTr="00947D67">
        <w:trPr>
          <w:trHeight w:val="811"/>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2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r w:rsidR="0003213A" w:rsidRPr="0003213A" w:rsidTr="00947D67">
        <w:trPr>
          <w:trHeight w:val="875"/>
        </w:trPr>
        <w:tc>
          <w:tcPr>
            <w:tcW w:w="1476"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3213A" w:rsidRPr="0003213A" w:rsidRDefault="0003213A" w:rsidP="00947D67">
            <w:pPr>
              <w:tabs>
                <w:tab w:val="left" w:pos="0"/>
                <w:tab w:val="left" w:pos="284"/>
              </w:tabs>
              <w:spacing w:line="240" w:lineRule="atLeast"/>
              <w:contextualSpacing/>
              <w:jc w:val="center"/>
              <w:rPr>
                <w:sz w:val="24"/>
                <w:szCs w:val="24"/>
              </w:rPr>
            </w:pPr>
          </w:p>
        </w:tc>
        <w:tc>
          <w:tcPr>
            <w:tcW w:w="2314"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spacing w:line="240" w:lineRule="atLeast"/>
              <w:contextualSpacing/>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03213A" w:rsidRPr="0003213A" w:rsidRDefault="0003213A" w:rsidP="00947D67">
            <w:pPr>
              <w:tabs>
                <w:tab w:val="left" w:pos="0"/>
                <w:tab w:val="left" w:pos="284"/>
              </w:tabs>
              <w:spacing w:line="240" w:lineRule="atLeast"/>
              <w:contextualSpacing/>
              <w:jc w:val="center"/>
              <w:rPr>
                <w:sz w:val="24"/>
                <w:szCs w:val="24"/>
              </w:rPr>
            </w:pPr>
          </w:p>
        </w:tc>
      </w:tr>
    </w:tbl>
    <w:p w:rsidR="0003213A" w:rsidRPr="0003213A" w:rsidRDefault="0003213A" w:rsidP="0003213A">
      <w:pPr>
        <w:tabs>
          <w:tab w:val="left" w:pos="0"/>
          <w:tab w:val="left" w:pos="284"/>
        </w:tabs>
        <w:ind w:left="5387" w:hanging="5387"/>
        <w:rPr>
          <w:sz w:val="24"/>
          <w:szCs w:val="24"/>
        </w:rPr>
      </w:pPr>
    </w:p>
    <w:p w:rsidR="0003213A" w:rsidRPr="0003213A" w:rsidRDefault="0003213A" w:rsidP="0003213A">
      <w:pPr>
        <w:tabs>
          <w:tab w:val="left" w:pos="0"/>
          <w:tab w:val="left" w:pos="284"/>
        </w:tabs>
        <w:ind w:left="5387" w:hanging="5387"/>
        <w:rPr>
          <w:sz w:val="24"/>
          <w:szCs w:val="24"/>
        </w:rPr>
      </w:pPr>
    </w:p>
    <w:p w:rsidR="0003213A" w:rsidRPr="0003213A" w:rsidRDefault="0003213A" w:rsidP="0003213A">
      <w:pPr>
        <w:tabs>
          <w:tab w:val="left" w:pos="0"/>
          <w:tab w:val="left" w:pos="284"/>
        </w:tabs>
        <w:spacing w:after="0" w:line="240" w:lineRule="auto"/>
        <w:ind w:left="5387" w:hanging="5387"/>
        <w:rPr>
          <w:sz w:val="24"/>
          <w:szCs w:val="24"/>
        </w:rPr>
      </w:pPr>
      <w:r w:rsidRPr="0003213A">
        <w:rPr>
          <w:sz w:val="24"/>
          <w:szCs w:val="24"/>
        </w:rPr>
        <w:t>Руководитель</w:t>
      </w:r>
      <w:proofErr w:type="gramStart"/>
      <w:r w:rsidRPr="0003213A">
        <w:rPr>
          <w:sz w:val="24"/>
          <w:szCs w:val="24"/>
        </w:rPr>
        <w:t>: _____________________________(___________________________)</w:t>
      </w:r>
      <w:proofErr w:type="gramEnd"/>
    </w:p>
    <w:p w:rsidR="0003213A" w:rsidRPr="0003213A" w:rsidRDefault="0003213A" w:rsidP="0003213A">
      <w:pPr>
        <w:tabs>
          <w:tab w:val="left" w:pos="0"/>
          <w:tab w:val="left" w:pos="284"/>
        </w:tabs>
        <w:spacing w:after="0" w:line="240" w:lineRule="auto"/>
        <w:ind w:left="5387" w:hanging="5387"/>
        <w:rPr>
          <w:sz w:val="24"/>
          <w:szCs w:val="24"/>
        </w:rPr>
      </w:pPr>
      <w:r w:rsidRPr="0003213A">
        <w:rPr>
          <w:sz w:val="24"/>
          <w:szCs w:val="24"/>
        </w:rPr>
        <w:t xml:space="preserve">                                  Подпись                                                                      ФИО</w:t>
      </w:r>
    </w:p>
    <w:p w:rsidR="0003213A" w:rsidRDefault="0003213A" w:rsidP="0003213A">
      <w:pPr>
        <w:tabs>
          <w:tab w:val="left" w:pos="0"/>
          <w:tab w:val="left" w:pos="284"/>
        </w:tabs>
        <w:spacing w:line="240" w:lineRule="auto"/>
        <w:ind w:left="5387" w:hanging="5387"/>
        <w:rPr>
          <w:sz w:val="28"/>
          <w:szCs w:val="28"/>
        </w:rPr>
      </w:pPr>
      <w:r>
        <w:rPr>
          <w:sz w:val="28"/>
          <w:szCs w:val="28"/>
        </w:rPr>
        <w:t xml:space="preserve"> </w:t>
      </w:r>
    </w:p>
    <w:p w:rsidR="0003213A" w:rsidRDefault="0003213A" w:rsidP="0003213A">
      <w:pPr>
        <w:tabs>
          <w:tab w:val="left" w:pos="0"/>
          <w:tab w:val="left" w:pos="284"/>
        </w:tabs>
        <w:spacing w:line="240" w:lineRule="auto"/>
        <w:ind w:left="5387" w:hanging="5387"/>
        <w:rPr>
          <w:sz w:val="28"/>
          <w:szCs w:val="28"/>
        </w:rPr>
      </w:pPr>
      <w:r>
        <w:rPr>
          <w:sz w:val="28"/>
          <w:szCs w:val="28"/>
        </w:rPr>
        <w:t xml:space="preserve"> </w:t>
      </w:r>
    </w:p>
    <w:p w:rsidR="008804D1" w:rsidRDefault="008804D1" w:rsidP="0030026B">
      <w:pPr>
        <w:spacing w:after="0" w:line="240" w:lineRule="auto"/>
        <w:ind w:firstLine="567"/>
        <w:rPr>
          <w:rFonts w:ascii="Times New Roman" w:hAnsi="Times New Roman"/>
          <w:sz w:val="24"/>
          <w:szCs w:val="24"/>
        </w:rPr>
      </w:pPr>
    </w:p>
    <w:p w:rsidR="008804D1" w:rsidRDefault="008804D1" w:rsidP="0030026B">
      <w:pPr>
        <w:spacing w:after="0" w:line="240" w:lineRule="auto"/>
        <w:ind w:firstLine="567"/>
        <w:rPr>
          <w:rFonts w:ascii="Times New Roman" w:hAnsi="Times New Roman"/>
          <w:sz w:val="24"/>
          <w:szCs w:val="24"/>
        </w:rPr>
      </w:pPr>
    </w:p>
    <w:p w:rsidR="00CB525B" w:rsidRDefault="00CB525B" w:rsidP="0030026B">
      <w:pPr>
        <w:spacing w:after="0" w:line="240" w:lineRule="auto"/>
        <w:ind w:firstLine="567"/>
        <w:rPr>
          <w:rFonts w:ascii="Times New Roman" w:hAnsi="Times New Roman"/>
          <w:sz w:val="24"/>
          <w:szCs w:val="24"/>
        </w:rPr>
      </w:pPr>
    </w:p>
    <w:p w:rsidR="00CB525B" w:rsidRDefault="00CB525B" w:rsidP="0030026B">
      <w:pPr>
        <w:spacing w:after="0" w:line="240" w:lineRule="auto"/>
        <w:ind w:firstLine="567"/>
        <w:rPr>
          <w:rFonts w:ascii="Times New Roman" w:hAnsi="Times New Roman"/>
          <w:sz w:val="24"/>
          <w:szCs w:val="24"/>
        </w:rPr>
      </w:pPr>
    </w:p>
    <w:p w:rsidR="00CB525B" w:rsidRDefault="00CB525B" w:rsidP="0030026B">
      <w:pPr>
        <w:spacing w:after="0" w:line="240" w:lineRule="auto"/>
        <w:ind w:firstLine="567"/>
        <w:rPr>
          <w:rFonts w:ascii="Times New Roman" w:hAnsi="Times New Roman"/>
          <w:sz w:val="24"/>
          <w:szCs w:val="24"/>
        </w:rPr>
      </w:pPr>
    </w:p>
    <w:p w:rsidR="00CB525B" w:rsidRDefault="00CB525B" w:rsidP="0030026B">
      <w:pPr>
        <w:spacing w:after="0" w:line="240" w:lineRule="auto"/>
        <w:ind w:firstLine="567"/>
        <w:rPr>
          <w:rFonts w:ascii="Times New Roman" w:hAnsi="Times New Roman"/>
          <w:sz w:val="24"/>
          <w:szCs w:val="24"/>
        </w:rPr>
      </w:pPr>
    </w:p>
    <w:p w:rsidR="008804D1" w:rsidRDefault="008804D1" w:rsidP="0003213A">
      <w:pPr>
        <w:spacing w:after="0" w:line="240" w:lineRule="auto"/>
        <w:rPr>
          <w:rFonts w:ascii="Times New Roman" w:hAnsi="Times New Roman"/>
          <w:sz w:val="24"/>
          <w:szCs w:val="24"/>
        </w:rPr>
      </w:pPr>
    </w:p>
    <w:p w:rsidR="008804D1" w:rsidRPr="0057661F" w:rsidRDefault="008804D1" w:rsidP="0030026B">
      <w:pPr>
        <w:spacing w:after="0" w:line="240" w:lineRule="auto"/>
        <w:ind w:firstLine="567"/>
        <w:rPr>
          <w:rFonts w:ascii="Times New Roman" w:hAnsi="Times New Roman"/>
          <w:sz w:val="24"/>
          <w:szCs w:val="24"/>
        </w:rPr>
      </w:pPr>
    </w:p>
    <w:p w:rsidR="008804D1" w:rsidRDefault="008804D1" w:rsidP="008804D1">
      <w:pPr>
        <w:pStyle w:val="a5"/>
        <w:jc w:val="center"/>
        <w:rPr>
          <w:rFonts w:ascii="Times New Roman" w:hAnsi="Times New Roman"/>
        </w:rPr>
      </w:pPr>
      <w:r w:rsidRPr="00693A8B">
        <w:rPr>
          <w:rFonts w:ascii="Times New Roman" w:hAnsi="Times New Roman"/>
        </w:rPr>
        <w:lastRenderedPageBreak/>
        <w:t>ДЕФЕКТНАЯ ВЕДОМОСТЬ</w:t>
      </w:r>
    </w:p>
    <w:p w:rsidR="008804D1" w:rsidRDefault="008804D1" w:rsidP="008804D1">
      <w:pPr>
        <w:pStyle w:val="a5"/>
        <w:jc w:val="center"/>
        <w:rPr>
          <w:rFonts w:ascii="Times New Roman" w:hAnsi="Times New Roman"/>
        </w:rPr>
      </w:pPr>
    </w:p>
    <w:p w:rsidR="008804D1" w:rsidRDefault="008804D1" w:rsidP="008804D1">
      <w:pPr>
        <w:pStyle w:val="a5"/>
        <w:jc w:val="center"/>
        <w:rPr>
          <w:rFonts w:ascii="Times New Roman" w:hAnsi="Times New Roman"/>
        </w:rPr>
      </w:pPr>
      <w:r>
        <w:rPr>
          <w:rFonts w:ascii="Times New Roman" w:hAnsi="Times New Roman"/>
        </w:rPr>
        <w:t>по _____________________________________________________</w:t>
      </w:r>
    </w:p>
    <w:p w:rsidR="008804D1" w:rsidRDefault="008804D1" w:rsidP="008804D1">
      <w:pPr>
        <w:pStyle w:val="a5"/>
        <w:jc w:val="center"/>
        <w:rPr>
          <w:rFonts w:ascii="Times New Roman" w:hAnsi="Times New Roman"/>
        </w:rPr>
      </w:pPr>
      <w:r>
        <w:rPr>
          <w:rFonts w:ascii="Times New Roman" w:hAnsi="Times New Roman"/>
        </w:rPr>
        <w:t>(наименование учреждения)</w:t>
      </w:r>
    </w:p>
    <w:p w:rsidR="008804D1" w:rsidRDefault="008804D1" w:rsidP="008804D1">
      <w:pPr>
        <w:pStyle w:val="a5"/>
        <w:jc w:val="center"/>
        <w:rPr>
          <w:rFonts w:ascii="Times New Roman" w:hAnsi="Times New Roman"/>
        </w:rPr>
      </w:pPr>
    </w:p>
    <w:p w:rsidR="008804D1" w:rsidRPr="00693A8B" w:rsidRDefault="008804D1" w:rsidP="008804D1">
      <w:pPr>
        <w:pStyle w:val="a5"/>
        <w:jc w:val="center"/>
        <w:rPr>
          <w:rFonts w:ascii="Times New Roman" w:hAnsi="Times New Roman"/>
        </w:rPr>
      </w:pPr>
      <w:r>
        <w:rPr>
          <w:rFonts w:ascii="Times New Roman" w:hAnsi="Times New Roman"/>
        </w:rPr>
        <w:t>От   «____ »  _________________  20____</w:t>
      </w:r>
      <w:r w:rsidRPr="00693A8B">
        <w:rPr>
          <w:rFonts w:ascii="Times New Roman" w:hAnsi="Times New Roman"/>
        </w:rPr>
        <w:t xml:space="preserve"> года.</w:t>
      </w:r>
    </w:p>
    <w:p w:rsidR="008804D1" w:rsidRPr="00693A8B"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r w:rsidRPr="00693A8B">
        <w:rPr>
          <w:rFonts w:ascii="Times New Roman" w:hAnsi="Times New Roman"/>
        </w:rPr>
        <w:t>Комиссия в составе:</w:t>
      </w:r>
    </w:p>
    <w:p w:rsidR="008804D1" w:rsidRDefault="008804D1" w:rsidP="008804D1">
      <w:pPr>
        <w:pStyle w:val="a5"/>
        <w:rPr>
          <w:rFonts w:ascii="Times New Roman" w:hAnsi="Times New Roman"/>
        </w:rPr>
      </w:pPr>
      <w:r>
        <w:rPr>
          <w:rFonts w:ascii="Times New Roman" w:hAnsi="Times New Roman"/>
        </w:rPr>
        <w:t>Председатель комиссии –  ________________________________________________________</w:t>
      </w:r>
    </w:p>
    <w:p w:rsidR="008804D1" w:rsidRPr="005B0535" w:rsidRDefault="008804D1" w:rsidP="008804D1">
      <w:pPr>
        <w:pStyle w:val="a5"/>
        <w:rPr>
          <w:rFonts w:ascii="Times New Roman" w:hAnsi="Times New Roman"/>
          <w:sz w:val="16"/>
          <w:szCs w:val="16"/>
        </w:rPr>
      </w:pPr>
      <w:r>
        <w:rPr>
          <w:rFonts w:ascii="Times New Roman" w:hAnsi="Times New Roman"/>
        </w:rPr>
        <w:t xml:space="preserve">                                               </w:t>
      </w:r>
      <w:r w:rsidRPr="005B0535">
        <w:rPr>
          <w:rFonts w:ascii="Times New Roman" w:hAnsi="Times New Roman"/>
          <w:sz w:val="16"/>
          <w:szCs w:val="16"/>
        </w:rPr>
        <w:t>(должность, ФИО)</w:t>
      </w:r>
    </w:p>
    <w:p w:rsidR="008804D1" w:rsidRPr="00693A8B" w:rsidRDefault="008804D1" w:rsidP="008804D1">
      <w:pPr>
        <w:pStyle w:val="a5"/>
        <w:rPr>
          <w:rFonts w:ascii="Times New Roman" w:hAnsi="Times New Roman"/>
        </w:rPr>
      </w:pPr>
      <w:r>
        <w:rPr>
          <w:rFonts w:ascii="Times New Roman" w:hAnsi="Times New Roman"/>
        </w:rPr>
        <w:t xml:space="preserve">  Члены комиссии  –           _________________________________________________________</w:t>
      </w:r>
    </w:p>
    <w:p w:rsidR="008804D1" w:rsidRPr="005B0535" w:rsidRDefault="008804D1" w:rsidP="008804D1">
      <w:pPr>
        <w:pStyle w:val="a5"/>
        <w:rPr>
          <w:rFonts w:ascii="Times New Roman" w:hAnsi="Times New Roman"/>
          <w:sz w:val="16"/>
          <w:szCs w:val="16"/>
        </w:rPr>
      </w:pPr>
      <w:r>
        <w:rPr>
          <w:rFonts w:ascii="Times New Roman" w:hAnsi="Times New Roman"/>
        </w:rPr>
        <w:t xml:space="preserve">                                               </w:t>
      </w:r>
      <w:r w:rsidRPr="005B0535">
        <w:rPr>
          <w:rFonts w:ascii="Times New Roman" w:hAnsi="Times New Roman"/>
          <w:sz w:val="16"/>
          <w:szCs w:val="16"/>
        </w:rPr>
        <w:t xml:space="preserve">(должность, ФИО)                                              </w:t>
      </w:r>
    </w:p>
    <w:p w:rsidR="008804D1" w:rsidRPr="00693A8B" w:rsidRDefault="008804D1" w:rsidP="008804D1">
      <w:pPr>
        <w:pStyle w:val="a5"/>
        <w:rPr>
          <w:rFonts w:ascii="Times New Roman" w:hAnsi="Times New Roman"/>
        </w:rPr>
      </w:pPr>
      <w:r>
        <w:rPr>
          <w:rFonts w:ascii="Times New Roman" w:hAnsi="Times New Roman"/>
        </w:rPr>
        <w:t xml:space="preserve">                                             __________________________________________________________    </w:t>
      </w:r>
    </w:p>
    <w:p w:rsidR="008804D1" w:rsidRPr="005B0535" w:rsidRDefault="008804D1" w:rsidP="008804D1">
      <w:pPr>
        <w:pStyle w:val="a5"/>
        <w:rPr>
          <w:rFonts w:ascii="Times New Roman" w:hAnsi="Times New Roman"/>
          <w:sz w:val="16"/>
          <w:szCs w:val="16"/>
        </w:rPr>
      </w:pPr>
      <w:r>
        <w:rPr>
          <w:rFonts w:ascii="Times New Roman" w:hAnsi="Times New Roman"/>
        </w:rPr>
        <w:t xml:space="preserve">                                               </w:t>
      </w:r>
      <w:r w:rsidRPr="005B0535">
        <w:rPr>
          <w:rFonts w:ascii="Times New Roman" w:hAnsi="Times New Roman"/>
          <w:sz w:val="16"/>
          <w:szCs w:val="16"/>
        </w:rPr>
        <w:t>(должность, ФИО)</w:t>
      </w:r>
    </w:p>
    <w:p w:rsidR="008804D1" w:rsidRDefault="008804D1" w:rsidP="008804D1">
      <w:pPr>
        <w:pStyle w:val="a5"/>
        <w:rPr>
          <w:rFonts w:ascii="Times New Roman" w:hAnsi="Times New Roman"/>
        </w:rPr>
      </w:pPr>
      <w:r>
        <w:rPr>
          <w:rFonts w:ascii="Times New Roman" w:hAnsi="Times New Roman"/>
        </w:rPr>
        <w:t xml:space="preserve">                                             __________________________________________________________</w:t>
      </w:r>
    </w:p>
    <w:p w:rsidR="008804D1" w:rsidRDefault="008804D1" w:rsidP="008804D1">
      <w:pPr>
        <w:pStyle w:val="a5"/>
        <w:rPr>
          <w:rFonts w:ascii="Times New Roman" w:hAnsi="Times New Roman"/>
          <w:sz w:val="16"/>
          <w:szCs w:val="16"/>
        </w:rPr>
      </w:pPr>
      <w:r>
        <w:rPr>
          <w:rFonts w:ascii="Times New Roman" w:hAnsi="Times New Roman"/>
        </w:rPr>
        <w:t xml:space="preserve">                                               </w:t>
      </w:r>
      <w:r w:rsidRPr="005B0535">
        <w:rPr>
          <w:rFonts w:ascii="Times New Roman" w:hAnsi="Times New Roman"/>
          <w:sz w:val="16"/>
          <w:szCs w:val="16"/>
        </w:rPr>
        <w:t>(должность, ФИО)</w:t>
      </w:r>
    </w:p>
    <w:p w:rsidR="008804D1" w:rsidRDefault="008804D1" w:rsidP="008804D1">
      <w:pPr>
        <w:pStyle w:val="a5"/>
        <w:rPr>
          <w:rFonts w:ascii="Times New Roman" w:hAnsi="Times New Roman"/>
          <w:sz w:val="16"/>
          <w:szCs w:val="16"/>
        </w:rPr>
      </w:pPr>
    </w:p>
    <w:p w:rsidR="008804D1" w:rsidRPr="005B0535" w:rsidRDefault="008804D1" w:rsidP="008804D1">
      <w:pPr>
        <w:pStyle w:val="a5"/>
        <w:rPr>
          <w:rFonts w:ascii="Times New Roman" w:hAnsi="Times New Roman"/>
          <w:sz w:val="16"/>
          <w:szCs w:val="16"/>
        </w:rPr>
      </w:pPr>
    </w:p>
    <w:p w:rsidR="008804D1" w:rsidRDefault="008804D1" w:rsidP="008804D1">
      <w:pPr>
        <w:pStyle w:val="a5"/>
        <w:rPr>
          <w:rFonts w:ascii="Times New Roman" w:hAnsi="Times New Roman"/>
        </w:rPr>
      </w:pPr>
      <w:r>
        <w:rPr>
          <w:rFonts w:ascii="Times New Roman" w:hAnsi="Times New Roman"/>
        </w:rPr>
        <w:t xml:space="preserve">Произвела осмотр  ___________________________ колес в количестве </w:t>
      </w:r>
      <w:proofErr w:type="spellStart"/>
      <w:r>
        <w:rPr>
          <w:rFonts w:ascii="Times New Roman" w:hAnsi="Times New Roman"/>
        </w:rPr>
        <w:t>_______шт</w:t>
      </w:r>
      <w:proofErr w:type="spellEnd"/>
      <w:r>
        <w:rPr>
          <w:rFonts w:ascii="Times New Roman" w:hAnsi="Times New Roman"/>
        </w:rPr>
        <w:t xml:space="preserve">., </w:t>
      </w:r>
      <w:proofErr w:type="gramStart"/>
      <w:r>
        <w:rPr>
          <w:rFonts w:ascii="Times New Roman" w:hAnsi="Times New Roman"/>
        </w:rPr>
        <w:t>приобретены</w:t>
      </w:r>
      <w:proofErr w:type="gramEnd"/>
      <w:r>
        <w:rPr>
          <w:rFonts w:ascii="Times New Roman" w:hAnsi="Times New Roman"/>
        </w:rPr>
        <w:t xml:space="preserve"> и </w:t>
      </w:r>
    </w:p>
    <w:p w:rsidR="008804D1"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r>
        <w:rPr>
          <w:rFonts w:ascii="Times New Roman" w:hAnsi="Times New Roman"/>
        </w:rPr>
        <w:t xml:space="preserve">в эксплуатации </w:t>
      </w:r>
      <w:proofErr w:type="gramStart"/>
      <w:r>
        <w:rPr>
          <w:rFonts w:ascii="Times New Roman" w:hAnsi="Times New Roman"/>
        </w:rPr>
        <w:t>с</w:t>
      </w:r>
      <w:proofErr w:type="gramEnd"/>
      <w:r>
        <w:rPr>
          <w:rFonts w:ascii="Times New Roman" w:hAnsi="Times New Roman"/>
        </w:rPr>
        <w:t xml:space="preserve"> _____________________________</w:t>
      </w:r>
      <w:r w:rsidRPr="00D55068">
        <w:rPr>
          <w:rFonts w:ascii="Times New Roman" w:hAnsi="Times New Roman"/>
        </w:rPr>
        <w:t xml:space="preserve"> </w:t>
      </w:r>
      <w:r>
        <w:rPr>
          <w:rFonts w:ascii="Times New Roman" w:hAnsi="Times New Roman"/>
        </w:rPr>
        <w:t>посезонно</w:t>
      </w:r>
    </w:p>
    <w:p w:rsidR="008804D1" w:rsidRDefault="008804D1" w:rsidP="008804D1">
      <w:pPr>
        <w:pStyle w:val="a5"/>
        <w:rPr>
          <w:rFonts w:ascii="Times New Roman" w:hAnsi="Times New Roman"/>
        </w:rPr>
      </w:pPr>
    </w:p>
    <w:p w:rsidR="008804D1" w:rsidRDefault="008804D1" w:rsidP="008804D1">
      <w:pPr>
        <w:pStyle w:val="a5"/>
        <w:rPr>
          <w:rFonts w:ascii="Times New Roman" w:hAnsi="Times New Roman"/>
        </w:rPr>
      </w:pPr>
      <w:r>
        <w:rPr>
          <w:rFonts w:ascii="Times New Roman" w:hAnsi="Times New Roman"/>
        </w:rPr>
        <w:t xml:space="preserve">Инвентарный номер:  ________________   </w:t>
      </w:r>
    </w:p>
    <w:p w:rsidR="008804D1" w:rsidRDefault="008804D1" w:rsidP="008804D1">
      <w:pPr>
        <w:pStyle w:val="a5"/>
        <w:rPr>
          <w:rFonts w:ascii="Times New Roman" w:hAnsi="Times New Roman"/>
        </w:rPr>
      </w:pPr>
      <w:r>
        <w:rPr>
          <w:rFonts w:ascii="Times New Roman" w:hAnsi="Times New Roman"/>
        </w:rPr>
        <w:t xml:space="preserve">                                                                                    Причина </w:t>
      </w:r>
      <w:proofErr w:type="spellStart"/>
      <w:r>
        <w:rPr>
          <w:rFonts w:ascii="Times New Roman" w:hAnsi="Times New Roman"/>
        </w:rPr>
        <w:t>списания:_____________________________________________________</w:t>
      </w:r>
      <w:proofErr w:type="spellEnd"/>
      <w:r>
        <w:rPr>
          <w:rFonts w:ascii="Times New Roman" w:hAnsi="Times New Roman"/>
        </w:rPr>
        <w:t xml:space="preserve">,                                          пробег составил:  ___________________________ </w:t>
      </w:r>
      <w:proofErr w:type="gramStart"/>
      <w:r>
        <w:rPr>
          <w:rFonts w:ascii="Times New Roman" w:hAnsi="Times New Roman"/>
        </w:rPr>
        <w:t>км</w:t>
      </w:r>
      <w:proofErr w:type="gramEnd"/>
      <w:r>
        <w:rPr>
          <w:rFonts w:ascii="Times New Roman" w:hAnsi="Times New Roman"/>
        </w:rPr>
        <w:t>.</w:t>
      </w:r>
    </w:p>
    <w:p w:rsidR="008804D1" w:rsidRPr="00693A8B" w:rsidRDefault="008804D1" w:rsidP="008804D1">
      <w:pPr>
        <w:pStyle w:val="a5"/>
        <w:rPr>
          <w:rFonts w:ascii="Times New Roman" w:hAnsi="Times New Roman"/>
        </w:rPr>
      </w:pPr>
    </w:p>
    <w:p w:rsidR="008804D1" w:rsidRDefault="008804D1" w:rsidP="008804D1">
      <w:pPr>
        <w:pStyle w:val="a5"/>
        <w:rPr>
          <w:rFonts w:ascii="Times New Roman" w:hAnsi="Times New Roman"/>
        </w:rPr>
      </w:pPr>
      <w:r>
        <w:rPr>
          <w:rFonts w:ascii="Times New Roman" w:hAnsi="Times New Roman"/>
        </w:rPr>
        <w:t>Заключение комиссии: ____________________________________________________________</w:t>
      </w:r>
    </w:p>
    <w:p w:rsidR="008804D1" w:rsidRPr="00693A8B"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r w:rsidRPr="00693A8B">
        <w:rPr>
          <w:rFonts w:ascii="Times New Roman" w:hAnsi="Times New Roman"/>
        </w:rPr>
        <w:t>_____________________________________________________________</w:t>
      </w:r>
      <w:r>
        <w:rPr>
          <w:rFonts w:ascii="Times New Roman" w:hAnsi="Times New Roman"/>
        </w:rPr>
        <w:t>___________________</w:t>
      </w:r>
    </w:p>
    <w:p w:rsidR="008804D1" w:rsidRPr="00693A8B"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p>
    <w:p w:rsidR="008804D1" w:rsidRPr="00693A8B" w:rsidRDefault="008804D1" w:rsidP="008804D1">
      <w:pPr>
        <w:pStyle w:val="a5"/>
        <w:rPr>
          <w:rFonts w:ascii="Times New Roman" w:hAnsi="Times New Roman"/>
        </w:rPr>
      </w:pPr>
    </w:p>
    <w:p w:rsidR="008804D1" w:rsidRDefault="008804D1" w:rsidP="008804D1">
      <w:pPr>
        <w:pStyle w:val="a5"/>
        <w:rPr>
          <w:rFonts w:ascii="Times New Roman" w:hAnsi="Times New Roman"/>
        </w:rPr>
      </w:pPr>
      <w:r>
        <w:rPr>
          <w:rFonts w:ascii="Times New Roman" w:hAnsi="Times New Roman"/>
        </w:rPr>
        <w:t>Председатель комиссии:</w:t>
      </w:r>
      <w:r w:rsidRPr="00693A8B">
        <w:rPr>
          <w:rFonts w:ascii="Times New Roman" w:hAnsi="Times New Roman"/>
        </w:rPr>
        <w:tab/>
        <w:t>__________________</w:t>
      </w:r>
      <w:r w:rsidRPr="00B70E35">
        <w:rPr>
          <w:rFonts w:ascii="Times New Roman" w:hAnsi="Times New Roman"/>
        </w:rPr>
        <w:t xml:space="preserve"> </w:t>
      </w:r>
    </w:p>
    <w:p w:rsidR="008804D1" w:rsidRPr="00693A8B" w:rsidRDefault="008804D1" w:rsidP="008804D1">
      <w:pPr>
        <w:pStyle w:val="a5"/>
        <w:rPr>
          <w:rFonts w:ascii="Times New Roman" w:hAnsi="Times New Roman"/>
        </w:rPr>
      </w:pPr>
    </w:p>
    <w:p w:rsidR="008804D1" w:rsidRDefault="008804D1" w:rsidP="008804D1">
      <w:pPr>
        <w:pStyle w:val="a5"/>
        <w:rPr>
          <w:rFonts w:ascii="Times New Roman" w:hAnsi="Times New Roman"/>
        </w:rPr>
      </w:pPr>
      <w:r>
        <w:rPr>
          <w:rFonts w:ascii="Times New Roman" w:hAnsi="Times New Roman"/>
        </w:rPr>
        <w:t>Члены комиссии:</w:t>
      </w:r>
      <w:r>
        <w:rPr>
          <w:rFonts w:ascii="Times New Roman" w:hAnsi="Times New Roman"/>
        </w:rPr>
        <w:tab/>
      </w:r>
      <w:r>
        <w:rPr>
          <w:rFonts w:ascii="Times New Roman" w:hAnsi="Times New Roman"/>
        </w:rPr>
        <w:tab/>
      </w:r>
      <w:r w:rsidRPr="00693A8B">
        <w:rPr>
          <w:rFonts w:ascii="Times New Roman" w:hAnsi="Times New Roman"/>
        </w:rPr>
        <w:t>__________________</w:t>
      </w:r>
      <w:r w:rsidRPr="00B70E35">
        <w:rPr>
          <w:rFonts w:ascii="Times New Roman" w:hAnsi="Times New Roman"/>
        </w:rPr>
        <w:t xml:space="preserve"> </w:t>
      </w:r>
    </w:p>
    <w:p w:rsidR="008804D1" w:rsidRPr="00693A8B" w:rsidRDefault="008804D1" w:rsidP="008804D1">
      <w:pPr>
        <w:pStyle w:val="a5"/>
        <w:rPr>
          <w:rFonts w:ascii="Times New Roman" w:hAnsi="Times New Roman"/>
        </w:rPr>
      </w:pPr>
    </w:p>
    <w:p w:rsidR="008804D1" w:rsidRDefault="008804D1" w:rsidP="008804D1">
      <w:pPr>
        <w:pStyle w:val="a5"/>
        <w:ind w:left="2124" w:firstLine="708"/>
        <w:rPr>
          <w:rFonts w:ascii="Times New Roman" w:hAnsi="Times New Roman"/>
        </w:rPr>
      </w:pPr>
      <w:r w:rsidRPr="00693A8B">
        <w:rPr>
          <w:rFonts w:ascii="Times New Roman" w:hAnsi="Times New Roman"/>
        </w:rPr>
        <w:t>__________________</w:t>
      </w:r>
      <w:r w:rsidRPr="00B70E35">
        <w:rPr>
          <w:rFonts w:ascii="Times New Roman" w:hAnsi="Times New Roman"/>
        </w:rPr>
        <w:t xml:space="preserve"> </w:t>
      </w:r>
    </w:p>
    <w:p w:rsidR="008804D1" w:rsidRPr="00693A8B" w:rsidRDefault="008804D1" w:rsidP="008804D1">
      <w:pPr>
        <w:pStyle w:val="a5"/>
        <w:ind w:left="2124" w:firstLine="708"/>
        <w:rPr>
          <w:rFonts w:ascii="Times New Roman" w:hAnsi="Times New Roman"/>
        </w:rPr>
      </w:pPr>
    </w:p>
    <w:p w:rsidR="008804D1" w:rsidRDefault="008804D1" w:rsidP="008804D1">
      <w:pPr>
        <w:rPr>
          <w:sz w:val="28"/>
          <w:szCs w:val="28"/>
        </w:rPr>
      </w:pPr>
      <w:r>
        <w:rPr>
          <w:sz w:val="28"/>
          <w:szCs w:val="28"/>
        </w:rPr>
        <w:t xml:space="preserve">                                             ___________________</w:t>
      </w:r>
    </w:p>
    <w:p w:rsidR="008804D1" w:rsidRPr="00D55068" w:rsidRDefault="008804D1" w:rsidP="008804D1">
      <w:pPr>
        <w:rPr>
          <w:sz w:val="28"/>
          <w:szCs w:val="28"/>
        </w:rPr>
      </w:pPr>
    </w:p>
    <w:p w:rsidR="008804D1" w:rsidRPr="005E37FF" w:rsidRDefault="008804D1" w:rsidP="008804D1">
      <w:pPr>
        <w:rPr>
          <w:sz w:val="18"/>
          <w:szCs w:val="18"/>
        </w:rPr>
      </w:pPr>
      <w:proofErr w:type="spellStart"/>
      <w:r w:rsidRPr="005E37FF">
        <w:rPr>
          <w:sz w:val="18"/>
          <w:szCs w:val="18"/>
        </w:rPr>
        <w:t>мп</w:t>
      </w:r>
      <w:proofErr w:type="spellEnd"/>
    </w:p>
    <w:p w:rsidR="00E4435A" w:rsidRPr="0057661F" w:rsidRDefault="00E4435A" w:rsidP="0030026B">
      <w:pPr>
        <w:spacing w:after="0" w:line="240" w:lineRule="auto"/>
        <w:ind w:firstLine="567"/>
        <w:rPr>
          <w:rFonts w:ascii="Times New Roman" w:hAnsi="Times New Roman"/>
          <w:sz w:val="24"/>
          <w:szCs w:val="24"/>
        </w:rPr>
      </w:pPr>
    </w:p>
    <w:p w:rsidR="00E4435A" w:rsidRDefault="00E4435A" w:rsidP="0030026B">
      <w:pPr>
        <w:pStyle w:val="ConsPlusNormal"/>
        <w:ind w:firstLine="567"/>
        <w:rPr>
          <w:rFonts w:ascii="Times New Roman" w:hAnsi="Times New Roman"/>
          <w:sz w:val="24"/>
          <w:szCs w:val="24"/>
        </w:rPr>
      </w:pPr>
    </w:p>
    <w:p w:rsidR="00947D67" w:rsidRDefault="00947D67" w:rsidP="0030026B">
      <w:pPr>
        <w:pStyle w:val="ConsPlusNormal"/>
        <w:ind w:firstLine="567"/>
        <w:rPr>
          <w:rFonts w:ascii="Times New Roman" w:hAnsi="Times New Roman"/>
          <w:sz w:val="24"/>
          <w:szCs w:val="24"/>
        </w:rPr>
      </w:pPr>
    </w:p>
    <w:p w:rsidR="00947D67" w:rsidRDefault="00947D67" w:rsidP="0030026B">
      <w:pPr>
        <w:pStyle w:val="ConsPlusNormal"/>
        <w:ind w:firstLine="567"/>
        <w:rPr>
          <w:rFonts w:ascii="Times New Roman" w:hAnsi="Times New Roman"/>
          <w:sz w:val="24"/>
          <w:szCs w:val="24"/>
        </w:rPr>
      </w:pPr>
    </w:p>
    <w:p w:rsidR="00947D67" w:rsidRDefault="00947D67" w:rsidP="0030026B">
      <w:pPr>
        <w:pStyle w:val="ConsPlusNormal"/>
        <w:ind w:firstLine="567"/>
        <w:rPr>
          <w:rFonts w:ascii="Times New Roman" w:hAnsi="Times New Roman"/>
          <w:sz w:val="24"/>
          <w:szCs w:val="24"/>
        </w:rPr>
      </w:pPr>
    </w:p>
    <w:p w:rsidR="00947D67" w:rsidRDefault="00947D67" w:rsidP="0030026B">
      <w:pPr>
        <w:pStyle w:val="ConsPlusNormal"/>
        <w:ind w:firstLine="567"/>
        <w:rPr>
          <w:rFonts w:ascii="Times New Roman" w:hAnsi="Times New Roman"/>
          <w:sz w:val="24"/>
          <w:szCs w:val="24"/>
        </w:rPr>
      </w:pPr>
    </w:p>
    <w:p w:rsidR="00947D67" w:rsidRDefault="00947D67" w:rsidP="0030026B">
      <w:pPr>
        <w:pStyle w:val="ConsPlusNormal"/>
        <w:ind w:firstLine="567"/>
        <w:rPr>
          <w:rFonts w:ascii="Times New Roman" w:hAnsi="Times New Roman"/>
          <w:sz w:val="24"/>
          <w:szCs w:val="24"/>
        </w:rPr>
      </w:pPr>
    </w:p>
    <w:p w:rsidR="006D7CE6" w:rsidRDefault="006D7CE6" w:rsidP="0030026B">
      <w:pPr>
        <w:pStyle w:val="ConsPlusNormal"/>
        <w:ind w:firstLine="567"/>
        <w:rPr>
          <w:rFonts w:ascii="Times New Roman" w:hAnsi="Times New Roman"/>
          <w:sz w:val="24"/>
          <w:szCs w:val="24"/>
        </w:rPr>
      </w:pPr>
    </w:p>
    <w:p w:rsidR="006D7CE6" w:rsidRDefault="006D7CE6" w:rsidP="0030026B">
      <w:pPr>
        <w:pStyle w:val="ConsPlusNormal"/>
        <w:ind w:firstLine="567"/>
        <w:rPr>
          <w:rFonts w:ascii="Times New Roman" w:hAnsi="Times New Roman"/>
          <w:sz w:val="24"/>
          <w:szCs w:val="24"/>
        </w:rPr>
      </w:pPr>
    </w:p>
    <w:p w:rsidR="006D7CE6" w:rsidRDefault="006D7CE6" w:rsidP="0030026B">
      <w:pPr>
        <w:pStyle w:val="ConsPlusNormal"/>
        <w:ind w:firstLine="567"/>
        <w:rPr>
          <w:rFonts w:ascii="Times New Roman" w:hAnsi="Times New Roman"/>
          <w:sz w:val="24"/>
          <w:szCs w:val="24"/>
        </w:rPr>
      </w:pPr>
    </w:p>
    <w:p w:rsidR="00D31584" w:rsidRDefault="00D31584" w:rsidP="0030026B">
      <w:pPr>
        <w:pStyle w:val="ConsPlusNormal"/>
        <w:ind w:firstLine="567"/>
        <w:rPr>
          <w:rFonts w:ascii="Times New Roman" w:hAnsi="Times New Roman"/>
          <w:sz w:val="24"/>
          <w:szCs w:val="24"/>
        </w:rPr>
      </w:pPr>
    </w:p>
    <w:p w:rsidR="009921E4" w:rsidRDefault="009921E4" w:rsidP="0030026B">
      <w:pPr>
        <w:pStyle w:val="ConsPlusNormal"/>
        <w:ind w:firstLine="567"/>
        <w:rPr>
          <w:rFonts w:ascii="Times New Roman" w:hAnsi="Times New Roman"/>
          <w:sz w:val="24"/>
          <w:szCs w:val="24"/>
        </w:rPr>
      </w:pPr>
    </w:p>
    <w:p w:rsidR="000E14FD" w:rsidRPr="004A258A" w:rsidRDefault="000E14FD" w:rsidP="000E14FD">
      <w:pPr>
        <w:spacing w:after="0" w:line="240" w:lineRule="auto"/>
        <w:jc w:val="center"/>
        <w:rPr>
          <w:rStyle w:val="af3"/>
          <w:rFonts w:ascii="Times New Roman" w:hAnsi="Times New Roman"/>
          <w:color w:val="auto"/>
          <w:sz w:val="24"/>
          <w:szCs w:val="24"/>
        </w:rPr>
      </w:pPr>
      <w:r>
        <w:rPr>
          <w:rStyle w:val="af3"/>
          <w:rFonts w:ascii="Times New Roman" w:hAnsi="Times New Roman"/>
          <w:sz w:val="24"/>
          <w:szCs w:val="24"/>
        </w:rPr>
        <w:lastRenderedPageBreak/>
        <w:t xml:space="preserve">                                                                                                                                       </w:t>
      </w:r>
      <w:r w:rsidRPr="004A258A">
        <w:rPr>
          <w:rStyle w:val="af3"/>
          <w:rFonts w:ascii="Times New Roman" w:hAnsi="Times New Roman"/>
          <w:color w:val="auto"/>
          <w:sz w:val="24"/>
          <w:szCs w:val="24"/>
        </w:rPr>
        <w:t xml:space="preserve">Приложение </w:t>
      </w:r>
      <w:r w:rsidR="004A258A" w:rsidRPr="004A258A">
        <w:rPr>
          <w:rStyle w:val="af3"/>
          <w:rFonts w:ascii="Times New Roman" w:hAnsi="Times New Roman"/>
          <w:color w:val="auto"/>
          <w:sz w:val="24"/>
          <w:szCs w:val="24"/>
        </w:rPr>
        <w:t>5</w:t>
      </w:r>
    </w:p>
    <w:p w:rsidR="000E14FD" w:rsidRPr="004A258A" w:rsidRDefault="000E14FD" w:rsidP="000E14FD">
      <w:pPr>
        <w:spacing w:after="0" w:line="240" w:lineRule="auto"/>
        <w:jc w:val="center"/>
        <w:rPr>
          <w:rFonts w:ascii="Times New Roman" w:hAnsi="Times New Roman"/>
          <w:sz w:val="24"/>
          <w:szCs w:val="24"/>
        </w:rPr>
      </w:pPr>
      <w:r w:rsidRPr="004A258A">
        <w:rPr>
          <w:rStyle w:val="af3"/>
          <w:rFonts w:ascii="Times New Roman" w:hAnsi="Times New Roman"/>
          <w:color w:val="auto"/>
          <w:sz w:val="24"/>
          <w:szCs w:val="24"/>
        </w:rPr>
        <w:t xml:space="preserve">                                                                                                                                       к Положению</w:t>
      </w:r>
    </w:p>
    <w:p w:rsidR="000E14FD" w:rsidRPr="000E14FD" w:rsidRDefault="000E14FD" w:rsidP="000E14FD">
      <w:pPr>
        <w:rPr>
          <w:rFonts w:ascii="Times New Roman" w:hAnsi="Times New Roman"/>
          <w:sz w:val="24"/>
          <w:szCs w:val="24"/>
        </w:rPr>
      </w:pPr>
    </w:p>
    <w:p w:rsidR="000E14FD" w:rsidRPr="000E14FD" w:rsidRDefault="000E14FD" w:rsidP="000E14FD">
      <w:pPr>
        <w:pStyle w:val="1"/>
        <w:jc w:val="center"/>
        <w:rPr>
          <w:rFonts w:ascii="Times New Roman" w:hAnsi="Times New Roman"/>
          <w:sz w:val="24"/>
          <w:szCs w:val="24"/>
        </w:rPr>
      </w:pPr>
      <w:r w:rsidRPr="000E14FD">
        <w:rPr>
          <w:rFonts w:ascii="Times New Roman" w:hAnsi="Times New Roman"/>
          <w:sz w:val="24"/>
          <w:szCs w:val="24"/>
        </w:rPr>
        <w:t>Номера журналов операций</w:t>
      </w:r>
    </w:p>
    <w:p w:rsidR="000E14FD" w:rsidRPr="000E14FD" w:rsidRDefault="000E14FD" w:rsidP="000E14FD">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8"/>
        <w:gridCol w:w="7597"/>
      </w:tblGrid>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Номер журнала</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Наименование журнала</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1</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по счету "Касса"</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2</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с безналичными денежными средствами</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3</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расчетов с подотчетными лицами</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4</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расчетов с поставщиками и подрядчиками</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5</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расчетов с дебиторами по доходам</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6</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расчетов по оплате труда, денежному довольствию и стипендиям</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7</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по выбытию и перемещению нефинансовых активов</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8</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по прочим операциям</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8-ошибки</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Журнал операций по исправлению ошибок прошлых лет;</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jc w:val="center"/>
              <w:rPr>
                <w:rFonts w:ascii="Times New Roman" w:hAnsi="Times New Roman" w:cs="Times New Roman"/>
              </w:rPr>
            </w:pPr>
            <w:r w:rsidRPr="000E14FD">
              <w:rPr>
                <w:rFonts w:ascii="Times New Roman" w:hAnsi="Times New Roman" w:cs="Times New Roman"/>
              </w:rPr>
              <w:t>8-межрасчет</w:t>
            </w:r>
          </w:p>
        </w:tc>
        <w:tc>
          <w:tcPr>
            <w:tcW w:w="7597" w:type="dxa"/>
            <w:tcBorders>
              <w:top w:val="single" w:sz="4" w:space="0" w:color="auto"/>
              <w:left w:val="single" w:sz="4" w:space="0" w:color="auto"/>
              <w:bottom w:val="single" w:sz="4" w:space="0" w:color="auto"/>
            </w:tcBorders>
          </w:tcPr>
          <w:p w:rsidR="000E14FD" w:rsidRPr="000E14FD" w:rsidRDefault="000E14FD" w:rsidP="00BB03A6">
            <w:pPr>
              <w:pStyle w:val="af6"/>
              <w:rPr>
                <w:rFonts w:ascii="Times New Roman" w:hAnsi="Times New Roman" w:cs="Times New Roman"/>
              </w:rPr>
            </w:pPr>
            <w:r w:rsidRPr="000E14FD">
              <w:rPr>
                <w:rFonts w:ascii="Times New Roman" w:hAnsi="Times New Roman" w:cs="Times New Roman"/>
              </w:rPr>
              <w:t xml:space="preserve">Журнал операций </w:t>
            </w:r>
            <w:proofErr w:type="spellStart"/>
            <w:r w:rsidRPr="000E14FD">
              <w:rPr>
                <w:rFonts w:ascii="Times New Roman" w:hAnsi="Times New Roman" w:cs="Times New Roman"/>
              </w:rPr>
              <w:t>межотчетного</w:t>
            </w:r>
            <w:proofErr w:type="spellEnd"/>
            <w:r w:rsidRPr="000E14FD">
              <w:rPr>
                <w:rFonts w:ascii="Times New Roman" w:hAnsi="Times New Roman" w:cs="Times New Roman"/>
              </w:rPr>
              <w:t xml:space="preserve"> периода</w:t>
            </w:r>
          </w:p>
        </w:tc>
      </w:tr>
      <w:tr w:rsidR="000E14FD" w:rsidRPr="000E14FD" w:rsidTr="00BB03A6">
        <w:tc>
          <w:tcPr>
            <w:tcW w:w="1478" w:type="dxa"/>
            <w:tcBorders>
              <w:top w:val="single" w:sz="4" w:space="0" w:color="auto"/>
              <w:bottom w:val="single" w:sz="4" w:space="0" w:color="auto"/>
              <w:right w:val="single" w:sz="4" w:space="0" w:color="auto"/>
            </w:tcBorders>
          </w:tcPr>
          <w:p w:rsidR="000E14FD" w:rsidRPr="000E14FD" w:rsidRDefault="000E14FD" w:rsidP="00BB03A6">
            <w:pPr>
              <w:pStyle w:val="af5"/>
              <w:rPr>
                <w:rFonts w:ascii="Times New Roman" w:hAnsi="Times New Roman" w:cs="Times New Roman"/>
              </w:rPr>
            </w:pPr>
          </w:p>
        </w:tc>
        <w:tc>
          <w:tcPr>
            <w:tcW w:w="7597" w:type="dxa"/>
            <w:tcBorders>
              <w:top w:val="single" w:sz="4" w:space="0" w:color="auto"/>
              <w:left w:val="single" w:sz="4" w:space="0" w:color="auto"/>
              <w:bottom w:val="single" w:sz="4" w:space="0" w:color="auto"/>
            </w:tcBorders>
          </w:tcPr>
          <w:p w:rsidR="000E14FD" w:rsidRPr="004C666B" w:rsidRDefault="000E14FD" w:rsidP="00BB03A6">
            <w:pPr>
              <w:pStyle w:val="af6"/>
              <w:rPr>
                <w:rFonts w:ascii="Times New Roman" w:hAnsi="Times New Roman" w:cs="Times New Roman"/>
              </w:rPr>
            </w:pPr>
            <w:r w:rsidRPr="004C666B">
              <w:rPr>
                <w:rFonts w:ascii="Times New Roman" w:hAnsi="Times New Roman" w:cs="Times New Roman"/>
              </w:rPr>
              <w:t>Журнал операций по забалансовому счету</w:t>
            </w:r>
          </w:p>
        </w:tc>
      </w:tr>
    </w:tbl>
    <w:p w:rsidR="000E14FD" w:rsidRPr="000E14FD" w:rsidRDefault="000E14FD" w:rsidP="00865AC4">
      <w:pPr>
        <w:pStyle w:val="ConsPlusNormal"/>
        <w:ind w:firstLine="567"/>
        <w:jc w:val="right"/>
        <w:rPr>
          <w:rFonts w:ascii="Times New Roman" w:hAnsi="Times New Roman"/>
          <w:b/>
          <w:sz w:val="24"/>
          <w:szCs w:val="24"/>
        </w:rPr>
      </w:pPr>
    </w:p>
    <w:p w:rsidR="000E14FD" w:rsidRP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0E14FD" w:rsidRDefault="000E14FD" w:rsidP="00865AC4">
      <w:pPr>
        <w:pStyle w:val="ConsPlusNormal"/>
        <w:ind w:firstLine="567"/>
        <w:jc w:val="right"/>
        <w:rPr>
          <w:rFonts w:ascii="Times New Roman" w:hAnsi="Times New Roman"/>
          <w:b/>
          <w:sz w:val="24"/>
          <w:szCs w:val="24"/>
        </w:rPr>
      </w:pPr>
    </w:p>
    <w:p w:rsidR="009921E4" w:rsidRDefault="009921E4" w:rsidP="00865AC4">
      <w:pPr>
        <w:pStyle w:val="ConsPlusNormal"/>
        <w:ind w:firstLine="567"/>
        <w:jc w:val="right"/>
        <w:rPr>
          <w:rFonts w:ascii="Times New Roman" w:hAnsi="Times New Roman"/>
          <w:b/>
          <w:sz w:val="24"/>
          <w:szCs w:val="24"/>
        </w:rPr>
      </w:pPr>
    </w:p>
    <w:p w:rsidR="00D31584" w:rsidRDefault="00D31584" w:rsidP="00865AC4">
      <w:pPr>
        <w:pStyle w:val="ConsPlusNormal"/>
        <w:ind w:firstLine="567"/>
        <w:jc w:val="right"/>
        <w:rPr>
          <w:rFonts w:ascii="Times New Roman" w:hAnsi="Times New Roman"/>
          <w:b/>
          <w:sz w:val="24"/>
          <w:szCs w:val="24"/>
        </w:rPr>
      </w:pPr>
    </w:p>
    <w:p w:rsidR="00BB03A6" w:rsidRPr="004A258A" w:rsidRDefault="00BB03A6" w:rsidP="00BB03A6">
      <w:pPr>
        <w:spacing w:after="0" w:line="240" w:lineRule="auto"/>
        <w:jc w:val="center"/>
        <w:rPr>
          <w:rStyle w:val="af3"/>
          <w:rFonts w:ascii="Times New Roman" w:hAnsi="Times New Roman"/>
          <w:color w:val="auto"/>
          <w:sz w:val="24"/>
          <w:szCs w:val="24"/>
        </w:rPr>
      </w:pPr>
      <w:r>
        <w:rPr>
          <w:rStyle w:val="af3"/>
          <w:rFonts w:ascii="Times New Roman" w:hAnsi="Times New Roman"/>
          <w:sz w:val="24"/>
          <w:szCs w:val="24"/>
        </w:rPr>
        <w:lastRenderedPageBreak/>
        <w:t xml:space="preserve">                                                                                                                                     </w:t>
      </w:r>
      <w:r w:rsidRPr="004A258A">
        <w:rPr>
          <w:rStyle w:val="af3"/>
          <w:rFonts w:ascii="Times New Roman" w:hAnsi="Times New Roman"/>
          <w:color w:val="auto"/>
          <w:sz w:val="24"/>
          <w:szCs w:val="24"/>
        </w:rPr>
        <w:t xml:space="preserve">Приложение </w:t>
      </w:r>
      <w:r w:rsidR="004A258A" w:rsidRPr="004A258A">
        <w:rPr>
          <w:rStyle w:val="af3"/>
          <w:rFonts w:ascii="Times New Roman" w:hAnsi="Times New Roman"/>
          <w:color w:val="auto"/>
          <w:sz w:val="24"/>
          <w:szCs w:val="24"/>
        </w:rPr>
        <w:t>6</w:t>
      </w:r>
    </w:p>
    <w:p w:rsidR="00BB03A6" w:rsidRPr="00BB03A6" w:rsidRDefault="00BB03A6" w:rsidP="00BB03A6">
      <w:pPr>
        <w:spacing w:after="0" w:line="240" w:lineRule="auto"/>
        <w:jc w:val="center"/>
        <w:rPr>
          <w:rFonts w:ascii="Times New Roman" w:hAnsi="Times New Roman"/>
          <w:sz w:val="24"/>
          <w:szCs w:val="24"/>
        </w:rPr>
      </w:pPr>
      <w:r>
        <w:rPr>
          <w:rStyle w:val="af3"/>
          <w:rFonts w:ascii="Times New Roman" w:hAnsi="Times New Roman"/>
          <w:sz w:val="24"/>
          <w:szCs w:val="24"/>
        </w:rPr>
        <w:t xml:space="preserve">                                                                                                                                     </w:t>
      </w:r>
      <w:r w:rsidRPr="00BB03A6">
        <w:rPr>
          <w:rStyle w:val="af3"/>
          <w:rFonts w:ascii="Times New Roman" w:hAnsi="Times New Roman"/>
          <w:sz w:val="24"/>
          <w:szCs w:val="24"/>
        </w:rPr>
        <w:t>к Положению</w:t>
      </w:r>
    </w:p>
    <w:p w:rsidR="00BB03A6" w:rsidRPr="00BB03A6" w:rsidRDefault="00BB03A6" w:rsidP="00BB03A6">
      <w:pPr>
        <w:pStyle w:val="1"/>
        <w:spacing w:after="0" w:line="240" w:lineRule="auto"/>
        <w:jc w:val="center"/>
        <w:rPr>
          <w:rFonts w:ascii="Times New Roman" w:hAnsi="Times New Roman"/>
          <w:sz w:val="24"/>
          <w:szCs w:val="24"/>
        </w:rPr>
      </w:pPr>
      <w:r w:rsidRPr="00BB03A6">
        <w:rPr>
          <w:rFonts w:ascii="Times New Roman" w:hAnsi="Times New Roman"/>
          <w:sz w:val="24"/>
          <w:szCs w:val="24"/>
        </w:rPr>
        <w:t>Порядок</w:t>
      </w:r>
      <w:r w:rsidRPr="00BB03A6">
        <w:rPr>
          <w:rFonts w:ascii="Times New Roman" w:hAnsi="Times New Roman"/>
          <w:sz w:val="24"/>
          <w:szCs w:val="24"/>
        </w:rPr>
        <w:br/>
      </w:r>
      <w:proofErr w:type="gramStart"/>
      <w:r w:rsidRPr="00BB03A6">
        <w:rPr>
          <w:rFonts w:ascii="Times New Roman" w:hAnsi="Times New Roman"/>
          <w:sz w:val="24"/>
          <w:szCs w:val="24"/>
        </w:rPr>
        <w:t>формирования табеля учета использования рабочего времени</w:t>
      </w:r>
      <w:proofErr w:type="gramEnd"/>
    </w:p>
    <w:p w:rsidR="00BB03A6" w:rsidRPr="00BB03A6" w:rsidRDefault="00BB03A6" w:rsidP="00BB03A6">
      <w:pPr>
        <w:spacing w:after="0" w:line="240" w:lineRule="auto"/>
        <w:jc w:val="center"/>
        <w:rPr>
          <w:rFonts w:ascii="Times New Roman" w:hAnsi="Times New Roman"/>
          <w:sz w:val="24"/>
          <w:szCs w:val="24"/>
        </w:rPr>
      </w:pPr>
    </w:p>
    <w:p w:rsidR="007421AB" w:rsidRDefault="007421AB" w:rsidP="007421A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учета рабочего времени, </w:t>
      </w:r>
      <w:r w:rsidRPr="00BB03A6">
        <w:rPr>
          <w:rFonts w:ascii="Times New Roman" w:hAnsi="Times New Roman"/>
          <w:sz w:val="24"/>
          <w:szCs w:val="24"/>
        </w:rPr>
        <w:t>регистр</w:t>
      </w:r>
      <w:r>
        <w:rPr>
          <w:rFonts w:ascii="Times New Roman" w:hAnsi="Times New Roman"/>
          <w:sz w:val="24"/>
          <w:szCs w:val="24"/>
        </w:rPr>
        <w:t>ации различных</w:t>
      </w:r>
      <w:r w:rsidRPr="00BB03A6">
        <w:rPr>
          <w:rFonts w:ascii="Times New Roman" w:hAnsi="Times New Roman"/>
          <w:sz w:val="24"/>
          <w:szCs w:val="24"/>
        </w:rPr>
        <w:t xml:space="preserve"> случа</w:t>
      </w:r>
      <w:r>
        <w:rPr>
          <w:rFonts w:ascii="Times New Roman" w:hAnsi="Times New Roman"/>
          <w:sz w:val="24"/>
          <w:szCs w:val="24"/>
        </w:rPr>
        <w:t>ев</w:t>
      </w:r>
      <w:r w:rsidRPr="00BB03A6">
        <w:rPr>
          <w:rFonts w:ascii="Times New Roman" w:hAnsi="Times New Roman"/>
          <w:sz w:val="24"/>
          <w:szCs w:val="24"/>
        </w:rPr>
        <w:t xml:space="preserve"> отклонений от нормального использования рабочего времени </w:t>
      </w:r>
      <w:r>
        <w:rPr>
          <w:rFonts w:ascii="Times New Roman" w:hAnsi="Times New Roman"/>
          <w:sz w:val="24"/>
          <w:szCs w:val="24"/>
        </w:rPr>
        <w:t>и расчета заработной платы (денежного содержания) в субъекте учета используется Табель учета использования рабочего времени (ф.0504421) (</w:t>
      </w:r>
      <w:proofErr w:type="spellStart"/>
      <w:r>
        <w:rPr>
          <w:rFonts w:ascii="Times New Roman" w:hAnsi="Times New Roman"/>
          <w:sz w:val="24"/>
          <w:szCs w:val="24"/>
        </w:rPr>
        <w:t>далее-Табель</w:t>
      </w:r>
      <w:proofErr w:type="spellEnd"/>
      <w:r>
        <w:rPr>
          <w:rFonts w:ascii="Times New Roman" w:hAnsi="Times New Roman"/>
          <w:sz w:val="24"/>
          <w:szCs w:val="24"/>
        </w:rPr>
        <w:t>).</w:t>
      </w:r>
    </w:p>
    <w:p w:rsidR="006B6D8C" w:rsidRDefault="006B6D8C" w:rsidP="006B6D8C">
      <w:pPr>
        <w:spacing w:after="0" w:line="240" w:lineRule="auto"/>
        <w:ind w:firstLine="709"/>
        <w:jc w:val="both"/>
        <w:rPr>
          <w:rFonts w:ascii="Times New Roman" w:hAnsi="Times New Roman"/>
          <w:sz w:val="24"/>
          <w:szCs w:val="24"/>
        </w:rPr>
      </w:pPr>
      <w:r w:rsidRPr="00BB03A6">
        <w:rPr>
          <w:rFonts w:ascii="Times New Roman" w:hAnsi="Times New Roman"/>
          <w:sz w:val="24"/>
          <w:szCs w:val="24"/>
        </w:rPr>
        <w:t>Табель ведется сотрудником субъекта учета, на которого возложены обязанности по его ведению.</w:t>
      </w:r>
    </w:p>
    <w:p w:rsidR="00095F4C" w:rsidRPr="00EB6B8F" w:rsidRDefault="00095F4C" w:rsidP="00095F4C">
      <w:pPr>
        <w:spacing w:after="0" w:line="240" w:lineRule="auto"/>
        <w:ind w:firstLine="709"/>
        <w:jc w:val="both"/>
        <w:rPr>
          <w:rFonts w:ascii="Times New Roman" w:hAnsi="Times New Roman"/>
          <w:sz w:val="24"/>
          <w:szCs w:val="24"/>
        </w:rPr>
      </w:pPr>
      <w:r w:rsidRPr="00EB6B8F">
        <w:rPr>
          <w:rFonts w:ascii="Times New Roman" w:hAnsi="Times New Roman"/>
          <w:sz w:val="24"/>
          <w:szCs w:val="24"/>
        </w:rPr>
        <w:t>Табель формируется по субъекту учета в электронном виде в ЕЦИС. Табель заполняется путем отражения фактических затрат рабочего времени (сплошной метод).</w:t>
      </w:r>
    </w:p>
    <w:p w:rsidR="00095F4C" w:rsidRPr="00EB6B8F" w:rsidRDefault="00FB17E1" w:rsidP="00095F4C">
      <w:pPr>
        <w:spacing w:after="0" w:line="240" w:lineRule="auto"/>
        <w:ind w:firstLine="709"/>
        <w:jc w:val="both"/>
        <w:rPr>
          <w:rFonts w:ascii="Times New Roman" w:hAnsi="Times New Roman"/>
          <w:sz w:val="24"/>
          <w:szCs w:val="24"/>
        </w:rPr>
      </w:pPr>
      <w:r w:rsidRPr="00EB6B8F">
        <w:rPr>
          <w:rFonts w:ascii="Times New Roman" w:hAnsi="Times New Roman"/>
          <w:sz w:val="24"/>
          <w:szCs w:val="24"/>
        </w:rPr>
        <w:t xml:space="preserve">В </w:t>
      </w:r>
      <w:r w:rsidR="00095F4C" w:rsidRPr="00EB6B8F">
        <w:rPr>
          <w:rFonts w:ascii="Times New Roman" w:hAnsi="Times New Roman"/>
          <w:sz w:val="24"/>
          <w:szCs w:val="24"/>
        </w:rPr>
        <w:t xml:space="preserve"> </w:t>
      </w:r>
      <w:proofErr w:type="gramStart"/>
      <w:r w:rsidR="00095F4C" w:rsidRPr="00EB6B8F">
        <w:rPr>
          <w:rFonts w:ascii="Times New Roman" w:hAnsi="Times New Roman"/>
          <w:sz w:val="24"/>
          <w:szCs w:val="24"/>
        </w:rPr>
        <w:t>Табел</w:t>
      </w:r>
      <w:r w:rsidRPr="00EB6B8F">
        <w:rPr>
          <w:rFonts w:ascii="Times New Roman" w:hAnsi="Times New Roman"/>
          <w:sz w:val="24"/>
          <w:szCs w:val="24"/>
        </w:rPr>
        <w:t>е</w:t>
      </w:r>
      <w:proofErr w:type="gramEnd"/>
      <w:r w:rsidR="00095F4C" w:rsidRPr="00EB6B8F">
        <w:rPr>
          <w:rFonts w:ascii="Times New Roman" w:hAnsi="Times New Roman"/>
          <w:sz w:val="24"/>
          <w:szCs w:val="24"/>
        </w:rPr>
        <w:t xml:space="preserve"> </w:t>
      </w:r>
      <w:r w:rsidR="006B6D8C" w:rsidRPr="00EB6B8F">
        <w:rPr>
          <w:rFonts w:ascii="Times New Roman" w:hAnsi="Times New Roman"/>
          <w:sz w:val="24"/>
          <w:szCs w:val="24"/>
        </w:rPr>
        <w:t>проставляют</w:t>
      </w:r>
      <w:r w:rsidRPr="00EB6B8F">
        <w:rPr>
          <w:rFonts w:ascii="Times New Roman" w:hAnsi="Times New Roman"/>
          <w:sz w:val="24"/>
          <w:szCs w:val="24"/>
        </w:rPr>
        <w:t>ся</w:t>
      </w:r>
      <w:r w:rsidR="006B6D8C" w:rsidRPr="00EB6B8F">
        <w:rPr>
          <w:rFonts w:ascii="Times New Roman" w:hAnsi="Times New Roman"/>
          <w:sz w:val="24"/>
          <w:szCs w:val="24"/>
        </w:rPr>
        <w:t xml:space="preserve"> показатели в соответствии с таблицей условных обозначений, при этом в верхней половине строки по </w:t>
      </w:r>
      <w:r w:rsidR="00095F4C" w:rsidRPr="00EB6B8F">
        <w:rPr>
          <w:rFonts w:ascii="Times New Roman" w:hAnsi="Times New Roman"/>
          <w:sz w:val="24"/>
          <w:szCs w:val="24"/>
        </w:rPr>
        <w:t>каждому сотруднику</w:t>
      </w:r>
      <w:r w:rsidR="006B6D8C" w:rsidRPr="00EB6B8F">
        <w:rPr>
          <w:rFonts w:ascii="Times New Roman" w:hAnsi="Times New Roman"/>
          <w:sz w:val="24"/>
          <w:szCs w:val="24"/>
        </w:rPr>
        <w:t xml:space="preserve"> субъекта учета записывается фактически отработанное время, а в нижней</w:t>
      </w:r>
      <w:r w:rsidRPr="00EB6B8F">
        <w:rPr>
          <w:rFonts w:ascii="Times New Roman" w:hAnsi="Times New Roman"/>
          <w:sz w:val="24"/>
          <w:szCs w:val="24"/>
        </w:rPr>
        <w:t xml:space="preserve"> -</w:t>
      </w:r>
      <w:r w:rsidR="006B6D8C" w:rsidRPr="00EB6B8F">
        <w:rPr>
          <w:rFonts w:ascii="Times New Roman" w:hAnsi="Times New Roman"/>
          <w:sz w:val="24"/>
          <w:szCs w:val="24"/>
        </w:rPr>
        <w:t xml:space="preserve"> условные обозначения. </w:t>
      </w:r>
      <w:r w:rsidR="00B07667" w:rsidRPr="00EB6B8F">
        <w:rPr>
          <w:rFonts w:ascii="Times New Roman" w:hAnsi="Times New Roman"/>
          <w:sz w:val="24"/>
          <w:szCs w:val="24"/>
        </w:rPr>
        <w:t xml:space="preserve">Дни неявок обозначаются соответствующим кодом. </w:t>
      </w:r>
      <w:r w:rsidRPr="00EB6B8F">
        <w:rPr>
          <w:rFonts w:ascii="Times New Roman" w:hAnsi="Times New Roman"/>
          <w:sz w:val="24"/>
          <w:szCs w:val="24"/>
        </w:rPr>
        <w:t>Ответственный с</w:t>
      </w:r>
      <w:r w:rsidR="006B6D8C" w:rsidRPr="00EB6B8F">
        <w:rPr>
          <w:rFonts w:ascii="Times New Roman" w:hAnsi="Times New Roman"/>
          <w:sz w:val="24"/>
          <w:szCs w:val="24"/>
        </w:rPr>
        <w:t>отрудник</w:t>
      </w:r>
      <w:r w:rsidRPr="00EB6B8F">
        <w:rPr>
          <w:rFonts w:ascii="Times New Roman" w:hAnsi="Times New Roman"/>
          <w:sz w:val="24"/>
          <w:szCs w:val="24"/>
        </w:rPr>
        <w:t xml:space="preserve"> по</w:t>
      </w:r>
      <w:r w:rsidR="006B6D8C" w:rsidRPr="00EB6B8F">
        <w:rPr>
          <w:rFonts w:ascii="Times New Roman" w:hAnsi="Times New Roman"/>
          <w:sz w:val="24"/>
          <w:szCs w:val="24"/>
        </w:rPr>
        <w:t xml:space="preserve"> ведени</w:t>
      </w:r>
      <w:r w:rsidRPr="00EB6B8F">
        <w:rPr>
          <w:rFonts w:ascii="Times New Roman" w:hAnsi="Times New Roman"/>
          <w:sz w:val="24"/>
          <w:szCs w:val="24"/>
        </w:rPr>
        <w:t>ю</w:t>
      </w:r>
      <w:r w:rsidR="006B6D8C" w:rsidRPr="00EB6B8F">
        <w:rPr>
          <w:rFonts w:ascii="Times New Roman" w:hAnsi="Times New Roman"/>
          <w:sz w:val="24"/>
          <w:szCs w:val="24"/>
        </w:rPr>
        <w:t xml:space="preserve"> </w:t>
      </w:r>
      <w:r w:rsidRPr="00EB6B8F">
        <w:rPr>
          <w:rFonts w:ascii="Times New Roman" w:hAnsi="Times New Roman"/>
          <w:sz w:val="24"/>
          <w:szCs w:val="24"/>
        </w:rPr>
        <w:t>Т</w:t>
      </w:r>
      <w:r w:rsidR="006B6D8C" w:rsidRPr="00EB6B8F">
        <w:rPr>
          <w:rFonts w:ascii="Times New Roman" w:hAnsi="Times New Roman"/>
          <w:sz w:val="24"/>
          <w:szCs w:val="24"/>
        </w:rPr>
        <w:t xml:space="preserve">абеля, определяет </w:t>
      </w:r>
      <w:r w:rsidRPr="00EB6B8F">
        <w:rPr>
          <w:rFonts w:ascii="Times New Roman" w:hAnsi="Times New Roman"/>
          <w:sz w:val="24"/>
          <w:szCs w:val="24"/>
        </w:rPr>
        <w:t xml:space="preserve">по каждому сотруднику </w:t>
      </w:r>
      <w:r w:rsidR="006B6D8C" w:rsidRPr="00EB6B8F">
        <w:rPr>
          <w:rFonts w:ascii="Times New Roman" w:hAnsi="Times New Roman"/>
          <w:sz w:val="24"/>
          <w:szCs w:val="24"/>
        </w:rPr>
        <w:t xml:space="preserve">общее количество дней </w:t>
      </w:r>
      <w:r w:rsidR="00095F4C" w:rsidRPr="00EB6B8F">
        <w:rPr>
          <w:rFonts w:ascii="Times New Roman" w:hAnsi="Times New Roman"/>
          <w:sz w:val="24"/>
          <w:szCs w:val="24"/>
        </w:rPr>
        <w:t>(часов) явок, а также количество дней (часов) по видам переработок (работа в выходные дни, другие виды переработок), которые записываются в соответствующую графу.</w:t>
      </w:r>
    </w:p>
    <w:p w:rsidR="00B07667" w:rsidRPr="003E0AC5" w:rsidRDefault="00B07667" w:rsidP="00B07667">
      <w:pPr>
        <w:spacing w:after="0" w:line="240" w:lineRule="auto"/>
        <w:ind w:firstLine="709"/>
        <w:jc w:val="both"/>
        <w:rPr>
          <w:rFonts w:ascii="Times New Roman" w:hAnsi="Times New Roman"/>
          <w:sz w:val="24"/>
          <w:szCs w:val="24"/>
        </w:rPr>
      </w:pPr>
      <w:r w:rsidRPr="003E0AC5">
        <w:rPr>
          <w:rFonts w:ascii="Times New Roman" w:hAnsi="Times New Roman"/>
          <w:sz w:val="24"/>
          <w:szCs w:val="24"/>
        </w:rPr>
        <w:t xml:space="preserve">В </w:t>
      </w:r>
      <w:proofErr w:type="gramStart"/>
      <w:r w:rsidR="00652E75" w:rsidRPr="003E0AC5">
        <w:rPr>
          <w:rFonts w:ascii="Times New Roman" w:hAnsi="Times New Roman"/>
          <w:sz w:val="24"/>
          <w:szCs w:val="24"/>
        </w:rPr>
        <w:t>субъектах</w:t>
      </w:r>
      <w:proofErr w:type="gramEnd"/>
      <w:r w:rsidR="00652E75" w:rsidRPr="003E0AC5">
        <w:rPr>
          <w:rFonts w:ascii="Times New Roman" w:hAnsi="Times New Roman"/>
          <w:sz w:val="24"/>
          <w:szCs w:val="24"/>
        </w:rPr>
        <w:t xml:space="preserve"> учета</w:t>
      </w:r>
      <w:r w:rsidRPr="003E0AC5">
        <w:rPr>
          <w:rFonts w:ascii="Times New Roman" w:hAnsi="Times New Roman"/>
          <w:sz w:val="24"/>
          <w:szCs w:val="24"/>
        </w:rPr>
        <w:t xml:space="preserve">, в которых отдельным категориям сотрудников установлен суммированный учет рабочего времени, </w:t>
      </w:r>
      <w:r w:rsidR="00EB6B8F" w:rsidRPr="003E0AC5">
        <w:rPr>
          <w:rFonts w:ascii="Times New Roman" w:hAnsi="Times New Roman"/>
          <w:sz w:val="24"/>
          <w:szCs w:val="24"/>
        </w:rPr>
        <w:t xml:space="preserve">в </w:t>
      </w:r>
      <w:r w:rsidRPr="003E0AC5">
        <w:rPr>
          <w:rFonts w:ascii="Times New Roman" w:hAnsi="Times New Roman"/>
          <w:sz w:val="24"/>
          <w:szCs w:val="24"/>
        </w:rPr>
        <w:t>Табел</w:t>
      </w:r>
      <w:r w:rsidR="00EB6B8F" w:rsidRPr="003E0AC5">
        <w:rPr>
          <w:rFonts w:ascii="Times New Roman" w:hAnsi="Times New Roman"/>
          <w:sz w:val="24"/>
          <w:szCs w:val="24"/>
        </w:rPr>
        <w:t>е</w:t>
      </w:r>
      <w:r w:rsidRPr="003E0AC5">
        <w:rPr>
          <w:rFonts w:ascii="Times New Roman" w:hAnsi="Times New Roman"/>
          <w:sz w:val="24"/>
          <w:szCs w:val="24"/>
        </w:rPr>
        <w:t xml:space="preserve"> регистр</w:t>
      </w:r>
      <w:r w:rsidR="00EB6B8F" w:rsidRPr="003E0AC5">
        <w:rPr>
          <w:rFonts w:ascii="Times New Roman" w:hAnsi="Times New Roman"/>
          <w:sz w:val="24"/>
          <w:szCs w:val="24"/>
        </w:rPr>
        <w:t>ируются случаи отклонений от нормального использования рабочего времени.</w:t>
      </w:r>
      <w:r w:rsidRPr="003E0AC5">
        <w:rPr>
          <w:rFonts w:ascii="Times New Roman" w:hAnsi="Times New Roman"/>
          <w:sz w:val="24"/>
          <w:szCs w:val="24"/>
        </w:rPr>
        <w:t xml:space="preserve"> </w:t>
      </w:r>
      <w:r w:rsidR="00EB6B8F" w:rsidRPr="003E0AC5">
        <w:rPr>
          <w:rFonts w:ascii="Times New Roman" w:hAnsi="Times New Roman"/>
          <w:sz w:val="24"/>
          <w:szCs w:val="24"/>
        </w:rPr>
        <w:t>При заполнении</w:t>
      </w:r>
      <w:r w:rsidRPr="003E0AC5">
        <w:rPr>
          <w:rFonts w:ascii="Times New Roman" w:hAnsi="Times New Roman"/>
          <w:sz w:val="24"/>
          <w:szCs w:val="24"/>
        </w:rPr>
        <w:t xml:space="preserve"> Табел</w:t>
      </w:r>
      <w:r w:rsidR="00EB6B8F" w:rsidRPr="003E0AC5">
        <w:rPr>
          <w:rFonts w:ascii="Times New Roman" w:hAnsi="Times New Roman"/>
          <w:sz w:val="24"/>
          <w:szCs w:val="24"/>
        </w:rPr>
        <w:t>я</w:t>
      </w:r>
      <w:r w:rsidRPr="003E0AC5">
        <w:rPr>
          <w:rFonts w:ascii="Times New Roman" w:hAnsi="Times New Roman"/>
          <w:sz w:val="24"/>
          <w:szCs w:val="24"/>
        </w:rPr>
        <w:t xml:space="preserve"> </w:t>
      </w:r>
      <w:r w:rsidR="00EB6B8F" w:rsidRPr="003E0AC5">
        <w:rPr>
          <w:rFonts w:ascii="Times New Roman" w:hAnsi="Times New Roman"/>
          <w:sz w:val="24"/>
          <w:szCs w:val="24"/>
        </w:rPr>
        <w:t>в верхней половине строки по каждому сотруднику субъекта учета, у которого имелись отклонения от нормального использования рабочего времени, записываются часы отклонений,</w:t>
      </w:r>
      <w:r w:rsidR="003E0AC5" w:rsidRPr="003E0AC5">
        <w:rPr>
          <w:rFonts w:ascii="Times New Roman" w:hAnsi="Times New Roman"/>
          <w:sz w:val="24"/>
          <w:szCs w:val="24"/>
        </w:rPr>
        <w:t xml:space="preserve"> </w:t>
      </w:r>
      <w:r w:rsidR="00EB6B8F" w:rsidRPr="003E0AC5">
        <w:rPr>
          <w:rFonts w:ascii="Times New Roman" w:hAnsi="Times New Roman"/>
          <w:sz w:val="24"/>
          <w:szCs w:val="24"/>
        </w:rPr>
        <w:t>а в нижней – условные обозначения отклонений</w:t>
      </w:r>
      <w:r w:rsidRPr="003E0AC5">
        <w:rPr>
          <w:rFonts w:ascii="Times New Roman" w:hAnsi="Times New Roman"/>
          <w:sz w:val="24"/>
          <w:szCs w:val="24"/>
        </w:rPr>
        <w:t xml:space="preserve"> в соответствии с таблицей условных обозначений.</w:t>
      </w:r>
    </w:p>
    <w:p w:rsidR="00EB6B8F" w:rsidRPr="00EB6B8F" w:rsidRDefault="00EB6B8F" w:rsidP="00EB6B8F">
      <w:pPr>
        <w:spacing w:after="0" w:line="240" w:lineRule="auto"/>
        <w:ind w:firstLine="709"/>
        <w:rPr>
          <w:rFonts w:ascii="Times New Roman" w:hAnsi="Times New Roman"/>
          <w:sz w:val="24"/>
          <w:szCs w:val="24"/>
        </w:rPr>
      </w:pPr>
      <w:r w:rsidRPr="00EB6B8F">
        <w:rPr>
          <w:rFonts w:ascii="Times New Roman" w:hAnsi="Times New Roman"/>
          <w:sz w:val="24"/>
          <w:szCs w:val="24"/>
        </w:rPr>
        <w:t xml:space="preserve">Табель </w:t>
      </w:r>
      <w:proofErr w:type="gramStart"/>
      <w:r w:rsidRPr="00EB6B8F">
        <w:rPr>
          <w:rFonts w:ascii="Times New Roman" w:hAnsi="Times New Roman"/>
          <w:sz w:val="24"/>
          <w:szCs w:val="24"/>
        </w:rPr>
        <w:t>формируется и направляется</w:t>
      </w:r>
      <w:proofErr w:type="gramEnd"/>
      <w:r w:rsidRPr="00EB6B8F">
        <w:rPr>
          <w:rFonts w:ascii="Times New Roman" w:hAnsi="Times New Roman"/>
          <w:sz w:val="24"/>
          <w:szCs w:val="24"/>
        </w:rPr>
        <w:t xml:space="preserve"> в </w:t>
      </w:r>
      <w:r>
        <w:rPr>
          <w:rFonts w:ascii="Times New Roman" w:hAnsi="Times New Roman"/>
          <w:sz w:val="24"/>
          <w:szCs w:val="24"/>
        </w:rPr>
        <w:t>ЕЦИС</w:t>
      </w:r>
      <w:r w:rsidRPr="00EB6B8F">
        <w:rPr>
          <w:rFonts w:ascii="Times New Roman" w:hAnsi="Times New Roman"/>
          <w:sz w:val="24"/>
          <w:szCs w:val="24"/>
        </w:rPr>
        <w:t xml:space="preserve"> в случаях:</w:t>
      </w:r>
    </w:p>
    <w:p w:rsidR="00EB6B8F" w:rsidRPr="00EB6B8F" w:rsidRDefault="00EB6B8F" w:rsidP="00EB6B8F">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EB6B8F">
        <w:rPr>
          <w:rFonts w:ascii="Times New Roman" w:hAnsi="Times New Roman"/>
          <w:sz w:val="24"/>
          <w:szCs w:val="24"/>
        </w:rPr>
        <w:t>проведения расчетов по оплате труда за первую и вторую половину месяца;</w:t>
      </w:r>
    </w:p>
    <w:p w:rsidR="00EB6B8F" w:rsidRPr="00EB6B8F" w:rsidRDefault="00EB6B8F" w:rsidP="00EB6B8F">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EB6B8F">
        <w:rPr>
          <w:rFonts w:ascii="Times New Roman" w:hAnsi="Times New Roman"/>
          <w:sz w:val="24"/>
          <w:szCs w:val="24"/>
        </w:rPr>
        <w:t>проведения расчетов промежуточной выплаты по вновь принятым сотрудникам;</w:t>
      </w:r>
    </w:p>
    <w:p w:rsidR="00EB6B8F" w:rsidRDefault="00EB6B8F" w:rsidP="00EB6B8F">
      <w:pPr>
        <w:spacing w:after="0" w:line="240" w:lineRule="auto"/>
        <w:ind w:firstLine="709"/>
      </w:pPr>
      <w:r>
        <w:rPr>
          <w:rFonts w:ascii="Times New Roman" w:hAnsi="Times New Roman"/>
          <w:sz w:val="24"/>
          <w:szCs w:val="24"/>
        </w:rPr>
        <w:t xml:space="preserve">- </w:t>
      </w:r>
      <w:r w:rsidRPr="00EB6B8F">
        <w:rPr>
          <w:rFonts w:ascii="Times New Roman" w:hAnsi="Times New Roman"/>
          <w:sz w:val="24"/>
          <w:szCs w:val="24"/>
        </w:rPr>
        <w:t>проведения расчетов за отработанный период при увольнении сотрудников</w:t>
      </w:r>
      <w:r>
        <w:t>.</w:t>
      </w:r>
    </w:p>
    <w:p w:rsidR="00BB03A6" w:rsidRPr="00BB03A6" w:rsidRDefault="00BB03A6" w:rsidP="00BB03A6">
      <w:pPr>
        <w:spacing w:after="0" w:line="240" w:lineRule="auto"/>
        <w:ind w:firstLine="709"/>
        <w:jc w:val="both"/>
        <w:rPr>
          <w:rFonts w:ascii="Times New Roman" w:hAnsi="Times New Roman"/>
          <w:sz w:val="24"/>
          <w:szCs w:val="24"/>
        </w:rPr>
      </w:pPr>
      <w:r w:rsidRPr="00BB03A6">
        <w:rPr>
          <w:rFonts w:ascii="Times New Roman" w:hAnsi="Times New Roman"/>
          <w:sz w:val="24"/>
          <w:szCs w:val="24"/>
        </w:rPr>
        <w:t>Заполненный Табель подписывается электронной подписью сотрудника субъекта учета, на которого возложены обязанности по его ведению и в сроки, установленные графиком документооборота, направляется для проведения расчетов денежного содержания (заработной платы) сотрудникам субъекта учета за первую и вторую половину месяца</w:t>
      </w:r>
      <w:r w:rsidR="00B07667">
        <w:rPr>
          <w:rFonts w:ascii="Times New Roman" w:hAnsi="Times New Roman"/>
          <w:sz w:val="24"/>
          <w:szCs w:val="24"/>
        </w:rPr>
        <w:t xml:space="preserve">, а так же при  проведении расчетов </w:t>
      </w:r>
      <w:r w:rsidR="00B07667" w:rsidRPr="00095F4C">
        <w:rPr>
          <w:rFonts w:ascii="Times New Roman" w:hAnsi="Times New Roman"/>
          <w:sz w:val="24"/>
          <w:szCs w:val="24"/>
        </w:rPr>
        <w:t>за отработанный период при увольнении сотрудников.</w:t>
      </w:r>
    </w:p>
    <w:p w:rsidR="00BB03A6" w:rsidRPr="00EB6B8F" w:rsidRDefault="00BB03A6" w:rsidP="00BB03A6">
      <w:pPr>
        <w:spacing w:after="0" w:line="240" w:lineRule="auto"/>
        <w:ind w:firstLine="709"/>
        <w:jc w:val="both"/>
        <w:rPr>
          <w:rFonts w:ascii="Times New Roman" w:hAnsi="Times New Roman"/>
          <w:sz w:val="24"/>
          <w:szCs w:val="24"/>
        </w:rPr>
      </w:pPr>
      <w:proofErr w:type="gramStart"/>
      <w:r w:rsidRPr="00EB6B8F">
        <w:rPr>
          <w:rFonts w:ascii="Times New Roman" w:hAnsi="Times New Roman"/>
          <w:sz w:val="24"/>
          <w:szCs w:val="24"/>
        </w:rPr>
        <w:t>При обнаружении сотрудником субъекта учета, на которого возложены обязанности по ведению Табеля, факта не отражения отклонений или неполноты представленных сведений об учете рабочего времени (представление работником листка нетрудоспособности, распоряжения о направлении работника в командировку, распоряжения о предоставлении отпуска работнику и других документов, в том числе в связи с поздним представлением документов) формируется корректирующий Табель, учитывающий данные изменения.</w:t>
      </w:r>
      <w:proofErr w:type="gramEnd"/>
    </w:p>
    <w:p w:rsidR="00BB03A6" w:rsidRPr="00BB03A6" w:rsidRDefault="00BB03A6" w:rsidP="00BB03A6">
      <w:pPr>
        <w:spacing w:after="0" w:line="240" w:lineRule="auto"/>
        <w:ind w:firstLine="709"/>
        <w:jc w:val="both"/>
        <w:rPr>
          <w:rFonts w:ascii="Times New Roman" w:hAnsi="Times New Roman"/>
          <w:sz w:val="24"/>
          <w:szCs w:val="24"/>
        </w:rPr>
      </w:pPr>
      <w:r w:rsidRPr="00BB03A6">
        <w:rPr>
          <w:rFonts w:ascii="Times New Roman" w:hAnsi="Times New Roman"/>
          <w:sz w:val="24"/>
          <w:szCs w:val="24"/>
        </w:rPr>
        <w:t>Данные корректирующего Табеля служат основанием для перерасчета денежного содержания (заработной платы) за календарные месяцы, предшествующие текущему месяцу начисления заработной платы.</w:t>
      </w:r>
    </w:p>
    <w:p w:rsidR="00BB03A6" w:rsidRPr="00BB03A6" w:rsidRDefault="00BB03A6" w:rsidP="00BB03A6">
      <w:pPr>
        <w:spacing w:after="0" w:line="240" w:lineRule="auto"/>
        <w:ind w:firstLine="709"/>
        <w:jc w:val="both"/>
        <w:rPr>
          <w:rFonts w:ascii="Times New Roman" w:hAnsi="Times New Roman"/>
          <w:sz w:val="24"/>
          <w:szCs w:val="24"/>
        </w:rPr>
      </w:pPr>
      <w:r w:rsidRPr="00BB03A6">
        <w:rPr>
          <w:rFonts w:ascii="Times New Roman" w:hAnsi="Times New Roman"/>
          <w:sz w:val="24"/>
          <w:szCs w:val="24"/>
        </w:rPr>
        <w:t>При заполнении Табеля применяются следующие условные обозначения:</w:t>
      </w:r>
    </w:p>
    <w:p w:rsidR="00BB03A6" w:rsidRPr="00BB03A6" w:rsidRDefault="00BB03A6" w:rsidP="00BB03A6">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597"/>
        <w:gridCol w:w="1327"/>
      </w:tblGrid>
      <w:tr w:rsidR="00BB03A6" w:rsidRPr="00BB03A6" w:rsidTr="00BB03A6">
        <w:tc>
          <w:tcPr>
            <w:tcW w:w="567" w:type="dxa"/>
            <w:tcBorders>
              <w:top w:val="single" w:sz="4" w:space="0" w:color="auto"/>
              <w:bottom w:val="single" w:sz="4" w:space="0" w:color="auto"/>
              <w:right w:val="single" w:sz="4" w:space="0" w:color="auto"/>
            </w:tcBorders>
          </w:tcPr>
          <w:p w:rsidR="00BB03A6" w:rsidRPr="00BB03A6" w:rsidRDefault="00BB03A6" w:rsidP="00BB03A6">
            <w:pPr>
              <w:pStyle w:val="af5"/>
              <w:jc w:val="center"/>
              <w:rPr>
                <w:rFonts w:ascii="Times New Roman" w:hAnsi="Times New Roman" w:cs="Times New Roman"/>
              </w:rPr>
            </w:pPr>
            <w:r w:rsidRPr="00BB03A6">
              <w:rPr>
                <w:rFonts w:ascii="Times New Roman" w:hAnsi="Times New Roman" w:cs="Times New Roman"/>
              </w:rPr>
              <w:t>N</w:t>
            </w:r>
          </w:p>
          <w:p w:rsidR="00BB03A6" w:rsidRPr="00BB03A6" w:rsidRDefault="00BB03A6" w:rsidP="00BB03A6">
            <w:pPr>
              <w:pStyle w:val="af5"/>
              <w:jc w:val="center"/>
              <w:rPr>
                <w:rFonts w:ascii="Times New Roman" w:hAnsi="Times New Roman" w:cs="Times New Roman"/>
              </w:rPr>
            </w:pPr>
            <w:proofErr w:type="spellStart"/>
            <w:proofErr w:type="gramStart"/>
            <w:r w:rsidRPr="00BB03A6">
              <w:rPr>
                <w:rFonts w:ascii="Times New Roman" w:hAnsi="Times New Roman" w:cs="Times New Roman"/>
              </w:rPr>
              <w:t>п</w:t>
            </w:r>
            <w:proofErr w:type="spellEnd"/>
            <w:proofErr w:type="gramEnd"/>
            <w:r w:rsidRPr="00BB03A6">
              <w:rPr>
                <w:rFonts w:ascii="Times New Roman" w:hAnsi="Times New Roman" w:cs="Times New Roman"/>
              </w:rPr>
              <w:t>/</w:t>
            </w:r>
            <w:proofErr w:type="spellStart"/>
            <w:r w:rsidRPr="00BB03A6">
              <w:rPr>
                <w:rFonts w:ascii="Times New Roman" w:hAnsi="Times New Roman" w:cs="Times New Roman"/>
              </w:rPr>
              <w:t>п</w:t>
            </w:r>
            <w:proofErr w:type="spellEnd"/>
          </w:p>
        </w:tc>
        <w:tc>
          <w:tcPr>
            <w:tcW w:w="7597" w:type="dxa"/>
            <w:tcBorders>
              <w:top w:val="single" w:sz="4" w:space="0" w:color="auto"/>
              <w:left w:val="single" w:sz="4" w:space="0" w:color="auto"/>
              <w:bottom w:val="single" w:sz="4" w:space="0" w:color="auto"/>
              <w:right w:val="single" w:sz="4" w:space="0" w:color="auto"/>
            </w:tcBorders>
          </w:tcPr>
          <w:p w:rsidR="00BB03A6" w:rsidRPr="00BB03A6" w:rsidRDefault="00BB03A6" w:rsidP="00BB03A6">
            <w:pPr>
              <w:pStyle w:val="af5"/>
              <w:jc w:val="center"/>
              <w:rPr>
                <w:rFonts w:ascii="Times New Roman" w:hAnsi="Times New Roman" w:cs="Times New Roman"/>
              </w:rPr>
            </w:pPr>
            <w:r w:rsidRPr="00BB03A6">
              <w:rPr>
                <w:rFonts w:ascii="Times New Roman" w:hAnsi="Times New Roman" w:cs="Times New Roman"/>
              </w:rPr>
              <w:t>Наименование показателя</w:t>
            </w:r>
          </w:p>
        </w:tc>
        <w:tc>
          <w:tcPr>
            <w:tcW w:w="1327" w:type="dxa"/>
            <w:tcBorders>
              <w:top w:val="single" w:sz="4" w:space="0" w:color="auto"/>
              <w:left w:val="single" w:sz="4" w:space="0" w:color="auto"/>
              <w:bottom w:val="single" w:sz="4" w:space="0" w:color="auto"/>
            </w:tcBorders>
          </w:tcPr>
          <w:p w:rsidR="00BB03A6" w:rsidRPr="00BB03A6" w:rsidRDefault="00BB03A6" w:rsidP="00BB03A6">
            <w:pPr>
              <w:pStyle w:val="af5"/>
              <w:jc w:val="center"/>
              <w:rPr>
                <w:rFonts w:ascii="Times New Roman" w:hAnsi="Times New Roman" w:cs="Times New Roman"/>
              </w:rPr>
            </w:pPr>
            <w:r w:rsidRPr="00BB03A6">
              <w:rPr>
                <w:rFonts w:ascii="Times New Roman" w:hAnsi="Times New Roman" w:cs="Times New Roman"/>
              </w:rPr>
              <w:t>Код</w:t>
            </w:r>
          </w:p>
        </w:tc>
      </w:tr>
      <w:tr w:rsidR="0014454C" w:rsidRPr="00BB03A6"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2</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Фактически отработанные часы</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Ф</w:t>
            </w:r>
          </w:p>
        </w:tc>
      </w:tr>
      <w:tr w:rsidR="00BB03A6" w:rsidRPr="00BB03A6" w:rsidTr="00BB03A6">
        <w:tc>
          <w:tcPr>
            <w:tcW w:w="567" w:type="dxa"/>
            <w:tcBorders>
              <w:top w:val="single" w:sz="4" w:space="0" w:color="auto"/>
              <w:bottom w:val="single" w:sz="4" w:space="0" w:color="auto"/>
              <w:right w:val="single" w:sz="4" w:space="0" w:color="auto"/>
            </w:tcBorders>
          </w:tcPr>
          <w:p w:rsidR="00BB03A6" w:rsidRPr="00BB03A6" w:rsidRDefault="00952E57" w:rsidP="00BB03A6">
            <w:pPr>
              <w:pStyle w:val="af5"/>
              <w:jc w:val="center"/>
              <w:rPr>
                <w:rFonts w:ascii="Times New Roman" w:hAnsi="Times New Roman" w:cs="Times New Roman"/>
              </w:rPr>
            </w:pPr>
            <w:r>
              <w:rPr>
                <w:rFonts w:ascii="Times New Roman" w:hAnsi="Times New Roman" w:cs="Times New Roman"/>
              </w:rPr>
              <w:t>2</w:t>
            </w:r>
          </w:p>
        </w:tc>
        <w:tc>
          <w:tcPr>
            <w:tcW w:w="7597" w:type="dxa"/>
            <w:tcBorders>
              <w:top w:val="single" w:sz="4" w:space="0" w:color="auto"/>
              <w:left w:val="single" w:sz="4" w:space="0" w:color="auto"/>
              <w:bottom w:val="single" w:sz="4" w:space="0" w:color="auto"/>
              <w:right w:val="single" w:sz="4" w:space="0" w:color="auto"/>
            </w:tcBorders>
          </w:tcPr>
          <w:p w:rsidR="00BB03A6" w:rsidRPr="00952E57" w:rsidRDefault="00BB03A6" w:rsidP="00BB03A6">
            <w:pPr>
              <w:pStyle w:val="af6"/>
              <w:rPr>
                <w:rFonts w:ascii="Times New Roman" w:hAnsi="Times New Roman" w:cs="Times New Roman"/>
              </w:rPr>
            </w:pPr>
            <w:r w:rsidRPr="00952E57">
              <w:rPr>
                <w:rFonts w:ascii="Times New Roman" w:hAnsi="Times New Roman" w:cs="Times New Roman"/>
              </w:rPr>
              <w:t>Выходные и нерабочие праздничные дни</w:t>
            </w:r>
          </w:p>
        </w:tc>
        <w:tc>
          <w:tcPr>
            <w:tcW w:w="1327" w:type="dxa"/>
            <w:tcBorders>
              <w:top w:val="single" w:sz="4" w:space="0" w:color="auto"/>
              <w:left w:val="single" w:sz="4" w:space="0" w:color="auto"/>
              <w:bottom w:val="single" w:sz="4" w:space="0" w:color="auto"/>
            </w:tcBorders>
          </w:tcPr>
          <w:p w:rsidR="00BB03A6" w:rsidRPr="00952E57" w:rsidRDefault="00BB03A6" w:rsidP="00BB03A6">
            <w:pPr>
              <w:pStyle w:val="af5"/>
              <w:jc w:val="center"/>
              <w:rPr>
                <w:rFonts w:ascii="Times New Roman" w:hAnsi="Times New Roman" w:cs="Times New Roman"/>
              </w:rPr>
            </w:pPr>
            <w:r w:rsidRPr="00952E57">
              <w:rPr>
                <w:rFonts w:ascii="Times New Roman" w:hAnsi="Times New Roman" w:cs="Times New Roman"/>
              </w:rPr>
              <w:t>В</w:t>
            </w:r>
          </w:p>
        </w:tc>
      </w:tr>
      <w:tr w:rsidR="00BB03A6" w:rsidRPr="00BB03A6" w:rsidTr="00BB03A6">
        <w:tc>
          <w:tcPr>
            <w:tcW w:w="567" w:type="dxa"/>
            <w:tcBorders>
              <w:top w:val="single" w:sz="4" w:space="0" w:color="auto"/>
              <w:bottom w:val="single" w:sz="4" w:space="0" w:color="auto"/>
              <w:right w:val="single" w:sz="4" w:space="0" w:color="auto"/>
            </w:tcBorders>
          </w:tcPr>
          <w:p w:rsidR="00BB03A6" w:rsidRPr="00BB03A6" w:rsidRDefault="00952E57" w:rsidP="00BB03A6">
            <w:pPr>
              <w:pStyle w:val="af5"/>
              <w:jc w:val="center"/>
              <w:rPr>
                <w:rFonts w:ascii="Times New Roman" w:hAnsi="Times New Roman" w:cs="Times New Roman"/>
              </w:rPr>
            </w:pPr>
            <w:r>
              <w:rPr>
                <w:rFonts w:ascii="Times New Roman" w:hAnsi="Times New Roman" w:cs="Times New Roman"/>
              </w:rPr>
              <w:t>3</w:t>
            </w:r>
          </w:p>
        </w:tc>
        <w:tc>
          <w:tcPr>
            <w:tcW w:w="7597" w:type="dxa"/>
            <w:tcBorders>
              <w:top w:val="single" w:sz="4" w:space="0" w:color="auto"/>
              <w:left w:val="single" w:sz="4" w:space="0" w:color="auto"/>
              <w:bottom w:val="single" w:sz="4" w:space="0" w:color="auto"/>
              <w:right w:val="single" w:sz="4" w:space="0" w:color="auto"/>
            </w:tcBorders>
          </w:tcPr>
          <w:p w:rsidR="00BB03A6" w:rsidRPr="00952E57" w:rsidRDefault="00BB03A6" w:rsidP="006170A4">
            <w:pPr>
              <w:pStyle w:val="af6"/>
              <w:rPr>
                <w:rFonts w:ascii="Times New Roman" w:hAnsi="Times New Roman" w:cs="Times New Roman"/>
              </w:rPr>
            </w:pPr>
            <w:r w:rsidRPr="00952E57">
              <w:rPr>
                <w:rFonts w:ascii="Times New Roman" w:hAnsi="Times New Roman" w:cs="Times New Roman"/>
              </w:rPr>
              <w:t>Очередн</w:t>
            </w:r>
            <w:r w:rsidR="006170A4" w:rsidRPr="00952E57">
              <w:rPr>
                <w:rFonts w:ascii="Times New Roman" w:hAnsi="Times New Roman" w:cs="Times New Roman"/>
              </w:rPr>
              <w:t>ые и дополнительные отпуска</w:t>
            </w:r>
          </w:p>
        </w:tc>
        <w:tc>
          <w:tcPr>
            <w:tcW w:w="1327" w:type="dxa"/>
            <w:tcBorders>
              <w:top w:val="single" w:sz="4" w:space="0" w:color="auto"/>
              <w:left w:val="single" w:sz="4" w:space="0" w:color="auto"/>
              <w:bottom w:val="single" w:sz="4" w:space="0" w:color="auto"/>
            </w:tcBorders>
          </w:tcPr>
          <w:p w:rsidR="00BB03A6" w:rsidRPr="00952E57" w:rsidRDefault="00BB03A6" w:rsidP="00BB03A6">
            <w:pPr>
              <w:pStyle w:val="af5"/>
              <w:jc w:val="center"/>
              <w:rPr>
                <w:rFonts w:ascii="Times New Roman" w:hAnsi="Times New Roman" w:cs="Times New Roman"/>
              </w:rPr>
            </w:pPr>
            <w:r w:rsidRPr="00952E57">
              <w:rPr>
                <w:rFonts w:ascii="Times New Roman" w:hAnsi="Times New Roman" w:cs="Times New Roman"/>
              </w:rPr>
              <w:t>О</w:t>
            </w:r>
          </w:p>
        </w:tc>
      </w:tr>
      <w:tr w:rsidR="00952E57" w:rsidRPr="00BB03A6" w:rsidTr="00BB03A6">
        <w:tc>
          <w:tcPr>
            <w:tcW w:w="567" w:type="dxa"/>
            <w:tcBorders>
              <w:top w:val="single" w:sz="4" w:space="0" w:color="auto"/>
              <w:bottom w:val="single" w:sz="4" w:space="0" w:color="auto"/>
              <w:right w:val="single" w:sz="4" w:space="0" w:color="auto"/>
            </w:tcBorders>
          </w:tcPr>
          <w:p w:rsidR="00952E57" w:rsidRPr="00BB03A6" w:rsidRDefault="00952E57" w:rsidP="00BB03A6">
            <w:pPr>
              <w:pStyle w:val="af5"/>
              <w:jc w:val="center"/>
              <w:rPr>
                <w:rFonts w:ascii="Times New Roman" w:hAnsi="Times New Roman" w:cs="Times New Roman"/>
              </w:rPr>
            </w:pPr>
            <w:r>
              <w:rPr>
                <w:rFonts w:ascii="Times New Roman" w:hAnsi="Times New Roman" w:cs="Times New Roman"/>
              </w:rPr>
              <w:t>4</w:t>
            </w:r>
          </w:p>
        </w:tc>
        <w:tc>
          <w:tcPr>
            <w:tcW w:w="7597" w:type="dxa"/>
            <w:tcBorders>
              <w:top w:val="single" w:sz="4" w:space="0" w:color="auto"/>
              <w:left w:val="single" w:sz="4" w:space="0" w:color="auto"/>
              <w:bottom w:val="single" w:sz="4" w:space="0" w:color="auto"/>
              <w:right w:val="single" w:sz="4" w:space="0" w:color="auto"/>
            </w:tcBorders>
          </w:tcPr>
          <w:p w:rsidR="00952E57" w:rsidRPr="00952E57" w:rsidRDefault="00952E57" w:rsidP="006170A4">
            <w:pPr>
              <w:pStyle w:val="af6"/>
              <w:rPr>
                <w:rFonts w:ascii="Times New Roman" w:hAnsi="Times New Roman" w:cs="Times New Roman"/>
              </w:rPr>
            </w:pPr>
            <w:r w:rsidRPr="00952E57">
              <w:rPr>
                <w:rFonts w:ascii="Times New Roman" w:hAnsi="Times New Roman" w:cs="Times New Roman"/>
              </w:rPr>
              <w:t>Доп</w:t>
            </w:r>
            <w:proofErr w:type="gramStart"/>
            <w:r w:rsidRPr="00952E57">
              <w:rPr>
                <w:rFonts w:ascii="Times New Roman" w:hAnsi="Times New Roman" w:cs="Times New Roman"/>
              </w:rPr>
              <w:t>.о</w:t>
            </w:r>
            <w:proofErr w:type="gramEnd"/>
            <w:r w:rsidRPr="00952E57">
              <w:rPr>
                <w:rFonts w:ascii="Times New Roman" w:hAnsi="Times New Roman" w:cs="Times New Roman"/>
              </w:rPr>
              <w:t xml:space="preserve">тпуск по </w:t>
            </w:r>
            <w:proofErr w:type="spellStart"/>
            <w:r w:rsidRPr="00952E57">
              <w:rPr>
                <w:rFonts w:ascii="Times New Roman" w:hAnsi="Times New Roman" w:cs="Times New Roman"/>
              </w:rPr>
              <w:t>колдоговору</w:t>
            </w:r>
            <w:proofErr w:type="spellEnd"/>
          </w:p>
        </w:tc>
        <w:tc>
          <w:tcPr>
            <w:tcW w:w="1327" w:type="dxa"/>
            <w:tcBorders>
              <w:top w:val="single" w:sz="4" w:space="0" w:color="auto"/>
              <w:left w:val="single" w:sz="4" w:space="0" w:color="auto"/>
              <w:bottom w:val="single" w:sz="4" w:space="0" w:color="auto"/>
            </w:tcBorders>
          </w:tcPr>
          <w:p w:rsidR="00952E57" w:rsidRPr="00952E57" w:rsidRDefault="00952E57" w:rsidP="00BB03A6">
            <w:pPr>
              <w:pStyle w:val="af5"/>
              <w:jc w:val="center"/>
              <w:rPr>
                <w:rFonts w:ascii="Times New Roman" w:hAnsi="Times New Roman" w:cs="Times New Roman"/>
              </w:rPr>
            </w:pPr>
            <w:proofErr w:type="spellStart"/>
            <w:r w:rsidRPr="00952E57">
              <w:rPr>
                <w:rFonts w:ascii="Times New Roman" w:hAnsi="Times New Roman" w:cs="Times New Roman"/>
              </w:rPr>
              <w:t>Окд</w:t>
            </w:r>
            <w:proofErr w:type="spellEnd"/>
          </w:p>
        </w:tc>
      </w:tr>
      <w:tr w:rsidR="00040242" w:rsidRPr="00BB03A6" w:rsidTr="00BB03A6">
        <w:tc>
          <w:tcPr>
            <w:tcW w:w="567" w:type="dxa"/>
            <w:tcBorders>
              <w:top w:val="single" w:sz="4" w:space="0" w:color="auto"/>
              <w:bottom w:val="single" w:sz="4" w:space="0" w:color="auto"/>
              <w:right w:val="single" w:sz="4" w:space="0" w:color="auto"/>
            </w:tcBorders>
          </w:tcPr>
          <w:p w:rsidR="00040242" w:rsidRPr="00BB03A6" w:rsidRDefault="00952E57" w:rsidP="00BB03A6">
            <w:pPr>
              <w:pStyle w:val="af5"/>
              <w:jc w:val="center"/>
              <w:rPr>
                <w:rFonts w:ascii="Times New Roman" w:hAnsi="Times New Roman" w:cs="Times New Roman"/>
              </w:rPr>
            </w:pPr>
            <w:r>
              <w:rPr>
                <w:rFonts w:ascii="Times New Roman" w:hAnsi="Times New Roman" w:cs="Times New Roman"/>
              </w:rPr>
              <w:lastRenderedPageBreak/>
              <w:t>5</w:t>
            </w:r>
          </w:p>
        </w:tc>
        <w:tc>
          <w:tcPr>
            <w:tcW w:w="7597" w:type="dxa"/>
            <w:tcBorders>
              <w:top w:val="single" w:sz="4" w:space="0" w:color="auto"/>
              <w:left w:val="single" w:sz="4" w:space="0" w:color="auto"/>
              <w:bottom w:val="single" w:sz="4" w:space="0" w:color="auto"/>
              <w:right w:val="single" w:sz="4" w:space="0" w:color="auto"/>
            </w:tcBorders>
          </w:tcPr>
          <w:p w:rsidR="00040242" w:rsidRPr="00952E57" w:rsidRDefault="00040242" w:rsidP="00040242">
            <w:pPr>
              <w:pStyle w:val="af6"/>
              <w:rPr>
                <w:rFonts w:ascii="Times New Roman" w:hAnsi="Times New Roman" w:cs="Times New Roman"/>
              </w:rPr>
            </w:pPr>
            <w:r w:rsidRPr="00952E57">
              <w:rPr>
                <w:rFonts w:ascii="Times New Roman" w:hAnsi="Times New Roman" w:cs="Times New Roman"/>
              </w:rPr>
              <w:t xml:space="preserve">Выполнение </w:t>
            </w:r>
            <w:proofErr w:type="spellStart"/>
            <w:r w:rsidRPr="00952E57">
              <w:rPr>
                <w:rFonts w:ascii="Times New Roman" w:hAnsi="Times New Roman" w:cs="Times New Roman"/>
              </w:rPr>
              <w:t>гособязанностей</w:t>
            </w:r>
            <w:proofErr w:type="spellEnd"/>
          </w:p>
        </w:tc>
        <w:tc>
          <w:tcPr>
            <w:tcW w:w="1327" w:type="dxa"/>
            <w:tcBorders>
              <w:top w:val="single" w:sz="4" w:space="0" w:color="auto"/>
              <w:left w:val="single" w:sz="4" w:space="0" w:color="auto"/>
              <w:bottom w:val="single" w:sz="4" w:space="0" w:color="auto"/>
            </w:tcBorders>
          </w:tcPr>
          <w:p w:rsidR="00040242" w:rsidRPr="00952E57" w:rsidRDefault="00040242" w:rsidP="00040242">
            <w:pPr>
              <w:pStyle w:val="af5"/>
              <w:jc w:val="center"/>
              <w:rPr>
                <w:rFonts w:ascii="Times New Roman" w:hAnsi="Times New Roman" w:cs="Times New Roman"/>
              </w:rPr>
            </w:pPr>
            <w:r w:rsidRPr="00952E57">
              <w:rPr>
                <w:rFonts w:ascii="Times New Roman" w:hAnsi="Times New Roman" w:cs="Times New Roman"/>
              </w:rPr>
              <w:t>Г</w:t>
            </w:r>
          </w:p>
        </w:tc>
      </w:tr>
      <w:tr w:rsidR="0014454C" w:rsidRPr="00BB03A6"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6</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Часы сверхурочной работы</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С</w:t>
            </w:r>
          </w:p>
        </w:tc>
      </w:tr>
      <w:tr w:rsidR="0014454C" w:rsidRPr="00BB03A6"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7</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Работа в ночное время</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Н</w:t>
            </w:r>
          </w:p>
        </w:tc>
      </w:tr>
      <w:tr w:rsidR="00BB03A6" w:rsidRPr="00BB03A6" w:rsidTr="00BB03A6">
        <w:tc>
          <w:tcPr>
            <w:tcW w:w="567" w:type="dxa"/>
            <w:tcBorders>
              <w:top w:val="single" w:sz="4" w:space="0" w:color="auto"/>
              <w:bottom w:val="single" w:sz="4" w:space="0" w:color="auto"/>
              <w:right w:val="single" w:sz="4" w:space="0" w:color="auto"/>
            </w:tcBorders>
          </w:tcPr>
          <w:p w:rsidR="00BB03A6" w:rsidRPr="00BB03A6" w:rsidRDefault="00952E57" w:rsidP="00BB03A6">
            <w:pPr>
              <w:pStyle w:val="af5"/>
              <w:jc w:val="center"/>
              <w:rPr>
                <w:rFonts w:ascii="Times New Roman" w:hAnsi="Times New Roman" w:cs="Times New Roman"/>
              </w:rPr>
            </w:pPr>
            <w:r>
              <w:rPr>
                <w:rFonts w:ascii="Times New Roman" w:hAnsi="Times New Roman" w:cs="Times New Roman"/>
              </w:rPr>
              <w:t>8</w:t>
            </w:r>
          </w:p>
        </w:tc>
        <w:tc>
          <w:tcPr>
            <w:tcW w:w="7597" w:type="dxa"/>
            <w:tcBorders>
              <w:top w:val="single" w:sz="4" w:space="0" w:color="auto"/>
              <w:left w:val="single" w:sz="4" w:space="0" w:color="auto"/>
              <w:bottom w:val="single" w:sz="4" w:space="0" w:color="auto"/>
              <w:right w:val="single" w:sz="4" w:space="0" w:color="auto"/>
            </w:tcBorders>
          </w:tcPr>
          <w:p w:rsidR="00BB03A6" w:rsidRPr="00952E57" w:rsidRDefault="00BB03A6" w:rsidP="00BB03A6">
            <w:pPr>
              <w:pStyle w:val="af6"/>
              <w:rPr>
                <w:rFonts w:ascii="Times New Roman" w:hAnsi="Times New Roman" w:cs="Times New Roman"/>
              </w:rPr>
            </w:pPr>
            <w:r w:rsidRPr="00952E57">
              <w:rPr>
                <w:rFonts w:ascii="Times New Roman" w:hAnsi="Times New Roman" w:cs="Times New Roman"/>
              </w:rPr>
              <w:t>Временная нетрудоспособность, нетрудоспособность по беременности и родам</w:t>
            </w:r>
          </w:p>
        </w:tc>
        <w:tc>
          <w:tcPr>
            <w:tcW w:w="1327" w:type="dxa"/>
            <w:tcBorders>
              <w:top w:val="single" w:sz="4" w:space="0" w:color="auto"/>
              <w:left w:val="single" w:sz="4" w:space="0" w:color="auto"/>
              <w:bottom w:val="single" w:sz="4" w:space="0" w:color="auto"/>
            </w:tcBorders>
          </w:tcPr>
          <w:p w:rsidR="00BB03A6" w:rsidRPr="00952E57" w:rsidRDefault="00BB03A6" w:rsidP="00BB03A6">
            <w:pPr>
              <w:pStyle w:val="af5"/>
              <w:jc w:val="center"/>
              <w:rPr>
                <w:rFonts w:ascii="Times New Roman" w:hAnsi="Times New Roman" w:cs="Times New Roman"/>
              </w:rPr>
            </w:pPr>
            <w:r w:rsidRPr="00952E57">
              <w:rPr>
                <w:rFonts w:ascii="Times New Roman" w:hAnsi="Times New Roman" w:cs="Times New Roman"/>
              </w:rPr>
              <w:t>Б</w:t>
            </w:r>
          </w:p>
        </w:tc>
      </w:tr>
      <w:tr w:rsidR="0014454C" w:rsidRPr="00BB03A6"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9</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proofErr w:type="gramStart"/>
            <w:r w:rsidRPr="00952E57">
              <w:rPr>
                <w:rFonts w:ascii="Times New Roman" w:hAnsi="Times New Roman" w:cs="Times New Roman"/>
              </w:rPr>
              <w:t>Больничный</w:t>
            </w:r>
            <w:proofErr w:type="gramEnd"/>
            <w:r w:rsidRPr="00952E57">
              <w:rPr>
                <w:rFonts w:ascii="Times New Roman" w:hAnsi="Times New Roman" w:cs="Times New Roman"/>
              </w:rPr>
              <w:t xml:space="preserve"> без документа</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Бл</w:t>
            </w:r>
            <w:proofErr w:type="spellEnd"/>
          </w:p>
        </w:tc>
      </w:tr>
      <w:tr w:rsidR="00BB03A6" w:rsidRPr="006170A4" w:rsidTr="00BB03A6">
        <w:tc>
          <w:tcPr>
            <w:tcW w:w="567" w:type="dxa"/>
            <w:tcBorders>
              <w:top w:val="single" w:sz="4" w:space="0" w:color="auto"/>
              <w:bottom w:val="single" w:sz="4" w:space="0" w:color="auto"/>
              <w:right w:val="single" w:sz="4" w:space="0" w:color="auto"/>
            </w:tcBorders>
          </w:tcPr>
          <w:p w:rsidR="00BB03A6" w:rsidRPr="00BB03A6" w:rsidRDefault="00952E57" w:rsidP="00BB03A6">
            <w:pPr>
              <w:pStyle w:val="af5"/>
              <w:jc w:val="center"/>
              <w:rPr>
                <w:rFonts w:ascii="Times New Roman" w:hAnsi="Times New Roman" w:cs="Times New Roman"/>
              </w:rPr>
            </w:pPr>
            <w:r>
              <w:rPr>
                <w:rFonts w:ascii="Times New Roman" w:hAnsi="Times New Roman" w:cs="Times New Roman"/>
              </w:rPr>
              <w:t>10</w:t>
            </w:r>
          </w:p>
        </w:tc>
        <w:tc>
          <w:tcPr>
            <w:tcW w:w="7597" w:type="dxa"/>
            <w:tcBorders>
              <w:top w:val="single" w:sz="4" w:space="0" w:color="auto"/>
              <w:left w:val="single" w:sz="4" w:space="0" w:color="auto"/>
              <w:bottom w:val="single" w:sz="4" w:space="0" w:color="auto"/>
              <w:right w:val="single" w:sz="4" w:space="0" w:color="auto"/>
            </w:tcBorders>
          </w:tcPr>
          <w:p w:rsidR="00BB03A6" w:rsidRPr="00952E57" w:rsidRDefault="00BB03A6" w:rsidP="00BB03A6">
            <w:pPr>
              <w:pStyle w:val="af6"/>
              <w:rPr>
                <w:rFonts w:ascii="Times New Roman" w:hAnsi="Times New Roman" w:cs="Times New Roman"/>
              </w:rPr>
            </w:pPr>
            <w:r w:rsidRPr="00952E57">
              <w:rPr>
                <w:rFonts w:ascii="Times New Roman" w:hAnsi="Times New Roman" w:cs="Times New Roman"/>
              </w:rPr>
              <w:t>Отпуск по уходу за ребенком</w:t>
            </w:r>
          </w:p>
        </w:tc>
        <w:tc>
          <w:tcPr>
            <w:tcW w:w="1327" w:type="dxa"/>
            <w:tcBorders>
              <w:top w:val="single" w:sz="4" w:space="0" w:color="auto"/>
              <w:left w:val="single" w:sz="4" w:space="0" w:color="auto"/>
              <w:bottom w:val="single" w:sz="4" w:space="0" w:color="auto"/>
            </w:tcBorders>
          </w:tcPr>
          <w:p w:rsidR="00BB03A6" w:rsidRPr="00952E57" w:rsidRDefault="00BB03A6" w:rsidP="00BB03A6">
            <w:pPr>
              <w:pStyle w:val="af5"/>
              <w:jc w:val="center"/>
              <w:rPr>
                <w:rFonts w:ascii="Times New Roman" w:hAnsi="Times New Roman" w:cs="Times New Roman"/>
              </w:rPr>
            </w:pPr>
            <w:r w:rsidRPr="00952E57">
              <w:rPr>
                <w:rFonts w:ascii="Times New Roman" w:hAnsi="Times New Roman" w:cs="Times New Roman"/>
              </w:rPr>
              <w:t>ОР</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11</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Отпуск без сохранения заработной платы</w:t>
            </w:r>
            <w:r w:rsidR="00413441" w:rsidRPr="00952E57">
              <w:rPr>
                <w:rFonts w:ascii="Times New Roman" w:hAnsi="Times New Roman" w:cs="Times New Roman"/>
              </w:rPr>
              <w:t xml:space="preserve"> (заявление)</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Обз</w:t>
            </w:r>
            <w:proofErr w:type="spellEnd"/>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12</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Учебный дополнительный отпуск</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ОУ</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13</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Выходные по учебе</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ВУ</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14</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Работа в выходные и нерабочие праздничные дни</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РП</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15</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Работа в выходной день</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Рв</w:t>
            </w:r>
            <w:proofErr w:type="spellEnd"/>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16</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 xml:space="preserve">Дополнительные выходные </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Дв</w:t>
            </w:r>
            <w:proofErr w:type="spellEnd"/>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17</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Дополнительные выходные без оплаты</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Нв</w:t>
            </w:r>
            <w:proofErr w:type="spellEnd"/>
          </w:p>
        </w:tc>
      </w:tr>
      <w:tr w:rsidR="00413441" w:rsidRPr="006170A4"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18</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413441">
            <w:pPr>
              <w:pStyle w:val="af6"/>
              <w:rPr>
                <w:rFonts w:ascii="Times New Roman" w:hAnsi="Times New Roman" w:cs="Times New Roman"/>
              </w:rPr>
            </w:pPr>
            <w:r w:rsidRPr="00952E57">
              <w:rPr>
                <w:rFonts w:ascii="Times New Roman" w:hAnsi="Times New Roman" w:cs="Times New Roman"/>
              </w:rPr>
              <w:t>Донорские дни</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spellStart"/>
            <w:r w:rsidRPr="00952E57">
              <w:rPr>
                <w:rFonts w:ascii="Times New Roman" w:hAnsi="Times New Roman" w:cs="Times New Roman"/>
              </w:rPr>
              <w:t>Дд</w:t>
            </w:r>
            <w:proofErr w:type="spellEnd"/>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19</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Служебные командировки</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 xml:space="preserve">К </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20</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Командировка (табель)</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Кт</w:t>
            </w:r>
          </w:p>
        </w:tc>
      </w:tr>
      <w:tr w:rsidR="0014454C" w:rsidRPr="006170A4"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21</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Работа в выходной день в командировке</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proofErr w:type="spellStart"/>
            <w:r w:rsidRPr="00952E57">
              <w:rPr>
                <w:rFonts w:ascii="Times New Roman" w:hAnsi="Times New Roman" w:cs="Times New Roman"/>
              </w:rPr>
              <w:t>РвК</w:t>
            </w:r>
            <w:proofErr w:type="spellEnd"/>
          </w:p>
        </w:tc>
      </w:tr>
      <w:tr w:rsidR="00BB03A6" w:rsidRPr="00BB03A6" w:rsidTr="00BB03A6">
        <w:tc>
          <w:tcPr>
            <w:tcW w:w="567" w:type="dxa"/>
            <w:tcBorders>
              <w:top w:val="single" w:sz="4" w:space="0" w:color="auto"/>
              <w:bottom w:val="single" w:sz="4" w:space="0" w:color="auto"/>
              <w:right w:val="single" w:sz="4" w:space="0" w:color="auto"/>
            </w:tcBorders>
          </w:tcPr>
          <w:p w:rsidR="00BB03A6" w:rsidRPr="00BB03A6" w:rsidRDefault="00952E57" w:rsidP="00BB03A6">
            <w:pPr>
              <w:pStyle w:val="af5"/>
              <w:jc w:val="center"/>
              <w:rPr>
                <w:rFonts w:ascii="Times New Roman" w:hAnsi="Times New Roman" w:cs="Times New Roman"/>
              </w:rPr>
            </w:pPr>
            <w:r>
              <w:rPr>
                <w:rFonts w:ascii="Times New Roman" w:hAnsi="Times New Roman" w:cs="Times New Roman"/>
              </w:rPr>
              <w:t>22</w:t>
            </w:r>
          </w:p>
        </w:tc>
        <w:tc>
          <w:tcPr>
            <w:tcW w:w="7597" w:type="dxa"/>
            <w:tcBorders>
              <w:top w:val="single" w:sz="4" w:space="0" w:color="auto"/>
              <w:left w:val="single" w:sz="4" w:space="0" w:color="auto"/>
              <w:bottom w:val="single" w:sz="4" w:space="0" w:color="auto"/>
              <w:right w:val="single" w:sz="4" w:space="0" w:color="auto"/>
            </w:tcBorders>
          </w:tcPr>
          <w:p w:rsidR="00BB03A6" w:rsidRPr="00952E57" w:rsidRDefault="00BB03A6" w:rsidP="00BB03A6">
            <w:pPr>
              <w:pStyle w:val="af6"/>
              <w:rPr>
                <w:rFonts w:ascii="Times New Roman" w:hAnsi="Times New Roman" w:cs="Times New Roman"/>
              </w:rPr>
            </w:pPr>
            <w:r w:rsidRPr="00952E57">
              <w:rPr>
                <w:rFonts w:ascii="Times New Roman" w:hAnsi="Times New Roman" w:cs="Times New Roman"/>
              </w:rPr>
              <w:t>Повышение квалификации</w:t>
            </w:r>
          </w:p>
        </w:tc>
        <w:tc>
          <w:tcPr>
            <w:tcW w:w="1327" w:type="dxa"/>
            <w:tcBorders>
              <w:top w:val="single" w:sz="4" w:space="0" w:color="auto"/>
              <w:left w:val="single" w:sz="4" w:space="0" w:color="auto"/>
              <w:bottom w:val="single" w:sz="4" w:space="0" w:color="auto"/>
            </w:tcBorders>
          </w:tcPr>
          <w:p w:rsidR="00BB03A6" w:rsidRPr="00952E57" w:rsidRDefault="00BB03A6" w:rsidP="00BB03A6">
            <w:pPr>
              <w:pStyle w:val="af5"/>
              <w:jc w:val="center"/>
              <w:rPr>
                <w:rFonts w:ascii="Times New Roman" w:hAnsi="Times New Roman" w:cs="Times New Roman"/>
              </w:rPr>
            </w:pPr>
            <w:proofErr w:type="spellStart"/>
            <w:r w:rsidRPr="00952E57">
              <w:rPr>
                <w:rFonts w:ascii="Times New Roman" w:hAnsi="Times New Roman" w:cs="Times New Roman"/>
              </w:rPr>
              <w:t>Пк</w:t>
            </w:r>
            <w:proofErr w:type="spellEnd"/>
          </w:p>
        </w:tc>
      </w:tr>
      <w:tr w:rsidR="0014454C" w:rsidRPr="00BB03A6" w:rsidTr="00BB03A6">
        <w:tc>
          <w:tcPr>
            <w:tcW w:w="567" w:type="dxa"/>
            <w:tcBorders>
              <w:top w:val="single" w:sz="4" w:space="0" w:color="auto"/>
              <w:bottom w:val="single" w:sz="4" w:space="0" w:color="auto"/>
              <w:right w:val="single" w:sz="4" w:space="0" w:color="auto"/>
            </w:tcBorders>
          </w:tcPr>
          <w:p w:rsidR="0014454C" w:rsidRPr="00BB03A6" w:rsidRDefault="00952E57" w:rsidP="00BB03A6">
            <w:pPr>
              <w:pStyle w:val="af5"/>
              <w:jc w:val="center"/>
              <w:rPr>
                <w:rFonts w:ascii="Times New Roman" w:hAnsi="Times New Roman" w:cs="Times New Roman"/>
              </w:rPr>
            </w:pPr>
            <w:r>
              <w:rPr>
                <w:rFonts w:ascii="Times New Roman" w:hAnsi="Times New Roman" w:cs="Times New Roman"/>
              </w:rPr>
              <w:t>23</w:t>
            </w:r>
          </w:p>
        </w:tc>
        <w:tc>
          <w:tcPr>
            <w:tcW w:w="7597" w:type="dxa"/>
            <w:tcBorders>
              <w:top w:val="single" w:sz="4" w:space="0" w:color="auto"/>
              <w:left w:val="single" w:sz="4" w:space="0" w:color="auto"/>
              <w:bottom w:val="single" w:sz="4" w:space="0" w:color="auto"/>
              <w:right w:val="single" w:sz="4" w:space="0" w:color="auto"/>
            </w:tcBorders>
          </w:tcPr>
          <w:p w:rsidR="0014454C" w:rsidRPr="00952E57" w:rsidRDefault="0014454C" w:rsidP="001B1E79">
            <w:pPr>
              <w:pStyle w:val="af6"/>
              <w:rPr>
                <w:rFonts w:ascii="Times New Roman" w:hAnsi="Times New Roman" w:cs="Times New Roman"/>
              </w:rPr>
            </w:pPr>
            <w:r w:rsidRPr="00952E57">
              <w:rPr>
                <w:rFonts w:ascii="Times New Roman" w:hAnsi="Times New Roman" w:cs="Times New Roman"/>
              </w:rPr>
              <w:t>Диспансеризация</w:t>
            </w:r>
          </w:p>
        </w:tc>
        <w:tc>
          <w:tcPr>
            <w:tcW w:w="1327" w:type="dxa"/>
            <w:tcBorders>
              <w:top w:val="single" w:sz="4" w:space="0" w:color="auto"/>
              <w:left w:val="single" w:sz="4" w:space="0" w:color="auto"/>
              <w:bottom w:val="single" w:sz="4" w:space="0" w:color="auto"/>
            </w:tcBorders>
          </w:tcPr>
          <w:p w:rsidR="0014454C" w:rsidRPr="00952E57" w:rsidRDefault="0014454C" w:rsidP="001B1E79">
            <w:pPr>
              <w:pStyle w:val="af5"/>
              <w:jc w:val="center"/>
              <w:rPr>
                <w:rFonts w:ascii="Times New Roman" w:hAnsi="Times New Roman" w:cs="Times New Roman"/>
              </w:rPr>
            </w:pPr>
            <w:r w:rsidRPr="00952E57">
              <w:rPr>
                <w:rFonts w:ascii="Times New Roman" w:hAnsi="Times New Roman" w:cs="Times New Roman"/>
              </w:rPr>
              <w:t>Д</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24</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952E57" w:rsidP="00952E57">
            <w:pPr>
              <w:pStyle w:val="af6"/>
              <w:rPr>
                <w:rFonts w:ascii="Times New Roman" w:hAnsi="Times New Roman" w:cs="Times New Roman"/>
              </w:rPr>
            </w:pPr>
            <w:r w:rsidRPr="00952E57">
              <w:rPr>
                <w:rFonts w:ascii="Times New Roman" w:hAnsi="Times New Roman" w:cs="Times New Roman"/>
              </w:rPr>
              <w:t>М</w:t>
            </w:r>
            <w:r w:rsidR="00413441" w:rsidRPr="00952E57">
              <w:rPr>
                <w:rFonts w:ascii="Times New Roman" w:hAnsi="Times New Roman" w:cs="Times New Roman"/>
              </w:rPr>
              <w:t>ед</w:t>
            </w:r>
            <w:proofErr w:type="gramStart"/>
            <w:r w:rsidRPr="00952E57">
              <w:rPr>
                <w:rFonts w:ascii="Times New Roman" w:hAnsi="Times New Roman" w:cs="Times New Roman"/>
              </w:rPr>
              <w:t>.</w:t>
            </w:r>
            <w:proofErr w:type="gramEnd"/>
            <w:r w:rsidR="00413441" w:rsidRPr="00952E57">
              <w:rPr>
                <w:rFonts w:ascii="Times New Roman" w:hAnsi="Times New Roman" w:cs="Times New Roman"/>
              </w:rPr>
              <w:t xml:space="preserve"> </w:t>
            </w:r>
            <w:proofErr w:type="gramStart"/>
            <w:r w:rsidR="00413441" w:rsidRPr="00952E57">
              <w:rPr>
                <w:rFonts w:ascii="Times New Roman" w:hAnsi="Times New Roman" w:cs="Times New Roman"/>
              </w:rPr>
              <w:t>о</w:t>
            </w:r>
            <w:proofErr w:type="gramEnd"/>
            <w:r w:rsidR="00413441" w:rsidRPr="00952E57">
              <w:rPr>
                <w:rFonts w:ascii="Times New Roman" w:hAnsi="Times New Roman" w:cs="Times New Roman"/>
              </w:rPr>
              <w:t>свидетельствовани</w:t>
            </w:r>
            <w:r w:rsidRPr="00952E57">
              <w:rPr>
                <w:rFonts w:ascii="Times New Roman" w:hAnsi="Times New Roman" w:cs="Times New Roman"/>
              </w:rPr>
              <w:t>е</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МО</w:t>
            </w:r>
          </w:p>
        </w:tc>
      </w:tr>
      <w:tr w:rsidR="00413441" w:rsidRPr="00323681"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25</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BB03A6">
            <w:pPr>
              <w:pStyle w:val="af6"/>
              <w:rPr>
                <w:rFonts w:ascii="Times New Roman" w:hAnsi="Times New Roman" w:cs="Times New Roman"/>
              </w:rPr>
            </w:pPr>
            <w:r w:rsidRPr="00952E57">
              <w:rPr>
                <w:rFonts w:ascii="Times New Roman" w:hAnsi="Times New Roman" w:cs="Times New Roman"/>
              </w:rPr>
              <w:t>Санитарные дни</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proofErr w:type="spellStart"/>
            <w:r w:rsidRPr="00952E57">
              <w:rPr>
                <w:rFonts w:ascii="Times New Roman" w:hAnsi="Times New Roman" w:cs="Times New Roman"/>
              </w:rPr>
              <w:t>Сд</w:t>
            </w:r>
            <w:proofErr w:type="spellEnd"/>
          </w:p>
        </w:tc>
      </w:tr>
      <w:tr w:rsidR="00413441" w:rsidRPr="00045A0A"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26</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792E07">
            <w:pPr>
              <w:pStyle w:val="af6"/>
              <w:rPr>
                <w:rFonts w:ascii="Times New Roman" w:hAnsi="Times New Roman" w:cs="Times New Roman"/>
              </w:rPr>
            </w:pPr>
            <w:r w:rsidRPr="00952E57">
              <w:rPr>
                <w:rFonts w:ascii="Times New Roman" w:hAnsi="Times New Roman" w:cs="Times New Roman"/>
              </w:rPr>
              <w:t>Перерывы для кормления ребенка (кормление)</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proofErr w:type="spellStart"/>
            <w:r w:rsidRPr="00952E57">
              <w:rPr>
                <w:rFonts w:ascii="Times New Roman" w:hAnsi="Times New Roman" w:cs="Times New Roman"/>
              </w:rPr>
              <w:t>Кр</w:t>
            </w:r>
            <w:proofErr w:type="spell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27</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BB03A6">
            <w:pPr>
              <w:pStyle w:val="af6"/>
              <w:rPr>
                <w:rFonts w:ascii="Times New Roman" w:hAnsi="Times New Roman" w:cs="Times New Roman"/>
              </w:rPr>
            </w:pPr>
            <w:r w:rsidRPr="00952E57">
              <w:rPr>
                <w:rFonts w:ascii="Times New Roman" w:hAnsi="Times New Roman" w:cs="Times New Roman"/>
              </w:rPr>
              <w:t>Опекунство</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r w:rsidRPr="00952E57">
              <w:rPr>
                <w:rFonts w:ascii="Times New Roman" w:hAnsi="Times New Roman" w:cs="Times New Roman"/>
              </w:rPr>
              <w:t>Оп</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28</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BB03A6">
            <w:pPr>
              <w:pStyle w:val="af6"/>
              <w:rPr>
                <w:rFonts w:ascii="Times New Roman" w:hAnsi="Times New Roman" w:cs="Times New Roman"/>
              </w:rPr>
            </w:pPr>
            <w:r w:rsidRPr="00952E57">
              <w:rPr>
                <w:rFonts w:ascii="Times New Roman" w:hAnsi="Times New Roman" w:cs="Times New Roman"/>
              </w:rPr>
              <w:t>Работа по производственной необходимости</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proofErr w:type="spellStart"/>
            <w:proofErr w:type="gramStart"/>
            <w:r w:rsidRPr="00952E57">
              <w:rPr>
                <w:rFonts w:ascii="Times New Roman" w:hAnsi="Times New Roman" w:cs="Times New Roman"/>
              </w:rPr>
              <w:t>Пн</w:t>
            </w:r>
            <w:proofErr w:type="spellEnd"/>
            <w:proofErr w:type="gram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29</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Дистанционный режим работы</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gramStart"/>
            <w:r w:rsidRPr="00952E57">
              <w:rPr>
                <w:rFonts w:ascii="Times New Roman" w:hAnsi="Times New Roman" w:cs="Times New Roman"/>
              </w:rPr>
              <w:t>ДР</w:t>
            </w:r>
            <w:proofErr w:type="gram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30</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Временный перевод</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spellStart"/>
            <w:r w:rsidRPr="00952E57">
              <w:rPr>
                <w:rFonts w:ascii="Times New Roman" w:hAnsi="Times New Roman" w:cs="Times New Roman"/>
              </w:rPr>
              <w:t>Вп</w:t>
            </w:r>
            <w:proofErr w:type="spell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31</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Замещение в 1-3 классах</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ЗН</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32</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Замещение в 4-11 классах</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ЗС</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33</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Замещение в группах продленного дня</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ЗП</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34</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 xml:space="preserve">Простой </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spellStart"/>
            <w:proofErr w:type="gramStart"/>
            <w:r w:rsidRPr="00952E57">
              <w:rPr>
                <w:rFonts w:ascii="Times New Roman" w:hAnsi="Times New Roman" w:cs="Times New Roman"/>
              </w:rPr>
              <w:t>Пр</w:t>
            </w:r>
            <w:proofErr w:type="spellEnd"/>
            <w:proofErr w:type="gram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35</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Прогул</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spellStart"/>
            <w:r w:rsidRPr="00952E57">
              <w:rPr>
                <w:rFonts w:ascii="Times New Roman" w:hAnsi="Times New Roman" w:cs="Times New Roman"/>
              </w:rPr>
              <w:t>Пг</w:t>
            </w:r>
            <w:proofErr w:type="spell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36</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Вынужденный прогул</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proofErr w:type="spellStart"/>
            <w:r w:rsidRPr="00952E57">
              <w:rPr>
                <w:rFonts w:ascii="Times New Roman" w:hAnsi="Times New Roman" w:cs="Times New Roman"/>
              </w:rPr>
              <w:t>ВПг</w:t>
            </w:r>
            <w:proofErr w:type="spellEnd"/>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37</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Неявки по невыясненным причинам (до выяснения обстоятельств)</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НН</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38</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Неявки с разрешения администрации</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А</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39</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Нерабочий оплачиваемый день</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НОД</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40</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Отстранение от работы (недопущения к работе) оплачиваемое</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НО</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41</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1B1E79">
            <w:pPr>
              <w:pStyle w:val="af6"/>
              <w:rPr>
                <w:rFonts w:ascii="Times New Roman" w:hAnsi="Times New Roman" w:cs="Times New Roman"/>
              </w:rPr>
            </w:pPr>
            <w:r w:rsidRPr="00952E57">
              <w:rPr>
                <w:rFonts w:ascii="Times New Roman" w:hAnsi="Times New Roman" w:cs="Times New Roman"/>
              </w:rPr>
              <w:t>Отстранение от работы (недопущение к работе) без оплаты</w:t>
            </w:r>
          </w:p>
        </w:tc>
        <w:tc>
          <w:tcPr>
            <w:tcW w:w="1327" w:type="dxa"/>
            <w:tcBorders>
              <w:top w:val="single" w:sz="4" w:space="0" w:color="auto"/>
              <w:left w:val="single" w:sz="4" w:space="0" w:color="auto"/>
              <w:bottom w:val="single" w:sz="4" w:space="0" w:color="auto"/>
            </w:tcBorders>
          </w:tcPr>
          <w:p w:rsidR="00413441" w:rsidRPr="00952E57" w:rsidRDefault="00413441" w:rsidP="001B1E79">
            <w:pPr>
              <w:pStyle w:val="af5"/>
              <w:jc w:val="center"/>
              <w:rPr>
                <w:rFonts w:ascii="Times New Roman" w:hAnsi="Times New Roman" w:cs="Times New Roman"/>
              </w:rPr>
            </w:pPr>
            <w:r w:rsidRPr="00952E57">
              <w:rPr>
                <w:rFonts w:ascii="Times New Roman" w:hAnsi="Times New Roman" w:cs="Times New Roman"/>
              </w:rPr>
              <w:t>НБ</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42</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BB03A6">
            <w:pPr>
              <w:pStyle w:val="af6"/>
              <w:rPr>
                <w:rFonts w:ascii="Times New Roman" w:hAnsi="Times New Roman" w:cs="Times New Roman"/>
              </w:rPr>
            </w:pPr>
            <w:r w:rsidRPr="00952E57">
              <w:rPr>
                <w:rFonts w:ascii="Times New Roman" w:hAnsi="Times New Roman" w:cs="Times New Roman"/>
              </w:rPr>
              <w:t>Приостановление трудового договора</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r w:rsidRPr="00952E57">
              <w:rPr>
                <w:rFonts w:ascii="Times New Roman" w:hAnsi="Times New Roman" w:cs="Times New Roman"/>
              </w:rPr>
              <w:t>ПД</w:t>
            </w:r>
          </w:p>
        </w:tc>
      </w:tr>
      <w:tr w:rsidR="00413441" w:rsidRPr="00BB03A6" w:rsidTr="00BB03A6">
        <w:tc>
          <w:tcPr>
            <w:tcW w:w="567" w:type="dxa"/>
            <w:tcBorders>
              <w:top w:val="single" w:sz="4" w:space="0" w:color="auto"/>
              <w:bottom w:val="single" w:sz="4" w:space="0" w:color="auto"/>
              <w:right w:val="single" w:sz="4" w:space="0" w:color="auto"/>
            </w:tcBorders>
          </w:tcPr>
          <w:p w:rsidR="00413441" w:rsidRPr="00BB03A6" w:rsidRDefault="00952E57" w:rsidP="00BB03A6">
            <w:pPr>
              <w:pStyle w:val="af5"/>
              <w:jc w:val="center"/>
              <w:rPr>
                <w:rFonts w:ascii="Times New Roman" w:hAnsi="Times New Roman" w:cs="Times New Roman"/>
              </w:rPr>
            </w:pPr>
            <w:r>
              <w:rPr>
                <w:rFonts w:ascii="Times New Roman" w:hAnsi="Times New Roman" w:cs="Times New Roman"/>
              </w:rPr>
              <w:t>43</w:t>
            </w:r>
          </w:p>
        </w:tc>
        <w:tc>
          <w:tcPr>
            <w:tcW w:w="7597" w:type="dxa"/>
            <w:tcBorders>
              <w:top w:val="single" w:sz="4" w:space="0" w:color="auto"/>
              <w:left w:val="single" w:sz="4" w:space="0" w:color="auto"/>
              <w:bottom w:val="single" w:sz="4" w:space="0" w:color="auto"/>
              <w:right w:val="single" w:sz="4" w:space="0" w:color="auto"/>
            </w:tcBorders>
          </w:tcPr>
          <w:p w:rsidR="00413441" w:rsidRPr="00952E57" w:rsidRDefault="00413441" w:rsidP="00BB03A6">
            <w:pPr>
              <w:pStyle w:val="af6"/>
              <w:rPr>
                <w:rFonts w:ascii="Times New Roman" w:hAnsi="Times New Roman" w:cs="Times New Roman"/>
              </w:rPr>
            </w:pPr>
            <w:r w:rsidRPr="00952E57">
              <w:rPr>
                <w:rFonts w:ascii="Times New Roman" w:hAnsi="Times New Roman" w:cs="Times New Roman"/>
              </w:rPr>
              <w:t>Приостановление служебного контракта</w:t>
            </w:r>
          </w:p>
        </w:tc>
        <w:tc>
          <w:tcPr>
            <w:tcW w:w="1327" w:type="dxa"/>
            <w:tcBorders>
              <w:top w:val="single" w:sz="4" w:space="0" w:color="auto"/>
              <w:left w:val="single" w:sz="4" w:space="0" w:color="auto"/>
              <w:bottom w:val="single" w:sz="4" w:space="0" w:color="auto"/>
            </w:tcBorders>
          </w:tcPr>
          <w:p w:rsidR="00413441" w:rsidRPr="00952E57" w:rsidRDefault="00413441" w:rsidP="00BB03A6">
            <w:pPr>
              <w:pStyle w:val="af5"/>
              <w:jc w:val="center"/>
              <w:rPr>
                <w:rFonts w:ascii="Times New Roman" w:hAnsi="Times New Roman" w:cs="Times New Roman"/>
              </w:rPr>
            </w:pPr>
            <w:r w:rsidRPr="00952E57">
              <w:rPr>
                <w:rFonts w:ascii="Times New Roman" w:hAnsi="Times New Roman" w:cs="Times New Roman"/>
              </w:rPr>
              <w:t>ПСК</w:t>
            </w:r>
          </w:p>
        </w:tc>
      </w:tr>
    </w:tbl>
    <w:p w:rsidR="00BB03A6" w:rsidRPr="00BB03A6" w:rsidRDefault="00BB03A6" w:rsidP="00BB03A6">
      <w:pPr>
        <w:spacing w:after="0" w:line="240" w:lineRule="auto"/>
        <w:rPr>
          <w:rFonts w:ascii="Times New Roman" w:hAnsi="Times New Roman"/>
          <w:sz w:val="24"/>
          <w:szCs w:val="24"/>
        </w:rPr>
      </w:pPr>
    </w:p>
    <w:p w:rsidR="00BB03A6" w:rsidRPr="00BB03A6" w:rsidRDefault="00BB03A6" w:rsidP="00BB03A6">
      <w:pPr>
        <w:pStyle w:val="afa"/>
        <w:rPr>
          <w:rFonts w:ascii="Times New Roman" w:hAnsi="Times New Roman" w:cs="Times New Roman"/>
        </w:rPr>
      </w:pPr>
      <w:r w:rsidRPr="00BB03A6">
        <w:rPr>
          <w:rFonts w:ascii="Times New Roman" w:hAnsi="Times New Roman" w:cs="Times New Roman"/>
        </w:rPr>
        <w:t>──────────────────────────────</w:t>
      </w:r>
    </w:p>
    <w:p w:rsidR="00BB03A6" w:rsidRDefault="00BB03A6" w:rsidP="00BB03A6">
      <w:pPr>
        <w:spacing w:after="0" w:line="240" w:lineRule="auto"/>
        <w:rPr>
          <w:rFonts w:ascii="Times New Roman" w:hAnsi="Times New Roman"/>
          <w:sz w:val="24"/>
          <w:szCs w:val="24"/>
        </w:rPr>
      </w:pPr>
      <w:r w:rsidRPr="00BB03A6">
        <w:rPr>
          <w:rFonts w:ascii="Times New Roman" w:hAnsi="Times New Roman"/>
          <w:sz w:val="24"/>
          <w:szCs w:val="24"/>
        </w:rPr>
        <w:t xml:space="preserve">* Перечень </w:t>
      </w:r>
      <w:proofErr w:type="gramStart"/>
      <w:r w:rsidRPr="00BB03A6">
        <w:rPr>
          <w:rFonts w:ascii="Times New Roman" w:hAnsi="Times New Roman"/>
          <w:sz w:val="24"/>
          <w:szCs w:val="24"/>
        </w:rPr>
        <w:t>является открытым и актуализируется</w:t>
      </w:r>
      <w:proofErr w:type="gramEnd"/>
      <w:r w:rsidRPr="00BB03A6">
        <w:rPr>
          <w:rFonts w:ascii="Times New Roman" w:hAnsi="Times New Roman"/>
          <w:sz w:val="24"/>
          <w:szCs w:val="24"/>
        </w:rPr>
        <w:t xml:space="preserve"> по мере необходимости.</w:t>
      </w:r>
    </w:p>
    <w:p w:rsidR="00B07667" w:rsidRDefault="00B07667" w:rsidP="00BB03A6">
      <w:pPr>
        <w:spacing w:after="0" w:line="240" w:lineRule="auto"/>
        <w:rPr>
          <w:rFonts w:ascii="Times New Roman" w:hAnsi="Times New Roman"/>
          <w:sz w:val="24"/>
          <w:szCs w:val="24"/>
        </w:rPr>
      </w:pPr>
    </w:p>
    <w:p w:rsidR="00B07667" w:rsidRDefault="00B07667" w:rsidP="00BB03A6">
      <w:pPr>
        <w:spacing w:after="0" w:line="240" w:lineRule="auto"/>
        <w:rPr>
          <w:rFonts w:ascii="Times New Roman" w:hAnsi="Times New Roman"/>
          <w:sz w:val="24"/>
          <w:szCs w:val="24"/>
        </w:rPr>
      </w:pPr>
    </w:p>
    <w:p w:rsidR="00B07667" w:rsidRDefault="00B07667" w:rsidP="00BB03A6">
      <w:pPr>
        <w:spacing w:after="0" w:line="240" w:lineRule="auto"/>
        <w:rPr>
          <w:rFonts w:ascii="Times New Roman" w:hAnsi="Times New Roman"/>
          <w:sz w:val="24"/>
          <w:szCs w:val="24"/>
        </w:rPr>
      </w:pPr>
    </w:p>
    <w:p w:rsidR="00B07667" w:rsidRDefault="00B07667" w:rsidP="00BB03A6">
      <w:pPr>
        <w:spacing w:after="0" w:line="240" w:lineRule="auto"/>
        <w:rPr>
          <w:rFonts w:ascii="Times New Roman" w:hAnsi="Times New Roman"/>
          <w:sz w:val="24"/>
          <w:szCs w:val="24"/>
        </w:rPr>
      </w:pPr>
    </w:p>
    <w:p w:rsidR="00B07667" w:rsidRDefault="00B07667" w:rsidP="00BB03A6">
      <w:pPr>
        <w:spacing w:after="0" w:line="240" w:lineRule="auto"/>
        <w:rPr>
          <w:rFonts w:ascii="Times New Roman" w:hAnsi="Times New Roman"/>
          <w:sz w:val="24"/>
          <w:szCs w:val="24"/>
        </w:rPr>
      </w:pPr>
    </w:p>
    <w:p w:rsidR="00B07667" w:rsidRDefault="00B07667" w:rsidP="00BB03A6">
      <w:pPr>
        <w:spacing w:after="0" w:line="240" w:lineRule="auto"/>
        <w:rPr>
          <w:rFonts w:ascii="Times New Roman" w:hAnsi="Times New Roman"/>
          <w:sz w:val="24"/>
          <w:szCs w:val="24"/>
        </w:rPr>
      </w:pPr>
    </w:p>
    <w:p w:rsidR="0035025B" w:rsidRDefault="0035025B" w:rsidP="00BB03A6">
      <w:pPr>
        <w:spacing w:after="0" w:line="240" w:lineRule="auto"/>
        <w:rPr>
          <w:rFonts w:ascii="Times New Roman" w:hAnsi="Times New Roman"/>
          <w:sz w:val="24"/>
          <w:szCs w:val="24"/>
        </w:rPr>
      </w:pPr>
    </w:p>
    <w:p w:rsidR="0035025B" w:rsidRDefault="0035025B" w:rsidP="00BB03A6">
      <w:pPr>
        <w:spacing w:after="0" w:line="240" w:lineRule="auto"/>
        <w:rPr>
          <w:rFonts w:ascii="Times New Roman" w:hAnsi="Times New Roman"/>
          <w:sz w:val="24"/>
          <w:szCs w:val="24"/>
        </w:rPr>
      </w:pPr>
    </w:p>
    <w:p w:rsidR="00DA3475" w:rsidRDefault="00DA3475" w:rsidP="00BB03A6">
      <w:pPr>
        <w:spacing w:after="0" w:line="240" w:lineRule="auto"/>
        <w:rPr>
          <w:rFonts w:ascii="Times New Roman" w:hAnsi="Times New Roman"/>
          <w:sz w:val="24"/>
          <w:szCs w:val="24"/>
        </w:rPr>
      </w:pPr>
    </w:p>
    <w:p w:rsidR="00947D67" w:rsidRPr="004A258A" w:rsidRDefault="00947D67" w:rsidP="00865AC4">
      <w:pPr>
        <w:pStyle w:val="ConsPlusNormal"/>
        <w:ind w:firstLine="567"/>
        <w:jc w:val="right"/>
        <w:rPr>
          <w:rFonts w:ascii="Times New Roman" w:hAnsi="Times New Roman"/>
          <w:b/>
          <w:sz w:val="24"/>
          <w:szCs w:val="24"/>
        </w:rPr>
      </w:pPr>
      <w:r w:rsidRPr="004A258A">
        <w:rPr>
          <w:rFonts w:ascii="Times New Roman" w:hAnsi="Times New Roman"/>
          <w:b/>
          <w:sz w:val="24"/>
          <w:szCs w:val="24"/>
        </w:rPr>
        <w:lastRenderedPageBreak/>
        <w:t>Приложение</w:t>
      </w:r>
      <w:r w:rsidR="00865AC4" w:rsidRPr="004A258A">
        <w:rPr>
          <w:rFonts w:ascii="Times New Roman" w:hAnsi="Times New Roman"/>
          <w:b/>
          <w:sz w:val="24"/>
          <w:szCs w:val="24"/>
        </w:rPr>
        <w:t xml:space="preserve"> </w:t>
      </w:r>
      <w:r w:rsidR="004A258A" w:rsidRPr="004A258A">
        <w:rPr>
          <w:rFonts w:ascii="Times New Roman" w:hAnsi="Times New Roman"/>
          <w:b/>
          <w:sz w:val="24"/>
          <w:szCs w:val="24"/>
        </w:rPr>
        <w:t>7</w:t>
      </w:r>
    </w:p>
    <w:p w:rsidR="00865AC4" w:rsidRPr="00B7341E" w:rsidRDefault="00377135" w:rsidP="00865AC4">
      <w:pPr>
        <w:pStyle w:val="ConsPlusNormal"/>
        <w:ind w:firstLine="567"/>
        <w:jc w:val="right"/>
        <w:rPr>
          <w:rFonts w:ascii="Times New Roman" w:hAnsi="Times New Roman"/>
          <w:b/>
          <w:sz w:val="24"/>
          <w:szCs w:val="24"/>
        </w:rPr>
      </w:pPr>
      <w:r>
        <w:rPr>
          <w:rFonts w:ascii="Times New Roman" w:hAnsi="Times New Roman"/>
          <w:b/>
          <w:sz w:val="24"/>
          <w:szCs w:val="24"/>
        </w:rPr>
        <w:t>к</w:t>
      </w:r>
      <w:r w:rsidR="00865AC4" w:rsidRPr="00B7341E">
        <w:rPr>
          <w:rFonts w:ascii="Times New Roman" w:hAnsi="Times New Roman"/>
          <w:b/>
          <w:sz w:val="24"/>
          <w:szCs w:val="24"/>
        </w:rPr>
        <w:t xml:space="preserve"> Положению</w:t>
      </w:r>
    </w:p>
    <w:p w:rsidR="00E4435A" w:rsidRPr="0057661F" w:rsidRDefault="00E4435A" w:rsidP="0030026B">
      <w:pPr>
        <w:spacing w:after="0" w:line="240" w:lineRule="auto"/>
        <w:ind w:firstLine="567"/>
        <w:rPr>
          <w:rFonts w:ascii="Times New Roman" w:hAnsi="Times New Roman"/>
          <w:sz w:val="24"/>
          <w:szCs w:val="24"/>
        </w:rPr>
      </w:pPr>
    </w:p>
    <w:p w:rsidR="00FF1E22" w:rsidRDefault="00E4435A" w:rsidP="006409DB">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Порядок</w:t>
      </w:r>
    </w:p>
    <w:p w:rsidR="00E4435A" w:rsidRPr="0057661F" w:rsidRDefault="00E4435A" w:rsidP="006409DB">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 xml:space="preserve"> признания и отражения в учете и отчетности</w:t>
      </w:r>
    </w:p>
    <w:p w:rsidR="00E4435A" w:rsidRPr="0057661F" w:rsidRDefault="00E4435A" w:rsidP="006409DB">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событий после отчетной даты</w:t>
      </w:r>
    </w:p>
    <w:p w:rsidR="00E4435A" w:rsidRPr="0057661F" w:rsidRDefault="00E4435A" w:rsidP="0030026B">
      <w:pPr>
        <w:spacing w:after="0" w:line="240" w:lineRule="auto"/>
        <w:ind w:firstLine="567"/>
        <w:rPr>
          <w:rFonts w:ascii="Times New Roman" w:hAnsi="Times New Roman"/>
          <w:b/>
          <w:sz w:val="24"/>
          <w:szCs w:val="24"/>
        </w:rPr>
      </w:pPr>
    </w:p>
    <w:p w:rsidR="00E4435A" w:rsidRDefault="00E4435A" w:rsidP="008C75F8">
      <w:pPr>
        <w:numPr>
          <w:ilvl w:val="0"/>
          <w:numId w:val="8"/>
        </w:numPr>
        <w:spacing w:after="0" w:line="240" w:lineRule="auto"/>
        <w:jc w:val="center"/>
        <w:rPr>
          <w:rFonts w:ascii="Times New Roman" w:hAnsi="Times New Roman"/>
          <w:b/>
          <w:sz w:val="24"/>
          <w:szCs w:val="24"/>
        </w:rPr>
      </w:pPr>
      <w:bookmarkStart w:id="13" w:name="sub_3"/>
      <w:r w:rsidRPr="0057661F">
        <w:rPr>
          <w:rFonts w:ascii="Times New Roman" w:hAnsi="Times New Roman"/>
          <w:b/>
          <w:sz w:val="24"/>
          <w:szCs w:val="24"/>
        </w:rPr>
        <w:t>Общие положения</w:t>
      </w:r>
    </w:p>
    <w:p w:rsidR="006B6EB4" w:rsidRPr="0057661F" w:rsidRDefault="006B6EB4" w:rsidP="006B6EB4">
      <w:pPr>
        <w:spacing w:after="0" w:line="240" w:lineRule="auto"/>
        <w:ind w:left="927"/>
        <w:rPr>
          <w:rFonts w:ascii="Times New Roman" w:hAnsi="Times New Roman"/>
          <w:b/>
          <w:sz w:val="24"/>
          <w:szCs w:val="24"/>
        </w:rPr>
      </w:pP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1.1. Настоящий порядок признания и отражения в учете и отчетности событий после отчетной даты (далее - Порядок) разработан в соответствии с Приказом № 275н, а также Методическими рекомендациями, доведенными </w:t>
      </w:r>
      <w:hyperlink r:id="rId61" w:history="1">
        <w:r w:rsidRPr="0057661F">
          <w:rPr>
            <w:rFonts w:ascii="Times New Roman" w:hAnsi="Times New Roman"/>
            <w:sz w:val="24"/>
            <w:szCs w:val="24"/>
          </w:rPr>
          <w:t xml:space="preserve">письмом </w:t>
        </w:r>
      </w:hyperlink>
      <w:r w:rsidRPr="0057661F">
        <w:rPr>
          <w:rFonts w:ascii="Times New Roman" w:hAnsi="Times New Roman"/>
          <w:sz w:val="24"/>
          <w:szCs w:val="24"/>
        </w:rPr>
        <w:t>Минфина России от 31.07.2018 № 02-06-07/55005.</w:t>
      </w: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1.2.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E2A61">
        <w:rPr>
          <w:rFonts w:ascii="Times New Roman" w:hAnsi="Times New Roman"/>
          <w:sz w:val="24"/>
          <w:szCs w:val="24"/>
        </w:rPr>
        <w:t>субъекта учета</w:t>
      </w:r>
      <w:r w:rsidRPr="0057661F">
        <w:rPr>
          <w:rFonts w:ascii="Times New Roman" w:hAnsi="Times New Roman"/>
          <w:sz w:val="24"/>
          <w:szCs w:val="24"/>
        </w:rPr>
        <w:t xml:space="preserve"> и которые имели место в период между отчетной датой и датой подписания </w:t>
      </w:r>
      <w:r w:rsidR="000705AB">
        <w:rPr>
          <w:rFonts w:ascii="Times New Roman" w:hAnsi="Times New Roman"/>
          <w:sz w:val="24"/>
          <w:szCs w:val="24"/>
        </w:rPr>
        <w:t xml:space="preserve">бюджетной </w:t>
      </w:r>
      <w:r w:rsidR="00377135">
        <w:rPr>
          <w:rFonts w:ascii="Times New Roman" w:hAnsi="Times New Roman"/>
          <w:sz w:val="24"/>
          <w:szCs w:val="24"/>
        </w:rPr>
        <w:t>(</w:t>
      </w:r>
      <w:r w:rsidR="000705AB" w:rsidRPr="0057661F">
        <w:rPr>
          <w:rFonts w:ascii="Times New Roman" w:hAnsi="Times New Roman"/>
          <w:sz w:val="24"/>
          <w:szCs w:val="24"/>
        </w:rPr>
        <w:t>бухгалтерской</w:t>
      </w:r>
      <w:r w:rsidR="00FE41BC">
        <w:rPr>
          <w:rFonts w:ascii="Times New Roman" w:hAnsi="Times New Roman"/>
          <w:sz w:val="24"/>
          <w:szCs w:val="24"/>
        </w:rPr>
        <w:t>)</w:t>
      </w:r>
      <w:r w:rsidRPr="0057661F">
        <w:rPr>
          <w:rFonts w:ascii="Times New Roman" w:hAnsi="Times New Roman"/>
          <w:sz w:val="24"/>
          <w:szCs w:val="24"/>
        </w:rPr>
        <w:t xml:space="preserve"> отчетности.</w:t>
      </w:r>
    </w:p>
    <w:p w:rsidR="00E4435A" w:rsidRPr="0057661F" w:rsidRDefault="00E4435A" w:rsidP="00FE41BC">
      <w:pPr>
        <w:spacing w:after="0" w:line="240" w:lineRule="auto"/>
        <w:ind w:firstLine="567"/>
        <w:jc w:val="both"/>
        <w:rPr>
          <w:rFonts w:ascii="Times New Roman" w:hAnsi="Times New Roman"/>
          <w:sz w:val="24"/>
          <w:szCs w:val="24"/>
        </w:rPr>
      </w:pPr>
    </w:p>
    <w:p w:rsidR="00E4435A" w:rsidRDefault="00E4435A" w:rsidP="006B6EB4">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2. Перечень фактов хозяйственной жизни, которые признаются событиями после отчетной даты</w:t>
      </w:r>
    </w:p>
    <w:p w:rsidR="006B6EB4" w:rsidRPr="0057661F" w:rsidRDefault="006B6EB4" w:rsidP="006B6EB4">
      <w:pPr>
        <w:spacing w:after="0" w:line="240" w:lineRule="auto"/>
        <w:ind w:firstLine="567"/>
        <w:jc w:val="center"/>
        <w:rPr>
          <w:rFonts w:ascii="Times New Roman" w:hAnsi="Times New Roman"/>
          <w:b/>
          <w:sz w:val="24"/>
          <w:szCs w:val="24"/>
        </w:rPr>
      </w:pP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iCs/>
          <w:sz w:val="24"/>
          <w:szCs w:val="24"/>
        </w:rPr>
        <w:t>К событиям</w:t>
      </w:r>
      <w:r w:rsidRPr="0057661F">
        <w:rPr>
          <w:rFonts w:ascii="Times New Roman" w:hAnsi="Times New Roman"/>
          <w:sz w:val="24"/>
          <w:szCs w:val="24"/>
        </w:rPr>
        <w:t xml:space="preserve"> </w:t>
      </w:r>
      <w:r w:rsidRPr="0057661F">
        <w:rPr>
          <w:rFonts w:ascii="Times New Roman" w:hAnsi="Times New Roman"/>
          <w:iCs/>
          <w:sz w:val="24"/>
          <w:szCs w:val="24"/>
        </w:rPr>
        <w:t>после</w:t>
      </w:r>
      <w:r w:rsidRPr="0057661F">
        <w:rPr>
          <w:rFonts w:ascii="Times New Roman" w:hAnsi="Times New Roman"/>
          <w:sz w:val="24"/>
          <w:szCs w:val="24"/>
        </w:rPr>
        <w:t xml:space="preserve"> </w:t>
      </w:r>
      <w:r w:rsidRPr="0057661F">
        <w:rPr>
          <w:rFonts w:ascii="Times New Roman" w:hAnsi="Times New Roman"/>
          <w:iCs/>
          <w:sz w:val="24"/>
          <w:szCs w:val="24"/>
        </w:rPr>
        <w:t>отчетной</w:t>
      </w:r>
      <w:r w:rsidRPr="0057661F">
        <w:rPr>
          <w:rFonts w:ascii="Times New Roman" w:hAnsi="Times New Roman"/>
          <w:sz w:val="24"/>
          <w:szCs w:val="24"/>
        </w:rPr>
        <w:t xml:space="preserve"> </w:t>
      </w:r>
      <w:r w:rsidRPr="0057661F">
        <w:rPr>
          <w:rFonts w:ascii="Times New Roman" w:hAnsi="Times New Roman"/>
          <w:iCs/>
          <w:sz w:val="24"/>
          <w:szCs w:val="24"/>
        </w:rPr>
        <w:t>даты</w:t>
      </w:r>
      <w:r w:rsidRPr="0057661F">
        <w:rPr>
          <w:rFonts w:ascii="Times New Roman" w:hAnsi="Times New Roman"/>
          <w:sz w:val="24"/>
          <w:szCs w:val="24"/>
        </w:rPr>
        <w:t xml:space="preserve"> кроме фактов хозяйственной жизни, указанных в Приказе № 275н, относятся следующие события, подтверждающие условия деятельности:</w:t>
      </w: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  выявление документально подтвержденных обстоятельств, указывающих на наличие у дебиторской задолженности признаков сомнительной, если по состоянию на отчетную дату в отношении этой дебиторской задолженности уже осуществлялись меры по ее взысканию;</w:t>
      </w: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 завершение после отчетной даты оформления результатов инвентаризации активов и обязательств, проводимой в целях подтверждения данных годовой </w:t>
      </w:r>
      <w:r w:rsidR="000705AB">
        <w:rPr>
          <w:rFonts w:ascii="Times New Roman" w:hAnsi="Times New Roman"/>
          <w:sz w:val="24"/>
          <w:szCs w:val="24"/>
        </w:rPr>
        <w:t xml:space="preserve">бюджетной </w:t>
      </w:r>
      <w:r w:rsidR="00377135">
        <w:rPr>
          <w:rFonts w:ascii="Times New Roman" w:hAnsi="Times New Roman"/>
          <w:sz w:val="24"/>
          <w:szCs w:val="24"/>
        </w:rPr>
        <w:t>(</w:t>
      </w:r>
      <w:r w:rsidR="000705AB" w:rsidRPr="0057661F">
        <w:rPr>
          <w:rFonts w:ascii="Times New Roman" w:hAnsi="Times New Roman"/>
          <w:sz w:val="24"/>
          <w:szCs w:val="24"/>
        </w:rPr>
        <w:t>бухгалтерской</w:t>
      </w:r>
      <w:r w:rsidR="00377135">
        <w:rPr>
          <w:rFonts w:ascii="Times New Roman" w:hAnsi="Times New Roman"/>
          <w:sz w:val="24"/>
          <w:szCs w:val="24"/>
        </w:rPr>
        <w:t>)</w:t>
      </w:r>
      <w:r w:rsidRPr="0057661F">
        <w:rPr>
          <w:rFonts w:ascii="Times New Roman" w:hAnsi="Times New Roman"/>
          <w:sz w:val="24"/>
          <w:szCs w:val="24"/>
        </w:rPr>
        <w:t xml:space="preserve"> отчетности.</w:t>
      </w:r>
    </w:p>
    <w:p w:rsidR="00E4435A" w:rsidRPr="0057661F" w:rsidRDefault="00E4435A" w:rsidP="00FE41BC">
      <w:pPr>
        <w:spacing w:after="0" w:line="240" w:lineRule="auto"/>
        <w:ind w:firstLine="567"/>
        <w:jc w:val="both"/>
        <w:rPr>
          <w:rFonts w:ascii="Times New Roman" w:hAnsi="Times New Roman"/>
          <w:sz w:val="24"/>
          <w:szCs w:val="24"/>
        </w:rPr>
      </w:pPr>
    </w:p>
    <w:p w:rsidR="00E4435A" w:rsidRDefault="00E4435A" w:rsidP="006B6EB4">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3. Отражение в учете и отчетности событий после отчетной даты</w:t>
      </w:r>
    </w:p>
    <w:p w:rsidR="006B6EB4" w:rsidRPr="0057661F" w:rsidRDefault="006B6EB4" w:rsidP="006B6EB4">
      <w:pPr>
        <w:spacing w:after="0" w:line="240" w:lineRule="auto"/>
        <w:ind w:firstLine="567"/>
        <w:jc w:val="center"/>
        <w:rPr>
          <w:rFonts w:ascii="Times New Roman" w:hAnsi="Times New Roman"/>
          <w:b/>
          <w:sz w:val="24"/>
          <w:szCs w:val="24"/>
        </w:rPr>
      </w:pP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3.1. </w:t>
      </w:r>
      <w:proofErr w:type="gramStart"/>
      <w:r w:rsidRPr="0057661F">
        <w:rPr>
          <w:rFonts w:ascii="Times New Roman" w:hAnsi="Times New Roman"/>
          <w:sz w:val="24"/>
          <w:szCs w:val="24"/>
        </w:rPr>
        <w:t>События, подтверждающие условия деятельности</w:t>
      </w:r>
      <w:r w:rsidR="003E2A61">
        <w:rPr>
          <w:rFonts w:ascii="Times New Roman" w:hAnsi="Times New Roman"/>
          <w:sz w:val="24"/>
          <w:szCs w:val="24"/>
        </w:rPr>
        <w:t xml:space="preserve"> субъекта учета</w:t>
      </w:r>
      <w:r w:rsidRPr="0057661F">
        <w:rPr>
          <w:rFonts w:ascii="Times New Roman" w:hAnsi="Times New Roman"/>
          <w:sz w:val="24"/>
          <w:szCs w:val="24"/>
        </w:rPr>
        <w:t xml:space="preserve">, в зависимости от их характера, отражаются в бухгалтерском учете путем выполнения 31 декабря отчетного периода записей по счетам Рабочего плана счетов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w:t>
      </w:r>
      <w:proofErr w:type="spellStart"/>
      <w:r w:rsidRPr="0057661F">
        <w:rPr>
          <w:rFonts w:ascii="Times New Roman" w:hAnsi="Times New Roman"/>
          <w:sz w:val="24"/>
          <w:szCs w:val="24"/>
        </w:rPr>
        <w:t>сторно</w:t>
      </w:r>
      <w:proofErr w:type="spellEnd"/>
      <w:r w:rsidRPr="0057661F">
        <w:rPr>
          <w:rFonts w:ascii="Times New Roman" w:hAnsi="Times New Roman"/>
          <w:sz w:val="24"/>
          <w:szCs w:val="24"/>
        </w:rPr>
        <w:t>», и дополнительной бухгалтерской записью на основании Бухгалтерской справки (</w:t>
      </w:r>
      <w:hyperlink r:id="rId62" w:history="1">
        <w:r w:rsidRPr="0057661F">
          <w:rPr>
            <w:rFonts w:ascii="Times New Roman" w:hAnsi="Times New Roman"/>
            <w:sz w:val="24"/>
            <w:szCs w:val="24"/>
          </w:rPr>
          <w:t>ф. 0504833</w:t>
        </w:r>
      </w:hyperlink>
      <w:r w:rsidRPr="0057661F">
        <w:rPr>
          <w:rFonts w:ascii="Times New Roman" w:hAnsi="Times New Roman"/>
          <w:sz w:val="24"/>
          <w:szCs w:val="24"/>
        </w:rPr>
        <w:t>) с приложением первичных или</w:t>
      </w:r>
      <w:proofErr w:type="gramEnd"/>
      <w:r w:rsidRPr="0057661F">
        <w:rPr>
          <w:rFonts w:ascii="Times New Roman" w:hAnsi="Times New Roman"/>
          <w:sz w:val="24"/>
          <w:szCs w:val="24"/>
        </w:rPr>
        <w:t xml:space="preserve"> иных документов.</w:t>
      </w:r>
    </w:p>
    <w:p w:rsidR="00E4435A" w:rsidRPr="0057661F"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3.2. </w:t>
      </w:r>
      <w:proofErr w:type="gramStart"/>
      <w:r w:rsidRPr="0057661F">
        <w:rPr>
          <w:rFonts w:ascii="Times New Roman" w:hAnsi="Times New Roman"/>
          <w:sz w:val="24"/>
          <w:szCs w:val="24"/>
        </w:rPr>
        <w:t xml:space="preserve">В случае если для соблюдения сроков представления </w:t>
      </w:r>
      <w:r w:rsidR="000705AB">
        <w:rPr>
          <w:rFonts w:ascii="Times New Roman" w:hAnsi="Times New Roman"/>
          <w:sz w:val="24"/>
          <w:szCs w:val="24"/>
        </w:rPr>
        <w:t xml:space="preserve">бюджетной </w:t>
      </w:r>
      <w:r w:rsidR="00377135">
        <w:rPr>
          <w:rFonts w:ascii="Times New Roman" w:hAnsi="Times New Roman"/>
          <w:sz w:val="24"/>
          <w:szCs w:val="24"/>
        </w:rPr>
        <w:t>(</w:t>
      </w:r>
      <w:r w:rsidR="000705AB" w:rsidRPr="0057661F">
        <w:rPr>
          <w:rFonts w:ascii="Times New Roman" w:hAnsi="Times New Roman"/>
          <w:sz w:val="24"/>
          <w:szCs w:val="24"/>
        </w:rPr>
        <w:t>бухгалтерской</w:t>
      </w:r>
      <w:r w:rsidR="00377135">
        <w:rPr>
          <w:rFonts w:ascii="Times New Roman" w:hAnsi="Times New Roman"/>
          <w:sz w:val="24"/>
          <w:szCs w:val="24"/>
        </w:rPr>
        <w:t>)</w:t>
      </w:r>
      <w:r w:rsidRPr="0057661F">
        <w:rPr>
          <w:rFonts w:ascii="Times New Roman" w:hAnsi="Times New Roman"/>
          <w:sz w:val="24"/>
          <w:szCs w:val="24"/>
        </w:rPr>
        <w:t xml:space="preserve"> отчетности и в связи с поздним поступлением первичных учетных документов информация о событии после отчетной даты не используется при формировании показателей </w:t>
      </w:r>
      <w:r w:rsidR="000705AB">
        <w:rPr>
          <w:rFonts w:ascii="Times New Roman" w:hAnsi="Times New Roman"/>
          <w:sz w:val="24"/>
          <w:szCs w:val="24"/>
        </w:rPr>
        <w:t xml:space="preserve">бюджетной </w:t>
      </w:r>
      <w:r w:rsidR="00377135">
        <w:rPr>
          <w:rFonts w:ascii="Times New Roman" w:hAnsi="Times New Roman"/>
          <w:sz w:val="24"/>
          <w:szCs w:val="24"/>
        </w:rPr>
        <w:t>(</w:t>
      </w:r>
      <w:r w:rsidR="000705AB" w:rsidRPr="0057661F">
        <w:rPr>
          <w:rFonts w:ascii="Times New Roman" w:hAnsi="Times New Roman"/>
          <w:sz w:val="24"/>
          <w:szCs w:val="24"/>
        </w:rPr>
        <w:t>бухгалтерской</w:t>
      </w:r>
      <w:r w:rsidR="00377135">
        <w:rPr>
          <w:rFonts w:ascii="Times New Roman" w:hAnsi="Times New Roman"/>
          <w:sz w:val="24"/>
          <w:szCs w:val="24"/>
        </w:rPr>
        <w:t>)</w:t>
      </w:r>
      <w:r w:rsidRPr="0057661F">
        <w:rPr>
          <w:rFonts w:ascii="Times New Roman" w:hAnsi="Times New Roman"/>
          <w:sz w:val="24"/>
          <w:szCs w:val="24"/>
        </w:rPr>
        <w:t xml:space="preserve"> отчетности, информация об указанном событии раскрывается в текстовой части Пояснительной записки (</w:t>
      </w:r>
      <w:hyperlink r:id="rId63" w:history="1">
        <w:r w:rsidRPr="0057661F">
          <w:rPr>
            <w:rFonts w:ascii="Times New Roman" w:hAnsi="Times New Roman"/>
            <w:sz w:val="24"/>
            <w:szCs w:val="24"/>
          </w:rPr>
          <w:t>ф. 0503160</w:t>
        </w:r>
      </w:hyperlink>
      <w:r w:rsidRPr="0057661F">
        <w:rPr>
          <w:rFonts w:ascii="Times New Roman" w:hAnsi="Times New Roman"/>
          <w:sz w:val="24"/>
          <w:szCs w:val="24"/>
        </w:rPr>
        <w:t xml:space="preserve">, </w:t>
      </w:r>
      <w:hyperlink r:id="rId64" w:history="1">
        <w:r w:rsidRPr="0057661F">
          <w:rPr>
            <w:rFonts w:ascii="Times New Roman" w:hAnsi="Times New Roman"/>
            <w:sz w:val="24"/>
            <w:szCs w:val="24"/>
          </w:rPr>
          <w:t>ф. 0503760</w:t>
        </w:r>
      </w:hyperlink>
      <w:r w:rsidRPr="0057661F">
        <w:rPr>
          <w:rFonts w:ascii="Times New Roman" w:hAnsi="Times New Roman"/>
          <w:sz w:val="24"/>
          <w:szCs w:val="24"/>
        </w:rPr>
        <w:t>).</w:t>
      </w:r>
      <w:proofErr w:type="gramEnd"/>
      <w:r w:rsidRPr="0057661F">
        <w:rPr>
          <w:rFonts w:ascii="Times New Roman" w:hAnsi="Times New Roman"/>
          <w:sz w:val="24"/>
          <w:szCs w:val="24"/>
        </w:rPr>
        <w:t xml:space="preserve"> При этом на основании указанной информации (в </w:t>
      </w:r>
      <w:proofErr w:type="spellStart"/>
      <w:r w:rsidRPr="0057661F">
        <w:rPr>
          <w:rFonts w:ascii="Times New Roman" w:hAnsi="Times New Roman"/>
          <w:sz w:val="24"/>
          <w:szCs w:val="24"/>
        </w:rPr>
        <w:t>межотчетный</w:t>
      </w:r>
      <w:proofErr w:type="spellEnd"/>
      <w:r w:rsidRPr="0057661F">
        <w:rPr>
          <w:rFonts w:ascii="Times New Roman" w:hAnsi="Times New Roman"/>
          <w:sz w:val="24"/>
          <w:szCs w:val="24"/>
        </w:rPr>
        <w:t xml:space="preserve"> период) корректируются входящие остатки на 1 января года, следующего за </w:t>
      </w:r>
      <w:proofErr w:type="gramStart"/>
      <w:r w:rsidRPr="0057661F">
        <w:rPr>
          <w:rFonts w:ascii="Times New Roman" w:hAnsi="Times New Roman"/>
          <w:sz w:val="24"/>
          <w:szCs w:val="24"/>
        </w:rPr>
        <w:t>отчетным</w:t>
      </w:r>
      <w:proofErr w:type="gramEnd"/>
      <w:r w:rsidRPr="0057661F">
        <w:rPr>
          <w:rFonts w:ascii="Times New Roman" w:hAnsi="Times New Roman"/>
          <w:sz w:val="24"/>
          <w:szCs w:val="24"/>
        </w:rPr>
        <w:t>.</w:t>
      </w:r>
    </w:p>
    <w:p w:rsidR="00E4435A" w:rsidRDefault="00E4435A" w:rsidP="00FE41BC">
      <w:pPr>
        <w:spacing w:after="0" w:line="240" w:lineRule="auto"/>
        <w:ind w:firstLine="567"/>
        <w:jc w:val="both"/>
        <w:rPr>
          <w:rFonts w:ascii="Times New Roman" w:hAnsi="Times New Roman"/>
          <w:sz w:val="24"/>
          <w:szCs w:val="24"/>
        </w:rPr>
      </w:pPr>
      <w:r w:rsidRPr="0057661F">
        <w:rPr>
          <w:rFonts w:ascii="Times New Roman" w:hAnsi="Times New Roman"/>
          <w:sz w:val="24"/>
          <w:szCs w:val="24"/>
        </w:rPr>
        <w:t>3.3. События, указывающие на условия деятельности, отражаются в бухгалтерском учете в соответствии с Приказом № 275н.</w:t>
      </w:r>
    </w:p>
    <w:p w:rsidR="003E2A61" w:rsidRPr="0057661F" w:rsidRDefault="003E2A61" w:rsidP="00FE41BC">
      <w:pPr>
        <w:spacing w:after="0" w:line="240" w:lineRule="auto"/>
        <w:ind w:firstLine="567"/>
        <w:jc w:val="both"/>
        <w:rPr>
          <w:rFonts w:ascii="Times New Roman" w:hAnsi="Times New Roman"/>
          <w:sz w:val="24"/>
          <w:szCs w:val="24"/>
        </w:rPr>
      </w:pPr>
    </w:p>
    <w:p w:rsidR="00E4435A" w:rsidRPr="0057661F" w:rsidRDefault="00E4435A" w:rsidP="00FE41BC">
      <w:pPr>
        <w:spacing w:after="0" w:line="240" w:lineRule="auto"/>
        <w:ind w:firstLine="567"/>
        <w:jc w:val="both"/>
        <w:rPr>
          <w:rFonts w:ascii="Times New Roman" w:hAnsi="Times New Roman"/>
          <w:b/>
          <w:sz w:val="24"/>
          <w:szCs w:val="24"/>
        </w:rPr>
      </w:pPr>
    </w:p>
    <w:bookmarkEnd w:id="13"/>
    <w:p w:rsidR="00E4435A" w:rsidRDefault="00E4435A" w:rsidP="00FE41BC">
      <w:pPr>
        <w:spacing w:after="0" w:line="240" w:lineRule="auto"/>
        <w:ind w:firstLine="567"/>
        <w:jc w:val="both"/>
        <w:rPr>
          <w:rFonts w:ascii="Times New Roman" w:hAnsi="Times New Roman"/>
          <w:sz w:val="24"/>
          <w:szCs w:val="24"/>
        </w:rPr>
      </w:pPr>
    </w:p>
    <w:p w:rsidR="00D31584" w:rsidRDefault="00D31584" w:rsidP="00FE41BC">
      <w:pPr>
        <w:spacing w:after="0" w:line="240" w:lineRule="auto"/>
        <w:ind w:firstLine="567"/>
        <w:jc w:val="both"/>
        <w:rPr>
          <w:rFonts w:ascii="Times New Roman" w:hAnsi="Times New Roman"/>
          <w:sz w:val="24"/>
          <w:szCs w:val="24"/>
        </w:rPr>
      </w:pPr>
    </w:p>
    <w:p w:rsidR="003A26EB" w:rsidRPr="0057661F" w:rsidRDefault="003A26EB" w:rsidP="00FE41BC">
      <w:pPr>
        <w:spacing w:after="0" w:line="240" w:lineRule="auto"/>
        <w:ind w:firstLine="567"/>
        <w:jc w:val="both"/>
        <w:rPr>
          <w:rFonts w:ascii="Times New Roman" w:hAnsi="Times New Roman"/>
          <w:sz w:val="24"/>
          <w:szCs w:val="24"/>
        </w:rPr>
      </w:pPr>
    </w:p>
    <w:tbl>
      <w:tblPr>
        <w:tblW w:w="0" w:type="auto"/>
        <w:tblLook w:val="00A0"/>
      </w:tblPr>
      <w:tblGrid>
        <w:gridCol w:w="9570"/>
      </w:tblGrid>
      <w:tr w:rsidR="00E4435A" w:rsidRPr="0057661F" w:rsidTr="00C17D77">
        <w:tc>
          <w:tcPr>
            <w:tcW w:w="9570" w:type="dxa"/>
          </w:tcPr>
          <w:p w:rsidR="00E4435A" w:rsidRPr="004A258A" w:rsidRDefault="00D31584" w:rsidP="00C17D77">
            <w:pPr>
              <w:pStyle w:val="ConsPlusNormal"/>
              <w:ind w:right="-2" w:firstLine="567"/>
              <w:jc w:val="right"/>
              <w:rPr>
                <w:rFonts w:ascii="Times New Roman" w:hAnsi="Times New Roman"/>
                <w:b/>
                <w:sz w:val="24"/>
                <w:szCs w:val="24"/>
              </w:rPr>
            </w:pPr>
            <w:r w:rsidRPr="004A258A">
              <w:rPr>
                <w:rFonts w:ascii="Times New Roman" w:hAnsi="Times New Roman"/>
                <w:b/>
                <w:sz w:val="24"/>
                <w:szCs w:val="24"/>
              </w:rPr>
              <w:lastRenderedPageBreak/>
              <w:t xml:space="preserve">  </w:t>
            </w:r>
            <w:r w:rsidR="00C17D77" w:rsidRPr="004A258A">
              <w:rPr>
                <w:rFonts w:ascii="Times New Roman" w:hAnsi="Times New Roman"/>
                <w:b/>
                <w:sz w:val="24"/>
                <w:szCs w:val="24"/>
              </w:rPr>
              <w:t>При</w:t>
            </w:r>
            <w:r w:rsidR="00E4435A" w:rsidRPr="004A258A">
              <w:rPr>
                <w:rFonts w:ascii="Times New Roman" w:hAnsi="Times New Roman"/>
                <w:b/>
                <w:sz w:val="24"/>
                <w:szCs w:val="24"/>
              </w:rPr>
              <w:t xml:space="preserve">ложение </w:t>
            </w:r>
            <w:r w:rsidR="004A258A" w:rsidRPr="004A258A">
              <w:rPr>
                <w:rFonts w:ascii="Times New Roman" w:hAnsi="Times New Roman"/>
                <w:b/>
                <w:sz w:val="24"/>
                <w:szCs w:val="24"/>
              </w:rPr>
              <w:t>8</w:t>
            </w:r>
          </w:p>
          <w:p w:rsidR="00E4435A" w:rsidRPr="0057661F" w:rsidRDefault="00E4435A" w:rsidP="00C17D77">
            <w:pPr>
              <w:pStyle w:val="ConsPlusNormal"/>
              <w:ind w:firstLine="567"/>
              <w:jc w:val="right"/>
              <w:rPr>
                <w:rFonts w:ascii="Times New Roman" w:hAnsi="Times New Roman"/>
                <w:sz w:val="24"/>
                <w:szCs w:val="24"/>
              </w:rPr>
            </w:pPr>
            <w:r w:rsidRPr="006B6EB4">
              <w:rPr>
                <w:rFonts w:ascii="Times New Roman" w:hAnsi="Times New Roman"/>
                <w:b/>
                <w:sz w:val="24"/>
                <w:szCs w:val="24"/>
              </w:rPr>
              <w:t>к Положению</w:t>
            </w:r>
          </w:p>
        </w:tc>
      </w:tr>
      <w:tr w:rsidR="00E4435A" w:rsidRPr="0057661F" w:rsidTr="00C17D77">
        <w:tc>
          <w:tcPr>
            <w:tcW w:w="9570" w:type="dxa"/>
          </w:tcPr>
          <w:p w:rsidR="00E4435A" w:rsidRPr="0057661F" w:rsidRDefault="00E4435A" w:rsidP="0030026B">
            <w:pPr>
              <w:pStyle w:val="ConsPlusNormal"/>
              <w:ind w:firstLine="567"/>
              <w:rPr>
                <w:rFonts w:ascii="Times New Roman" w:hAnsi="Times New Roman"/>
                <w:sz w:val="24"/>
                <w:szCs w:val="24"/>
              </w:rPr>
            </w:pPr>
          </w:p>
        </w:tc>
      </w:tr>
    </w:tbl>
    <w:p w:rsidR="00FF1E22" w:rsidRDefault="00E4435A" w:rsidP="00F57FAF">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Порядок</w:t>
      </w:r>
    </w:p>
    <w:p w:rsidR="00E4435A" w:rsidRPr="0057661F" w:rsidRDefault="00E4435A" w:rsidP="00F57FAF">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 xml:space="preserve"> формирования и использования резервов</w:t>
      </w:r>
    </w:p>
    <w:p w:rsidR="00E4435A" w:rsidRPr="0057661F" w:rsidRDefault="00E4435A" w:rsidP="0030026B">
      <w:pPr>
        <w:spacing w:after="0" w:line="240" w:lineRule="auto"/>
        <w:ind w:firstLine="567"/>
        <w:rPr>
          <w:rFonts w:ascii="Times New Roman" w:hAnsi="Times New Roman"/>
          <w:b/>
          <w:sz w:val="24"/>
          <w:szCs w:val="24"/>
        </w:rPr>
      </w:pPr>
    </w:p>
    <w:p w:rsidR="00E4435A" w:rsidRDefault="00E4435A" w:rsidP="008C75F8">
      <w:pPr>
        <w:numPr>
          <w:ilvl w:val="0"/>
          <w:numId w:val="7"/>
        </w:numPr>
        <w:spacing w:after="0" w:line="240" w:lineRule="auto"/>
        <w:jc w:val="center"/>
        <w:rPr>
          <w:rFonts w:ascii="Times New Roman" w:hAnsi="Times New Roman"/>
          <w:b/>
          <w:sz w:val="24"/>
          <w:szCs w:val="24"/>
        </w:rPr>
      </w:pPr>
      <w:bookmarkStart w:id="14" w:name="sub_1"/>
      <w:r w:rsidRPr="0057661F">
        <w:rPr>
          <w:rFonts w:ascii="Times New Roman" w:hAnsi="Times New Roman"/>
          <w:b/>
          <w:sz w:val="24"/>
          <w:szCs w:val="24"/>
        </w:rPr>
        <w:t>Общие положения</w:t>
      </w:r>
      <w:bookmarkEnd w:id="14"/>
    </w:p>
    <w:p w:rsidR="006B6EB4" w:rsidRPr="0057661F" w:rsidRDefault="006B6EB4" w:rsidP="006B6EB4">
      <w:pPr>
        <w:spacing w:after="0" w:line="240" w:lineRule="auto"/>
        <w:ind w:left="927"/>
        <w:rPr>
          <w:rFonts w:ascii="Times New Roman" w:hAnsi="Times New Roman"/>
          <w:b/>
          <w:sz w:val="24"/>
          <w:szCs w:val="24"/>
        </w:rPr>
      </w:pP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1.1. Порядок формирования и использования резервов устанавливает правила отражения в бухгалтерском учете </w:t>
      </w:r>
      <w:r w:rsidR="00377135">
        <w:rPr>
          <w:rFonts w:ascii="Times New Roman" w:hAnsi="Times New Roman"/>
          <w:sz w:val="24"/>
          <w:szCs w:val="24"/>
        </w:rPr>
        <w:t>субъекта учета</w:t>
      </w:r>
      <w:r w:rsidRPr="0057661F">
        <w:rPr>
          <w:rFonts w:ascii="Times New Roman" w:hAnsi="Times New Roman"/>
          <w:sz w:val="24"/>
          <w:szCs w:val="24"/>
        </w:rPr>
        <w:t xml:space="preserve"> информации о состоянии и движении сумм резервов предстоящих расходов в целях равномерного включения расходов на финансовый результат </w:t>
      </w:r>
      <w:r w:rsidR="00377135">
        <w:rPr>
          <w:rFonts w:ascii="Times New Roman" w:hAnsi="Times New Roman"/>
          <w:sz w:val="24"/>
          <w:szCs w:val="24"/>
        </w:rPr>
        <w:t>субъекта учета</w:t>
      </w:r>
      <w:r w:rsidRPr="0057661F">
        <w:rPr>
          <w:rFonts w:ascii="Times New Roman" w:hAnsi="Times New Roman"/>
          <w:sz w:val="24"/>
          <w:szCs w:val="24"/>
        </w:rPr>
        <w:t xml:space="preserve"> по обязательствам, не определенным по величине и (или) времени исполнения.</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1.2. Настоящий Порядок разработан в целях корректного формирования фактической себестоимости оказанных услуг (выполненных работ), в том числе по видам финансового обеспечения, и отражения в отчетности информации об отложенных обязательствах </w:t>
      </w:r>
      <w:r w:rsidR="00377135">
        <w:rPr>
          <w:rFonts w:ascii="Times New Roman" w:hAnsi="Times New Roman"/>
          <w:sz w:val="24"/>
          <w:szCs w:val="24"/>
        </w:rPr>
        <w:t>субъекта учета</w:t>
      </w:r>
      <w:r w:rsidRPr="0057661F">
        <w:rPr>
          <w:rFonts w:ascii="Times New Roman" w:hAnsi="Times New Roman"/>
          <w:sz w:val="24"/>
          <w:szCs w:val="24"/>
        </w:rPr>
        <w:t>.</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1.3. Одновременно с формированием резервов предстоящих расходов в учете отражается принятие </w:t>
      </w:r>
      <w:r w:rsidR="00377135">
        <w:rPr>
          <w:rFonts w:ascii="Times New Roman" w:hAnsi="Times New Roman"/>
          <w:sz w:val="24"/>
          <w:szCs w:val="24"/>
        </w:rPr>
        <w:t>субъектом учета</w:t>
      </w:r>
      <w:r w:rsidRPr="0057661F">
        <w:rPr>
          <w:rFonts w:ascii="Times New Roman" w:hAnsi="Times New Roman"/>
          <w:sz w:val="24"/>
          <w:szCs w:val="24"/>
        </w:rPr>
        <w:t xml:space="preserve"> обязательств в сумме сформированных резервов с применением </w:t>
      </w:r>
      <w:hyperlink r:id="rId65" w:history="1">
        <w:r w:rsidRPr="0057661F">
          <w:rPr>
            <w:rFonts w:ascii="Times New Roman" w:hAnsi="Times New Roman"/>
            <w:sz w:val="24"/>
            <w:szCs w:val="24"/>
          </w:rPr>
          <w:t>счета 050299</w:t>
        </w:r>
      </w:hyperlink>
      <w:r w:rsidRPr="0057661F">
        <w:rPr>
          <w:rFonts w:ascii="Times New Roman" w:hAnsi="Times New Roman"/>
          <w:sz w:val="24"/>
          <w:szCs w:val="24"/>
        </w:rPr>
        <w:t>000 «Отложенные обязательства».</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1.4. Величина резервов </w:t>
      </w:r>
      <w:proofErr w:type="gramStart"/>
      <w:r w:rsidRPr="0057661F">
        <w:rPr>
          <w:rFonts w:ascii="Times New Roman" w:hAnsi="Times New Roman"/>
          <w:sz w:val="24"/>
          <w:szCs w:val="24"/>
        </w:rPr>
        <w:t>определяется соответствующим расчетом и является</w:t>
      </w:r>
      <w:proofErr w:type="gramEnd"/>
      <w:r w:rsidRPr="0057661F">
        <w:rPr>
          <w:rFonts w:ascii="Times New Roman" w:hAnsi="Times New Roman"/>
          <w:sz w:val="24"/>
          <w:szCs w:val="24"/>
        </w:rPr>
        <w:t xml:space="preserve">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E4435A" w:rsidRPr="0057661F" w:rsidRDefault="00E4435A" w:rsidP="00F57FAF">
      <w:pPr>
        <w:spacing w:after="0" w:line="240" w:lineRule="auto"/>
        <w:ind w:firstLine="567"/>
        <w:jc w:val="both"/>
        <w:rPr>
          <w:rFonts w:ascii="Times New Roman" w:hAnsi="Times New Roman"/>
          <w:sz w:val="24"/>
          <w:szCs w:val="24"/>
        </w:rPr>
      </w:pPr>
    </w:p>
    <w:p w:rsidR="00E4435A" w:rsidRDefault="00E4435A" w:rsidP="008C75F8">
      <w:pPr>
        <w:numPr>
          <w:ilvl w:val="0"/>
          <w:numId w:val="7"/>
        </w:numPr>
        <w:spacing w:after="0" w:line="240" w:lineRule="auto"/>
        <w:jc w:val="center"/>
        <w:rPr>
          <w:rFonts w:ascii="Times New Roman" w:hAnsi="Times New Roman"/>
          <w:b/>
          <w:sz w:val="24"/>
          <w:szCs w:val="24"/>
        </w:rPr>
      </w:pPr>
      <w:bookmarkStart w:id="15" w:name="sub_2"/>
      <w:r w:rsidRPr="0057661F">
        <w:rPr>
          <w:rFonts w:ascii="Times New Roman" w:hAnsi="Times New Roman"/>
          <w:b/>
          <w:sz w:val="24"/>
          <w:szCs w:val="24"/>
        </w:rPr>
        <w:t xml:space="preserve">Виды резервов предстоящих расходов, формируемых </w:t>
      </w:r>
      <w:r w:rsidR="009412C6">
        <w:rPr>
          <w:rFonts w:ascii="Times New Roman" w:hAnsi="Times New Roman"/>
          <w:b/>
          <w:sz w:val="24"/>
          <w:szCs w:val="24"/>
        </w:rPr>
        <w:t>субъектом учета</w:t>
      </w:r>
    </w:p>
    <w:p w:rsidR="006B6EB4" w:rsidRPr="0057661F" w:rsidRDefault="006B6EB4" w:rsidP="006B6EB4">
      <w:pPr>
        <w:spacing w:after="0" w:line="240" w:lineRule="auto"/>
        <w:ind w:left="567"/>
        <w:rPr>
          <w:rFonts w:ascii="Times New Roman" w:hAnsi="Times New Roman"/>
          <w:b/>
          <w:sz w:val="24"/>
          <w:szCs w:val="24"/>
        </w:rPr>
      </w:pPr>
    </w:p>
    <w:bookmarkEnd w:id="15"/>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2.1. </w:t>
      </w:r>
      <w:r w:rsidR="007921D8">
        <w:rPr>
          <w:rFonts w:ascii="Times New Roman" w:hAnsi="Times New Roman"/>
          <w:sz w:val="24"/>
          <w:szCs w:val="24"/>
        </w:rPr>
        <w:t>Субъектом учета</w:t>
      </w:r>
      <w:r w:rsidRPr="0057661F">
        <w:rPr>
          <w:rFonts w:ascii="Times New Roman" w:hAnsi="Times New Roman"/>
          <w:sz w:val="24"/>
          <w:szCs w:val="24"/>
        </w:rPr>
        <w:t xml:space="preserve"> формируются следующие виды резервов:</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на оплату отпусков за фактически отработанное время или компенсаций за неиспользованный отпуск, включая платежи на страхов</w:t>
      </w:r>
      <w:r w:rsidR="007921D8">
        <w:rPr>
          <w:rFonts w:ascii="Times New Roman" w:hAnsi="Times New Roman"/>
          <w:sz w:val="24"/>
          <w:szCs w:val="24"/>
        </w:rPr>
        <w:t>ые взносы</w:t>
      </w:r>
      <w:r w:rsidRPr="0057661F">
        <w:rPr>
          <w:rFonts w:ascii="Times New Roman" w:hAnsi="Times New Roman"/>
          <w:sz w:val="24"/>
          <w:szCs w:val="24"/>
        </w:rPr>
        <w:t>;</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из-за отсутствия первичных учетных документов;</w:t>
      </w:r>
    </w:p>
    <w:p w:rsidR="00462F9B"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расходных обязательств, возникающих при реструктуризации деятельности учреждения, реорганизации или ликвидации учреждения</w:t>
      </w:r>
    </w:p>
    <w:p w:rsidR="00462F9B" w:rsidRPr="00462F9B" w:rsidRDefault="00462F9B" w:rsidP="00462F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62F9B">
        <w:rPr>
          <w:rFonts w:ascii="Times New Roman" w:hAnsi="Times New Roman"/>
          <w:sz w:val="24"/>
          <w:szCs w:val="24"/>
        </w:rPr>
        <w:t>по обязательствам субъекта учета, возникающим по фактам хозяйственной жизни (поставка товаров, (оказание) работ, услуг), по которым дата факта хозяйственной жизни не совпадает с датой подписания документа о приемке на ЕИС.</w:t>
      </w:r>
    </w:p>
    <w:p w:rsidR="00E4435A" w:rsidRPr="0057661F" w:rsidRDefault="00E4435A" w:rsidP="00462F9B">
      <w:pPr>
        <w:spacing w:after="0" w:line="240" w:lineRule="auto"/>
        <w:ind w:firstLine="567"/>
        <w:jc w:val="both"/>
        <w:rPr>
          <w:rFonts w:ascii="Times New Roman" w:hAnsi="Times New Roman"/>
          <w:sz w:val="24"/>
          <w:szCs w:val="24"/>
        </w:rPr>
      </w:pPr>
    </w:p>
    <w:p w:rsidR="00E4435A" w:rsidRDefault="00E4435A" w:rsidP="008C75F8">
      <w:pPr>
        <w:numPr>
          <w:ilvl w:val="0"/>
          <w:numId w:val="7"/>
        </w:numPr>
        <w:spacing w:after="0" w:line="240" w:lineRule="auto"/>
        <w:jc w:val="center"/>
        <w:rPr>
          <w:rFonts w:ascii="Times New Roman" w:hAnsi="Times New Roman"/>
          <w:b/>
          <w:sz w:val="24"/>
          <w:szCs w:val="24"/>
        </w:rPr>
      </w:pPr>
      <w:r w:rsidRPr="0057661F">
        <w:rPr>
          <w:rFonts w:ascii="Times New Roman" w:hAnsi="Times New Roman"/>
          <w:b/>
          <w:sz w:val="24"/>
          <w:szCs w:val="24"/>
        </w:rPr>
        <w:t>Порядок определения сумм резервов предстоящих расходов и их отражения в бухгалтерском учете</w:t>
      </w:r>
    </w:p>
    <w:p w:rsidR="006B6EB4" w:rsidRPr="0057661F" w:rsidRDefault="006B6EB4" w:rsidP="006B6EB4">
      <w:pPr>
        <w:spacing w:after="0" w:line="240" w:lineRule="auto"/>
        <w:ind w:left="927"/>
        <w:jc w:val="both"/>
        <w:rPr>
          <w:rFonts w:ascii="Times New Roman" w:hAnsi="Times New Roman"/>
          <w:b/>
          <w:sz w:val="24"/>
          <w:szCs w:val="24"/>
        </w:rPr>
      </w:pP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3.1. Резерв на оплату отпусков за фактически отработанное время (компенсаций за неиспользованный отпуск).</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3.1.1. Резерв на оплату отпусков за фактически отработанное время или компенсаций за неиспользованный отпуск, в том числе при увольнении </w:t>
      </w:r>
      <w:r w:rsidR="00026C2E">
        <w:rPr>
          <w:rFonts w:ascii="Times New Roman" w:hAnsi="Times New Roman"/>
          <w:sz w:val="24"/>
          <w:szCs w:val="24"/>
        </w:rPr>
        <w:t>сотрудника</w:t>
      </w:r>
      <w:r w:rsidRPr="0057661F">
        <w:rPr>
          <w:rFonts w:ascii="Times New Roman" w:hAnsi="Times New Roman"/>
          <w:sz w:val="24"/>
          <w:szCs w:val="24"/>
        </w:rPr>
        <w:t xml:space="preserve"> </w:t>
      </w:r>
      <w:r w:rsidR="00CB1E68">
        <w:rPr>
          <w:rFonts w:ascii="Times New Roman" w:hAnsi="Times New Roman"/>
          <w:sz w:val="24"/>
          <w:szCs w:val="24"/>
        </w:rPr>
        <w:t>субъекта учета</w:t>
      </w:r>
      <w:r w:rsidRPr="0057661F">
        <w:rPr>
          <w:rFonts w:ascii="Times New Roman" w:hAnsi="Times New Roman"/>
          <w:sz w:val="24"/>
          <w:szCs w:val="24"/>
        </w:rPr>
        <w:t xml:space="preserve">, включая платежи на обязательное социальное страхование, начисляется (корректируется) на основании сведений кадровой службы о количестве дней отпуска, </w:t>
      </w:r>
      <w:proofErr w:type="gramStart"/>
      <w:r w:rsidRPr="0057661F">
        <w:rPr>
          <w:rFonts w:ascii="Times New Roman" w:hAnsi="Times New Roman"/>
          <w:sz w:val="24"/>
          <w:szCs w:val="24"/>
        </w:rPr>
        <w:t>право</w:t>
      </w:r>
      <w:proofErr w:type="gramEnd"/>
      <w:r w:rsidRPr="0057661F">
        <w:rPr>
          <w:rFonts w:ascii="Times New Roman" w:hAnsi="Times New Roman"/>
          <w:sz w:val="24"/>
          <w:szCs w:val="24"/>
        </w:rPr>
        <w:t xml:space="preserve"> на представление которого имеют </w:t>
      </w:r>
      <w:r w:rsidR="00026C2E">
        <w:rPr>
          <w:rFonts w:ascii="Times New Roman" w:hAnsi="Times New Roman"/>
          <w:sz w:val="24"/>
          <w:szCs w:val="24"/>
        </w:rPr>
        <w:t>сотрудники</w:t>
      </w:r>
      <w:r w:rsidRPr="0057661F">
        <w:rPr>
          <w:rFonts w:ascii="Times New Roman" w:hAnsi="Times New Roman"/>
          <w:sz w:val="24"/>
          <w:szCs w:val="24"/>
        </w:rPr>
        <w:t xml:space="preserve"> за фактически отработанное время.</w:t>
      </w:r>
    </w:p>
    <w:p w:rsidR="00E4435A" w:rsidRPr="003159BE" w:rsidRDefault="00E4435A" w:rsidP="00F57FAF">
      <w:pPr>
        <w:spacing w:after="0" w:line="240" w:lineRule="auto"/>
        <w:ind w:firstLine="567"/>
        <w:jc w:val="both"/>
        <w:rPr>
          <w:rFonts w:ascii="Times New Roman" w:hAnsi="Times New Roman"/>
          <w:sz w:val="24"/>
          <w:szCs w:val="24"/>
        </w:rPr>
      </w:pPr>
      <w:r w:rsidRPr="003159BE">
        <w:rPr>
          <w:rFonts w:ascii="Times New Roman" w:hAnsi="Times New Roman"/>
          <w:sz w:val="24"/>
          <w:szCs w:val="24"/>
        </w:rPr>
        <w:t xml:space="preserve">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 </w:t>
      </w:r>
    </w:p>
    <w:p w:rsidR="00E4435A" w:rsidRPr="003159BE" w:rsidRDefault="00E4435A" w:rsidP="00F57FAF">
      <w:pPr>
        <w:spacing w:after="0" w:line="240" w:lineRule="auto"/>
        <w:ind w:firstLine="567"/>
        <w:jc w:val="both"/>
        <w:rPr>
          <w:rFonts w:ascii="Times New Roman" w:hAnsi="Times New Roman"/>
          <w:sz w:val="24"/>
          <w:szCs w:val="24"/>
        </w:rPr>
      </w:pPr>
      <w:r w:rsidRPr="003159BE">
        <w:rPr>
          <w:rFonts w:ascii="Times New Roman" w:hAnsi="Times New Roman"/>
          <w:sz w:val="24"/>
          <w:szCs w:val="24"/>
        </w:rPr>
        <w:t>Резерв отпусков</w:t>
      </w:r>
      <w:proofErr w:type="gramStart"/>
      <w:r w:rsidRPr="003159BE">
        <w:rPr>
          <w:rFonts w:ascii="Times New Roman" w:hAnsi="Times New Roman"/>
          <w:sz w:val="24"/>
          <w:szCs w:val="24"/>
        </w:rPr>
        <w:t xml:space="preserve"> = К</w:t>
      </w:r>
      <w:proofErr w:type="gramEnd"/>
      <w:r w:rsidRPr="003159BE">
        <w:rPr>
          <w:rFonts w:ascii="Times New Roman" w:hAnsi="Times New Roman"/>
          <w:sz w:val="24"/>
          <w:szCs w:val="24"/>
        </w:rPr>
        <w:t xml:space="preserve"> </w:t>
      </w:r>
      <w:proofErr w:type="spellStart"/>
      <w:r w:rsidRPr="003159BE">
        <w:rPr>
          <w:rFonts w:ascii="Times New Roman" w:hAnsi="Times New Roman"/>
          <w:sz w:val="24"/>
          <w:szCs w:val="24"/>
        </w:rPr>
        <w:t>х</w:t>
      </w:r>
      <w:proofErr w:type="spellEnd"/>
      <w:r w:rsidRPr="003159BE">
        <w:rPr>
          <w:rFonts w:ascii="Times New Roman" w:hAnsi="Times New Roman"/>
          <w:sz w:val="24"/>
          <w:szCs w:val="24"/>
        </w:rPr>
        <w:t xml:space="preserve"> ЗП</w:t>
      </w:r>
    </w:p>
    <w:p w:rsidR="00E4435A" w:rsidRPr="003159BE" w:rsidRDefault="00E4435A" w:rsidP="00F57FAF">
      <w:pPr>
        <w:spacing w:after="0" w:line="240" w:lineRule="auto"/>
        <w:ind w:firstLine="567"/>
        <w:jc w:val="both"/>
        <w:rPr>
          <w:rFonts w:ascii="Times New Roman" w:hAnsi="Times New Roman"/>
          <w:sz w:val="24"/>
          <w:szCs w:val="24"/>
        </w:rPr>
      </w:pPr>
      <w:r w:rsidRPr="003159BE">
        <w:rPr>
          <w:rFonts w:ascii="Times New Roman" w:hAnsi="Times New Roman"/>
          <w:sz w:val="24"/>
          <w:szCs w:val="24"/>
        </w:rPr>
        <w:lastRenderedPageBreak/>
        <w:t>где</w:t>
      </w:r>
      <w:proofErr w:type="gramStart"/>
      <w:r w:rsidRPr="003159BE">
        <w:rPr>
          <w:rFonts w:ascii="Times New Roman" w:hAnsi="Times New Roman"/>
          <w:sz w:val="24"/>
          <w:szCs w:val="24"/>
        </w:rPr>
        <w:t xml:space="preserve"> К</w:t>
      </w:r>
      <w:proofErr w:type="gramEnd"/>
      <w:r w:rsidRPr="003159BE">
        <w:rPr>
          <w:rFonts w:ascii="Times New Roman" w:hAnsi="Times New Roman"/>
          <w:sz w:val="24"/>
          <w:szCs w:val="24"/>
        </w:rPr>
        <w:t xml:space="preserve"> – </w:t>
      </w:r>
      <w:r w:rsidR="007126B6" w:rsidRPr="003159BE">
        <w:rPr>
          <w:rFonts w:ascii="Times New Roman" w:hAnsi="Times New Roman"/>
          <w:sz w:val="24"/>
          <w:szCs w:val="24"/>
        </w:rPr>
        <w:t xml:space="preserve">общее </w:t>
      </w:r>
      <w:r w:rsidRPr="003159BE">
        <w:rPr>
          <w:rFonts w:ascii="Times New Roman" w:hAnsi="Times New Roman"/>
          <w:sz w:val="24"/>
          <w:szCs w:val="24"/>
        </w:rPr>
        <w:t xml:space="preserve">количество не использованных </w:t>
      </w:r>
      <w:r w:rsidR="007126B6" w:rsidRPr="003159BE">
        <w:rPr>
          <w:rFonts w:ascii="Times New Roman" w:hAnsi="Times New Roman"/>
          <w:sz w:val="24"/>
          <w:szCs w:val="24"/>
        </w:rPr>
        <w:t xml:space="preserve">всеми </w:t>
      </w:r>
      <w:r w:rsidRPr="003159BE">
        <w:rPr>
          <w:rFonts w:ascii="Times New Roman" w:hAnsi="Times New Roman"/>
          <w:sz w:val="24"/>
          <w:szCs w:val="24"/>
        </w:rPr>
        <w:t>сотрудник</w:t>
      </w:r>
      <w:r w:rsidR="00F67FEF" w:rsidRPr="003159BE">
        <w:rPr>
          <w:rFonts w:ascii="Times New Roman" w:hAnsi="Times New Roman"/>
          <w:sz w:val="24"/>
          <w:szCs w:val="24"/>
        </w:rPr>
        <w:t>ами</w:t>
      </w:r>
      <w:r w:rsidRPr="003159BE">
        <w:rPr>
          <w:rFonts w:ascii="Times New Roman" w:hAnsi="Times New Roman"/>
          <w:sz w:val="24"/>
          <w:szCs w:val="24"/>
        </w:rPr>
        <w:t xml:space="preserve"> дней отпуска за период с начала работы на дату расчета (на последний день текущего года);</w:t>
      </w:r>
    </w:p>
    <w:p w:rsidR="00E4435A" w:rsidRPr="003159BE" w:rsidRDefault="00E4435A" w:rsidP="00F57FAF">
      <w:pPr>
        <w:spacing w:after="0" w:line="240" w:lineRule="auto"/>
        <w:ind w:firstLine="567"/>
        <w:jc w:val="both"/>
        <w:rPr>
          <w:rFonts w:ascii="Times New Roman" w:hAnsi="Times New Roman"/>
          <w:color w:val="FF0000"/>
          <w:sz w:val="24"/>
          <w:szCs w:val="24"/>
        </w:rPr>
      </w:pPr>
      <w:r w:rsidRPr="003159BE">
        <w:rPr>
          <w:rFonts w:ascii="Times New Roman" w:hAnsi="Times New Roman"/>
          <w:sz w:val="24"/>
          <w:szCs w:val="24"/>
        </w:rPr>
        <w:t>ЗП – средн</w:t>
      </w:r>
      <w:r w:rsidR="003159BE" w:rsidRPr="003159BE">
        <w:rPr>
          <w:rFonts w:ascii="Times New Roman" w:hAnsi="Times New Roman"/>
          <w:sz w:val="24"/>
          <w:szCs w:val="24"/>
        </w:rPr>
        <w:t>е</w:t>
      </w:r>
      <w:r w:rsidRPr="003159BE">
        <w:rPr>
          <w:rFonts w:ascii="Times New Roman" w:hAnsi="Times New Roman"/>
          <w:sz w:val="24"/>
          <w:szCs w:val="24"/>
        </w:rPr>
        <w:t xml:space="preserve">дневной заработок </w:t>
      </w:r>
      <w:r w:rsidR="007126B6" w:rsidRPr="003159BE">
        <w:rPr>
          <w:rFonts w:ascii="Times New Roman" w:hAnsi="Times New Roman"/>
          <w:sz w:val="24"/>
          <w:szCs w:val="24"/>
        </w:rPr>
        <w:t xml:space="preserve">по всем </w:t>
      </w:r>
      <w:r w:rsidRPr="003159BE">
        <w:rPr>
          <w:rFonts w:ascii="Times New Roman" w:hAnsi="Times New Roman"/>
          <w:sz w:val="24"/>
          <w:szCs w:val="24"/>
        </w:rPr>
        <w:t>сотрудник</w:t>
      </w:r>
      <w:r w:rsidR="007126B6" w:rsidRPr="003159BE">
        <w:rPr>
          <w:rFonts w:ascii="Times New Roman" w:hAnsi="Times New Roman"/>
          <w:sz w:val="24"/>
          <w:szCs w:val="24"/>
        </w:rPr>
        <w:t>ам</w:t>
      </w:r>
      <w:r w:rsidR="003159BE" w:rsidRPr="003159BE">
        <w:rPr>
          <w:rFonts w:ascii="Times New Roman" w:hAnsi="Times New Roman"/>
          <w:sz w:val="24"/>
          <w:szCs w:val="24"/>
        </w:rPr>
        <w:t>,</w:t>
      </w:r>
      <w:r w:rsidR="003159BE" w:rsidRPr="003159BE">
        <w:rPr>
          <w:sz w:val="18"/>
          <w:szCs w:val="18"/>
          <w:shd w:val="clear" w:color="auto" w:fill="FFFFFF"/>
        </w:rPr>
        <w:t xml:space="preserve"> </w:t>
      </w:r>
      <w:r w:rsidR="003159BE" w:rsidRPr="003159BE">
        <w:rPr>
          <w:rFonts w:ascii="Times New Roman" w:hAnsi="Times New Roman"/>
          <w:sz w:val="24"/>
          <w:szCs w:val="24"/>
          <w:shd w:val="clear" w:color="auto" w:fill="FFFFFF"/>
        </w:rPr>
        <w:t>исчисленный по правилам</w:t>
      </w:r>
      <w:r w:rsidR="003159BE" w:rsidRPr="003159BE">
        <w:rPr>
          <w:rFonts w:ascii="Times New Roman" w:hAnsi="Times New Roman"/>
          <w:color w:val="22272F"/>
          <w:sz w:val="24"/>
          <w:szCs w:val="24"/>
          <w:shd w:val="clear" w:color="auto" w:fill="FFFFFF"/>
        </w:rPr>
        <w:t xml:space="preserve"> расчета среднего заработка для оплаты отпусков на дату расчета резерва.</w:t>
      </w:r>
      <w:r w:rsidR="003159BE" w:rsidRPr="003159BE">
        <w:rPr>
          <w:rFonts w:ascii="Times New Roman" w:hAnsi="Times New Roman"/>
          <w:color w:val="FF0000"/>
          <w:sz w:val="24"/>
          <w:szCs w:val="24"/>
        </w:rPr>
        <w:t xml:space="preserve"> </w:t>
      </w:r>
      <w:r w:rsidRPr="003159BE">
        <w:rPr>
          <w:rFonts w:ascii="Times New Roman" w:hAnsi="Times New Roman"/>
          <w:color w:val="FF0000"/>
          <w:sz w:val="24"/>
          <w:szCs w:val="24"/>
        </w:rPr>
        <w:t xml:space="preserve"> </w:t>
      </w:r>
    </w:p>
    <w:p w:rsidR="00F67FEF" w:rsidRPr="003D403C" w:rsidRDefault="00F67FEF" w:rsidP="00F57FAF">
      <w:pPr>
        <w:spacing w:after="0" w:line="240" w:lineRule="auto"/>
        <w:ind w:firstLine="567"/>
        <w:jc w:val="both"/>
        <w:rPr>
          <w:rFonts w:ascii="Times New Roman" w:hAnsi="Times New Roman"/>
          <w:sz w:val="24"/>
          <w:szCs w:val="24"/>
        </w:rPr>
      </w:pPr>
      <w:r w:rsidRPr="003D403C">
        <w:rPr>
          <w:rFonts w:ascii="Times New Roman" w:hAnsi="Times New Roman"/>
          <w:sz w:val="24"/>
          <w:szCs w:val="24"/>
        </w:rPr>
        <w:t>Средн</w:t>
      </w:r>
      <w:r w:rsidR="00026C2E" w:rsidRPr="003D403C">
        <w:rPr>
          <w:rFonts w:ascii="Times New Roman" w:hAnsi="Times New Roman"/>
          <w:sz w:val="24"/>
          <w:szCs w:val="24"/>
        </w:rPr>
        <w:t xml:space="preserve">ий </w:t>
      </w:r>
      <w:r w:rsidRPr="003D403C">
        <w:rPr>
          <w:rFonts w:ascii="Times New Roman" w:hAnsi="Times New Roman"/>
          <w:sz w:val="24"/>
          <w:szCs w:val="24"/>
        </w:rPr>
        <w:t>дневной заработок сотрудников для расчета резерва определяется по формуле:</w:t>
      </w:r>
    </w:p>
    <w:p w:rsidR="009905BE" w:rsidRPr="003D403C" w:rsidRDefault="009905BE" w:rsidP="00F57FAF">
      <w:pPr>
        <w:spacing w:after="0" w:line="240" w:lineRule="auto"/>
        <w:ind w:firstLine="567"/>
        <w:jc w:val="both"/>
        <w:rPr>
          <w:rFonts w:ascii="Times New Roman" w:hAnsi="Times New Roman"/>
          <w:sz w:val="24"/>
          <w:szCs w:val="24"/>
        </w:rPr>
      </w:pPr>
      <w:r w:rsidRPr="003D403C">
        <w:rPr>
          <w:rFonts w:ascii="Times New Roman" w:hAnsi="Times New Roman"/>
          <w:sz w:val="24"/>
          <w:szCs w:val="24"/>
        </w:rPr>
        <w:t xml:space="preserve">ЗП = </w:t>
      </w:r>
      <w:r w:rsidR="00CB1E68" w:rsidRPr="003D403C">
        <w:rPr>
          <w:rFonts w:ascii="Times New Roman" w:hAnsi="Times New Roman"/>
          <w:sz w:val="24"/>
          <w:szCs w:val="24"/>
        </w:rPr>
        <w:t>ФОТ</w:t>
      </w:r>
      <w:r w:rsidR="007126B6" w:rsidRPr="003D403C">
        <w:rPr>
          <w:rFonts w:ascii="Times New Roman" w:hAnsi="Times New Roman"/>
          <w:sz w:val="24"/>
          <w:szCs w:val="24"/>
        </w:rPr>
        <w:t>/</w:t>
      </w:r>
      <w:r w:rsidR="003357D5" w:rsidRPr="003D403C">
        <w:rPr>
          <w:rFonts w:ascii="Times New Roman" w:hAnsi="Times New Roman"/>
          <w:sz w:val="24"/>
          <w:szCs w:val="24"/>
        </w:rPr>
        <w:t>(</w:t>
      </w:r>
      <w:r w:rsidR="007126B6" w:rsidRPr="003D403C">
        <w:rPr>
          <w:rFonts w:ascii="Times New Roman" w:hAnsi="Times New Roman"/>
          <w:sz w:val="24"/>
          <w:szCs w:val="24"/>
        </w:rPr>
        <w:t>12</w:t>
      </w:r>
      <w:r w:rsidR="003357D5" w:rsidRPr="003D403C">
        <w:rPr>
          <w:rFonts w:ascii="Times New Roman" w:hAnsi="Times New Roman"/>
          <w:sz w:val="24"/>
          <w:szCs w:val="24"/>
        </w:rPr>
        <w:t xml:space="preserve"> </w:t>
      </w:r>
      <w:r w:rsidR="003357D5" w:rsidRPr="003D403C">
        <w:rPr>
          <w:rFonts w:ascii="Times New Roman" w:hAnsi="Times New Roman"/>
          <w:sz w:val="24"/>
          <w:szCs w:val="24"/>
          <w:lang w:val="en-US"/>
        </w:rPr>
        <w:t>x</w:t>
      </w:r>
      <w:r w:rsidR="003357D5" w:rsidRPr="003D403C">
        <w:rPr>
          <w:rFonts w:ascii="Times New Roman" w:hAnsi="Times New Roman"/>
          <w:sz w:val="24"/>
          <w:szCs w:val="24"/>
        </w:rPr>
        <w:t xml:space="preserve"> 29,3 </w:t>
      </w:r>
      <w:r w:rsidR="003357D5" w:rsidRPr="003D403C">
        <w:rPr>
          <w:rFonts w:ascii="Times New Roman" w:hAnsi="Times New Roman"/>
          <w:sz w:val="24"/>
          <w:szCs w:val="24"/>
          <w:lang w:val="en-US"/>
        </w:rPr>
        <w:t>x</w:t>
      </w:r>
      <w:r w:rsidR="003357D5" w:rsidRPr="003D403C">
        <w:rPr>
          <w:rFonts w:ascii="Times New Roman" w:hAnsi="Times New Roman"/>
          <w:sz w:val="24"/>
          <w:szCs w:val="24"/>
        </w:rPr>
        <w:t xml:space="preserve"> </w:t>
      </w:r>
      <w:r w:rsidR="00766C32" w:rsidRPr="003D403C">
        <w:rPr>
          <w:rFonts w:ascii="Times New Roman" w:hAnsi="Times New Roman"/>
          <w:sz w:val="24"/>
          <w:szCs w:val="24"/>
        </w:rPr>
        <w:t>Ч</w:t>
      </w:r>
      <w:r w:rsidR="007126B6" w:rsidRPr="003D403C">
        <w:rPr>
          <w:rFonts w:ascii="Times New Roman" w:hAnsi="Times New Roman"/>
          <w:sz w:val="24"/>
          <w:szCs w:val="24"/>
        </w:rPr>
        <w:t>)</w:t>
      </w:r>
    </w:p>
    <w:p w:rsidR="00F67FEF" w:rsidRPr="003D403C" w:rsidRDefault="00CB1E68" w:rsidP="00F57FAF">
      <w:pPr>
        <w:spacing w:after="0" w:line="240" w:lineRule="auto"/>
        <w:ind w:firstLine="567"/>
        <w:jc w:val="both"/>
        <w:rPr>
          <w:rFonts w:ascii="Times New Roman" w:hAnsi="Times New Roman"/>
          <w:sz w:val="24"/>
          <w:szCs w:val="24"/>
        </w:rPr>
      </w:pPr>
      <w:r w:rsidRPr="003D403C">
        <w:rPr>
          <w:rFonts w:ascii="Times New Roman" w:hAnsi="Times New Roman"/>
          <w:sz w:val="24"/>
          <w:szCs w:val="24"/>
        </w:rPr>
        <w:t>г</w:t>
      </w:r>
      <w:r w:rsidR="007126B6" w:rsidRPr="003D403C">
        <w:rPr>
          <w:rFonts w:ascii="Times New Roman" w:hAnsi="Times New Roman"/>
          <w:sz w:val="24"/>
          <w:szCs w:val="24"/>
        </w:rPr>
        <w:t xml:space="preserve">де </w:t>
      </w:r>
      <w:r w:rsidRPr="003D403C">
        <w:rPr>
          <w:rFonts w:ascii="Times New Roman" w:hAnsi="Times New Roman"/>
          <w:sz w:val="24"/>
          <w:szCs w:val="24"/>
        </w:rPr>
        <w:t>ФОТ</w:t>
      </w:r>
      <w:r w:rsidR="007126B6" w:rsidRPr="003D403C">
        <w:rPr>
          <w:rFonts w:ascii="Times New Roman" w:hAnsi="Times New Roman"/>
          <w:sz w:val="24"/>
          <w:szCs w:val="24"/>
        </w:rPr>
        <w:t xml:space="preserve"> – сумма начисленной заработной платы (денежного содержания) за отчетн</w:t>
      </w:r>
      <w:r w:rsidR="00C21D88" w:rsidRPr="003D403C">
        <w:rPr>
          <w:rFonts w:ascii="Times New Roman" w:hAnsi="Times New Roman"/>
          <w:sz w:val="24"/>
          <w:szCs w:val="24"/>
        </w:rPr>
        <w:t>ый период по всем сотрудникам;</w:t>
      </w:r>
    </w:p>
    <w:p w:rsidR="00C21D88" w:rsidRPr="003D403C" w:rsidRDefault="00C21D88" w:rsidP="00F57FAF">
      <w:pPr>
        <w:spacing w:after="0" w:line="240" w:lineRule="auto"/>
        <w:ind w:firstLine="567"/>
        <w:jc w:val="both"/>
        <w:rPr>
          <w:rFonts w:ascii="Times New Roman" w:hAnsi="Times New Roman"/>
          <w:sz w:val="24"/>
          <w:szCs w:val="24"/>
        </w:rPr>
      </w:pPr>
      <w:r w:rsidRPr="003D403C">
        <w:rPr>
          <w:rFonts w:ascii="Times New Roman" w:hAnsi="Times New Roman"/>
          <w:sz w:val="24"/>
          <w:szCs w:val="24"/>
        </w:rPr>
        <w:t>Ч – среднесписочная численность сотрудников</w:t>
      </w:r>
      <w:r w:rsidR="00766C32" w:rsidRPr="003D403C">
        <w:rPr>
          <w:rFonts w:ascii="Times New Roman" w:hAnsi="Times New Roman"/>
          <w:sz w:val="24"/>
          <w:szCs w:val="24"/>
        </w:rPr>
        <w:t>.</w:t>
      </w:r>
    </w:p>
    <w:p w:rsidR="00E4435A" w:rsidRPr="00C21D88" w:rsidRDefault="00E4435A" w:rsidP="00F57FAF">
      <w:pPr>
        <w:spacing w:after="0" w:line="240" w:lineRule="auto"/>
        <w:ind w:firstLine="567"/>
        <w:jc w:val="both"/>
        <w:rPr>
          <w:rFonts w:ascii="Times New Roman" w:hAnsi="Times New Roman"/>
          <w:sz w:val="24"/>
          <w:szCs w:val="24"/>
        </w:rPr>
      </w:pPr>
      <w:r w:rsidRPr="00C21D88">
        <w:rPr>
          <w:rFonts w:ascii="Times New Roman" w:hAnsi="Times New Roman"/>
          <w:sz w:val="24"/>
          <w:szCs w:val="24"/>
        </w:rPr>
        <w:t xml:space="preserve">3.1.2. Резерв в части платежей на </w:t>
      </w:r>
      <w:r w:rsidR="003159BE">
        <w:rPr>
          <w:rFonts w:ascii="Times New Roman" w:hAnsi="Times New Roman"/>
          <w:sz w:val="24"/>
          <w:szCs w:val="24"/>
        </w:rPr>
        <w:t xml:space="preserve">обязательное социальное </w:t>
      </w:r>
      <w:r w:rsidRPr="00C21D88">
        <w:rPr>
          <w:rFonts w:ascii="Times New Roman" w:hAnsi="Times New Roman"/>
          <w:sz w:val="24"/>
          <w:szCs w:val="24"/>
        </w:rPr>
        <w:t>страхов</w:t>
      </w:r>
      <w:r w:rsidR="003159BE">
        <w:rPr>
          <w:rFonts w:ascii="Times New Roman" w:hAnsi="Times New Roman"/>
          <w:sz w:val="24"/>
          <w:szCs w:val="24"/>
        </w:rPr>
        <w:t>ание</w:t>
      </w:r>
      <w:r w:rsidRPr="00C21D88">
        <w:rPr>
          <w:rFonts w:ascii="Times New Roman" w:hAnsi="Times New Roman"/>
          <w:sz w:val="24"/>
          <w:szCs w:val="24"/>
        </w:rPr>
        <w:t xml:space="preserve"> рассчитывается исходя из суммы, резервируемой на непосредственную оплату отпусков, а также действующих тарифов страховых взносов.</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Сумма страховых взносов при формировании резерва рассчитывается:</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Резерв страховых взносов = </w:t>
      </w:r>
      <w:r w:rsidRPr="002A54E3">
        <w:rPr>
          <w:rFonts w:ascii="Times New Roman" w:hAnsi="Times New Roman"/>
          <w:sz w:val="24"/>
          <w:szCs w:val="24"/>
        </w:rPr>
        <w:t xml:space="preserve">S </w:t>
      </w:r>
      <w:proofErr w:type="spellStart"/>
      <w:r w:rsidRPr="002A54E3">
        <w:rPr>
          <w:rFonts w:ascii="Times New Roman" w:hAnsi="Times New Roman"/>
          <w:sz w:val="24"/>
          <w:szCs w:val="24"/>
        </w:rPr>
        <w:t>х</w:t>
      </w:r>
      <w:proofErr w:type="spellEnd"/>
      <w:proofErr w:type="gramStart"/>
      <w:r w:rsidRPr="002A54E3">
        <w:rPr>
          <w:rFonts w:ascii="Times New Roman" w:hAnsi="Times New Roman"/>
          <w:sz w:val="24"/>
          <w:szCs w:val="24"/>
        </w:rPr>
        <w:t xml:space="preserve"> С</w:t>
      </w:r>
      <w:proofErr w:type="gramEnd"/>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где S – сумма рассчитанного резерва</w:t>
      </w:r>
    </w:p>
    <w:p w:rsidR="00E4435A" w:rsidRPr="0057661F" w:rsidRDefault="00E4435A" w:rsidP="00F57FAF">
      <w:pPr>
        <w:spacing w:after="0" w:line="240" w:lineRule="auto"/>
        <w:ind w:firstLine="567"/>
        <w:jc w:val="both"/>
        <w:rPr>
          <w:rFonts w:ascii="Times New Roman" w:hAnsi="Times New Roman"/>
          <w:sz w:val="24"/>
          <w:szCs w:val="24"/>
        </w:rPr>
      </w:pPr>
      <w:proofErr w:type="gramStart"/>
      <w:r w:rsidRPr="0057661F">
        <w:rPr>
          <w:rFonts w:ascii="Times New Roman" w:hAnsi="Times New Roman"/>
          <w:sz w:val="24"/>
          <w:szCs w:val="24"/>
        </w:rPr>
        <w:t>С</w:t>
      </w:r>
      <w:proofErr w:type="gramEnd"/>
      <w:r w:rsidRPr="0057661F">
        <w:rPr>
          <w:rFonts w:ascii="Times New Roman" w:hAnsi="Times New Roman"/>
          <w:sz w:val="24"/>
          <w:szCs w:val="24"/>
        </w:rPr>
        <w:t xml:space="preserve"> – ставка страховых взносов.</w:t>
      </w:r>
    </w:p>
    <w:p w:rsidR="00E4435A" w:rsidRPr="00730064"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3.1.3. Начисление (корректировка) резерва на предстоящую оплату отпусков производится </w:t>
      </w:r>
      <w:r w:rsidRPr="005F36F9">
        <w:rPr>
          <w:rFonts w:ascii="Times New Roman" w:hAnsi="Times New Roman"/>
          <w:sz w:val="24"/>
          <w:szCs w:val="24"/>
        </w:rPr>
        <w:t>ежегодно</w:t>
      </w:r>
      <w:r w:rsidR="00D520BB" w:rsidRPr="005F36F9">
        <w:rPr>
          <w:rFonts w:ascii="Times New Roman" w:hAnsi="Times New Roman"/>
          <w:sz w:val="24"/>
          <w:szCs w:val="24"/>
        </w:rPr>
        <w:t xml:space="preserve"> </w:t>
      </w:r>
      <w:r w:rsidR="0064034E" w:rsidRPr="005F36F9">
        <w:rPr>
          <w:rFonts w:ascii="Times New Roman" w:hAnsi="Times New Roman"/>
          <w:sz w:val="24"/>
          <w:szCs w:val="24"/>
        </w:rPr>
        <w:t>в разрезе источников финансирования по кодам бюджетной классификации с детализацией по типам средств</w:t>
      </w:r>
      <w:r w:rsidR="005F36F9" w:rsidRPr="005F36F9">
        <w:rPr>
          <w:rFonts w:ascii="Times New Roman" w:hAnsi="Times New Roman"/>
          <w:sz w:val="24"/>
          <w:szCs w:val="24"/>
        </w:rPr>
        <w:t xml:space="preserve"> и </w:t>
      </w:r>
      <w:proofErr w:type="spellStart"/>
      <w:r w:rsidR="005F36F9" w:rsidRPr="00730064">
        <w:rPr>
          <w:rFonts w:ascii="Times New Roman" w:hAnsi="Times New Roman"/>
          <w:sz w:val="24"/>
          <w:szCs w:val="24"/>
        </w:rPr>
        <w:t>субКОСГУ</w:t>
      </w:r>
      <w:proofErr w:type="spellEnd"/>
      <w:r w:rsidR="0064034E" w:rsidRPr="00730064">
        <w:rPr>
          <w:rFonts w:ascii="Times New Roman" w:hAnsi="Times New Roman"/>
          <w:sz w:val="24"/>
          <w:szCs w:val="24"/>
        </w:rPr>
        <w:t xml:space="preserve"> </w:t>
      </w:r>
      <w:r w:rsidR="00D520BB" w:rsidRPr="00730064">
        <w:rPr>
          <w:rFonts w:ascii="Times New Roman" w:hAnsi="Times New Roman"/>
          <w:sz w:val="24"/>
          <w:szCs w:val="24"/>
        </w:rPr>
        <w:t>(приложение 1 к настоящему Порядку)</w:t>
      </w:r>
      <w:r w:rsidRPr="00730064">
        <w:rPr>
          <w:rFonts w:ascii="Times New Roman" w:hAnsi="Times New Roman"/>
          <w:sz w:val="24"/>
          <w:szCs w:val="24"/>
        </w:rPr>
        <w:t>.</w:t>
      </w:r>
      <w:r w:rsidR="00ED393E" w:rsidRPr="00730064">
        <w:rPr>
          <w:rFonts w:ascii="Times New Roman" w:hAnsi="Times New Roman"/>
          <w:sz w:val="24"/>
          <w:szCs w:val="24"/>
        </w:rPr>
        <w:t xml:space="preserve"> </w:t>
      </w:r>
    </w:p>
    <w:p w:rsidR="00E4435A" w:rsidRPr="00026C2E" w:rsidRDefault="00E4435A" w:rsidP="00F57FAF">
      <w:pPr>
        <w:spacing w:after="0" w:line="240" w:lineRule="auto"/>
        <w:ind w:firstLine="567"/>
        <w:jc w:val="both"/>
        <w:rPr>
          <w:rFonts w:ascii="Times New Roman" w:hAnsi="Times New Roman"/>
          <w:sz w:val="24"/>
          <w:szCs w:val="24"/>
        </w:rPr>
      </w:pPr>
      <w:r w:rsidRPr="00026C2E">
        <w:rPr>
          <w:rFonts w:ascii="Times New Roman" w:hAnsi="Times New Roman"/>
          <w:sz w:val="24"/>
          <w:szCs w:val="24"/>
        </w:rPr>
        <w:t xml:space="preserve">В </w:t>
      </w:r>
      <w:proofErr w:type="gramStart"/>
      <w:r w:rsidRPr="00026C2E">
        <w:rPr>
          <w:rFonts w:ascii="Times New Roman" w:hAnsi="Times New Roman"/>
          <w:sz w:val="24"/>
          <w:szCs w:val="24"/>
        </w:rPr>
        <w:t>случае</w:t>
      </w:r>
      <w:proofErr w:type="gramEnd"/>
      <w:r w:rsidRPr="00026C2E">
        <w:rPr>
          <w:rFonts w:ascii="Times New Roman" w:hAnsi="Times New Roman"/>
          <w:sz w:val="24"/>
          <w:szCs w:val="24"/>
        </w:rPr>
        <w:t xml:space="preserve"> если на отчетную дату величина остатка резерва на оплату отпускных, включая платежи на </w:t>
      </w:r>
      <w:r w:rsidR="003159BE">
        <w:rPr>
          <w:rFonts w:ascii="Times New Roman" w:hAnsi="Times New Roman"/>
          <w:sz w:val="24"/>
          <w:szCs w:val="24"/>
        </w:rPr>
        <w:t xml:space="preserve">обязательное социальное </w:t>
      </w:r>
      <w:r w:rsidRPr="00026C2E">
        <w:rPr>
          <w:rFonts w:ascii="Times New Roman" w:hAnsi="Times New Roman"/>
          <w:sz w:val="24"/>
          <w:szCs w:val="24"/>
        </w:rPr>
        <w:t>страхов</w:t>
      </w:r>
      <w:r w:rsidR="003159BE">
        <w:rPr>
          <w:rFonts w:ascii="Times New Roman" w:hAnsi="Times New Roman"/>
          <w:sz w:val="24"/>
          <w:szCs w:val="24"/>
        </w:rPr>
        <w:t>ание</w:t>
      </w:r>
      <w:r w:rsidRPr="00026C2E">
        <w:rPr>
          <w:rFonts w:ascii="Times New Roman" w:hAnsi="Times New Roman"/>
          <w:sz w:val="24"/>
          <w:szCs w:val="24"/>
        </w:rPr>
        <w:t xml:space="preserve">, по данным бухгалтерского учета меньше, чем величина резерва, определенная по приведенной формуле, то резерв увеличивается на разницу между этими величинами. </w:t>
      </w:r>
      <w:proofErr w:type="spellStart"/>
      <w:r w:rsidRPr="00026C2E">
        <w:rPr>
          <w:rFonts w:ascii="Times New Roman" w:hAnsi="Times New Roman"/>
          <w:sz w:val="24"/>
          <w:szCs w:val="24"/>
        </w:rPr>
        <w:t>Доначисленная</w:t>
      </w:r>
      <w:proofErr w:type="spellEnd"/>
      <w:r w:rsidRPr="00026C2E">
        <w:rPr>
          <w:rFonts w:ascii="Times New Roman" w:hAnsi="Times New Roman"/>
          <w:sz w:val="24"/>
          <w:szCs w:val="24"/>
        </w:rPr>
        <w:t xml:space="preserve"> сумма резерва относится на расходы.</w:t>
      </w:r>
    </w:p>
    <w:p w:rsidR="00E4435A" w:rsidRPr="00D520BB"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Если на отчетную дату величина остатка резерва на оплату отпускных </w:t>
      </w:r>
      <w:r w:rsidR="00060424">
        <w:rPr>
          <w:rFonts w:ascii="Times New Roman" w:hAnsi="Times New Roman"/>
          <w:sz w:val="24"/>
          <w:szCs w:val="24"/>
        </w:rPr>
        <w:t>сотрудникам</w:t>
      </w:r>
      <w:r w:rsidRPr="0057661F">
        <w:rPr>
          <w:rFonts w:ascii="Times New Roman" w:hAnsi="Times New Roman"/>
          <w:sz w:val="24"/>
          <w:szCs w:val="24"/>
        </w:rPr>
        <w:t xml:space="preserve"> по данным бухгалтерского учета больше, чем величина резерва, определенная по приведенной формуле, то резерв уменьшается на разницу между этими величинами. </w:t>
      </w:r>
      <w:r w:rsidRPr="00D520BB">
        <w:rPr>
          <w:rFonts w:ascii="Times New Roman" w:hAnsi="Times New Roman"/>
          <w:sz w:val="24"/>
          <w:szCs w:val="24"/>
        </w:rPr>
        <w:t>Коррект</w:t>
      </w:r>
      <w:r w:rsidR="00D520BB" w:rsidRPr="00D520BB">
        <w:rPr>
          <w:rFonts w:ascii="Times New Roman" w:hAnsi="Times New Roman"/>
          <w:sz w:val="24"/>
          <w:szCs w:val="24"/>
        </w:rPr>
        <w:t xml:space="preserve">ировка осуществляется  по Дебету 040160000 </w:t>
      </w:r>
      <w:r w:rsidRPr="00D520BB">
        <w:rPr>
          <w:rFonts w:ascii="Times New Roman" w:hAnsi="Times New Roman"/>
          <w:sz w:val="24"/>
          <w:szCs w:val="24"/>
        </w:rPr>
        <w:t>«</w:t>
      </w:r>
      <w:r w:rsidR="00D520BB" w:rsidRPr="00D520BB">
        <w:rPr>
          <w:rFonts w:ascii="Times New Roman" w:hAnsi="Times New Roman"/>
          <w:sz w:val="24"/>
          <w:szCs w:val="24"/>
        </w:rPr>
        <w:t>Резервы предстоящих расходов</w:t>
      </w:r>
      <w:r w:rsidRPr="00D520BB">
        <w:rPr>
          <w:rFonts w:ascii="Times New Roman" w:hAnsi="Times New Roman"/>
          <w:sz w:val="24"/>
          <w:szCs w:val="24"/>
        </w:rPr>
        <w:t>»</w:t>
      </w:r>
      <w:r w:rsidR="00D520BB" w:rsidRPr="00D520BB">
        <w:rPr>
          <w:rFonts w:ascii="Times New Roman" w:hAnsi="Times New Roman"/>
          <w:sz w:val="24"/>
          <w:szCs w:val="24"/>
        </w:rPr>
        <w:t xml:space="preserve"> и Кредиту 040120000 «Расходы текущего финансового года»</w:t>
      </w:r>
      <w:r w:rsidRPr="00D520BB">
        <w:rPr>
          <w:rFonts w:ascii="Times New Roman" w:hAnsi="Times New Roman"/>
          <w:sz w:val="24"/>
          <w:szCs w:val="24"/>
        </w:rPr>
        <w:t>.</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3.2. Резерв на оплату расходных обязательств, оспариваемых в судебном порядке (по судебным разбирательствам) и по претензионным требованиям и искам.</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3.2.1. Резерв создается при условии, если по состоянию на отчетную дату </w:t>
      </w:r>
      <w:r w:rsidR="00E43A1B">
        <w:rPr>
          <w:rFonts w:ascii="Times New Roman" w:hAnsi="Times New Roman"/>
          <w:sz w:val="24"/>
          <w:szCs w:val="24"/>
        </w:rPr>
        <w:t>субъект учета</w:t>
      </w:r>
      <w:r w:rsidRPr="0057661F">
        <w:rPr>
          <w:rFonts w:ascii="Times New Roman" w:hAnsi="Times New Roman"/>
          <w:sz w:val="24"/>
          <w:szCs w:val="24"/>
        </w:rPr>
        <w:t xml:space="preserve"> является стороной судебного разбирательства и (или) </w:t>
      </w:r>
      <w:r w:rsidR="00E43A1B">
        <w:rPr>
          <w:rFonts w:ascii="Times New Roman" w:hAnsi="Times New Roman"/>
          <w:sz w:val="24"/>
          <w:szCs w:val="24"/>
        </w:rPr>
        <w:t>субъекту учета</w:t>
      </w:r>
      <w:r w:rsidRPr="0057661F">
        <w:rPr>
          <w:rFonts w:ascii="Times New Roman" w:hAnsi="Times New Roman"/>
          <w:sz w:val="24"/>
          <w:szCs w:val="24"/>
        </w:rPr>
        <w:t xml:space="preserve"> предъявлены иски (претензии). Если предполагается, что с высокой степенью вероятности судебное решение будет принято не в пользу </w:t>
      </w:r>
      <w:r w:rsidR="00E43A1B">
        <w:rPr>
          <w:rFonts w:ascii="Times New Roman" w:hAnsi="Times New Roman"/>
          <w:sz w:val="24"/>
          <w:szCs w:val="24"/>
        </w:rPr>
        <w:t>субъекта учета</w:t>
      </w:r>
      <w:r w:rsidRPr="0057661F">
        <w:rPr>
          <w:rFonts w:ascii="Times New Roman" w:hAnsi="Times New Roman"/>
          <w:sz w:val="24"/>
          <w:szCs w:val="24"/>
        </w:rPr>
        <w:t xml:space="preserve">, на основании  экспертного заключения юридической службы, утвержденного руководителем </w:t>
      </w:r>
      <w:r w:rsidR="00E43A1B">
        <w:rPr>
          <w:rFonts w:ascii="Times New Roman" w:hAnsi="Times New Roman"/>
          <w:sz w:val="24"/>
          <w:szCs w:val="24"/>
        </w:rPr>
        <w:t>субъект учета</w:t>
      </w:r>
      <w:r w:rsidRPr="0057661F">
        <w:rPr>
          <w:rFonts w:ascii="Times New Roman" w:hAnsi="Times New Roman"/>
          <w:sz w:val="24"/>
          <w:szCs w:val="24"/>
        </w:rPr>
        <w:t xml:space="preserve"> или уполномоченным им лицом, резерв создается в размере  100 % от суммы предъявленного иска.</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Аналитический учет ведется по каждому судебному разбирательству.</w:t>
      </w:r>
    </w:p>
    <w:p w:rsidR="00E4435A"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3.2.2. В последующие отчетные периоды в зависимости от хода судебного разбирательства на основании представления (заключения) юридической </w:t>
      </w:r>
      <w:r w:rsidR="00E43A1B">
        <w:rPr>
          <w:rFonts w:ascii="Times New Roman" w:hAnsi="Times New Roman"/>
          <w:sz w:val="24"/>
          <w:szCs w:val="24"/>
        </w:rPr>
        <w:t xml:space="preserve">службы </w:t>
      </w:r>
      <w:r w:rsidRPr="0057661F">
        <w:rPr>
          <w:rFonts w:ascii="Times New Roman" w:hAnsi="Times New Roman"/>
          <w:sz w:val="24"/>
          <w:szCs w:val="24"/>
        </w:rPr>
        <w:t>или решения профильной комиссии сумма резерва может корректироваться как в сторону уменьшения, так и в сторону увеличения.</w:t>
      </w:r>
    </w:p>
    <w:p w:rsidR="00ED393E" w:rsidRPr="00730064" w:rsidRDefault="00ED393E" w:rsidP="00F57FAF">
      <w:pPr>
        <w:spacing w:after="0" w:line="240" w:lineRule="auto"/>
        <w:ind w:firstLine="567"/>
        <w:jc w:val="both"/>
        <w:rPr>
          <w:rFonts w:ascii="Times New Roman" w:hAnsi="Times New Roman"/>
          <w:sz w:val="24"/>
          <w:szCs w:val="24"/>
        </w:rPr>
      </w:pPr>
      <w:r w:rsidRPr="00730064">
        <w:rPr>
          <w:rFonts w:ascii="Times New Roman" w:hAnsi="Times New Roman"/>
          <w:sz w:val="24"/>
          <w:szCs w:val="24"/>
        </w:rPr>
        <w:t>3.2.3. Начисление (увеличение) суммы резерва на оплату выполненных работ на объектах капитального строительства, не принятых заказчиком, оспариваемых в судебном порядке, отражается по дебету счета 010600000 «Вложения в нефинансовые активы».</w:t>
      </w:r>
    </w:p>
    <w:p w:rsidR="00E4435A" w:rsidRPr="008C433A"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3.2.</w:t>
      </w:r>
      <w:r w:rsidR="00ED393E">
        <w:rPr>
          <w:rFonts w:ascii="Times New Roman" w:hAnsi="Times New Roman"/>
          <w:sz w:val="24"/>
          <w:szCs w:val="24"/>
        </w:rPr>
        <w:t>4</w:t>
      </w:r>
      <w:r w:rsidRPr="0057661F">
        <w:rPr>
          <w:rFonts w:ascii="Times New Roman" w:hAnsi="Times New Roman"/>
          <w:sz w:val="24"/>
          <w:szCs w:val="24"/>
        </w:rPr>
        <w:t>. </w:t>
      </w:r>
      <w:r w:rsidRPr="008C433A">
        <w:rPr>
          <w:rFonts w:ascii="Times New Roman" w:hAnsi="Times New Roman"/>
          <w:sz w:val="24"/>
          <w:szCs w:val="24"/>
        </w:rPr>
        <w:t xml:space="preserve">Начисление (увеличение) суммы резерва </w:t>
      </w:r>
      <w:r w:rsidR="00ED393E" w:rsidRPr="008C433A">
        <w:rPr>
          <w:rFonts w:ascii="Times New Roman" w:hAnsi="Times New Roman"/>
          <w:sz w:val="24"/>
          <w:szCs w:val="24"/>
        </w:rPr>
        <w:t xml:space="preserve">по иным основаниям </w:t>
      </w:r>
      <w:r w:rsidRPr="008C433A">
        <w:rPr>
          <w:rFonts w:ascii="Times New Roman" w:hAnsi="Times New Roman"/>
          <w:sz w:val="24"/>
          <w:szCs w:val="24"/>
        </w:rPr>
        <w:t>относится на финансовый результат (расходы учреждения). Если сумма резерва подлежит уменьшению, корректировка осуществляется  «</w:t>
      </w:r>
      <w:r w:rsidR="00ED393E" w:rsidRPr="008C433A">
        <w:rPr>
          <w:rFonts w:ascii="Times New Roman" w:hAnsi="Times New Roman"/>
          <w:sz w:val="24"/>
          <w:szCs w:val="24"/>
        </w:rPr>
        <w:t>обратной записью</w:t>
      </w:r>
      <w:r w:rsidRPr="008C433A">
        <w:rPr>
          <w:rFonts w:ascii="Times New Roman" w:hAnsi="Times New Roman"/>
          <w:sz w:val="24"/>
          <w:szCs w:val="24"/>
        </w:rPr>
        <w:t>».</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3.3. Резерв по обязательствам учреждения на конец отчетного года, возникающим по фактам хозяйственной деятельности (сделкам, операциям), по начислению которых существует неопределенность по их размеру из-за отсутствия первичных учетных документов.</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3.3.1. Резерв создается для учета фактически осуществленных расходов, по которым на конец отчетного года отсутствует документальное подтверждение (первичные документы). </w:t>
      </w:r>
      <w:r w:rsidRPr="0057661F">
        <w:rPr>
          <w:rFonts w:ascii="Times New Roman" w:hAnsi="Times New Roman"/>
          <w:sz w:val="24"/>
          <w:szCs w:val="24"/>
        </w:rPr>
        <w:lastRenderedPageBreak/>
        <w:t xml:space="preserve">Резерв признается в оценочной величине, определенной исходя условий договора (контракта) и объема принятых работ (потребленных услуг), на основании информации учреждения о создании </w:t>
      </w:r>
      <w:r w:rsidRPr="00730064">
        <w:rPr>
          <w:rFonts w:ascii="Times New Roman" w:hAnsi="Times New Roman"/>
          <w:sz w:val="24"/>
          <w:szCs w:val="24"/>
        </w:rPr>
        <w:t xml:space="preserve">резерва (приложение </w:t>
      </w:r>
      <w:r w:rsidR="00ED393E" w:rsidRPr="00730064">
        <w:rPr>
          <w:rFonts w:ascii="Times New Roman" w:hAnsi="Times New Roman"/>
          <w:sz w:val="24"/>
          <w:szCs w:val="24"/>
        </w:rPr>
        <w:t xml:space="preserve">2 </w:t>
      </w:r>
      <w:r w:rsidRPr="00730064">
        <w:rPr>
          <w:rFonts w:ascii="Times New Roman" w:hAnsi="Times New Roman"/>
          <w:sz w:val="24"/>
          <w:szCs w:val="24"/>
        </w:rPr>
        <w:t>к настоящему</w:t>
      </w:r>
      <w:r w:rsidRPr="0057661F">
        <w:rPr>
          <w:rFonts w:ascii="Times New Roman" w:hAnsi="Times New Roman"/>
          <w:sz w:val="24"/>
          <w:szCs w:val="24"/>
        </w:rPr>
        <w:t xml:space="preserve"> Порядку).</w:t>
      </w:r>
    </w:p>
    <w:p w:rsidR="00E4435A" w:rsidRPr="0064034E"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Аналитический учет ведется по кодам КОСГУ в разрезе договоров (контрактов).</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xml:space="preserve">3.4. Резерв расходных обязательств, возникающих при реструктуризации деятельности, реорганизации или ликвидации </w:t>
      </w:r>
      <w:r w:rsidR="00ED393E">
        <w:rPr>
          <w:rFonts w:ascii="Times New Roman" w:hAnsi="Times New Roman"/>
          <w:sz w:val="24"/>
          <w:szCs w:val="24"/>
        </w:rPr>
        <w:t>субъекта учета</w:t>
      </w:r>
      <w:r w:rsidRPr="0057661F">
        <w:rPr>
          <w:rFonts w:ascii="Times New Roman" w:hAnsi="Times New Roman"/>
          <w:sz w:val="24"/>
          <w:szCs w:val="24"/>
        </w:rPr>
        <w:t>.</w:t>
      </w:r>
    </w:p>
    <w:p w:rsidR="004E6A51" w:rsidRDefault="00E4435A" w:rsidP="004E6A51">
      <w:pPr>
        <w:spacing w:after="0" w:line="240" w:lineRule="auto"/>
        <w:ind w:left="567"/>
        <w:jc w:val="both"/>
        <w:rPr>
          <w:rFonts w:ascii="Times New Roman" w:hAnsi="Times New Roman"/>
          <w:sz w:val="24"/>
          <w:szCs w:val="24"/>
        </w:rPr>
      </w:pPr>
      <w:r w:rsidRPr="0057661F">
        <w:rPr>
          <w:rFonts w:ascii="Times New Roman" w:hAnsi="Times New Roman"/>
          <w:sz w:val="24"/>
          <w:szCs w:val="24"/>
        </w:rPr>
        <w:t xml:space="preserve">3.4.1. Резерв формируется только на основании </w:t>
      </w:r>
      <w:proofErr w:type="gramStart"/>
      <w:r w:rsidRPr="0057661F">
        <w:rPr>
          <w:rFonts w:ascii="Times New Roman" w:hAnsi="Times New Roman"/>
          <w:sz w:val="24"/>
          <w:szCs w:val="24"/>
        </w:rPr>
        <w:t>принятого</w:t>
      </w:r>
      <w:proofErr w:type="gramEnd"/>
      <w:r w:rsidRPr="0057661F">
        <w:rPr>
          <w:rFonts w:ascii="Times New Roman" w:hAnsi="Times New Roman"/>
          <w:sz w:val="24"/>
          <w:szCs w:val="24"/>
        </w:rPr>
        <w:t xml:space="preserve"> в установленном порядке</w:t>
      </w:r>
    </w:p>
    <w:p w:rsidR="004E6A51" w:rsidRDefault="00E4435A" w:rsidP="004E6A51">
      <w:pPr>
        <w:spacing w:after="0" w:line="240" w:lineRule="auto"/>
        <w:jc w:val="both"/>
        <w:rPr>
          <w:rFonts w:ascii="Times New Roman" w:hAnsi="Times New Roman"/>
          <w:sz w:val="24"/>
          <w:szCs w:val="24"/>
        </w:rPr>
      </w:pPr>
      <w:r w:rsidRPr="0057661F">
        <w:rPr>
          <w:rFonts w:ascii="Times New Roman" w:hAnsi="Times New Roman"/>
          <w:sz w:val="24"/>
          <w:szCs w:val="24"/>
        </w:rPr>
        <w:t xml:space="preserve">решения о реструктуризации деятельности, реорганизации или ликвидации </w:t>
      </w:r>
      <w:r w:rsidR="00EA1DC8">
        <w:rPr>
          <w:rFonts w:ascii="Times New Roman" w:hAnsi="Times New Roman"/>
          <w:sz w:val="24"/>
          <w:szCs w:val="24"/>
        </w:rPr>
        <w:t>субъекта учета</w:t>
      </w:r>
      <w:r w:rsidRPr="0057661F">
        <w:rPr>
          <w:rFonts w:ascii="Times New Roman" w:hAnsi="Times New Roman"/>
          <w:sz w:val="24"/>
          <w:szCs w:val="24"/>
        </w:rPr>
        <w:t xml:space="preserve">. </w:t>
      </w:r>
    </w:p>
    <w:p w:rsidR="00E4435A" w:rsidRDefault="00E4435A" w:rsidP="004E6A51">
      <w:pPr>
        <w:spacing w:after="0" w:line="240" w:lineRule="auto"/>
        <w:ind w:firstLine="567"/>
        <w:jc w:val="both"/>
        <w:rPr>
          <w:rFonts w:ascii="Times New Roman" w:hAnsi="Times New Roman"/>
          <w:sz w:val="24"/>
          <w:szCs w:val="24"/>
        </w:rPr>
      </w:pPr>
      <w:r w:rsidRPr="0057661F">
        <w:rPr>
          <w:rFonts w:ascii="Times New Roman" w:hAnsi="Times New Roman"/>
          <w:sz w:val="24"/>
          <w:szCs w:val="24"/>
        </w:rPr>
        <w:t>Резерв формируется под возникающие в связи с реструктуризацией деятельности, реорганизацией (ликвидацией) расходы и обязательства, прежде всего на выплаты работникам при увольнении, на основании информаци</w:t>
      </w:r>
      <w:r w:rsidR="004E6A51">
        <w:rPr>
          <w:rFonts w:ascii="Times New Roman" w:hAnsi="Times New Roman"/>
          <w:sz w:val="24"/>
          <w:szCs w:val="24"/>
        </w:rPr>
        <w:t>и</w:t>
      </w:r>
      <w:r w:rsidRPr="0057661F">
        <w:rPr>
          <w:rFonts w:ascii="Times New Roman" w:hAnsi="Times New Roman"/>
          <w:sz w:val="24"/>
          <w:szCs w:val="24"/>
        </w:rPr>
        <w:t xml:space="preserve">, предоставленной </w:t>
      </w:r>
      <w:r w:rsidR="004E6A51">
        <w:rPr>
          <w:rFonts w:ascii="Times New Roman" w:hAnsi="Times New Roman"/>
          <w:sz w:val="24"/>
          <w:szCs w:val="24"/>
        </w:rPr>
        <w:t>субъектом учета</w:t>
      </w:r>
      <w:r w:rsidRPr="0057661F">
        <w:rPr>
          <w:rFonts w:ascii="Times New Roman" w:hAnsi="Times New Roman"/>
          <w:sz w:val="24"/>
          <w:szCs w:val="24"/>
        </w:rPr>
        <w:t>.</w:t>
      </w:r>
    </w:p>
    <w:p w:rsidR="00EA2811" w:rsidRPr="00EA2811" w:rsidRDefault="004E6A51" w:rsidP="004E6A51">
      <w:pPr>
        <w:spacing w:after="0" w:line="240" w:lineRule="auto"/>
        <w:ind w:firstLine="567"/>
        <w:jc w:val="both"/>
        <w:rPr>
          <w:rFonts w:ascii="Times New Roman" w:hAnsi="Times New Roman"/>
          <w:sz w:val="24"/>
          <w:szCs w:val="24"/>
        </w:rPr>
      </w:pPr>
      <w:r>
        <w:rPr>
          <w:rFonts w:ascii="Times New Roman" w:hAnsi="Times New Roman"/>
          <w:sz w:val="24"/>
          <w:szCs w:val="24"/>
        </w:rPr>
        <w:t>3.5.</w:t>
      </w:r>
      <w:r w:rsidRPr="004E6A51">
        <w:t xml:space="preserve"> </w:t>
      </w:r>
      <w:r w:rsidR="00EA2811" w:rsidRPr="00EA2811">
        <w:rPr>
          <w:rFonts w:ascii="Times New Roman" w:hAnsi="Times New Roman"/>
          <w:sz w:val="24"/>
          <w:szCs w:val="24"/>
        </w:rPr>
        <w:t>Резерв</w:t>
      </w:r>
      <w:r w:rsidR="00EA2811">
        <w:rPr>
          <w:rFonts w:ascii="Times New Roman" w:hAnsi="Times New Roman"/>
          <w:sz w:val="24"/>
          <w:szCs w:val="24"/>
        </w:rPr>
        <w:t xml:space="preserve"> по обязательствам электронной приемки.</w:t>
      </w:r>
    </w:p>
    <w:p w:rsidR="004E6A51" w:rsidRPr="00BC3399" w:rsidRDefault="00EA2811" w:rsidP="004E6A51">
      <w:pPr>
        <w:spacing w:after="0" w:line="240" w:lineRule="auto"/>
        <w:ind w:firstLine="567"/>
        <w:jc w:val="both"/>
        <w:rPr>
          <w:rFonts w:ascii="Times New Roman" w:hAnsi="Times New Roman"/>
          <w:sz w:val="24"/>
          <w:szCs w:val="24"/>
        </w:rPr>
      </w:pPr>
      <w:r w:rsidRPr="00BC3399">
        <w:rPr>
          <w:rFonts w:ascii="Times New Roman" w:hAnsi="Times New Roman"/>
          <w:sz w:val="24"/>
          <w:szCs w:val="24"/>
        </w:rPr>
        <w:t xml:space="preserve">3.5.1. </w:t>
      </w:r>
      <w:r w:rsidR="004E6A51" w:rsidRPr="00BC3399">
        <w:rPr>
          <w:rFonts w:ascii="Times New Roman" w:hAnsi="Times New Roman"/>
          <w:sz w:val="24"/>
          <w:szCs w:val="24"/>
        </w:rPr>
        <w:t xml:space="preserve">Резерв создается по обязательствам субъекта учета, возникающим при поступлении товаров, работ, </w:t>
      </w:r>
      <w:proofErr w:type="gramStart"/>
      <w:r w:rsidR="004E6A51" w:rsidRPr="00BC3399">
        <w:rPr>
          <w:rFonts w:ascii="Times New Roman" w:hAnsi="Times New Roman"/>
          <w:sz w:val="24"/>
          <w:szCs w:val="24"/>
        </w:rPr>
        <w:t>услуг</w:t>
      </w:r>
      <w:proofErr w:type="gramEnd"/>
      <w:r w:rsidR="004E6A51" w:rsidRPr="00BC3399">
        <w:rPr>
          <w:rFonts w:ascii="Times New Roman" w:hAnsi="Times New Roman"/>
          <w:sz w:val="24"/>
          <w:szCs w:val="24"/>
        </w:rPr>
        <w:t xml:space="preserve"> если приемка осуществляется на дату, отличную от даты поступления товара, оказания услуг и выполнения работ по договорам (контрактам), заключенным с использованием ЕИС.</w:t>
      </w:r>
    </w:p>
    <w:p w:rsidR="004E6A51" w:rsidRPr="00BC3399" w:rsidRDefault="004E6A51" w:rsidP="00EA2811">
      <w:pPr>
        <w:spacing w:after="0" w:line="240" w:lineRule="auto"/>
        <w:ind w:firstLine="567"/>
        <w:jc w:val="both"/>
        <w:rPr>
          <w:rFonts w:ascii="Times New Roman" w:hAnsi="Times New Roman"/>
          <w:sz w:val="24"/>
          <w:szCs w:val="24"/>
        </w:rPr>
      </w:pPr>
      <w:r w:rsidRPr="00BC3399">
        <w:rPr>
          <w:rFonts w:ascii="Times New Roman" w:hAnsi="Times New Roman"/>
          <w:sz w:val="24"/>
          <w:szCs w:val="24"/>
        </w:rPr>
        <w:t>3.</w:t>
      </w:r>
      <w:r w:rsidR="00EA2811" w:rsidRPr="00BC3399">
        <w:rPr>
          <w:rFonts w:ascii="Times New Roman" w:hAnsi="Times New Roman"/>
          <w:sz w:val="24"/>
          <w:szCs w:val="24"/>
        </w:rPr>
        <w:t>5</w:t>
      </w:r>
      <w:r w:rsidRPr="00BC3399">
        <w:rPr>
          <w:rFonts w:ascii="Times New Roman" w:hAnsi="Times New Roman"/>
          <w:sz w:val="24"/>
          <w:szCs w:val="24"/>
        </w:rPr>
        <w:t>.</w:t>
      </w:r>
      <w:r w:rsidR="00EA2811" w:rsidRPr="00BC3399">
        <w:rPr>
          <w:rFonts w:ascii="Times New Roman" w:hAnsi="Times New Roman"/>
          <w:sz w:val="24"/>
          <w:szCs w:val="24"/>
        </w:rPr>
        <w:t>2</w:t>
      </w:r>
      <w:r w:rsidRPr="00BC3399">
        <w:rPr>
          <w:rFonts w:ascii="Times New Roman" w:hAnsi="Times New Roman"/>
          <w:sz w:val="24"/>
          <w:szCs w:val="24"/>
        </w:rPr>
        <w:t>. Датой признания резерва в бухгалтерском учете является дата фактического поступления товара, оказания услуг и выполнения работ.</w:t>
      </w:r>
    </w:p>
    <w:p w:rsidR="004E6A51" w:rsidRPr="00BC3399" w:rsidRDefault="004E6A51" w:rsidP="00EA2811">
      <w:pPr>
        <w:spacing w:after="0" w:line="240" w:lineRule="auto"/>
        <w:ind w:firstLine="567"/>
        <w:jc w:val="both"/>
        <w:rPr>
          <w:rFonts w:ascii="Times New Roman" w:hAnsi="Times New Roman"/>
          <w:sz w:val="24"/>
          <w:szCs w:val="24"/>
        </w:rPr>
      </w:pPr>
      <w:r w:rsidRPr="00BC3399">
        <w:rPr>
          <w:rFonts w:ascii="Times New Roman" w:hAnsi="Times New Roman"/>
          <w:sz w:val="24"/>
          <w:szCs w:val="24"/>
        </w:rPr>
        <w:t>3.</w:t>
      </w:r>
      <w:r w:rsidR="00EA2811" w:rsidRPr="00BC3399">
        <w:rPr>
          <w:rFonts w:ascii="Times New Roman" w:hAnsi="Times New Roman"/>
          <w:sz w:val="24"/>
          <w:szCs w:val="24"/>
        </w:rPr>
        <w:t>5</w:t>
      </w:r>
      <w:r w:rsidRPr="00BC3399">
        <w:rPr>
          <w:rFonts w:ascii="Times New Roman" w:hAnsi="Times New Roman"/>
          <w:sz w:val="24"/>
          <w:szCs w:val="24"/>
        </w:rPr>
        <w:t>.</w:t>
      </w:r>
      <w:r w:rsidR="00EA2811" w:rsidRPr="00BC3399">
        <w:rPr>
          <w:rFonts w:ascii="Times New Roman" w:hAnsi="Times New Roman"/>
          <w:sz w:val="24"/>
          <w:szCs w:val="24"/>
        </w:rPr>
        <w:t>3</w:t>
      </w:r>
      <w:r w:rsidRPr="00BC3399">
        <w:rPr>
          <w:rFonts w:ascii="Times New Roman" w:hAnsi="Times New Roman"/>
          <w:sz w:val="24"/>
          <w:szCs w:val="24"/>
        </w:rPr>
        <w:t>. Резерв, создаваемый по обязательствам субъекта учета, возникающим при поступлении товаров, работ, услуг создается в полной сумме, на основании первичных документов или графика определенного договором (контрактом).</w:t>
      </w:r>
    </w:p>
    <w:p w:rsidR="004E6A51" w:rsidRPr="00BC3399" w:rsidRDefault="004E6A51" w:rsidP="00EA2811">
      <w:pPr>
        <w:spacing w:after="0" w:line="240" w:lineRule="auto"/>
        <w:ind w:firstLine="567"/>
        <w:jc w:val="both"/>
        <w:rPr>
          <w:rFonts w:ascii="Times New Roman" w:hAnsi="Times New Roman"/>
          <w:sz w:val="24"/>
          <w:szCs w:val="24"/>
        </w:rPr>
      </w:pPr>
      <w:r w:rsidRPr="00BC3399">
        <w:rPr>
          <w:rFonts w:ascii="Times New Roman" w:hAnsi="Times New Roman"/>
          <w:sz w:val="24"/>
          <w:szCs w:val="24"/>
        </w:rPr>
        <w:t>3.</w:t>
      </w:r>
      <w:r w:rsidR="00EA2811" w:rsidRPr="00BC3399">
        <w:rPr>
          <w:rFonts w:ascii="Times New Roman" w:hAnsi="Times New Roman"/>
          <w:sz w:val="24"/>
          <w:szCs w:val="24"/>
        </w:rPr>
        <w:t>5</w:t>
      </w:r>
      <w:r w:rsidRPr="00BC3399">
        <w:rPr>
          <w:rFonts w:ascii="Times New Roman" w:hAnsi="Times New Roman"/>
          <w:sz w:val="24"/>
          <w:szCs w:val="24"/>
        </w:rPr>
        <w:t>.</w:t>
      </w:r>
      <w:r w:rsidR="00EA2811" w:rsidRPr="00BC3399">
        <w:rPr>
          <w:rFonts w:ascii="Times New Roman" w:hAnsi="Times New Roman"/>
          <w:sz w:val="24"/>
          <w:szCs w:val="24"/>
        </w:rPr>
        <w:t>4</w:t>
      </w:r>
      <w:r w:rsidRPr="00BC3399">
        <w:rPr>
          <w:rFonts w:ascii="Times New Roman" w:hAnsi="Times New Roman"/>
          <w:sz w:val="24"/>
          <w:szCs w:val="24"/>
        </w:rPr>
        <w:t>. Резерв по обязательствам субъекта учета, возникающим при поступлении товаров, работ, услуг формируется на отчетную дату (квартальную дату).</w:t>
      </w:r>
    </w:p>
    <w:p w:rsidR="004E6A51" w:rsidRPr="00BC3399" w:rsidRDefault="004E6A51" w:rsidP="006B6EB4">
      <w:pPr>
        <w:spacing w:after="0" w:line="240" w:lineRule="auto"/>
        <w:ind w:firstLine="567"/>
        <w:jc w:val="both"/>
        <w:rPr>
          <w:rFonts w:ascii="Times New Roman" w:hAnsi="Times New Roman"/>
          <w:sz w:val="24"/>
          <w:szCs w:val="24"/>
        </w:rPr>
      </w:pPr>
      <w:r w:rsidRPr="00BC3399">
        <w:rPr>
          <w:rFonts w:ascii="Times New Roman" w:hAnsi="Times New Roman"/>
          <w:sz w:val="24"/>
          <w:szCs w:val="24"/>
        </w:rPr>
        <w:t>3.</w:t>
      </w:r>
      <w:r w:rsidR="00EA2811" w:rsidRPr="00BC3399">
        <w:rPr>
          <w:rFonts w:ascii="Times New Roman" w:hAnsi="Times New Roman"/>
          <w:sz w:val="24"/>
          <w:szCs w:val="24"/>
        </w:rPr>
        <w:t>5</w:t>
      </w:r>
      <w:r w:rsidRPr="00BC3399">
        <w:rPr>
          <w:rFonts w:ascii="Times New Roman" w:hAnsi="Times New Roman"/>
          <w:sz w:val="24"/>
          <w:szCs w:val="24"/>
        </w:rPr>
        <w:t>.</w:t>
      </w:r>
      <w:r w:rsidR="00EA2811" w:rsidRPr="00BC3399">
        <w:rPr>
          <w:rFonts w:ascii="Times New Roman" w:hAnsi="Times New Roman"/>
          <w:sz w:val="24"/>
          <w:szCs w:val="24"/>
        </w:rPr>
        <w:t>4</w:t>
      </w:r>
      <w:r w:rsidRPr="00BC3399">
        <w:rPr>
          <w:rFonts w:ascii="Times New Roman" w:hAnsi="Times New Roman"/>
          <w:sz w:val="24"/>
          <w:szCs w:val="24"/>
        </w:rPr>
        <w:t>. Сотрудник субъекта учета, ответственный за осуществление расходов обязан предоставлять информацию о наличии факта хозяйственной жизни (поступления товара, оказания услуг и выполнения работ), по которым дата факта хозяйственной жизни не совпадает с датой подписания первичного документа, фиксирующего данный факт хозяйственной жизни.</w:t>
      </w:r>
      <w:r w:rsidR="00EA2811" w:rsidRPr="00BC3399">
        <w:rPr>
          <w:rFonts w:ascii="Times New Roman" w:hAnsi="Times New Roman"/>
          <w:sz w:val="24"/>
          <w:szCs w:val="24"/>
        </w:rPr>
        <w:t xml:space="preserve"> </w:t>
      </w:r>
    </w:p>
    <w:p w:rsidR="00EA2811" w:rsidRPr="00BC3399" w:rsidRDefault="00EA2811" w:rsidP="006B6EB4">
      <w:pPr>
        <w:pStyle w:val="ConsPlusNormal"/>
        <w:ind w:firstLine="539"/>
        <w:jc w:val="both"/>
        <w:rPr>
          <w:rFonts w:ascii="Times New Roman" w:hAnsi="Times New Roman"/>
          <w:sz w:val="24"/>
          <w:szCs w:val="24"/>
        </w:rPr>
      </w:pPr>
      <w:r w:rsidRPr="00BC3399">
        <w:rPr>
          <w:rFonts w:ascii="Times New Roman" w:hAnsi="Times New Roman"/>
          <w:sz w:val="24"/>
          <w:szCs w:val="24"/>
        </w:rPr>
        <w:t>3.5.5 Резерв по обязательствам электронной приемки не создается:</w:t>
      </w:r>
    </w:p>
    <w:p w:rsidR="00EA2811" w:rsidRPr="00BC3399" w:rsidRDefault="00EA2811" w:rsidP="006B6EB4">
      <w:pPr>
        <w:pStyle w:val="ConsPlusNormal"/>
        <w:ind w:firstLine="539"/>
        <w:jc w:val="both"/>
        <w:rPr>
          <w:rFonts w:ascii="Times New Roman" w:hAnsi="Times New Roman"/>
          <w:sz w:val="24"/>
          <w:szCs w:val="24"/>
        </w:rPr>
      </w:pPr>
      <w:r w:rsidRPr="00BC3399">
        <w:rPr>
          <w:rFonts w:ascii="Times New Roman" w:hAnsi="Times New Roman"/>
          <w:sz w:val="24"/>
          <w:szCs w:val="24"/>
        </w:rPr>
        <w:t>- если отгрузка товаров, фактическая приемка работ (услуг) приходится в одном календарном месяце с электронной приемкой товаров, работ (услуг) в ЕИС;</w:t>
      </w:r>
    </w:p>
    <w:p w:rsidR="00EA2811" w:rsidRPr="00BC3399" w:rsidRDefault="00EA2811" w:rsidP="006B6EB4">
      <w:pPr>
        <w:pStyle w:val="ConsPlusNormal"/>
        <w:ind w:firstLine="539"/>
        <w:jc w:val="both"/>
        <w:rPr>
          <w:rFonts w:ascii="Times New Roman" w:hAnsi="Times New Roman"/>
          <w:sz w:val="24"/>
          <w:szCs w:val="24"/>
        </w:rPr>
      </w:pPr>
      <w:r w:rsidRPr="00BC3399">
        <w:rPr>
          <w:rFonts w:ascii="Times New Roman" w:hAnsi="Times New Roman"/>
          <w:sz w:val="24"/>
          <w:szCs w:val="24"/>
        </w:rPr>
        <w:t>- если отгрузка товаров и электронная приемка товаров в ЕИС приходится на разные месяцы, но при этом нет расходования поставленных товаров.</w:t>
      </w:r>
    </w:p>
    <w:p w:rsidR="006B6EB4" w:rsidRPr="00EA2811" w:rsidRDefault="006B6EB4" w:rsidP="006B6EB4">
      <w:pPr>
        <w:pStyle w:val="ConsPlusNormal"/>
        <w:ind w:firstLine="539"/>
        <w:jc w:val="both"/>
        <w:rPr>
          <w:rFonts w:ascii="Times New Roman" w:hAnsi="Times New Roman"/>
          <w:sz w:val="24"/>
          <w:szCs w:val="24"/>
        </w:rPr>
      </w:pPr>
    </w:p>
    <w:p w:rsidR="00E4435A" w:rsidRDefault="00E4435A" w:rsidP="008C75F8">
      <w:pPr>
        <w:numPr>
          <w:ilvl w:val="0"/>
          <w:numId w:val="7"/>
        </w:numPr>
        <w:spacing w:after="0" w:line="240" w:lineRule="auto"/>
        <w:jc w:val="center"/>
        <w:rPr>
          <w:rFonts w:ascii="Times New Roman" w:hAnsi="Times New Roman"/>
          <w:b/>
          <w:sz w:val="24"/>
          <w:szCs w:val="24"/>
        </w:rPr>
      </w:pPr>
      <w:r w:rsidRPr="0057661F">
        <w:rPr>
          <w:rFonts w:ascii="Times New Roman" w:hAnsi="Times New Roman"/>
          <w:b/>
          <w:sz w:val="24"/>
          <w:szCs w:val="24"/>
        </w:rPr>
        <w:t>Учет и использование сумм резервов</w:t>
      </w:r>
    </w:p>
    <w:p w:rsidR="006B6EB4" w:rsidRPr="0057661F" w:rsidRDefault="006B6EB4" w:rsidP="006B6EB4">
      <w:pPr>
        <w:spacing w:after="0" w:line="240" w:lineRule="auto"/>
        <w:ind w:left="927"/>
        <w:rPr>
          <w:rFonts w:ascii="Times New Roman" w:hAnsi="Times New Roman"/>
          <w:b/>
          <w:sz w:val="24"/>
          <w:szCs w:val="24"/>
        </w:rPr>
      </w:pP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4.1. Начисление (корректировка) резерва осуществляется в случае:</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полного использования начисленного резерва;</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принятия решения о реорганизации, ликвидации учреждения;</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 по результатам инвентаризации.</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rsidR="00E4435A" w:rsidRPr="0057661F"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4.2. Резервы используются только на покрытие тех расходов, в отношении которых они были созданы.</w:t>
      </w:r>
    </w:p>
    <w:p w:rsidR="00C17D77" w:rsidRDefault="00E4435A" w:rsidP="00F57FAF">
      <w:pPr>
        <w:spacing w:after="0" w:line="240" w:lineRule="auto"/>
        <w:ind w:firstLine="567"/>
        <w:jc w:val="both"/>
        <w:rPr>
          <w:rFonts w:ascii="Times New Roman" w:hAnsi="Times New Roman"/>
          <w:sz w:val="24"/>
          <w:szCs w:val="24"/>
        </w:rPr>
      </w:pPr>
      <w:r w:rsidRPr="0057661F">
        <w:rPr>
          <w:rFonts w:ascii="Times New Roman" w:hAnsi="Times New Roman"/>
          <w:sz w:val="24"/>
          <w:szCs w:val="24"/>
        </w:rPr>
        <w:t>4.3. Признание в учете расходов, в отношении которых сформирован резерв, осуществляется за счет суммы созданного резерва.</w:t>
      </w:r>
    </w:p>
    <w:p w:rsidR="00FE06A6" w:rsidRDefault="00FE06A6" w:rsidP="00F57FAF">
      <w:pPr>
        <w:spacing w:after="0" w:line="240" w:lineRule="auto"/>
        <w:ind w:firstLine="567"/>
        <w:jc w:val="both"/>
        <w:rPr>
          <w:rFonts w:ascii="Times New Roman" w:hAnsi="Times New Roman"/>
          <w:sz w:val="24"/>
          <w:szCs w:val="24"/>
        </w:rPr>
      </w:pPr>
    </w:p>
    <w:p w:rsidR="00FE06A6" w:rsidRDefault="00FE06A6" w:rsidP="00F57FAF">
      <w:pPr>
        <w:spacing w:after="0" w:line="240" w:lineRule="auto"/>
        <w:ind w:firstLine="567"/>
        <w:jc w:val="both"/>
        <w:rPr>
          <w:rFonts w:ascii="Times New Roman" w:hAnsi="Times New Roman"/>
          <w:sz w:val="24"/>
          <w:szCs w:val="24"/>
        </w:rPr>
      </w:pPr>
    </w:p>
    <w:p w:rsidR="00BC3399" w:rsidRDefault="00BC3399" w:rsidP="00F57FAF">
      <w:pPr>
        <w:spacing w:after="0" w:line="240" w:lineRule="auto"/>
        <w:ind w:firstLine="567"/>
        <w:jc w:val="both"/>
        <w:rPr>
          <w:rFonts w:ascii="Times New Roman" w:hAnsi="Times New Roman"/>
          <w:sz w:val="24"/>
          <w:szCs w:val="24"/>
        </w:rPr>
      </w:pPr>
    </w:p>
    <w:p w:rsidR="00BC429C" w:rsidRDefault="00BC429C" w:rsidP="008B3C65">
      <w:pPr>
        <w:spacing w:after="0" w:line="240" w:lineRule="auto"/>
        <w:ind w:firstLine="567"/>
        <w:jc w:val="right"/>
        <w:rPr>
          <w:rFonts w:ascii="Times New Roman" w:hAnsi="Times New Roman"/>
          <w:b/>
          <w:sz w:val="24"/>
          <w:szCs w:val="24"/>
        </w:rPr>
      </w:pPr>
    </w:p>
    <w:p w:rsidR="00BC429C" w:rsidRDefault="00BC429C" w:rsidP="008B3C65">
      <w:pPr>
        <w:spacing w:after="0" w:line="240" w:lineRule="auto"/>
        <w:ind w:firstLine="567"/>
        <w:jc w:val="right"/>
        <w:rPr>
          <w:rFonts w:ascii="Times New Roman" w:hAnsi="Times New Roman"/>
          <w:b/>
          <w:sz w:val="24"/>
          <w:szCs w:val="24"/>
        </w:rPr>
      </w:pPr>
    </w:p>
    <w:p w:rsidR="00BC429C" w:rsidRDefault="00BC429C" w:rsidP="008B3C65">
      <w:pPr>
        <w:spacing w:after="0" w:line="240" w:lineRule="auto"/>
        <w:ind w:firstLine="567"/>
        <w:jc w:val="right"/>
        <w:rPr>
          <w:rFonts w:ascii="Times New Roman" w:hAnsi="Times New Roman"/>
          <w:b/>
          <w:sz w:val="24"/>
          <w:szCs w:val="24"/>
        </w:rPr>
      </w:pPr>
    </w:p>
    <w:p w:rsidR="008B3C65" w:rsidRPr="00FE06A6" w:rsidRDefault="008B3C65" w:rsidP="008B3C65">
      <w:pPr>
        <w:spacing w:after="0" w:line="240" w:lineRule="auto"/>
        <w:ind w:firstLine="567"/>
        <w:jc w:val="right"/>
        <w:rPr>
          <w:rFonts w:ascii="Times New Roman" w:hAnsi="Times New Roman"/>
          <w:b/>
          <w:sz w:val="24"/>
          <w:szCs w:val="24"/>
        </w:rPr>
      </w:pPr>
      <w:r w:rsidRPr="00FE06A6">
        <w:rPr>
          <w:rFonts w:ascii="Times New Roman" w:hAnsi="Times New Roman"/>
          <w:b/>
          <w:sz w:val="24"/>
          <w:szCs w:val="24"/>
        </w:rPr>
        <w:lastRenderedPageBreak/>
        <w:t xml:space="preserve">Приложение </w:t>
      </w:r>
      <w:r>
        <w:rPr>
          <w:rFonts w:ascii="Times New Roman" w:hAnsi="Times New Roman"/>
          <w:b/>
          <w:sz w:val="24"/>
          <w:szCs w:val="24"/>
        </w:rPr>
        <w:t>1</w:t>
      </w:r>
    </w:p>
    <w:p w:rsidR="008B3C65" w:rsidRPr="00FE06A6" w:rsidRDefault="008B3C65" w:rsidP="006D4F6F">
      <w:pPr>
        <w:spacing w:after="0" w:line="240" w:lineRule="auto"/>
        <w:ind w:firstLine="567"/>
        <w:jc w:val="right"/>
        <w:rPr>
          <w:rFonts w:ascii="Times New Roman" w:hAnsi="Times New Roman"/>
          <w:b/>
          <w:sz w:val="24"/>
          <w:szCs w:val="24"/>
        </w:rPr>
      </w:pPr>
      <w:r w:rsidRPr="00FE06A6">
        <w:rPr>
          <w:rFonts w:ascii="Times New Roman" w:hAnsi="Times New Roman"/>
          <w:b/>
          <w:sz w:val="24"/>
          <w:szCs w:val="24"/>
        </w:rPr>
        <w:t xml:space="preserve">к Порядку </w:t>
      </w:r>
    </w:p>
    <w:p w:rsidR="00FE06A6" w:rsidRDefault="00FE06A6" w:rsidP="00F57FAF">
      <w:pPr>
        <w:spacing w:after="0" w:line="240" w:lineRule="auto"/>
        <w:ind w:firstLine="567"/>
        <w:jc w:val="both"/>
        <w:rPr>
          <w:rFonts w:ascii="Times New Roman" w:hAnsi="Times New Roman"/>
          <w:sz w:val="24"/>
          <w:szCs w:val="24"/>
        </w:rPr>
      </w:pPr>
    </w:p>
    <w:p w:rsidR="00FA7FE1" w:rsidRDefault="00FA7FE1" w:rsidP="00F57FAF">
      <w:pPr>
        <w:spacing w:after="0" w:line="240" w:lineRule="auto"/>
        <w:ind w:firstLine="567"/>
        <w:jc w:val="both"/>
        <w:rPr>
          <w:rFonts w:ascii="Times New Roman" w:hAnsi="Times New Roman"/>
          <w:sz w:val="24"/>
          <w:szCs w:val="24"/>
        </w:rPr>
      </w:pPr>
    </w:p>
    <w:tbl>
      <w:tblPr>
        <w:tblW w:w="10410" w:type="dxa"/>
        <w:tblLayout w:type="fixed"/>
        <w:tblCellMar>
          <w:top w:w="102" w:type="dxa"/>
          <w:left w:w="62" w:type="dxa"/>
          <w:bottom w:w="102" w:type="dxa"/>
          <w:right w:w="62" w:type="dxa"/>
        </w:tblCellMar>
        <w:tblLook w:val="0000"/>
      </w:tblPr>
      <w:tblGrid>
        <w:gridCol w:w="2330"/>
        <w:gridCol w:w="1701"/>
        <w:gridCol w:w="2127"/>
        <w:gridCol w:w="2126"/>
        <w:gridCol w:w="787"/>
        <w:gridCol w:w="1339"/>
      </w:tblGrid>
      <w:tr w:rsidR="008B3C65" w:rsidRPr="008B3C65" w:rsidTr="008B3C65">
        <w:trPr>
          <w:gridAfter w:val="1"/>
          <w:wAfter w:w="1339" w:type="dxa"/>
        </w:trPr>
        <w:tc>
          <w:tcPr>
            <w:tcW w:w="9071" w:type="dxa"/>
            <w:gridSpan w:val="5"/>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(наименование субъекта учета)</w:t>
            </w:r>
          </w:p>
        </w:tc>
      </w:tr>
      <w:tr w:rsidR="008B3C65" w:rsidRPr="008B3C65" w:rsidTr="008B3C65">
        <w:trPr>
          <w:gridAfter w:val="1"/>
          <w:wAfter w:w="1339" w:type="dxa"/>
        </w:trPr>
        <w:tc>
          <w:tcPr>
            <w:tcW w:w="9071" w:type="dxa"/>
            <w:gridSpan w:val="5"/>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r>
      <w:tr w:rsidR="008B3C65" w:rsidRPr="008B3C65" w:rsidTr="008B3C65">
        <w:trPr>
          <w:gridAfter w:val="1"/>
          <w:wAfter w:w="1339" w:type="dxa"/>
        </w:trPr>
        <w:tc>
          <w:tcPr>
            <w:tcW w:w="9071" w:type="dxa"/>
            <w:gridSpan w:val="5"/>
            <w:tcBorders>
              <w:top w:val="nil"/>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РЕЗЕРВ</w:t>
            </w:r>
          </w:p>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на оплату отпусков за фактически отработанное время</w:t>
            </w:r>
          </w:p>
        </w:tc>
      </w:tr>
      <w:tr w:rsidR="008B3C65" w:rsidRPr="008B3C65" w:rsidTr="008B3C65">
        <w:trPr>
          <w:gridAfter w:val="1"/>
          <w:wAfter w:w="1339" w:type="dxa"/>
        </w:trPr>
        <w:tc>
          <w:tcPr>
            <w:tcW w:w="9071" w:type="dxa"/>
            <w:gridSpan w:val="5"/>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r>
      <w:tr w:rsidR="008B3C65" w:rsidRPr="008B3C65" w:rsidTr="008B3C65">
        <w:trPr>
          <w:gridAfter w:val="1"/>
          <w:wAfter w:w="1339" w:type="dxa"/>
        </w:trPr>
        <w:tc>
          <w:tcPr>
            <w:tcW w:w="9071" w:type="dxa"/>
            <w:gridSpan w:val="5"/>
            <w:tcBorders>
              <w:top w:val="nil"/>
              <w:left w:val="nil"/>
              <w:bottom w:val="nil"/>
              <w:right w:val="nil"/>
            </w:tcBorders>
          </w:tcPr>
          <w:p w:rsidR="008B3C65" w:rsidRDefault="008B3C65" w:rsidP="008B3C65">
            <w:pPr>
              <w:pStyle w:val="ConsPlusNormal"/>
              <w:jc w:val="both"/>
              <w:rPr>
                <w:rFonts w:ascii="Times New Roman" w:hAnsi="Times New Roman"/>
                <w:sz w:val="24"/>
                <w:szCs w:val="24"/>
              </w:rPr>
            </w:pPr>
            <w:r>
              <w:rPr>
                <w:rFonts w:ascii="Times New Roman" w:hAnsi="Times New Roman"/>
                <w:sz w:val="24"/>
                <w:szCs w:val="24"/>
              </w:rPr>
              <w:t xml:space="preserve">            </w:t>
            </w:r>
            <w:r w:rsidRPr="008B3C65">
              <w:rPr>
                <w:rFonts w:ascii="Times New Roman" w:hAnsi="Times New Roman"/>
                <w:sz w:val="24"/>
                <w:szCs w:val="24"/>
              </w:rPr>
              <w:t>Расчет среднего дневного заработка сотрудник</w:t>
            </w:r>
            <w:r w:rsidR="002A54E3">
              <w:rPr>
                <w:rFonts w:ascii="Times New Roman" w:hAnsi="Times New Roman"/>
                <w:sz w:val="24"/>
                <w:szCs w:val="24"/>
              </w:rPr>
              <w:t>ов</w:t>
            </w:r>
          </w:p>
          <w:p w:rsidR="008B3C65" w:rsidRPr="008B3C65" w:rsidRDefault="008B3C65" w:rsidP="008B3C65">
            <w:pPr>
              <w:pStyle w:val="ConsPlusNormal"/>
              <w:jc w:val="both"/>
              <w:rPr>
                <w:rFonts w:ascii="Times New Roman" w:hAnsi="Times New Roman"/>
                <w:sz w:val="24"/>
                <w:szCs w:val="24"/>
              </w:rPr>
            </w:pPr>
          </w:p>
        </w:tc>
      </w:tr>
      <w:tr w:rsidR="008B3C65" w:rsidRPr="008B3C65" w:rsidTr="00252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0"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Сумма начисленной заработной платы за отчетный период по всем сотрудникам</w:t>
            </w:r>
          </w:p>
        </w:tc>
        <w:tc>
          <w:tcPr>
            <w:tcW w:w="1701"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Количество календарных месяцев в отчетном году (12 месяцев)</w:t>
            </w:r>
          </w:p>
        </w:tc>
        <w:tc>
          <w:tcPr>
            <w:tcW w:w="2127" w:type="dxa"/>
          </w:tcPr>
          <w:p w:rsidR="008B3C65" w:rsidRPr="008B3C65" w:rsidRDefault="00252EFD" w:rsidP="008B3C65">
            <w:pPr>
              <w:pStyle w:val="ConsPlusNormal"/>
              <w:rPr>
                <w:rFonts w:ascii="Times New Roman" w:hAnsi="Times New Roman"/>
                <w:sz w:val="24"/>
                <w:szCs w:val="24"/>
              </w:rPr>
            </w:pPr>
            <w:r>
              <w:rPr>
                <w:rFonts w:ascii="Times New Roman" w:hAnsi="Times New Roman"/>
                <w:sz w:val="24"/>
                <w:szCs w:val="24"/>
              </w:rPr>
              <w:t>Среднесписочная</w:t>
            </w:r>
            <w:r w:rsidR="008B3C65" w:rsidRPr="008B3C65">
              <w:rPr>
                <w:rFonts w:ascii="Times New Roman" w:hAnsi="Times New Roman"/>
                <w:sz w:val="24"/>
                <w:szCs w:val="24"/>
              </w:rPr>
              <w:t xml:space="preserve"> численность сотрудников на отчетную дату</w:t>
            </w:r>
          </w:p>
        </w:tc>
        <w:tc>
          <w:tcPr>
            <w:tcW w:w="2126"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Среднемесячное число календарных дней (29,3)</w:t>
            </w:r>
          </w:p>
        </w:tc>
        <w:tc>
          <w:tcPr>
            <w:tcW w:w="2126" w:type="dxa"/>
            <w:gridSpan w:val="2"/>
          </w:tcPr>
          <w:p w:rsidR="008B3C65" w:rsidRPr="008B3C65" w:rsidRDefault="008B3C65" w:rsidP="002A54E3">
            <w:pPr>
              <w:pStyle w:val="ConsPlusNormal"/>
              <w:rPr>
                <w:rFonts w:ascii="Times New Roman" w:hAnsi="Times New Roman"/>
                <w:sz w:val="24"/>
                <w:szCs w:val="24"/>
              </w:rPr>
            </w:pPr>
            <w:r w:rsidRPr="008B3C65">
              <w:rPr>
                <w:rFonts w:ascii="Times New Roman" w:hAnsi="Times New Roman"/>
                <w:sz w:val="24"/>
                <w:szCs w:val="24"/>
              </w:rPr>
              <w:t>Среднедневной заработок сотрудник</w:t>
            </w:r>
            <w:r w:rsidR="002A54E3">
              <w:rPr>
                <w:rFonts w:ascii="Times New Roman" w:hAnsi="Times New Roman"/>
                <w:sz w:val="24"/>
                <w:szCs w:val="24"/>
              </w:rPr>
              <w:t>ов</w:t>
            </w:r>
          </w:p>
        </w:tc>
      </w:tr>
      <w:tr w:rsidR="008B3C65" w:rsidRPr="008B3C65" w:rsidTr="00252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0" w:type="dxa"/>
          </w:tcPr>
          <w:p w:rsidR="008B3C65" w:rsidRPr="008B3C65" w:rsidRDefault="008B3C65" w:rsidP="008B3C65">
            <w:pPr>
              <w:pStyle w:val="ConsPlusNormal"/>
              <w:rPr>
                <w:rFonts w:ascii="Times New Roman" w:hAnsi="Times New Roman"/>
                <w:sz w:val="24"/>
                <w:szCs w:val="24"/>
              </w:rPr>
            </w:pPr>
          </w:p>
        </w:tc>
        <w:tc>
          <w:tcPr>
            <w:tcW w:w="1701" w:type="dxa"/>
          </w:tcPr>
          <w:p w:rsidR="008B3C65" w:rsidRPr="008B3C65" w:rsidRDefault="008B3C65" w:rsidP="008B3C65">
            <w:pPr>
              <w:pStyle w:val="ConsPlusNormal"/>
              <w:rPr>
                <w:rFonts w:ascii="Times New Roman" w:hAnsi="Times New Roman"/>
                <w:sz w:val="24"/>
                <w:szCs w:val="24"/>
              </w:rPr>
            </w:pPr>
          </w:p>
        </w:tc>
        <w:tc>
          <w:tcPr>
            <w:tcW w:w="2127" w:type="dxa"/>
          </w:tcPr>
          <w:p w:rsidR="008B3C65" w:rsidRPr="008B3C65" w:rsidRDefault="008B3C65" w:rsidP="008B3C65">
            <w:pPr>
              <w:pStyle w:val="ConsPlusNormal"/>
              <w:rPr>
                <w:rFonts w:ascii="Times New Roman" w:hAnsi="Times New Roman"/>
                <w:sz w:val="24"/>
                <w:szCs w:val="24"/>
              </w:rPr>
            </w:pPr>
          </w:p>
        </w:tc>
        <w:tc>
          <w:tcPr>
            <w:tcW w:w="2126" w:type="dxa"/>
          </w:tcPr>
          <w:p w:rsidR="008B3C65" w:rsidRPr="008B3C65" w:rsidRDefault="008B3C65" w:rsidP="008B3C65">
            <w:pPr>
              <w:pStyle w:val="ConsPlusNormal"/>
              <w:rPr>
                <w:rFonts w:ascii="Times New Roman" w:hAnsi="Times New Roman"/>
                <w:sz w:val="24"/>
                <w:szCs w:val="24"/>
              </w:rPr>
            </w:pPr>
          </w:p>
        </w:tc>
        <w:tc>
          <w:tcPr>
            <w:tcW w:w="2126" w:type="dxa"/>
            <w:gridSpan w:val="2"/>
          </w:tcPr>
          <w:p w:rsidR="008B3C65" w:rsidRPr="008B3C65" w:rsidRDefault="008B3C65" w:rsidP="008B3C65">
            <w:pPr>
              <w:pStyle w:val="ConsPlusNormal"/>
              <w:rPr>
                <w:rFonts w:ascii="Times New Roman" w:hAnsi="Times New Roman"/>
                <w:sz w:val="24"/>
                <w:szCs w:val="24"/>
              </w:rPr>
            </w:pPr>
          </w:p>
        </w:tc>
      </w:tr>
    </w:tbl>
    <w:p w:rsidR="008B3C65" w:rsidRPr="008B3C65" w:rsidRDefault="008B3C65" w:rsidP="008B3C65">
      <w:pPr>
        <w:pStyle w:val="ConsPlusNormal"/>
        <w:ind w:firstLine="540"/>
        <w:jc w:val="both"/>
        <w:rPr>
          <w:rFonts w:ascii="Times New Roman" w:hAnsi="Times New Roman"/>
          <w:sz w:val="24"/>
          <w:szCs w:val="24"/>
        </w:rPr>
      </w:pPr>
    </w:p>
    <w:p w:rsidR="008B3C65" w:rsidRPr="008B3C65" w:rsidRDefault="008B3C65" w:rsidP="008B3C65">
      <w:pPr>
        <w:pStyle w:val="ConsPlusNormal"/>
        <w:ind w:firstLine="709"/>
        <w:jc w:val="both"/>
        <w:rPr>
          <w:rFonts w:ascii="Times New Roman" w:hAnsi="Times New Roman"/>
          <w:sz w:val="24"/>
          <w:szCs w:val="24"/>
        </w:rPr>
      </w:pPr>
      <w:r w:rsidRPr="008B3C65">
        <w:rPr>
          <w:rFonts w:ascii="Times New Roman" w:hAnsi="Times New Roman"/>
          <w:sz w:val="24"/>
          <w:szCs w:val="24"/>
        </w:rPr>
        <w:t>Расчет резерва в части средств на предстоящую оплату отпусков за фактически отработанное время и платежей на страховые взносы</w:t>
      </w:r>
    </w:p>
    <w:p w:rsidR="008B3C65" w:rsidRPr="008B3C65" w:rsidRDefault="008B3C65" w:rsidP="008B3C65">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1843"/>
        <w:gridCol w:w="1984"/>
        <w:gridCol w:w="1418"/>
        <w:gridCol w:w="1582"/>
      </w:tblGrid>
      <w:tr w:rsidR="008B3C65" w:rsidRPr="008B3C65" w:rsidTr="003159BE">
        <w:tc>
          <w:tcPr>
            <w:tcW w:w="3039"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Количество не использованных сотрудником дней отпуска за период с начала работы на дату расчета (на последний день текущего года)</w:t>
            </w:r>
          </w:p>
        </w:tc>
        <w:tc>
          <w:tcPr>
            <w:tcW w:w="1843" w:type="dxa"/>
          </w:tcPr>
          <w:p w:rsidR="008B3C65" w:rsidRPr="008B3C65" w:rsidRDefault="008B3C65" w:rsidP="002A54E3">
            <w:pPr>
              <w:pStyle w:val="ConsPlusNormal"/>
              <w:rPr>
                <w:rFonts w:ascii="Times New Roman" w:hAnsi="Times New Roman"/>
                <w:sz w:val="24"/>
                <w:szCs w:val="24"/>
              </w:rPr>
            </w:pPr>
            <w:r w:rsidRPr="008B3C65">
              <w:rPr>
                <w:rFonts w:ascii="Times New Roman" w:hAnsi="Times New Roman"/>
                <w:sz w:val="24"/>
                <w:szCs w:val="24"/>
              </w:rPr>
              <w:t>Среднедневной заработок сотрудник</w:t>
            </w:r>
            <w:r w:rsidR="002A54E3">
              <w:rPr>
                <w:rFonts w:ascii="Times New Roman" w:hAnsi="Times New Roman"/>
                <w:sz w:val="24"/>
                <w:szCs w:val="24"/>
              </w:rPr>
              <w:t>ов</w:t>
            </w:r>
          </w:p>
        </w:tc>
        <w:tc>
          <w:tcPr>
            <w:tcW w:w="1984"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Сумма резерва на предстоящую оплату отпусков за фактически отработанное время</w:t>
            </w:r>
          </w:p>
        </w:tc>
        <w:tc>
          <w:tcPr>
            <w:tcW w:w="1418" w:type="dxa"/>
          </w:tcPr>
          <w:p w:rsidR="008B3C65" w:rsidRPr="008B3C65" w:rsidRDefault="008B3C65" w:rsidP="008B3C65">
            <w:pPr>
              <w:pStyle w:val="ConsPlusNormal"/>
              <w:rPr>
                <w:rFonts w:ascii="Times New Roman" w:hAnsi="Times New Roman"/>
                <w:sz w:val="24"/>
                <w:szCs w:val="24"/>
              </w:rPr>
            </w:pPr>
            <w:r w:rsidRPr="008B3C65">
              <w:rPr>
                <w:rFonts w:ascii="Times New Roman" w:hAnsi="Times New Roman"/>
                <w:sz w:val="24"/>
                <w:szCs w:val="24"/>
              </w:rPr>
              <w:t>Ставка страховых взносов</w:t>
            </w:r>
          </w:p>
        </w:tc>
        <w:tc>
          <w:tcPr>
            <w:tcW w:w="1582" w:type="dxa"/>
          </w:tcPr>
          <w:p w:rsidR="008B3C65" w:rsidRPr="008B3C65" w:rsidRDefault="008B3C65" w:rsidP="003159BE">
            <w:pPr>
              <w:pStyle w:val="ConsPlusNormal"/>
              <w:rPr>
                <w:rFonts w:ascii="Times New Roman" w:hAnsi="Times New Roman"/>
                <w:sz w:val="24"/>
                <w:szCs w:val="24"/>
              </w:rPr>
            </w:pPr>
            <w:r w:rsidRPr="008B3C65">
              <w:rPr>
                <w:rFonts w:ascii="Times New Roman" w:hAnsi="Times New Roman"/>
                <w:sz w:val="24"/>
                <w:szCs w:val="24"/>
              </w:rPr>
              <w:t xml:space="preserve">Сумма резерва на </w:t>
            </w:r>
            <w:r w:rsidR="003159BE">
              <w:rPr>
                <w:rFonts w:ascii="Times New Roman" w:hAnsi="Times New Roman"/>
                <w:sz w:val="24"/>
                <w:szCs w:val="24"/>
              </w:rPr>
              <w:t xml:space="preserve">обязательное социальное </w:t>
            </w:r>
            <w:r w:rsidRPr="008B3C65">
              <w:rPr>
                <w:rFonts w:ascii="Times New Roman" w:hAnsi="Times New Roman"/>
                <w:sz w:val="24"/>
                <w:szCs w:val="24"/>
              </w:rPr>
              <w:t>страхов</w:t>
            </w:r>
            <w:r w:rsidR="003159BE">
              <w:rPr>
                <w:rFonts w:ascii="Times New Roman" w:hAnsi="Times New Roman"/>
                <w:sz w:val="24"/>
                <w:szCs w:val="24"/>
              </w:rPr>
              <w:t>ание</w:t>
            </w:r>
          </w:p>
        </w:tc>
      </w:tr>
      <w:tr w:rsidR="008B3C65" w:rsidRPr="008B3C65" w:rsidTr="003159BE">
        <w:tc>
          <w:tcPr>
            <w:tcW w:w="3039" w:type="dxa"/>
          </w:tcPr>
          <w:p w:rsidR="008B3C65" w:rsidRPr="008B3C65" w:rsidRDefault="008B3C65" w:rsidP="008B3C65">
            <w:pPr>
              <w:pStyle w:val="ConsPlusNormal"/>
              <w:rPr>
                <w:rFonts w:ascii="Times New Roman" w:hAnsi="Times New Roman"/>
                <w:sz w:val="24"/>
                <w:szCs w:val="24"/>
              </w:rPr>
            </w:pPr>
          </w:p>
        </w:tc>
        <w:tc>
          <w:tcPr>
            <w:tcW w:w="1843" w:type="dxa"/>
          </w:tcPr>
          <w:p w:rsidR="008B3C65" w:rsidRPr="008B3C65" w:rsidRDefault="008B3C65" w:rsidP="008B3C65">
            <w:pPr>
              <w:pStyle w:val="ConsPlusNormal"/>
              <w:rPr>
                <w:rFonts w:ascii="Times New Roman" w:hAnsi="Times New Roman"/>
                <w:sz w:val="24"/>
                <w:szCs w:val="24"/>
              </w:rPr>
            </w:pPr>
          </w:p>
        </w:tc>
        <w:tc>
          <w:tcPr>
            <w:tcW w:w="1984" w:type="dxa"/>
          </w:tcPr>
          <w:p w:rsidR="008B3C65" w:rsidRPr="008B3C65" w:rsidRDefault="008B3C65" w:rsidP="008B3C65">
            <w:pPr>
              <w:pStyle w:val="ConsPlusNormal"/>
              <w:rPr>
                <w:rFonts w:ascii="Times New Roman" w:hAnsi="Times New Roman"/>
                <w:sz w:val="24"/>
                <w:szCs w:val="24"/>
              </w:rPr>
            </w:pPr>
          </w:p>
        </w:tc>
        <w:tc>
          <w:tcPr>
            <w:tcW w:w="1418" w:type="dxa"/>
          </w:tcPr>
          <w:p w:rsidR="008B3C65" w:rsidRPr="008B3C65" w:rsidRDefault="008B3C65" w:rsidP="008B3C65">
            <w:pPr>
              <w:pStyle w:val="ConsPlusNormal"/>
              <w:rPr>
                <w:rFonts w:ascii="Times New Roman" w:hAnsi="Times New Roman"/>
                <w:sz w:val="24"/>
                <w:szCs w:val="24"/>
              </w:rPr>
            </w:pPr>
          </w:p>
        </w:tc>
        <w:tc>
          <w:tcPr>
            <w:tcW w:w="1582" w:type="dxa"/>
          </w:tcPr>
          <w:p w:rsidR="008B3C65" w:rsidRPr="008B3C65" w:rsidRDefault="008B3C65" w:rsidP="008B3C65">
            <w:pPr>
              <w:pStyle w:val="ConsPlusNormal"/>
              <w:rPr>
                <w:rFonts w:ascii="Times New Roman" w:hAnsi="Times New Roman"/>
                <w:sz w:val="24"/>
                <w:szCs w:val="24"/>
              </w:rPr>
            </w:pPr>
          </w:p>
        </w:tc>
      </w:tr>
    </w:tbl>
    <w:p w:rsidR="008B3C65" w:rsidRPr="008B3C65" w:rsidRDefault="008B3C65" w:rsidP="008B3C65">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619"/>
        <w:gridCol w:w="1649"/>
        <w:gridCol w:w="344"/>
        <w:gridCol w:w="1335"/>
        <w:gridCol w:w="344"/>
        <w:gridCol w:w="3120"/>
        <w:gridCol w:w="660"/>
      </w:tblGrid>
      <w:tr w:rsidR="008B3C65" w:rsidRPr="008B3C65" w:rsidTr="008B3C65">
        <w:tc>
          <w:tcPr>
            <w:tcW w:w="3268" w:type="dxa"/>
            <w:gridSpan w:val="2"/>
            <w:tcBorders>
              <w:top w:val="nil"/>
              <w:left w:val="nil"/>
              <w:bottom w:val="nil"/>
              <w:right w:val="nil"/>
            </w:tcBorders>
          </w:tcPr>
          <w:p w:rsidR="008B3C65" w:rsidRPr="00147CB5" w:rsidRDefault="00E3577F" w:rsidP="008B3C65">
            <w:pPr>
              <w:pStyle w:val="ConsPlusNormal"/>
              <w:rPr>
                <w:rFonts w:ascii="Times New Roman" w:hAnsi="Times New Roman"/>
                <w:sz w:val="24"/>
                <w:szCs w:val="24"/>
              </w:rPr>
            </w:pPr>
            <w:r w:rsidRPr="00147CB5">
              <w:rPr>
                <w:rFonts w:ascii="Times New Roman" w:hAnsi="Times New Roman"/>
                <w:sz w:val="24"/>
                <w:szCs w:val="24"/>
              </w:rPr>
              <w:t xml:space="preserve">Начальник отдела </w:t>
            </w:r>
          </w:p>
          <w:p w:rsidR="00E3577F" w:rsidRPr="009A5D2D" w:rsidRDefault="00E3577F" w:rsidP="008B3C65">
            <w:pPr>
              <w:pStyle w:val="ConsPlusNormal"/>
              <w:rPr>
                <w:rFonts w:ascii="Times New Roman" w:hAnsi="Times New Roman"/>
                <w:color w:val="FF0000"/>
                <w:sz w:val="24"/>
                <w:szCs w:val="24"/>
              </w:rPr>
            </w:pPr>
            <w:r w:rsidRPr="00147CB5">
              <w:rPr>
                <w:rFonts w:ascii="Times New Roman" w:hAnsi="Times New Roman"/>
                <w:sz w:val="24"/>
                <w:szCs w:val="24"/>
              </w:rPr>
              <w:t>МУ «Централизованная бухгалтерия»</w:t>
            </w:r>
          </w:p>
        </w:tc>
        <w:tc>
          <w:tcPr>
            <w:tcW w:w="1679" w:type="dxa"/>
            <w:gridSpan w:val="2"/>
            <w:tcBorders>
              <w:top w:val="nil"/>
              <w:left w:val="nil"/>
              <w:bottom w:val="single" w:sz="4" w:space="0" w:color="auto"/>
              <w:right w:val="nil"/>
            </w:tcBorders>
          </w:tcPr>
          <w:p w:rsidR="008B3C65" w:rsidRPr="008B3C65" w:rsidRDefault="008B3C65" w:rsidP="008B3C65">
            <w:pPr>
              <w:pStyle w:val="ConsPlusNormal"/>
              <w:rPr>
                <w:rFonts w:ascii="Times New Roman" w:hAnsi="Times New Roman"/>
                <w:sz w:val="24"/>
                <w:szCs w:val="24"/>
              </w:rPr>
            </w:pP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3780" w:type="dxa"/>
            <w:gridSpan w:val="2"/>
            <w:tcBorders>
              <w:top w:val="nil"/>
              <w:left w:val="nil"/>
              <w:bottom w:val="single" w:sz="4" w:space="0" w:color="auto"/>
              <w:right w:val="nil"/>
            </w:tcBorders>
          </w:tcPr>
          <w:p w:rsidR="008B3C65" w:rsidRPr="008B3C65" w:rsidRDefault="008B3C65" w:rsidP="008B3C65">
            <w:pPr>
              <w:pStyle w:val="ConsPlusNormal"/>
              <w:rPr>
                <w:rFonts w:ascii="Times New Roman" w:hAnsi="Times New Roman"/>
                <w:sz w:val="24"/>
                <w:szCs w:val="24"/>
              </w:rPr>
            </w:pPr>
          </w:p>
        </w:tc>
      </w:tr>
      <w:tr w:rsidR="008B3C65" w:rsidRPr="008B3C65" w:rsidTr="008B3C65">
        <w:tc>
          <w:tcPr>
            <w:tcW w:w="3268" w:type="dxa"/>
            <w:gridSpan w:val="2"/>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1679" w:type="dxa"/>
            <w:gridSpan w:val="2"/>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(подпись)</w:t>
            </w: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3780" w:type="dxa"/>
            <w:gridSpan w:val="2"/>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(расшифровка подписи)</w:t>
            </w:r>
          </w:p>
        </w:tc>
      </w:tr>
      <w:tr w:rsidR="008B3C65" w:rsidRPr="008B3C65" w:rsidTr="008B3C65">
        <w:tc>
          <w:tcPr>
            <w:tcW w:w="1619" w:type="dxa"/>
            <w:tcBorders>
              <w:top w:val="nil"/>
              <w:left w:val="nil"/>
              <w:bottom w:val="nil"/>
              <w:right w:val="nil"/>
            </w:tcBorders>
          </w:tcPr>
          <w:p w:rsidR="00E3577F" w:rsidRPr="008B3C65" w:rsidRDefault="008B3C65" w:rsidP="00E3577F">
            <w:pPr>
              <w:pStyle w:val="ConsPlusNormal"/>
              <w:jc w:val="both"/>
              <w:rPr>
                <w:rFonts w:ascii="Times New Roman" w:hAnsi="Times New Roman"/>
                <w:sz w:val="24"/>
                <w:szCs w:val="24"/>
              </w:rPr>
            </w:pPr>
            <w:r w:rsidRPr="008B3C65">
              <w:rPr>
                <w:rFonts w:ascii="Times New Roman" w:hAnsi="Times New Roman"/>
                <w:sz w:val="24"/>
                <w:szCs w:val="24"/>
              </w:rPr>
              <w:t>Исполнитель</w:t>
            </w:r>
            <w:r w:rsidR="00E3577F">
              <w:rPr>
                <w:rFonts w:ascii="Times New Roman" w:hAnsi="Times New Roman"/>
                <w:sz w:val="24"/>
                <w:szCs w:val="24"/>
              </w:rPr>
              <w:t xml:space="preserve">     </w:t>
            </w:r>
          </w:p>
        </w:tc>
        <w:tc>
          <w:tcPr>
            <w:tcW w:w="1649" w:type="dxa"/>
            <w:tcBorders>
              <w:top w:val="nil"/>
              <w:left w:val="nil"/>
              <w:bottom w:val="single" w:sz="4" w:space="0" w:color="auto"/>
              <w:right w:val="nil"/>
            </w:tcBorders>
          </w:tcPr>
          <w:p w:rsidR="008B3C65" w:rsidRPr="008B3C65" w:rsidRDefault="008B3C65" w:rsidP="008B3C65">
            <w:pPr>
              <w:pStyle w:val="ConsPlusNormal"/>
              <w:rPr>
                <w:rFonts w:ascii="Times New Roman" w:hAnsi="Times New Roman"/>
                <w:sz w:val="24"/>
                <w:szCs w:val="24"/>
              </w:rPr>
            </w:pP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1335" w:type="dxa"/>
            <w:tcBorders>
              <w:top w:val="nil"/>
              <w:left w:val="nil"/>
              <w:bottom w:val="single" w:sz="4" w:space="0" w:color="auto"/>
              <w:right w:val="nil"/>
            </w:tcBorders>
          </w:tcPr>
          <w:p w:rsidR="008B3C65" w:rsidRPr="008B3C65" w:rsidRDefault="008B3C65" w:rsidP="008B3C65">
            <w:pPr>
              <w:pStyle w:val="ConsPlusNormal"/>
              <w:rPr>
                <w:rFonts w:ascii="Times New Roman" w:hAnsi="Times New Roman"/>
                <w:sz w:val="24"/>
                <w:szCs w:val="24"/>
              </w:rPr>
            </w:pP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3120" w:type="dxa"/>
            <w:tcBorders>
              <w:top w:val="nil"/>
              <w:left w:val="nil"/>
              <w:bottom w:val="single" w:sz="4" w:space="0" w:color="auto"/>
              <w:right w:val="nil"/>
            </w:tcBorders>
          </w:tcPr>
          <w:p w:rsidR="008B3C65" w:rsidRPr="008B3C65" w:rsidRDefault="008B3C65" w:rsidP="008B3C65">
            <w:pPr>
              <w:pStyle w:val="ConsPlusNormal"/>
              <w:rPr>
                <w:rFonts w:ascii="Times New Roman" w:hAnsi="Times New Roman"/>
                <w:sz w:val="24"/>
                <w:szCs w:val="24"/>
              </w:rPr>
            </w:pPr>
          </w:p>
        </w:tc>
        <w:tc>
          <w:tcPr>
            <w:tcW w:w="660" w:type="dxa"/>
            <w:vMerge w:val="restart"/>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r>
      <w:tr w:rsidR="008B3C65" w:rsidRPr="008B3C65" w:rsidTr="008B3C65">
        <w:tc>
          <w:tcPr>
            <w:tcW w:w="1619" w:type="dxa"/>
            <w:tcBorders>
              <w:top w:val="nil"/>
              <w:left w:val="nil"/>
              <w:bottom w:val="nil"/>
              <w:right w:val="nil"/>
            </w:tcBorders>
          </w:tcPr>
          <w:p w:rsidR="008B3C65" w:rsidRPr="008B3C65" w:rsidRDefault="00E3577F" w:rsidP="008B3C65">
            <w:pPr>
              <w:pStyle w:val="ConsPlusNormal"/>
              <w:rPr>
                <w:rFonts w:ascii="Times New Roman" w:hAnsi="Times New Roman"/>
                <w:sz w:val="24"/>
                <w:szCs w:val="24"/>
              </w:rPr>
            </w:pPr>
            <w:r>
              <w:rPr>
                <w:rFonts w:ascii="Times New Roman" w:hAnsi="Times New Roman"/>
                <w:sz w:val="24"/>
                <w:szCs w:val="24"/>
              </w:rPr>
              <w:t xml:space="preserve"> </w:t>
            </w:r>
          </w:p>
        </w:tc>
        <w:tc>
          <w:tcPr>
            <w:tcW w:w="1649" w:type="dxa"/>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(должность)</w:t>
            </w: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1335" w:type="dxa"/>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(подпись)</w:t>
            </w:r>
          </w:p>
        </w:tc>
        <w:tc>
          <w:tcPr>
            <w:tcW w:w="344" w:type="dxa"/>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c>
          <w:tcPr>
            <w:tcW w:w="3120" w:type="dxa"/>
            <w:tcBorders>
              <w:top w:val="single" w:sz="4" w:space="0" w:color="auto"/>
              <w:left w:val="nil"/>
              <w:bottom w:val="nil"/>
              <w:right w:val="nil"/>
            </w:tcBorders>
          </w:tcPr>
          <w:p w:rsidR="008B3C65" w:rsidRPr="008B3C65" w:rsidRDefault="008B3C65" w:rsidP="008B3C65">
            <w:pPr>
              <w:pStyle w:val="ConsPlusNormal"/>
              <w:jc w:val="center"/>
              <w:rPr>
                <w:rFonts w:ascii="Times New Roman" w:hAnsi="Times New Roman"/>
                <w:sz w:val="24"/>
                <w:szCs w:val="24"/>
              </w:rPr>
            </w:pPr>
            <w:r w:rsidRPr="008B3C65">
              <w:rPr>
                <w:rFonts w:ascii="Times New Roman" w:hAnsi="Times New Roman"/>
                <w:sz w:val="24"/>
                <w:szCs w:val="24"/>
              </w:rPr>
              <w:t>(расшифровка подписи)</w:t>
            </w:r>
          </w:p>
        </w:tc>
        <w:tc>
          <w:tcPr>
            <w:tcW w:w="660" w:type="dxa"/>
            <w:vMerge/>
            <w:tcBorders>
              <w:top w:val="nil"/>
              <w:left w:val="nil"/>
              <w:bottom w:val="nil"/>
              <w:right w:val="nil"/>
            </w:tcBorders>
          </w:tcPr>
          <w:p w:rsidR="008B3C65" w:rsidRPr="008B3C65" w:rsidRDefault="008B3C65" w:rsidP="008B3C65">
            <w:pPr>
              <w:pStyle w:val="ConsPlusNormal"/>
              <w:rPr>
                <w:rFonts w:ascii="Times New Roman" w:hAnsi="Times New Roman"/>
                <w:sz w:val="24"/>
                <w:szCs w:val="24"/>
              </w:rPr>
            </w:pPr>
          </w:p>
        </w:tc>
      </w:tr>
    </w:tbl>
    <w:p w:rsidR="008B3C65" w:rsidRPr="008B3C65" w:rsidRDefault="008B3C65" w:rsidP="008B3C65">
      <w:pPr>
        <w:pStyle w:val="ConsPlusNormal"/>
        <w:jc w:val="both"/>
        <w:rPr>
          <w:rFonts w:ascii="Times New Roman" w:hAnsi="Times New Roman"/>
          <w:sz w:val="24"/>
          <w:szCs w:val="24"/>
        </w:rPr>
      </w:pPr>
    </w:p>
    <w:p w:rsidR="008B3C65" w:rsidRPr="008B3C65" w:rsidRDefault="008B3C65" w:rsidP="008B3C65">
      <w:pPr>
        <w:tabs>
          <w:tab w:val="left" w:pos="2520"/>
        </w:tabs>
        <w:rPr>
          <w:rFonts w:ascii="Times New Roman" w:hAnsi="Times New Roman"/>
          <w:sz w:val="24"/>
          <w:szCs w:val="24"/>
        </w:rPr>
      </w:pPr>
    </w:p>
    <w:p w:rsidR="008B3C65" w:rsidRPr="008B3C65" w:rsidRDefault="008B3C65" w:rsidP="008B3C65">
      <w:pPr>
        <w:tabs>
          <w:tab w:val="left" w:pos="2520"/>
        </w:tabs>
        <w:rPr>
          <w:rFonts w:ascii="Times New Roman" w:hAnsi="Times New Roman"/>
          <w:sz w:val="24"/>
          <w:szCs w:val="24"/>
        </w:rPr>
      </w:pPr>
    </w:p>
    <w:p w:rsidR="00FE06A6" w:rsidRPr="008B3C65" w:rsidRDefault="00FE06A6" w:rsidP="008B3C65">
      <w:pPr>
        <w:rPr>
          <w:rFonts w:ascii="Times New Roman" w:hAnsi="Times New Roman"/>
          <w:sz w:val="24"/>
          <w:szCs w:val="24"/>
        </w:rPr>
        <w:sectPr w:rsidR="00FE06A6" w:rsidRPr="008B3C65" w:rsidSect="004E6A51">
          <w:footerReference w:type="default" r:id="rId66"/>
          <w:pgSz w:w="11906" w:h="16838"/>
          <w:pgMar w:top="666" w:right="991" w:bottom="1276" w:left="1134" w:header="709" w:footer="709" w:gutter="0"/>
          <w:cols w:space="720"/>
          <w:docGrid w:linePitch="299"/>
        </w:sectPr>
      </w:pPr>
    </w:p>
    <w:p w:rsidR="00E4435A" w:rsidRPr="00FE06A6" w:rsidRDefault="00C17D77" w:rsidP="00C17D77">
      <w:pPr>
        <w:spacing w:after="0" w:line="240" w:lineRule="auto"/>
        <w:ind w:firstLine="567"/>
        <w:jc w:val="right"/>
        <w:rPr>
          <w:rFonts w:ascii="Times New Roman" w:hAnsi="Times New Roman"/>
          <w:b/>
          <w:sz w:val="24"/>
          <w:szCs w:val="24"/>
        </w:rPr>
      </w:pPr>
      <w:r w:rsidRPr="00FE06A6">
        <w:rPr>
          <w:rFonts w:ascii="Times New Roman" w:hAnsi="Times New Roman"/>
          <w:b/>
          <w:sz w:val="24"/>
          <w:szCs w:val="24"/>
        </w:rPr>
        <w:lastRenderedPageBreak/>
        <w:t>Пр</w:t>
      </w:r>
      <w:r w:rsidR="00E4435A" w:rsidRPr="00FE06A6">
        <w:rPr>
          <w:rFonts w:ascii="Times New Roman" w:hAnsi="Times New Roman"/>
          <w:b/>
          <w:sz w:val="24"/>
          <w:szCs w:val="24"/>
        </w:rPr>
        <w:t>иложение</w:t>
      </w:r>
      <w:r w:rsidR="00FE06A6" w:rsidRPr="00FE06A6">
        <w:rPr>
          <w:rFonts w:ascii="Times New Roman" w:hAnsi="Times New Roman"/>
          <w:b/>
          <w:sz w:val="24"/>
          <w:szCs w:val="24"/>
        </w:rPr>
        <w:t xml:space="preserve"> </w:t>
      </w:r>
      <w:r w:rsidR="00FE06A6">
        <w:rPr>
          <w:rFonts w:ascii="Times New Roman" w:hAnsi="Times New Roman"/>
          <w:b/>
          <w:sz w:val="24"/>
          <w:szCs w:val="24"/>
        </w:rPr>
        <w:t>2</w:t>
      </w:r>
    </w:p>
    <w:p w:rsidR="00E4435A" w:rsidRPr="00FE06A6" w:rsidRDefault="00E4435A" w:rsidP="006D4F6F">
      <w:pPr>
        <w:spacing w:after="0" w:line="240" w:lineRule="auto"/>
        <w:ind w:firstLine="567"/>
        <w:jc w:val="right"/>
        <w:rPr>
          <w:rFonts w:ascii="Times New Roman" w:hAnsi="Times New Roman"/>
          <w:b/>
          <w:sz w:val="24"/>
          <w:szCs w:val="24"/>
        </w:rPr>
      </w:pPr>
      <w:r w:rsidRPr="00FE06A6">
        <w:rPr>
          <w:rFonts w:ascii="Times New Roman" w:hAnsi="Times New Roman"/>
          <w:b/>
          <w:sz w:val="24"/>
          <w:szCs w:val="24"/>
        </w:rPr>
        <w:t>к Порядку</w:t>
      </w:r>
      <w:r w:rsidR="00FE06A6" w:rsidRPr="00FE06A6">
        <w:rPr>
          <w:rFonts w:ascii="Times New Roman" w:hAnsi="Times New Roman"/>
          <w:b/>
          <w:sz w:val="24"/>
          <w:szCs w:val="24"/>
        </w:rPr>
        <w:t xml:space="preserve"> </w:t>
      </w:r>
    </w:p>
    <w:p w:rsidR="00E4435A" w:rsidRPr="0057661F" w:rsidRDefault="00E4435A" w:rsidP="0030026B">
      <w:pPr>
        <w:pBdr>
          <w:bottom w:val="single" w:sz="4" w:space="1" w:color="auto"/>
        </w:pBdr>
        <w:autoSpaceDE w:val="0"/>
        <w:autoSpaceDN w:val="0"/>
        <w:adjustRightInd w:val="0"/>
        <w:spacing w:after="0" w:line="240" w:lineRule="auto"/>
        <w:ind w:firstLine="567"/>
        <w:rPr>
          <w:rFonts w:ascii="Times New Roman" w:hAnsi="Times New Roman"/>
          <w:sz w:val="24"/>
          <w:szCs w:val="24"/>
        </w:rPr>
      </w:pPr>
    </w:p>
    <w:p w:rsidR="00E4435A" w:rsidRPr="0057661F" w:rsidRDefault="00E4435A" w:rsidP="0030026B">
      <w:pPr>
        <w:spacing w:after="0" w:line="240" w:lineRule="auto"/>
        <w:ind w:firstLine="567"/>
        <w:rPr>
          <w:rFonts w:ascii="Times New Roman" w:hAnsi="Times New Roman"/>
          <w:sz w:val="24"/>
          <w:szCs w:val="24"/>
        </w:rPr>
      </w:pPr>
      <w:r w:rsidRPr="0057661F">
        <w:rPr>
          <w:rFonts w:ascii="Times New Roman" w:hAnsi="Times New Roman"/>
          <w:sz w:val="24"/>
          <w:szCs w:val="24"/>
        </w:rPr>
        <w:t xml:space="preserve">(наименование </w:t>
      </w:r>
      <w:r w:rsidR="00FE06A6">
        <w:rPr>
          <w:rFonts w:ascii="Times New Roman" w:hAnsi="Times New Roman"/>
          <w:sz w:val="24"/>
          <w:szCs w:val="24"/>
        </w:rPr>
        <w:t>субъекта учета</w:t>
      </w:r>
      <w:r w:rsidRPr="0057661F">
        <w:rPr>
          <w:rFonts w:ascii="Times New Roman" w:hAnsi="Times New Roman"/>
          <w:sz w:val="24"/>
          <w:szCs w:val="24"/>
        </w:rPr>
        <w:t>)</w:t>
      </w:r>
    </w:p>
    <w:p w:rsidR="00E4435A" w:rsidRPr="0057661F" w:rsidRDefault="00E4435A" w:rsidP="00FE06A6">
      <w:pPr>
        <w:pStyle w:val="a5"/>
        <w:jc w:val="center"/>
        <w:rPr>
          <w:rFonts w:ascii="Times New Roman" w:hAnsi="Times New Roman"/>
          <w:sz w:val="24"/>
          <w:szCs w:val="24"/>
        </w:rPr>
      </w:pPr>
      <w:r w:rsidRPr="0057661F">
        <w:rPr>
          <w:rFonts w:ascii="Times New Roman" w:hAnsi="Times New Roman"/>
          <w:sz w:val="24"/>
          <w:szCs w:val="24"/>
        </w:rPr>
        <w:t>Информация</w:t>
      </w:r>
    </w:p>
    <w:p w:rsidR="00E4435A" w:rsidRPr="0057661F" w:rsidRDefault="00E4435A" w:rsidP="00FE06A6">
      <w:pPr>
        <w:pStyle w:val="a5"/>
        <w:ind w:firstLine="567"/>
        <w:jc w:val="center"/>
        <w:rPr>
          <w:rFonts w:ascii="Times New Roman" w:hAnsi="Times New Roman"/>
          <w:sz w:val="24"/>
          <w:szCs w:val="24"/>
        </w:rPr>
      </w:pPr>
      <w:r w:rsidRPr="0057661F">
        <w:rPr>
          <w:rFonts w:ascii="Times New Roman" w:hAnsi="Times New Roman"/>
          <w:sz w:val="24"/>
          <w:szCs w:val="24"/>
        </w:rPr>
        <w:t>для создания резерва по обязательствам, по которым существует</w:t>
      </w:r>
    </w:p>
    <w:p w:rsidR="00E4435A" w:rsidRPr="0057661F" w:rsidRDefault="00E4435A" w:rsidP="00FE06A6">
      <w:pPr>
        <w:pStyle w:val="a5"/>
        <w:ind w:firstLine="567"/>
        <w:jc w:val="center"/>
        <w:rPr>
          <w:rFonts w:ascii="Times New Roman" w:hAnsi="Times New Roman"/>
          <w:sz w:val="24"/>
          <w:szCs w:val="24"/>
        </w:rPr>
      </w:pPr>
      <w:r w:rsidRPr="0057661F">
        <w:rPr>
          <w:rFonts w:ascii="Times New Roman" w:hAnsi="Times New Roman"/>
          <w:sz w:val="24"/>
          <w:szCs w:val="24"/>
        </w:rPr>
        <w:t xml:space="preserve">неопределенность по сумме на отчетную дату из-за отсутствия </w:t>
      </w:r>
      <w:proofErr w:type="gramStart"/>
      <w:r w:rsidRPr="0057661F">
        <w:rPr>
          <w:rFonts w:ascii="Times New Roman" w:hAnsi="Times New Roman"/>
          <w:sz w:val="24"/>
          <w:szCs w:val="24"/>
        </w:rPr>
        <w:t>первичных</w:t>
      </w:r>
      <w:proofErr w:type="gramEnd"/>
    </w:p>
    <w:p w:rsidR="00E4435A" w:rsidRPr="0057661F" w:rsidRDefault="00E4435A" w:rsidP="00FE06A6">
      <w:pPr>
        <w:pStyle w:val="a5"/>
        <w:ind w:firstLine="567"/>
        <w:jc w:val="center"/>
        <w:rPr>
          <w:rFonts w:ascii="Times New Roman" w:hAnsi="Times New Roman"/>
          <w:sz w:val="24"/>
          <w:szCs w:val="24"/>
        </w:rPr>
      </w:pPr>
      <w:r w:rsidRPr="0057661F">
        <w:rPr>
          <w:rFonts w:ascii="Times New Roman" w:hAnsi="Times New Roman"/>
          <w:sz w:val="24"/>
          <w:szCs w:val="24"/>
        </w:rPr>
        <w:t>учетных документов (актов об оказании услуг (выполнении работ))*</w:t>
      </w:r>
    </w:p>
    <w:p w:rsidR="00E4435A" w:rsidRPr="0057661F" w:rsidRDefault="00E4435A" w:rsidP="00FE06A6">
      <w:pPr>
        <w:pStyle w:val="a5"/>
        <w:ind w:firstLine="567"/>
        <w:jc w:val="center"/>
        <w:rPr>
          <w:rFonts w:ascii="Times New Roman" w:hAnsi="Times New Roman"/>
          <w:sz w:val="24"/>
          <w:szCs w:val="24"/>
        </w:rPr>
      </w:pPr>
      <w:r w:rsidRPr="0057661F">
        <w:rPr>
          <w:rFonts w:ascii="Times New Roman" w:hAnsi="Times New Roman"/>
          <w:sz w:val="24"/>
          <w:szCs w:val="24"/>
        </w:rPr>
        <w:t>по состоянию на _______</w:t>
      </w:r>
      <w:r w:rsidR="005F36F9">
        <w:rPr>
          <w:rFonts w:ascii="Times New Roman" w:hAnsi="Times New Roman"/>
          <w:sz w:val="24"/>
          <w:szCs w:val="24"/>
        </w:rPr>
        <w:t>_____</w:t>
      </w:r>
      <w:r w:rsidRPr="0057661F">
        <w:rPr>
          <w:rFonts w:ascii="Times New Roman" w:hAnsi="Times New Roman"/>
          <w:sz w:val="24"/>
          <w:szCs w:val="24"/>
        </w:rPr>
        <w:t>___20</w:t>
      </w:r>
      <w:r w:rsidR="005F36F9">
        <w:rPr>
          <w:rFonts w:ascii="Times New Roman" w:hAnsi="Times New Roman"/>
          <w:sz w:val="24"/>
          <w:szCs w:val="24"/>
        </w:rPr>
        <w:t>_</w:t>
      </w:r>
      <w:r w:rsidRPr="0057661F">
        <w:rPr>
          <w:rFonts w:ascii="Times New Roman" w:hAnsi="Times New Roman"/>
          <w:sz w:val="24"/>
          <w:szCs w:val="24"/>
        </w:rPr>
        <w:t>__г.</w:t>
      </w:r>
    </w:p>
    <w:p w:rsidR="00E4435A" w:rsidRPr="0057661F" w:rsidRDefault="00E4435A" w:rsidP="00FE06A6">
      <w:pPr>
        <w:pStyle w:val="a5"/>
        <w:ind w:firstLine="567"/>
        <w:jc w:val="center"/>
        <w:rPr>
          <w:rFonts w:ascii="Times New Roman" w:hAnsi="Times New Roman"/>
          <w:sz w:val="24"/>
          <w:szCs w:val="24"/>
        </w:rPr>
      </w:pPr>
      <w:r w:rsidRPr="0057661F">
        <w:rPr>
          <w:rFonts w:ascii="Times New Roman" w:hAnsi="Times New Roman"/>
          <w:sz w:val="24"/>
          <w:szCs w:val="24"/>
        </w:rPr>
        <w:t>месяца, следующего за отчетным кварталом</w:t>
      </w:r>
    </w:p>
    <w:p w:rsidR="00E4435A" w:rsidRPr="0057661F" w:rsidRDefault="00E4435A" w:rsidP="0030026B">
      <w:pPr>
        <w:pStyle w:val="a5"/>
        <w:ind w:firstLine="567"/>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268"/>
        <w:gridCol w:w="1276"/>
        <w:gridCol w:w="1701"/>
        <w:gridCol w:w="1559"/>
        <w:gridCol w:w="1701"/>
        <w:gridCol w:w="1559"/>
        <w:gridCol w:w="1701"/>
        <w:gridCol w:w="1559"/>
      </w:tblGrid>
      <w:tr w:rsidR="00E4435A" w:rsidRPr="0057661F" w:rsidTr="00FE06A6">
        <w:tc>
          <w:tcPr>
            <w:tcW w:w="851" w:type="dxa"/>
            <w:vMerge w:val="restart"/>
          </w:tcPr>
          <w:p w:rsidR="00E4435A" w:rsidRPr="0057661F" w:rsidRDefault="00E4435A" w:rsidP="00A56190">
            <w:pPr>
              <w:pStyle w:val="ac"/>
              <w:spacing w:before="0" w:beforeAutospacing="0" w:after="0" w:afterAutospacing="0"/>
              <w:ind w:right="3"/>
              <w:rPr>
                <w:sz w:val="24"/>
                <w:szCs w:val="24"/>
              </w:rPr>
            </w:pPr>
            <w:r w:rsidRPr="0057661F">
              <w:rPr>
                <w:sz w:val="24"/>
                <w:szCs w:val="24"/>
              </w:rPr>
              <w:t xml:space="preserve">№ </w:t>
            </w:r>
            <w:proofErr w:type="spellStart"/>
            <w:proofErr w:type="gramStart"/>
            <w:r w:rsidRPr="0057661F">
              <w:rPr>
                <w:sz w:val="24"/>
                <w:szCs w:val="24"/>
              </w:rPr>
              <w:t>п</w:t>
            </w:r>
            <w:proofErr w:type="spellEnd"/>
            <w:proofErr w:type="gramEnd"/>
            <w:r w:rsidRPr="0057661F">
              <w:rPr>
                <w:sz w:val="24"/>
                <w:szCs w:val="24"/>
              </w:rPr>
              <w:t>/</w:t>
            </w:r>
            <w:proofErr w:type="spellStart"/>
            <w:r w:rsidRPr="0057661F">
              <w:rPr>
                <w:sz w:val="24"/>
                <w:szCs w:val="24"/>
              </w:rPr>
              <w:t>п</w:t>
            </w:r>
            <w:proofErr w:type="spellEnd"/>
          </w:p>
        </w:tc>
        <w:tc>
          <w:tcPr>
            <w:tcW w:w="2268" w:type="dxa"/>
            <w:vMerge w:val="restart"/>
          </w:tcPr>
          <w:p w:rsidR="00E4435A" w:rsidRPr="0057661F" w:rsidRDefault="00E4435A" w:rsidP="00FE06A6">
            <w:pPr>
              <w:pStyle w:val="ac"/>
              <w:spacing w:before="0" w:beforeAutospacing="0" w:after="0" w:afterAutospacing="0"/>
              <w:ind w:right="3"/>
              <w:rPr>
                <w:sz w:val="24"/>
                <w:szCs w:val="24"/>
              </w:rPr>
            </w:pPr>
            <w:r w:rsidRPr="0057661F">
              <w:rPr>
                <w:sz w:val="24"/>
                <w:szCs w:val="24"/>
              </w:rPr>
              <w:t>Наименование организации</w:t>
            </w:r>
          </w:p>
        </w:tc>
        <w:tc>
          <w:tcPr>
            <w:tcW w:w="1276" w:type="dxa"/>
            <w:vMerge w:val="restart"/>
          </w:tcPr>
          <w:p w:rsidR="00E4435A" w:rsidRPr="0057661F" w:rsidRDefault="00E4435A" w:rsidP="00FE06A6">
            <w:pPr>
              <w:pStyle w:val="ac"/>
              <w:spacing w:before="0" w:beforeAutospacing="0" w:after="0" w:afterAutospacing="0"/>
              <w:ind w:right="3"/>
              <w:rPr>
                <w:sz w:val="24"/>
                <w:szCs w:val="24"/>
              </w:rPr>
            </w:pPr>
            <w:r w:rsidRPr="0057661F">
              <w:rPr>
                <w:sz w:val="24"/>
                <w:szCs w:val="24"/>
              </w:rPr>
              <w:t>Номер и дата договора</w:t>
            </w:r>
          </w:p>
        </w:tc>
        <w:tc>
          <w:tcPr>
            <w:tcW w:w="1701" w:type="dxa"/>
            <w:vMerge w:val="restart"/>
          </w:tcPr>
          <w:p w:rsidR="00E4435A" w:rsidRPr="0057661F" w:rsidRDefault="00E4435A" w:rsidP="00FE06A6">
            <w:pPr>
              <w:pStyle w:val="ac"/>
              <w:spacing w:before="0" w:beforeAutospacing="0" w:after="0" w:afterAutospacing="0"/>
              <w:ind w:right="3"/>
              <w:rPr>
                <w:sz w:val="24"/>
                <w:szCs w:val="24"/>
              </w:rPr>
            </w:pPr>
            <w:r w:rsidRPr="0057661F">
              <w:rPr>
                <w:sz w:val="24"/>
                <w:szCs w:val="24"/>
              </w:rPr>
              <w:t>Срок выполнения работ (услуг), поставки товара  в    20</w:t>
            </w:r>
            <w:r w:rsidR="00FE06A6">
              <w:rPr>
                <w:sz w:val="24"/>
                <w:szCs w:val="24"/>
              </w:rPr>
              <w:t>__</w:t>
            </w:r>
            <w:r w:rsidRPr="0057661F">
              <w:rPr>
                <w:sz w:val="24"/>
                <w:szCs w:val="24"/>
              </w:rPr>
              <w:t>_ г. по договору</w:t>
            </w:r>
          </w:p>
        </w:tc>
        <w:tc>
          <w:tcPr>
            <w:tcW w:w="6520" w:type="dxa"/>
            <w:gridSpan w:val="4"/>
          </w:tcPr>
          <w:p w:rsidR="00E4435A" w:rsidRPr="0057661F" w:rsidRDefault="00E4435A" w:rsidP="00FE06A6">
            <w:pPr>
              <w:pStyle w:val="ac"/>
              <w:spacing w:before="0" w:beforeAutospacing="0" w:after="0" w:afterAutospacing="0"/>
              <w:ind w:right="3"/>
              <w:rPr>
                <w:sz w:val="24"/>
                <w:szCs w:val="24"/>
              </w:rPr>
            </w:pPr>
            <w:r w:rsidRPr="0057661F">
              <w:rPr>
                <w:sz w:val="24"/>
                <w:szCs w:val="24"/>
              </w:rPr>
              <w:t>Сумма резерва по договору на 201_г., по которому не получены первичные документы, в том числе за счет средств</w:t>
            </w:r>
          </w:p>
        </w:tc>
        <w:tc>
          <w:tcPr>
            <w:tcW w:w="1559" w:type="dxa"/>
            <w:vMerge w:val="restart"/>
          </w:tcPr>
          <w:p w:rsidR="00E4435A" w:rsidRPr="0057661F" w:rsidRDefault="00E4435A" w:rsidP="00FE06A6">
            <w:pPr>
              <w:pStyle w:val="ac"/>
              <w:spacing w:before="0" w:beforeAutospacing="0" w:after="0" w:afterAutospacing="0"/>
              <w:ind w:right="3"/>
              <w:rPr>
                <w:sz w:val="24"/>
                <w:szCs w:val="24"/>
              </w:rPr>
            </w:pPr>
            <w:r w:rsidRPr="0057661F">
              <w:rPr>
                <w:sz w:val="24"/>
                <w:szCs w:val="24"/>
              </w:rPr>
              <w:t>ВСЕГО сумма резерва по договору</w:t>
            </w:r>
          </w:p>
        </w:tc>
      </w:tr>
      <w:tr w:rsidR="00FE06A6" w:rsidRPr="0057661F" w:rsidTr="00FE06A6">
        <w:tc>
          <w:tcPr>
            <w:tcW w:w="851" w:type="dxa"/>
            <w:vMerge/>
          </w:tcPr>
          <w:p w:rsidR="00E4435A" w:rsidRPr="0057661F" w:rsidRDefault="00E4435A" w:rsidP="0030026B">
            <w:pPr>
              <w:pStyle w:val="ac"/>
              <w:spacing w:before="0" w:beforeAutospacing="0" w:after="0" w:afterAutospacing="0"/>
              <w:ind w:right="3" w:firstLine="567"/>
              <w:rPr>
                <w:sz w:val="24"/>
                <w:szCs w:val="24"/>
              </w:rPr>
            </w:pPr>
          </w:p>
        </w:tc>
        <w:tc>
          <w:tcPr>
            <w:tcW w:w="2268" w:type="dxa"/>
            <w:vMerge/>
          </w:tcPr>
          <w:p w:rsidR="00E4435A" w:rsidRPr="0057661F" w:rsidRDefault="00E4435A" w:rsidP="0030026B">
            <w:pPr>
              <w:pStyle w:val="ac"/>
              <w:spacing w:before="0" w:beforeAutospacing="0" w:after="0" w:afterAutospacing="0"/>
              <w:ind w:right="3" w:firstLine="567"/>
              <w:rPr>
                <w:sz w:val="24"/>
                <w:szCs w:val="24"/>
              </w:rPr>
            </w:pPr>
          </w:p>
        </w:tc>
        <w:tc>
          <w:tcPr>
            <w:tcW w:w="1276" w:type="dxa"/>
            <w:vMerge/>
          </w:tcPr>
          <w:p w:rsidR="00E4435A" w:rsidRPr="0057661F" w:rsidRDefault="00E4435A" w:rsidP="0030026B">
            <w:pPr>
              <w:pStyle w:val="ac"/>
              <w:spacing w:before="0" w:beforeAutospacing="0" w:after="0" w:afterAutospacing="0"/>
              <w:ind w:right="3" w:firstLine="567"/>
              <w:rPr>
                <w:sz w:val="24"/>
                <w:szCs w:val="24"/>
              </w:rPr>
            </w:pPr>
          </w:p>
        </w:tc>
        <w:tc>
          <w:tcPr>
            <w:tcW w:w="1701" w:type="dxa"/>
            <w:vMerge/>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FE06A6">
            <w:pPr>
              <w:pStyle w:val="ac"/>
              <w:spacing w:before="0" w:beforeAutospacing="0" w:after="0" w:afterAutospacing="0"/>
              <w:ind w:right="3"/>
              <w:rPr>
                <w:sz w:val="24"/>
                <w:szCs w:val="24"/>
              </w:rPr>
            </w:pPr>
            <w:r w:rsidRPr="0057661F">
              <w:rPr>
                <w:sz w:val="24"/>
                <w:szCs w:val="24"/>
              </w:rPr>
              <w:t>Бюджет</w:t>
            </w:r>
          </w:p>
        </w:tc>
        <w:tc>
          <w:tcPr>
            <w:tcW w:w="1701" w:type="dxa"/>
          </w:tcPr>
          <w:p w:rsidR="00E4435A" w:rsidRPr="0057661F" w:rsidRDefault="00E4435A" w:rsidP="00FE06A6">
            <w:pPr>
              <w:pStyle w:val="ac"/>
              <w:spacing w:before="0" w:beforeAutospacing="0" w:after="0" w:afterAutospacing="0"/>
              <w:ind w:right="3"/>
              <w:rPr>
                <w:sz w:val="24"/>
                <w:szCs w:val="24"/>
              </w:rPr>
            </w:pPr>
            <w:r w:rsidRPr="0057661F">
              <w:rPr>
                <w:sz w:val="24"/>
                <w:szCs w:val="24"/>
              </w:rPr>
              <w:t>Субсидия на иные цели</w:t>
            </w:r>
          </w:p>
        </w:tc>
        <w:tc>
          <w:tcPr>
            <w:tcW w:w="1559" w:type="dxa"/>
          </w:tcPr>
          <w:p w:rsidR="00E4435A" w:rsidRPr="0057661F" w:rsidRDefault="00E4435A" w:rsidP="00BB03A6">
            <w:pPr>
              <w:pStyle w:val="ac"/>
              <w:spacing w:before="0" w:beforeAutospacing="0" w:after="0" w:afterAutospacing="0"/>
              <w:ind w:right="3"/>
              <w:rPr>
                <w:sz w:val="24"/>
                <w:szCs w:val="24"/>
              </w:rPr>
            </w:pPr>
            <w:r w:rsidRPr="0057661F">
              <w:rPr>
                <w:sz w:val="24"/>
                <w:szCs w:val="24"/>
              </w:rPr>
              <w:t xml:space="preserve">Субсидия на </w:t>
            </w:r>
            <w:r w:rsidR="00BB03A6">
              <w:rPr>
                <w:sz w:val="24"/>
                <w:szCs w:val="24"/>
              </w:rPr>
              <w:t xml:space="preserve">муниципальное </w:t>
            </w:r>
            <w:r w:rsidRPr="0057661F">
              <w:rPr>
                <w:sz w:val="24"/>
                <w:szCs w:val="24"/>
              </w:rPr>
              <w:t>задание</w:t>
            </w:r>
          </w:p>
        </w:tc>
        <w:tc>
          <w:tcPr>
            <w:tcW w:w="1701" w:type="dxa"/>
          </w:tcPr>
          <w:p w:rsidR="00E4435A" w:rsidRPr="0057661F" w:rsidRDefault="00E4435A" w:rsidP="00FE06A6">
            <w:pPr>
              <w:pStyle w:val="ac"/>
              <w:spacing w:before="0" w:beforeAutospacing="0" w:after="0" w:afterAutospacing="0"/>
              <w:ind w:right="3"/>
              <w:rPr>
                <w:sz w:val="24"/>
                <w:szCs w:val="24"/>
              </w:rPr>
            </w:pPr>
            <w:r w:rsidRPr="0057661F">
              <w:rPr>
                <w:sz w:val="24"/>
                <w:szCs w:val="24"/>
              </w:rPr>
              <w:t>Приносящая доход деятельность</w:t>
            </w:r>
          </w:p>
        </w:tc>
        <w:tc>
          <w:tcPr>
            <w:tcW w:w="1559" w:type="dxa"/>
            <w:vMerge/>
          </w:tcPr>
          <w:p w:rsidR="00E4435A" w:rsidRPr="0057661F" w:rsidRDefault="00E4435A" w:rsidP="0030026B">
            <w:pPr>
              <w:pStyle w:val="ac"/>
              <w:spacing w:before="0" w:beforeAutospacing="0" w:after="0" w:afterAutospacing="0"/>
              <w:ind w:right="3" w:firstLine="567"/>
              <w:rPr>
                <w:sz w:val="24"/>
                <w:szCs w:val="24"/>
              </w:rPr>
            </w:pPr>
          </w:p>
        </w:tc>
      </w:tr>
      <w:tr w:rsidR="00FE06A6" w:rsidRPr="0057661F" w:rsidTr="00FE06A6">
        <w:tc>
          <w:tcPr>
            <w:tcW w:w="851" w:type="dxa"/>
          </w:tcPr>
          <w:p w:rsidR="00E4435A" w:rsidRPr="0057661F" w:rsidRDefault="00E4435A" w:rsidP="0030026B">
            <w:pPr>
              <w:pStyle w:val="ac"/>
              <w:spacing w:before="0" w:beforeAutospacing="0" w:after="0" w:afterAutospacing="0"/>
              <w:ind w:right="3" w:firstLine="567"/>
              <w:rPr>
                <w:sz w:val="24"/>
                <w:szCs w:val="24"/>
              </w:rPr>
            </w:pPr>
          </w:p>
        </w:tc>
        <w:tc>
          <w:tcPr>
            <w:tcW w:w="2268" w:type="dxa"/>
          </w:tcPr>
          <w:p w:rsidR="00E4435A" w:rsidRPr="0057661F" w:rsidRDefault="00E4435A" w:rsidP="0030026B">
            <w:pPr>
              <w:pStyle w:val="ac"/>
              <w:spacing w:before="0" w:beforeAutospacing="0" w:after="0" w:afterAutospacing="0"/>
              <w:ind w:right="3" w:firstLine="567"/>
              <w:rPr>
                <w:sz w:val="24"/>
                <w:szCs w:val="24"/>
              </w:rPr>
            </w:pPr>
          </w:p>
        </w:tc>
        <w:tc>
          <w:tcPr>
            <w:tcW w:w="1276"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r>
      <w:tr w:rsidR="00FE06A6" w:rsidRPr="0057661F" w:rsidTr="00FE06A6">
        <w:tc>
          <w:tcPr>
            <w:tcW w:w="851" w:type="dxa"/>
          </w:tcPr>
          <w:p w:rsidR="00E4435A" w:rsidRPr="0057661F" w:rsidRDefault="00E4435A" w:rsidP="0030026B">
            <w:pPr>
              <w:pStyle w:val="ac"/>
              <w:spacing w:before="0" w:beforeAutospacing="0" w:after="0" w:afterAutospacing="0"/>
              <w:ind w:right="3" w:firstLine="567"/>
              <w:rPr>
                <w:b/>
                <w:sz w:val="24"/>
                <w:szCs w:val="24"/>
              </w:rPr>
            </w:pPr>
          </w:p>
        </w:tc>
        <w:tc>
          <w:tcPr>
            <w:tcW w:w="2268" w:type="dxa"/>
          </w:tcPr>
          <w:p w:rsidR="00E4435A" w:rsidRPr="0057661F" w:rsidRDefault="00E4435A" w:rsidP="0030026B">
            <w:pPr>
              <w:pStyle w:val="ac"/>
              <w:spacing w:before="0" w:beforeAutospacing="0" w:after="0" w:afterAutospacing="0"/>
              <w:ind w:right="3" w:firstLine="567"/>
              <w:rPr>
                <w:b/>
                <w:sz w:val="24"/>
                <w:szCs w:val="24"/>
              </w:rPr>
            </w:pPr>
          </w:p>
        </w:tc>
        <w:tc>
          <w:tcPr>
            <w:tcW w:w="1276"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r>
      <w:tr w:rsidR="00FE06A6" w:rsidRPr="0057661F" w:rsidTr="00FE06A6">
        <w:tc>
          <w:tcPr>
            <w:tcW w:w="851" w:type="dxa"/>
          </w:tcPr>
          <w:p w:rsidR="00E4435A" w:rsidRPr="0057661F" w:rsidRDefault="00E4435A" w:rsidP="0030026B">
            <w:pPr>
              <w:pStyle w:val="ac"/>
              <w:spacing w:before="0" w:beforeAutospacing="0" w:after="0" w:afterAutospacing="0"/>
              <w:ind w:right="3" w:firstLine="567"/>
              <w:rPr>
                <w:sz w:val="24"/>
                <w:szCs w:val="24"/>
              </w:rPr>
            </w:pPr>
          </w:p>
        </w:tc>
        <w:tc>
          <w:tcPr>
            <w:tcW w:w="2268" w:type="dxa"/>
          </w:tcPr>
          <w:p w:rsidR="00E4435A" w:rsidRPr="0057661F" w:rsidRDefault="00E4435A" w:rsidP="0030026B">
            <w:pPr>
              <w:pStyle w:val="ac"/>
              <w:spacing w:before="0" w:beforeAutospacing="0" w:after="0" w:afterAutospacing="0"/>
              <w:ind w:right="3" w:firstLine="567"/>
              <w:rPr>
                <w:sz w:val="24"/>
                <w:szCs w:val="24"/>
              </w:rPr>
            </w:pPr>
          </w:p>
        </w:tc>
        <w:tc>
          <w:tcPr>
            <w:tcW w:w="1276"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r>
      <w:tr w:rsidR="00FE06A6" w:rsidRPr="0057661F" w:rsidTr="00FE06A6">
        <w:tc>
          <w:tcPr>
            <w:tcW w:w="851" w:type="dxa"/>
          </w:tcPr>
          <w:p w:rsidR="00E4435A" w:rsidRPr="0057661F" w:rsidRDefault="00E4435A" w:rsidP="0030026B">
            <w:pPr>
              <w:pStyle w:val="ac"/>
              <w:spacing w:before="0" w:beforeAutospacing="0" w:after="0" w:afterAutospacing="0"/>
              <w:ind w:right="3" w:firstLine="567"/>
              <w:rPr>
                <w:sz w:val="24"/>
                <w:szCs w:val="24"/>
              </w:rPr>
            </w:pPr>
          </w:p>
        </w:tc>
        <w:tc>
          <w:tcPr>
            <w:tcW w:w="2268" w:type="dxa"/>
          </w:tcPr>
          <w:p w:rsidR="00E4435A" w:rsidRPr="0057661F" w:rsidRDefault="00E4435A" w:rsidP="0030026B">
            <w:pPr>
              <w:pStyle w:val="ac"/>
              <w:spacing w:before="0" w:beforeAutospacing="0" w:after="0" w:afterAutospacing="0"/>
              <w:ind w:right="3" w:firstLine="567"/>
              <w:rPr>
                <w:sz w:val="24"/>
                <w:szCs w:val="24"/>
              </w:rPr>
            </w:pPr>
          </w:p>
        </w:tc>
        <w:tc>
          <w:tcPr>
            <w:tcW w:w="1276"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c>
          <w:tcPr>
            <w:tcW w:w="1701" w:type="dxa"/>
          </w:tcPr>
          <w:p w:rsidR="00E4435A" w:rsidRPr="0057661F" w:rsidRDefault="00E4435A" w:rsidP="0030026B">
            <w:pPr>
              <w:pStyle w:val="ac"/>
              <w:spacing w:before="0" w:beforeAutospacing="0" w:after="0" w:afterAutospacing="0"/>
              <w:ind w:right="3" w:firstLine="567"/>
              <w:rPr>
                <w:sz w:val="24"/>
                <w:szCs w:val="24"/>
              </w:rPr>
            </w:pPr>
          </w:p>
        </w:tc>
        <w:tc>
          <w:tcPr>
            <w:tcW w:w="1559" w:type="dxa"/>
          </w:tcPr>
          <w:p w:rsidR="00E4435A" w:rsidRPr="0057661F" w:rsidRDefault="00E4435A" w:rsidP="0030026B">
            <w:pPr>
              <w:pStyle w:val="ac"/>
              <w:spacing w:before="0" w:beforeAutospacing="0" w:after="0" w:afterAutospacing="0"/>
              <w:ind w:right="3" w:firstLine="567"/>
              <w:rPr>
                <w:sz w:val="24"/>
                <w:szCs w:val="24"/>
              </w:rPr>
            </w:pPr>
          </w:p>
        </w:tc>
      </w:tr>
      <w:tr w:rsidR="00FE06A6" w:rsidRPr="0057661F" w:rsidTr="00FE06A6">
        <w:tc>
          <w:tcPr>
            <w:tcW w:w="851" w:type="dxa"/>
          </w:tcPr>
          <w:p w:rsidR="00E4435A" w:rsidRPr="0057661F" w:rsidRDefault="00E4435A" w:rsidP="0030026B">
            <w:pPr>
              <w:pStyle w:val="ac"/>
              <w:spacing w:before="0" w:beforeAutospacing="0" w:after="0" w:afterAutospacing="0"/>
              <w:ind w:right="3" w:firstLine="567"/>
              <w:rPr>
                <w:b/>
                <w:sz w:val="24"/>
                <w:szCs w:val="24"/>
              </w:rPr>
            </w:pPr>
          </w:p>
        </w:tc>
        <w:tc>
          <w:tcPr>
            <w:tcW w:w="2268" w:type="dxa"/>
          </w:tcPr>
          <w:p w:rsidR="00E4435A" w:rsidRPr="0057661F" w:rsidRDefault="00E4435A" w:rsidP="0030026B">
            <w:pPr>
              <w:pStyle w:val="ac"/>
              <w:spacing w:before="0" w:beforeAutospacing="0" w:after="0" w:afterAutospacing="0"/>
              <w:ind w:right="3" w:firstLine="567"/>
              <w:rPr>
                <w:b/>
                <w:sz w:val="24"/>
                <w:szCs w:val="24"/>
              </w:rPr>
            </w:pPr>
          </w:p>
        </w:tc>
        <w:tc>
          <w:tcPr>
            <w:tcW w:w="1276"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r>
      <w:tr w:rsidR="00FE06A6" w:rsidRPr="0057661F" w:rsidTr="00FE06A6">
        <w:trPr>
          <w:trHeight w:val="371"/>
        </w:trPr>
        <w:tc>
          <w:tcPr>
            <w:tcW w:w="851" w:type="dxa"/>
          </w:tcPr>
          <w:p w:rsidR="00E4435A" w:rsidRPr="0057661F" w:rsidRDefault="00E4435A" w:rsidP="0030026B">
            <w:pPr>
              <w:pStyle w:val="ac"/>
              <w:spacing w:before="0" w:beforeAutospacing="0" w:after="0" w:afterAutospacing="0"/>
              <w:ind w:right="3" w:firstLine="567"/>
              <w:rPr>
                <w:b/>
                <w:sz w:val="24"/>
                <w:szCs w:val="24"/>
              </w:rPr>
            </w:pPr>
          </w:p>
        </w:tc>
        <w:tc>
          <w:tcPr>
            <w:tcW w:w="2268" w:type="dxa"/>
          </w:tcPr>
          <w:p w:rsidR="00E4435A" w:rsidRPr="0057661F" w:rsidRDefault="00E4435A" w:rsidP="0030026B">
            <w:pPr>
              <w:pStyle w:val="ac"/>
              <w:spacing w:before="0" w:beforeAutospacing="0" w:after="0" w:afterAutospacing="0"/>
              <w:ind w:right="3" w:firstLine="567"/>
              <w:rPr>
                <w:b/>
                <w:sz w:val="24"/>
                <w:szCs w:val="24"/>
              </w:rPr>
            </w:pPr>
          </w:p>
        </w:tc>
        <w:tc>
          <w:tcPr>
            <w:tcW w:w="1276"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A56190">
            <w:pPr>
              <w:pStyle w:val="ac"/>
              <w:spacing w:before="0" w:beforeAutospacing="0" w:after="0" w:afterAutospacing="0"/>
              <w:ind w:right="3"/>
              <w:jc w:val="both"/>
              <w:rPr>
                <w:b/>
                <w:sz w:val="24"/>
                <w:szCs w:val="24"/>
              </w:rPr>
            </w:pPr>
            <w:r w:rsidRPr="0057661F">
              <w:rPr>
                <w:b/>
                <w:sz w:val="24"/>
                <w:szCs w:val="24"/>
              </w:rPr>
              <w:t>ИТОГО:</w:t>
            </w: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c>
          <w:tcPr>
            <w:tcW w:w="1701" w:type="dxa"/>
          </w:tcPr>
          <w:p w:rsidR="00E4435A" w:rsidRPr="0057661F" w:rsidRDefault="00E4435A" w:rsidP="0030026B">
            <w:pPr>
              <w:pStyle w:val="ac"/>
              <w:spacing w:before="0" w:beforeAutospacing="0" w:after="0" w:afterAutospacing="0"/>
              <w:ind w:right="3" w:firstLine="567"/>
              <w:rPr>
                <w:b/>
                <w:sz w:val="24"/>
                <w:szCs w:val="24"/>
              </w:rPr>
            </w:pPr>
          </w:p>
        </w:tc>
        <w:tc>
          <w:tcPr>
            <w:tcW w:w="1559" w:type="dxa"/>
          </w:tcPr>
          <w:p w:rsidR="00E4435A" w:rsidRPr="0057661F" w:rsidRDefault="00E4435A" w:rsidP="0030026B">
            <w:pPr>
              <w:pStyle w:val="ac"/>
              <w:spacing w:before="0" w:beforeAutospacing="0" w:after="0" w:afterAutospacing="0"/>
              <w:ind w:right="3" w:firstLine="567"/>
              <w:rPr>
                <w:b/>
                <w:sz w:val="24"/>
                <w:szCs w:val="24"/>
              </w:rPr>
            </w:pPr>
          </w:p>
        </w:tc>
      </w:tr>
    </w:tbl>
    <w:p w:rsidR="00E4435A" w:rsidRPr="0057661F" w:rsidRDefault="00E4435A" w:rsidP="00A56190">
      <w:pPr>
        <w:pStyle w:val="a5"/>
        <w:rPr>
          <w:rFonts w:ascii="Times New Roman" w:hAnsi="Times New Roman"/>
          <w:sz w:val="24"/>
          <w:szCs w:val="24"/>
        </w:rPr>
      </w:pPr>
    </w:p>
    <w:p w:rsidR="00E4435A" w:rsidRPr="0057661F" w:rsidRDefault="00E4435A" w:rsidP="0030026B">
      <w:pPr>
        <w:pStyle w:val="a5"/>
        <w:ind w:firstLine="567"/>
        <w:rPr>
          <w:rFonts w:ascii="Times New Roman" w:hAnsi="Times New Roman"/>
          <w:sz w:val="24"/>
          <w:szCs w:val="24"/>
        </w:rPr>
      </w:pPr>
      <w:r w:rsidRPr="0057661F">
        <w:rPr>
          <w:rFonts w:ascii="Times New Roman" w:hAnsi="Times New Roman"/>
          <w:sz w:val="24"/>
          <w:szCs w:val="24"/>
        </w:rPr>
        <w:t>Руководитель          ______________                       ___________________</w:t>
      </w:r>
    </w:p>
    <w:p w:rsidR="00E4435A" w:rsidRPr="0057661F" w:rsidRDefault="00E4435A" w:rsidP="0030026B">
      <w:pPr>
        <w:pStyle w:val="a5"/>
        <w:ind w:firstLine="567"/>
        <w:rPr>
          <w:rFonts w:ascii="Times New Roman" w:hAnsi="Times New Roman"/>
          <w:sz w:val="24"/>
          <w:szCs w:val="24"/>
        </w:rPr>
      </w:pPr>
      <w:r w:rsidRPr="0057661F">
        <w:rPr>
          <w:rFonts w:ascii="Times New Roman" w:hAnsi="Times New Roman"/>
          <w:sz w:val="24"/>
          <w:szCs w:val="24"/>
        </w:rPr>
        <w:tab/>
      </w:r>
      <w:r w:rsidRPr="0057661F">
        <w:rPr>
          <w:rFonts w:ascii="Times New Roman" w:hAnsi="Times New Roman"/>
          <w:sz w:val="24"/>
          <w:szCs w:val="24"/>
        </w:rPr>
        <w:tab/>
      </w:r>
      <w:r w:rsidRPr="0057661F">
        <w:rPr>
          <w:rFonts w:ascii="Times New Roman" w:hAnsi="Times New Roman"/>
          <w:sz w:val="24"/>
          <w:szCs w:val="24"/>
        </w:rPr>
        <w:tab/>
      </w:r>
      <w:r w:rsidRPr="0057661F">
        <w:rPr>
          <w:rFonts w:ascii="Times New Roman" w:hAnsi="Times New Roman"/>
          <w:sz w:val="24"/>
          <w:szCs w:val="24"/>
        </w:rPr>
        <w:tab/>
        <w:t>подпись</w:t>
      </w:r>
      <w:r w:rsidRPr="0057661F">
        <w:rPr>
          <w:rFonts w:ascii="Times New Roman" w:hAnsi="Times New Roman"/>
          <w:sz w:val="24"/>
          <w:szCs w:val="24"/>
        </w:rPr>
        <w:tab/>
      </w:r>
      <w:r w:rsidRPr="0057661F">
        <w:rPr>
          <w:rFonts w:ascii="Times New Roman" w:hAnsi="Times New Roman"/>
          <w:sz w:val="24"/>
          <w:szCs w:val="24"/>
        </w:rPr>
        <w:tab/>
      </w:r>
      <w:r w:rsidR="00FE06A6">
        <w:rPr>
          <w:rFonts w:ascii="Times New Roman" w:hAnsi="Times New Roman"/>
          <w:sz w:val="24"/>
          <w:szCs w:val="24"/>
        </w:rPr>
        <w:t xml:space="preserve">   </w:t>
      </w:r>
      <w:r w:rsidRPr="0057661F">
        <w:rPr>
          <w:rFonts w:ascii="Times New Roman" w:hAnsi="Times New Roman"/>
          <w:sz w:val="24"/>
          <w:szCs w:val="24"/>
        </w:rPr>
        <w:t xml:space="preserve">        расшифровка подписи</w:t>
      </w:r>
    </w:p>
    <w:p w:rsidR="00E4435A" w:rsidRPr="0057661F" w:rsidRDefault="00E4435A" w:rsidP="0030026B">
      <w:pPr>
        <w:pStyle w:val="a5"/>
        <w:ind w:firstLine="567"/>
        <w:rPr>
          <w:rFonts w:ascii="Times New Roman" w:hAnsi="Times New Roman"/>
          <w:sz w:val="24"/>
          <w:szCs w:val="24"/>
        </w:rPr>
      </w:pPr>
      <w:r w:rsidRPr="0057661F">
        <w:rPr>
          <w:rFonts w:ascii="Times New Roman" w:hAnsi="Times New Roman"/>
          <w:sz w:val="24"/>
          <w:szCs w:val="24"/>
        </w:rPr>
        <w:t xml:space="preserve">Исполнитель _______________   __________     </w:t>
      </w:r>
      <w:r w:rsidR="00BB03A6">
        <w:rPr>
          <w:rFonts w:ascii="Times New Roman" w:hAnsi="Times New Roman"/>
          <w:sz w:val="24"/>
          <w:szCs w:val="24"/>
        </w:rPr>
        <w:t xml:space="preserve"> </w:t>
      </w:r>
      <w:r w:rsidRPr="0057661F">
        <w:rPr>
          <w:rFonts w:ascii="Times New Roman" w:hAnsi="Times New Roman"/>
          <w:sz w:val="24"/>
          <w:szCs w:val="24"/>
        </w:rPr>
        <w:t xml:space="preserve"> ____________________</w:t>
      </w:r>
      <w:r w:rsidRPr="0057661F">
        <w:rPr>
          <w:rFonts w:ascii="Times New Roman" w:hAnsi="Times New Roman"/>
          <w:sz w:val="24"/>
          <w:szCs w:val="24"/>
        </w:rPr>
        <w:tab/>
      </w:r>
      <w:r w:rsidRPr="0057661F">
        <w:rPr>
          <w:rFonts w:ascii="Times New Roman" w:hAnsi="Times New Roman"/>
          <w:sz w:val="24"/>
          <w:szCs w:val="24"/>
        </w:rPr>
        <w:tab/>
      </w:r>
      <w:r w:rsidRPr="0057661F">
        <w:rPr>
          <w:rFonts w:ascii="Times New Roman" w:hAnsi="Times New Roman"/>
          <w:sz w:val="24"/>
          <w:szCs w:val="24"/>
        </w:rPr>
        <w:tab/>
      </w:r>
      <w:r w:rsidRPr="0057661F">
        <w:rPr>
          <w:rFonts w:ascii="Times New Roman" w:hAnsi="Times New Roman"/>
          <w:sz w:val="24"/>
          <w:szCs w:val="24"/>
        </w:rPr>
        <w:tab/>
      </w:r>
      <w:r w:rsidRPr="0057661F">
        <w:rPr>
          <w:rFonts w:ascii="Times New Roman" w:hAnsi="Times New Roman"/>
          <w:sz w:val="24"/>
          <w:szCs w:val="24"/>
        </w:rPr>
        <w:tab/>
      </w:r>
    </w:p>
    <w:p w:rsidR="00594621" w:rsidRDefault="00E4435A" w:rsidP="0030026B">
      <w:pPr>
        <w:pStyle w:val="a5"/>
        <w:ind w:firstLine="567"/>
        <w:rPr>
          <w:rFonts w:ascii="Times New Roman" w:hAnsi="Times New Roman"/>
          <w:sz w:val="24"/>
          <w:szCs w:val="24"/>
        </w:rPr>
      </w:pPr>
      <w:r w:rsidRPr="0057661F">
        <w:rPr>
          <w:rFonts w:ascii="Times New Roman" w:hAnsi="Times New Roman"/>
          <w:sz w:val="24"/>
          <w:szCs w:val="24"/>
        </w:rPr>
        <w:t xml:space="preserve">                </w:t>
      </w:r>
      <w:r w:rsidR="00FE06A6">
        <w:rPr>
          <w:rFonts w:ascii="Times New Roman" w:hAnsi="Times New Roman"/>
          <w:sz w:val="24"/>
          <w:szCs w:val="24"/>
        </w:rPr>
        <w:t xml:space="preserve">           </w:t>
      </w:r>
      <w:r w:rsidRPr="0057661F">
        <w:rPr>
          <w:rFonts w:ascii="Times New Roman" w:hAnsi="Times New Roman"/>
          <w:sz w:val="24"/>
          <w:szCs w:val="24"/>
        </w:rPr>
        <w:t xml:space="preserve">должность              подпись          </w:t>
      </w:r>
      <w:r w:rsidR="00BB03A6">
        <w:rPr>
          <w:rFonts w:ascii="Times New Roman" w:hAnsi="Times New Roman"/>
          <w:sz w:val="24"/>
          <w:szCs w:val="24"/>
        </w:rPr>
        <w:t xml:space="preserve"> </w:t>
      </w:r>
      <w:r w:rsidRPr="0057661F">
        <w:rPr>
          <w:rFonts w:ascii="Times New Roman" w:hAnsi="Times New Roman"/>
          <w:sz w:val="24"/>
          <w:szCs w:val="24"/>
        </w:rPr>
        <w:t xml:space="preserve">расшифровка подписи       </w:t>
      </w:r>
    </w:p>
    <w:p w:rsidR="00E4435A" w:rsidRPr="0057661F" w:rsidRDefault="00E4435A" w:rsidP="0030026B">
      <w:pPr>
        <w:pStyle w:val="a5"/>
        <w:ind w:firstLine="567"/>
        <w:rPr>
          <w:rFonts w:ascii="Times New Roman" w:hAnsi="Times New Roman"/>
          <w:sz w:val="24"/>
          <w:szCs w:val="24"/>
        </w:rPr>
      </w:pPr>
      <w:r w:rsidRPr="0057661F">
        <w:rPr>
          <w:rFonts w:ascii="Times New Roman" w:hAnsi="Times New Roman"/>
          <w:sz w:val="24"/>
          <w:szCs w:val="24"/>
        </w:rPr>
        <w:t xml:space="preserve">                                               </w:t>
      </w:r>
    </w:p>
    <w:p w:rsidR="00E4435A" w:rsidRPr="0057661F" w:rsidRDefault="00E4435A" w:rsidP="00FE06A6">
      <w:pPr>
        <w:pStyle w:val="a5"/>
        <w:ind w:firstLine="567"/>
        <w:rPr>
          <w:rFonts w:ascii="Times New Roman" w:hAnsi="Times New Roman"/>
          <w:sz w:val="24"/>
          <w:szCs w:val="24"/>
        </w:rPr>
      </w:pPr>
      <w:r w:rsidRPr="0057661F">
        <w:rPr>
          <w:rFonts w:ascii="Times New Roman" w:hAnsi="Times New Roman"/>
          <w:sz w:val="24"/>
          <w:szCs w:val="24"/>
        </w:rPr>
        <w:t xml:space="preserve">Примечание: Заполняется в случае, если услуги оказаны, работы выполнены, но отсутствуют первичные документы (акты, УПД), в том числе по услугам связи, поставке </w:t>
      </w:r>
      <w:proofErr w:type="spellStart"/>
      <w:r w:rsidRPr="0057661F">
        <w:rPr>
          <w:rFonts w:ascii="Times New Roman" w:hAnsi="Times New Roman"/>
          <w:sz w:val="24"/>
          <w:szCs w:val="24"/>
        </w:rPr>
        <w:t>теплоэнергии</w:t>
      </w:r>
      <w:proofErr w:type="spellEnd"/>
      <w:r w:rsidRPr="0057661F">
        <w:rPr>
          <w:rFonts w:ascii="Times New Roman" w:hAnsi="Times New Roman"/>
          <w:sz w:val="24"/>
          <w:szCs w:val="24"/>
        </w:rPr>
        <w:t>, электроэнергии, водоснабжению и водоотведению (расчет стоимости потребляемых услуг производится исходя из установленных тарифов и графика потребления) и т.п.</w:t>
      </w:r>
    </w:p>
    <w:p w:rsidR="00A56190" w:rsidRDefault="00A56190" w:rsidP="00A56190">
      <w:pPr>
        <w:pStyle w:val="ConsPlusNormal"/>
        <w:ind w:right="-2"/>
        <w:rPr>
          <w:rFonts w:ascii="Times New Roman" w:hAnsi="Times New Roman"/>
          <w:sz w:val="24"/>
          <w:szCs w:val="24"/>
        </w:rPr>
        <w:sectPr w:rsidR="00A56190" w:rsidSect="00FE06A6">
          <w:pgSz w:w="16838" w:h="11906" w:orient="landscape"/>
          <w:pgMar w:top="426" w:right="1276" w:bottom="1134" w:left="1276" w:header="709" w:footer="709" w:gutter="0"/>
          <w:cols w:space="720"/>
          <w:docGrid w:linePitch="299"/>
        </w:sectPr>
      </w:pPr>
    </w:p>
    <w:tbl>
      <w:tblPr>
        <w:tblW w:w="0" w:type="auto"/>
        <w:tblLook w:val="00A0"/>
      </w:tblPr>
      <w:tblGrid>
        <w:gridCol w:w="9853"/>
      </w:tblGrid>
      <w:tr w:rsidR="00E4435A" w:rsidRPr="003D403C" w:rsidTr="006B0393">
        <w:tc>
          <w:tcPr>
            <w:tcW w:w="9853" w:type="dxa"/>
          </w:tcPr>
          <w:p w:rsidR="00D31584" w:rsidRPr="003D403C" w:rsidRDefault="00CD1A69" w:rsidP="00D31584">
            <w:pPr>
              <w:pStyle w:val="ConsPlusNormal"/>
              <w:ind w:firstLine="567"/>
              <w:jc w:val="right"/>
              <w:rPr>
                <w:rFonts w:ascii="Times New Roman" w:hAnsi="Times New Roman"/>
                <w:b/>
                <w:sz w:val="24"/>
                <w:szCs w:val="24"/>
              </w:rPr>
            </w:pPr>
            <w:r w:rsidRPr="003D403C">
              <w:rPr>
                <w:rFonts w:ascii="Times New Roman" w:hAnsi="Times New Roman"/>
                <w:b/>
                <w:sz w:val="24"/>
                <w:szCs w:val="24"/>
              </w:rPr>
              <w:lastRenderedPageBreak/>
              <w:t xml:space="preserve">  </w:t>
            </w:r>
            <w:r w:rsidR="00BB03A6" w:rsidRPr="003D403C">
              <w:rPr>
                <w:rFonts w:ascii="Times New Roman" w:hAnsi="Times New Roman"/>
                <w:b/>
                <w:sz w:val="24"/>
                <w:szCs w:val="24"/>
              </w:rPr>
              <w:t xml:space="preserve">     </w:t>
            </w:r>
            <w:r w:rsidR="005D4493" w:rsidRPr="003D403C">
              <w:rPr>
                <w:rFonts w:ascii="Times New Roman" w:hAnsi="Times New Roman"/>
                <w:b/>
                <w:sz w:val="24"/>
                <w:szCs w:val="24"/>
              </w:rPr>
              <w:t xml:space="preserve">   </w:t>
            </w:r>
            <w:r w:rsidR="001F7A10" w:rsidRPr="003D403C">
              <w:rPr>
                <w:rFonts w:ascii="Times New Roman" w:hAnsi="Times New Roman"/>
                <w:b/>
                <w:sz w:val="24"/>
                <w:szCs w:val="24"/>
              </w:rPr>
              <w:t xml:space="preserve"> </w:t>
            </w:r>
            <w:r w:rsidR="00D31584" w:rsidRPr="003D403C">
              <w:rPr>
                <w:rFonts w:ascii="Times New Roman" w:hAnsi="Times New Roman"/>
                <w:b/>
                <w:sz w:val="24"/>
                <w:szCs w:val="24"/>
              </w:rPr>
              <w:t xml:space="preserve">  </w:t>
            </w:r>
            <w:r w:rsidR="001F7A10" w:rsidRPr="003D403C">
              <w:rPr>
                <w:rFonts w:ascii="Times New Roman" w:hAnsi="Times New Roman"/>
                <w:b/>
                <w:sz w:val="24"/>
                <w:szCs w:val="24"/>
              </w:rPr>
              <w:t xml:space="preserve"> </w:t>
            </w:r>
            <w:r w:rsidR="005D4493" w:rsidRPr="003D403C">
              <w:rPr>
                <w:rFonts w:ascii="Times New Roman" w:hAnsi="Times New Roman"/>
                <w:b/>
                <w:sz w:val="24"/>
                <w:szCs w:val="24"/>
              </w:rPr>
              <w:t xml:space="preserve"> </w:t>
            </w:r>
            <w:r w:rsidR="00E4435A" w:rsidRPr="003D403C">
              <w:rPr>
                <w:rFonts w:ascii="Times New Roman" w:hAnsi="Times New Roman"/>
                <w:b/>
                <w:sz w:val="24"/>
                <w:szCs w:val="24"/>
              </w:rPr>
              <w:t xml:space="preserve">Приложение </w:t>
            </w:r>
            <w:r w:rsidR="004A258A" w:rsidRPr="003D403C">
              <w:rPr>
                <w:rFonts w:ascii="Times New Roman" w:hAnsi="Times New Roman"/>
                <w:b/>
                <w:sz w:val="24"/>
                <w:szCs w:val="24"/>
              </w:rPr>
              <w:t>9</w:t>
            </w:r>
          </w:p>
          <w:p w:rsidR="00E4435A" w:rsidRPr="003D403C" w:rsidRDefault="00BB03A6" w:rsidP="00D31584">
            <w:pPr>
              <w:pStyle w:val="ConsPlusNormal"/>
              <w:ind w:firstLine="567"/>
              <w:jc w:val="right"/>
              <w:rPr>
                <w:rFonts w:ascii="Times New Roman" w:hAnsi="Times New Roman"/>
                <w:b/>
                <w:sz w:val="24"/>
                <w:szCs w:val="24"/>
              </w:rPr>
            </w:pPr>
            <w:r w:rsidRPr="003D403C">
              <w:rPr>
                <w:rFonts w:ascii="Times New Roman" w:hAnsi="Times New Roman"/>
                <w:b/>
                <w:sz w:val="24"/>
                <w:szCs w:val="24"/>
              </w:rPr>
              <w:t xml:space="preserve">  </w:t>
            </w:r>
            <w:r w:rsidR="005D4493" w:rsidRPr="003D403C">
              <w:rPr>
                <w:rFonts w:ascii="Times New Roman" w:hAnsi="Times New Roman"/>
                <w:b/>
                <w:sz w:val="24"/>
                <w:szCs w:val="24"/>
              </w:rPr>
              <w:t xml:space="preserve">  </w:t>
            </w:r>
            <w:r w:rsidR="001F7A10" w:rsidRPr="003D403C">
              <w:rPr>
                <w:rFonts w:ascii="Times New Roman" w:hAnsi="Times New Roman"/>
                <w:b/>
                <w:sz w:val="24"/>
                <w:szCs w:val="24"/>
              </w:rPr>
              <w:t xml:space="preserve">   </w:t>
            </w:r>
            <w:r w:rsidR="00E4435A" w:rsidRPr="003D403C">
              <w:rPr>
                <w:rFonts w:ascii="Times New Roman" w:hAnsi="Times New Roman"/>
                <w:b/>
                <w:sz w:val="24"/>
                <w:szCs w:val="24"/>
              </w:rPr>
              <w:t>к Положению</w:t>
            </w:r>
          </w:p>
        </w:tc>
      </w:tr>
    </w:tbl>
    <w:p w:rsidR="00E4435A" w:rsidRPr="0057661F" w:rsidRDefault="00E4435A" w:rsidP="00201D74">
      <w:pPr>
        <w:pStyle w:val="ConsPlusNormal"/>
        <w:ind w:firstLine="567"/>
        <w:rPr>
          <w:rFonts w:ascii="Times New Roman" w:hAnsi="Times New Roman"/>
          <w:b/>
          <w:bCs/>
          <w:sz w:val="24"/>
          <w:szCs w:val="24"/>
        </w:rPr>
      </w:pPr>
    </w:p>
    <w:p w:rsidR="00FF1E22" w:rsidRPr="003D403C" w:rsidRDefault="00E4435A" w:rsidP="00201D74">
      <w:pPr>
        <w:spacing w:after="0" w:line="240" w:lineRule="auto"/>
        <w:ind w:firstLine="567"/>
        <w:jc w:val="center"/>
        <w:rPr>
          <w:rFonts w:ascii="Times New Roman" w:hAnsi="Times New Roman"/>
          <w:b/>
          <w:sz w:val="24"/>
          <w:szCs w:val="24"/>
        </w:rPr>
      </w:pPr>
      <w:r w:rsidRPr="003D403C">
        <w:rPr>
          <w:rFonts w:ascii="Times New Roman" w:hAnsi="Times New Roman"/>
          <w:b/>
          <w:sz w:val="24"/>
          <w:szCs w:val="24"/>
        </w:rPr>
        <w:t>Порядок</w:t>
      </w:r>
    </w:p>
    <w:p w:rsidR="00E4435A" w:rsidRPr="003D403C" w:rsidRDefault="00E4435A" w:rsidP="00201D74">
      <w:pPr>
        <w:spacing w:after="0" w:line="240" w:lineRule="auto"/>
        <w:ind w:firstLine="567"/>
        <w:jc w:val="center"/>
        <w:rPr>
          <w:rFonts w:ascii="Times New Roman" w:hAnsi="Times New Roman"/>
          <w:b/>
          <w:sz w:val="24"/>
          <w:szCs w:val="24"/>
        </w:rPr>
      </w:pPr>
      <w:r w:rsidRPr="003D403C">
        <w:rPr>
          <w:rFonts w:ascii="Times New Roman" w:hAnsi="Times New Roman"/>
          <w:b/>
          <w:sz w:val="24"/>
          <w:szCs w:val="24"/>
        </w:rPr>
        <w:t xml:space="preserve"> проведения инвентаризации активов и обязательств</w:t>
      </w:r>
    </w:p>
    <w:p w:rsidR="00E4435A" w:rsidRPr="003D403C" w:rsidRDefault="00E4435A" w:rsidP="00201D74">
      <w:pPr>
        <w:spacing w:after="0" w:line="240" w:lineRule="auto"/>
        <w:ind w:firstLine="567"/>
        <w:rPr>
          <w:rFonts w:ascii="Times New Roman" w:hAnsi="Times New Roman"/>
          <w:b/>
          <w:sz w:val="24"/>
          <w:szCs w:val="24"/>
        </w:rPr>
      </w:pPr>
      <w:r w:rsidRPr="003D403C">
        <w:rPr>
          <w:rFonts w:ascii="Times New Roman" w:hAnsi="Times New Roman"/>
          <w:b/>
          <w:sz w:val="24"/>
          <w:szCs w:val="24"/>
        </w:rPr>
        <w:t> </w:t>
      </w:r>
    </w:p>
    <w:p w:rsidR="00E4435A" w:rsidRPr="003D403C" w:rsidRDefault="00E4435A" w:rsidP="00201D74">
      <w:pPr>
        <w:numPr>
          <w:ilvl w:val="0"/>
          <w:numId w:val="9"/>
        </w:numPr>
        <w:spacing w:after="0" w:line="240" w:lineRule="auto"/>
        <w:jc w:val="center"/>
        <w:rPr>
          <w:rFonts w:ascii="Times New Roman" w:hAnsi="Times New Roman"/>
          <w:b/>
          <w:sz w:val="24"/>
          <w:szCs w:val="24"/>
        </w:rPr>
      </w:pPr>
      <w:r w:rsidRPr="003D403C">
        <w:rPr>
          <w:rFonts w:ascii="Times New Roman" w:hAnsi="Times New Roman"/>
          <w:b/>
          <w:sz w:val="24"/>
          <w:szCs w:val="24"/>
        </w:rPr>
        <w:t>Общие положения</w:t>
      </w:r>
    </w:p>
    <w:p w:rsidR="002E7D8D" w:rsidRPr="00E607F4" w:rsidRDefault="002E7D8D" w:rsidP="00201D74">
      <w:pPr>
        <w:spacing w:after="0" w:line="240" w:lineRule="auto"/>
        <w:ind w:left="927"/>
        <w:rPr>
          <w:rFonts w:ascii="Times New Roman" w:hAnsi="Times New Roman"/>
          <w:sz w:val="24"/>
          <w:szCs w:val="24"/>
        </w:rPr>
      </w:pP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xml:space="preserve">1.1. Настоящий Порядок устанавливает правила проведения инвентаризации имущества, финансовых активов и обязательств </w:t>
      </w:r>
      <w:r w:rsidR="005261F7" w:rsidRPr="00E607F4">
        <w:rPr>
          <w:rFonts w:ascii="Times New Roman" w:hAnsi="Times New Roman"/>
          <w:sz w:val="24"/>
          <w:szCs w:val="24"/>
        </w:rPr>
        <w:t>субъекта учета</w:t>
      </w:r>
      <w:r w:rsidRPr="00E607F4">
        <w:rPr>
          <w:rFonts w:ascii="Times New Roman" w:hAnsi="Times New Roman"/>
          <w:sz w:val="24"/>
          <w:szCs w:val="24"/>
        </w:rPr>
        <w:t xml:space="preserve">, в том числе на </w:t>
      </w:r>
      <w:proofErr w:type="spellStart"/>
      <w:r w:rsidRPr="00E607F4">
        <w:rPr>
          <w:rFonts w:ascii="Times New Roman" w:hAnsi="Times New Roman"/>
          <w:sz w:val="24"/>
          <w:szCs w:val="24"/>
        </w:rPr>
        <w:t>забалансовых</w:t>
      </w:r>
      <w:proofErr w:type="spellEnd"/>
      <w:r w:rsidRPr="00E607F4">
        <w:rPr>
          <w:rFonts w:ascii="Times New Roman" w:hAnsi="Times New Roman"/>
          <w:sz w:val="24"/>
          <w:szCs w:val="24"/>
        </w:rPr>
        <w:t xml:space="preserve"> счетах, сроки ее проведения, перечень </w:t>
      </w:r>
      <w:r w:rsidR="008222DE" w:rsidRPr="00E607F4">
        <w:rPr>
          <w:rFonts w:ascii="Times New Roman" w:hAnsi="Times New Roman"/>
          <w:sz w:val="24"/>
          <w:szCs w:val="24"/>
        </w:rPr>
        <w:t xml:space="preserve">инвентаризируемых </w:t>
      </w:r>
      <w:r w:rsidRPr="00E607F4">
        <w:rPr>
          <w:rFonts w:ascii="Times New Roman" w:hAnsi="Times New Roman"/>
          <w:sz w:val="24"/>
          <w:szCs w:val="24"/>
        </w:rPr>
        <w:t>активов и обязательств</w:t>
      </w:r>
      <w:r w:rsidR="008222DE" w:rsidRPr="00E607F4">
        <w:rPr>
          <w:rFonts w:ascii="Times New Roman" w:hAnsi="Times New Roman"/>
          <w:sz w:val="24"/>
          <w:szCs w:val="24"/>
        </w:rPr>
        <w:t>,</w:t>
      </w:r>
      <w:r w:rsidR="005261F7" w:rsidRPr="00E607F4">
        <w:rPr>
          <w:rFonts w:ascii="Times New Roman" w:hAnsi="Times New Roman"/>
          <w:sz w:val="24"/>
          <w:szCs w:val="24"/>
        </w:rPr>
        <w:t xml:space="preserve"> перечень документов, которыми оформляется процедура инвентаризации, едины</w:t>
      </w:r>
      <w:r w:rsidR="008222DE" w:rsidRPr="00E607F4">
        <w:rPr>
          <w:rFonts w:ascii="Times New Roman" w:hAnsi="Times New Roman"/>
          <w:sz w:val="24"/>
          <w:szCs w:val="24"/>
        </w:rPr>
        <w:t>е</w:t>
      </w:r>
      <w:r w:rsidR="005261F7" w:rsidRPr="00E607F4">
        <w:rPr>
          <w:rFonts w:ascii="Times New Roman" w:hAnsi="Times New Roman"/>
          <w:sz w:val="24"/>
          <w:szCs w:val="24"/>
        </w:rPr>
        <w:t xml:space="preserve"> статусы и целевые функции объектов имущества</w:t>
      </w:r>
      <w:r w:rsidR="008222DE" w:rsidRPr="00E607F4">
        <w:rPr>
          <w:rFonts w:ascii="Times New Roman" w:hAnsi="Times New Roman"/>
          <w:sz w:val="24"/>
          <w:szCs w:val="24"/>
        </w:rPr>
        <w:t xml:space="preserve"> и другие особенности проведения инвентаризации</w:t>
      </w:r>
      <w:r w:rsidRPr="00E607F4">
        <w:rPr>
          <w:rFonts w:ascii="Times New Roman" w:hAnsi="Times New Roman"/>
          <w:sz w:val="24"/>
          <w:szCs w:val="24"/>
        </w:rPr>
        <w:t>.</w:t>
      </w:r>
    </w:p>
    <w:p w:rsidR="008222DE" w:rsidRPr="00E607F4" w:rsidRDefault="00E4435A" w:rsidP="00201D74">
      <w:pPr>
        <w:spacing w:after="0" w:line="240" w:lineRule="auto"/>
        <w:ind w:firstLine="709"/>
        <w:jc w:val="both"/>
        <w:rPr>
          <w:rFonts w:ascii="Times New Roman" w:hAnsi="Times New Roman"/>
          <w:sz w:val="24"/>
          <w:szCs w:val="24"/>
        </w:rPr>
      </w:pPr>
      <w:r w:rsidRPr="00E607F4">
        <w:rPr>
          <w:rFonts w:ascii="Times New Roman" w:hAnsi="Times New Roman"/>
          <w:sz w:val="24"/>
          <w:szCs w:val="24"/>
        </w:rPr>
        <w:t xml:space="preserve">1.2. Инвентаризации подлежит все имущество </w:t>
      </w:r>
      <w:r w:rsidR="005261F7" w:rsidRPr="00E607F4">
        <w:rPr>
          <w:rFonts w:ascii="Times New Roman" w:hAnsi="Times New Roman"/>
          <w:sz w:val="24"/>
          <w:szCs w:val="24"/>
        </w:rPr>
        <w:t>субъекта учета</w:t>
      </w:r>
      <w:r w:rsidRPr="00E607F4">
        <w:rPr>
          <w:rFonts w:ascii="Times New Roman" w:hAnsi="Times New Roman"/>
          <w:sz w:val="24"/>
          <w:szCs w:val="24"/>
        </w:rPr>
        <w:t xml:space="preserve"> независимо от его местонахождения и все виды финансовых активов и обязательств </w:t>
      </w:r>
      <w:r w:rsidR="008222DE" w:rsidRPr="00E607F4">
        <w:rPr>
          <w:rFonts w:ascii="Times New Roman" w:hAnsi="Times New Roman"/>
          <w:sz w:val="24"/>
          <w:szCs w:val="24"/>
        </w:rPr>
        <w:t>субъекта учета</w:t>
      </w:r>
      <w:r w:rsidRPr="00E607F4">
        <w:rPr>
          <w:rFonts w:ascii="Times New Roman" w:hAnsi="Times New Roman"/>
          <w:sz w:val="24"/>
          <w:szCs w:val="24"/>
        </w:rPr>
        <w:t xml:space="preserve">. Также инвентаризации подлежит имущество, находящееся на ответственном хранении </w:t>
      </w:r>
      <w:r w:rsidR="008222DE" w:rsidRPr="00E607F4">
        <w:rPr>
          <w:rFonts w:ascii="Times New Roman" w:hAnsi="Times New Roman"/>
          <w:sz w:val="24"/>
          <w:szCs w:val="24"/>
        </w:rPr>
        <w:t xml:space="preserve">у </w:t>
      </w:r>
      <w:r w:rsidR="005261F7" w:rsidRPr="00E607F4">
        <w:rPr>
          <w:rFonts w:ascii="Times New Roman" w:hAnsi="Times New Roman"/>
          <w:sz w:val="24"/>
          <w:szCs w:val="24"/>
        </w:rPr>
        <w:t>субъекта учета</w:t>
      </w:r>
      <w:r w:rsidR="008222DE" w:rsidRPr="00E607F4">
        <w:rPr>
          <w:rFonts w:ascii="Times New Roman" w:hAnsi="Times New Roman"/>
          <w:sz w:val="24"/>
          <w:szCs w:val="24"/>
        </w:rPr>
        <w:t>,</w:t>
      </w:r>
      <w:r w:rsidR="008222DE" w:rsidRPr="00E607F4">
        <w:rPr>
          <w:rFonts w:ascii="Times New Roman" w:hAnsi="Times New Roman"/>
          <w:sz w:val="28"/>
          <w:szCs w:val="28"/>
        </w:rPr>
        <w:t xml:space="preserve"> </w:t>
      </w:r>
      <w:r w:rsidR="008222DE" w:rsidRPr="00E607F4">
        <w:rPr>
          <w:rFonts w:ascii="Times New Roman" w:hAnsi="Times New Roman"/>
          <w:sz w:val="24"/>
          <w:szCs w:val="24"/>
        </w:rPr>
        <w:t>арендованное, а также имущество, не учтенное по каким либо причинам.</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1.3. Основными целями инвентаризации являются:</w:t>
      </w:r>
    </w:p>
    <w:p w:rsidR="008222DE" w:rsidRPr="00E607F4" w:rsidRDefault="008222DE"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xml:space="preserve">- обеспечения достоверности данных бухгалтерского учета и </w:t>
      </w:r>
      <w:r w:rsidR="002778FF" w:rsidRPr="00E607F4">
        <w:rPr>
          <w:rFonts w:ascii="Times New Roman" w:hAnsi="Times New Roman"/>
          <w:sz w:val="24"/>
          <w:szCs w:val="24"/>
        </w:rPr>
        <w:t xml:space="preserve">бюджетной </w:t>
      </w:r>
      <w:r w:rsidRPr="00E607F4">
        <w:rPr>
          <w:rFonts w:ascii="Times New Roman" w:hAnsi="Times New Roman"/>
          <w:sz w:val="24"/>
          <w:szCs w:val="24"/>
        </w:rPr>
        <w:t>(</w:t>
      </w:r>
      <w:r w:rsidR="002778FF" w:rsidRPr="00E607F4">
        <w:rPr>
          <w:rFonts w:ascii="Times New Roman" w:hAnsi="Times New Roman"/>
          <w:sz w:val="24"/>
          <w:szCs w:val="24"/>
        </w:rPr>
        <w:t>бухгалтерской</w:t>
      </w:r>
      <w:r w:rsidRPr="00E607F4">
        <w:rPr>
          <w:rFonts w:ascii="Times New Roman" w:hAnsi="Times New Roman"/>
          <w:sz w:val="24"/>
          <w:szCs w:val="24"/>
        </w:rPr>
        <w:t>) отчетности;</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xml:space="preserve">- выявление фактического наличия имущества, как собственного, так и не принадлежащего </w:t>
      </w:r>
      <w:r w:rsidR="005261F7" w:rsidRPr="00E607F4">
        <w:rPr>
          <w:rFonts w:ascii="Times New Roman" w:hAnsi="Times New Roman"/>
          <w:sz w:val="24"/>
          <w:szCs w:val="24"/>
        </w:rPr>
        <w:t>субъекту учета</w:t>
      </w:r>
      <w:r w:rsidRPr="00E607F4">
        <w:rPr>
          <w:rFonts w:ascii="Times New Roman" w:hAnsi="Times New Roman"/>
          <w:sz w:val="24"/>
          <w:szCs w:val="24"/>
        </w:rPr>
        <w:t>, но числящегося в бухгалтерском учете;</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проверка полноты отражения в учете имущества, финансовых активов и обязательств (выявление неучтенных объектов, недостач);</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документальное подтверждение наличия имущества, финансовых активов и обязательств;</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определение фактического состояния имущества и его оценка;</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выявление признаков обесценения активов.</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1.4. Проведение инвентаризации обязательно:</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передаче имущества в аренду, выкупе, продаже;</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в целях составления годовой отчетности (кроме имущества, инвентаризация которого проводилась не ранее 1 октября отчетного года);</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смене ответственных лиц;</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выявлении фактов хищения, злоупотребления или порчи имущества (немедленно по установлении таких фактов);</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реорганизации, изменении типа учреждения или ликвидации учреждения;</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в других случаях, предусмотренных действующим законодательством.</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При коллективной или бригадной материальной ответственности инвентаризацию необходимо проводить:</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смене руководителя коллектива или бригадира;</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при выбытии из коллектива или бригады более 50 процентов работников;</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по требованию одного или нескольких членов коллектива или бригады.</w:t>
      </w:r>
    </w:p>
    <w:p w:rsidR="00E4435A" w:rsidRPr="00E607F4" w:rsidRDefault="00E4435A" w:rsidP="00201D74">
      <w:pPr>
        <w:spacing w:after="0" w:line="240" w:lineRule="auto"/>
        <w:ind w:firstLine="567"/>
        <w:jc w:val="both"/>
        <w:rPr>
          <w:rFonts w:ascii="Times New Roman" w:hAnsi="Times New Roman"/>
          <w:sz w:val="24"/>
          <w:szCs w:val="24"/>
        </w:rPr>
      </w:pPr>
      <w:r w:rsidRPr="00E607F4">
        <w:rPr>
          <w:rFonts w:ascii="Times New Roman" w:hAnsi="Times New Roman"/>
          <w:sz w:val="24"/>
          <w:szCs w:val="24"/>
        </w:rPr>
        <w:t xml:space="preserve">1.5.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w:t>
      </w:r>
      <w:r w:rsidRPr="00E607F4">
        <w:rPr>
          <w:rFonts w:ascii="Times New Roman" w:hAnsi="Times New Roman"/>
          <w:sz w:val="24"/>
          <w:szCs w:val="24"/>
        </w:rPr>
        <w:lastRenderedPageBreak/>
        <w:t>течение отчетного периода может быть инициировано проведение внеплановой инвентаризации.</w:t>
      </w:r>
    </w:p>
    <w:p w:rsidR="00E4435A" w:rsidRPr="005261F7" w:rsidRDefault="00E4435A" w:rsidP="00201D74">
      <w:pPr>
        <w:spacing w:after="0" w:line="240" w:lineRule="auto"/>
        <w:ind w:firstLine="567"/>
        <w:jc w:val="both"/>
        <w:rPr>
          <w:rFonts w:ascii="Times New Roman" w:hAnsi="Times New Roman"/>
          <w:b/>
          <w:sz w:val="24"/>
          <w:szCs w:val="24"/>
        </w:rPr>
      </w:pPr>
    </w:p>
    <w:p w:rsidR="00E4435A" w:rsidRPr="003D403C" w:rsidRDefault="00E4435A" w:rsidP="00201D74">
      <w:pPr>
        <w:numPr>
          <w:ilvl w:val="0"/>
          <w:numId w:val="9"/>
        </w:numPr>
        <w:spacing w:after="0" w:line="240" w:lineRule="auto"/>
        <w:jc w:val="center"/>
        <w:rPr>
          <w:rFonts w:ascii="Times New Roman" w:hAnsi="Times New Roman"/>
          <w:b/>
          <w:sz w:val="24"/>
          <w:szCs w:val="24"/>
        </w:rPr>
      </w:pPr>
      <w:r w:rsidRPr="003D403C">
        <w:rPr>
          <w:rFonts w:ascii="Times New Roman" w:hAnsi="Times New Roman"/>
          <w:b/>
          <w:sz w:val="24"/>
          <w:szCs w:val="24"/>
        </w:rPr>
        <w:t>Общий порядок и сроки проведения инвентаризации</w:t>
      </w:r>
    </w:p>
    <w:p w:rsidR="002E7D8D" w:rsidRPr="003D403C" w:rsidRDefault="002E7D8D" w:rsidP="00201D74">
      <w:pPr>
        <w:spacing w:after="0" w:line="240" w:lineRule="auto"/>
        <w:ind w:left="927"/>
        <w:jc w:val="both"/>
        <w:rPr>
          <w:rFonts w:ascii="Times New Roman" w:hAnsi="Times New Roman"/>
          <w:b/>
          <w:sz w:val="24"/>
          <w:szCs w:val="24"/>
        </w:rPr>
      </w:pPr>
    </w:p>
    <w:p w:rsidR="00E4435A" w:rsidRPr="00DF2A5A" w:rsidRDefault="00E4435A"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t xml:space="preserve">2.1. Для проведения инвентаризации в </w:t>
      </w:r>
      <w:r w:rsidR="00890AEF" w:rsidRPr="00DF2A5A">
        <w:rPr>
          <w:rFonts w:ascii="Times New Roman" w:hAnsi="Times New Roman"/>
          <w:sz w:val="24"/>
          <w:szCs w:val="24"/>
        </w:rPr>
        <w:t>субъекте учета</w:t>
      </w:r>
      <w:r w:rsidRPr="00DF2A5A">
        <w:rPr>
          <w:rFonts w:ascii="Times New Roman" w:hAnsi="Times New Roman"/>
          <w:sz w:val="24"/>
          <w:szCs w:val="24"/>
        </w:rPr>
        <w:t xml:space="preserve"> создается постоянно действующая инвентаризационная комиссия.</w:t>
      </w:r>
    </w:p>
    <w:p w:rsidR="00E4435A" w:rsidRPr="00DF2A5A" w:rsidRDefault="00E4435A"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t xml:space="preserve">При большом объеме </w:t>
      </w:r>
      <w:r w:rsidR="0006587C" w:rsidRPr="00DF2A5A">
        <w:rPr>
          <w:rFonts w:ascii="Times New Roman" w:hAnsi="Times New Roman"/>
          <w:sz w:val="24"/>
          <w:szCs w:val="24"/>
        </w:rPr>
        <w:t>инвентаризируемого имущества</w:t>
      </w:r>
      <w:r w:rsidRPr="00DF2A5A">
        <w:rPr>
          <w:rFonts w:ascii="Times New Roman" w:hAnsi="Times New Roman"/>
          <w:sz w:val="24"/>
          <w:szCs w:val="24"/>
        </w:rPr>
        <w:t xml:space="preserve"> для одновременного проведения инвентаризации </w:t>
      </w:r>
      <w:r w:rsidR="0006587C" w:rsidRPr="00DF2A5A">
        <w:rPr>
          <w:rFonts w:ascii="Times New Roman" w:hAnsi="Times New Roman"/>
          <w:sz w:val="24"/>
          <w:szCs w:val="24"/>
        </w:rPr>
        <w:t>всех объектов</w:t>
      </w:r>
      <w:r w:rsidR="00890AEF" w:rsidRPr="00DF2A5A">
        <w:rPr>
          <w:rFonts w:ascii="Times New Roman" w:hAnsi="Times New Roman"/>
          <w:sz w:val="24"/>
          <w:szCs w:val="24"/>
        </w:rPr>
        <w:t xml:space="preserve"> могут </w:t>
      </w:r>
      <w:r w:rsidRPr="00DF2A5A">
        <w:rPr>
          <w:rFonts w:ascii="Times New Roman" w:hAnsi="Times New Roman"/>
          <w:sz w:val="24"/>
          <w:szCs w:val="24"/>
        </w:rPr>
        <w:t>созда</w:t>
      </w:r>
      <w:r w:rsidR="00890AEF" w:rsidRPr="00DF2A5A">
        <w:rPr>
          <w:rFonts w:ascii="Times New Roman" w:hAnsi="Times New Roman"/>
          <w:sz w:val="24"/>
          <w:szCs w:val="24"/>
        </w:rPr>
        <w:t>вать</w:t>
      </w:r>
      <w:r w:rsidRPr="00DF2A5A">
        <w:rPr>
          <w:rFonts w:ascii="Times New Roman" w:hAnsi="Times New Roman"/>
          <w:sz w:val="24"/>
          <w:szCs w:val="24"/>
        </w:rPr>
        <w:t xml:space="preserve">ся </w:t>
      </w:r>
      <w:r w:rsidR="00890AEF" w:rsidRPr="00DF2A5A">
        <w:rPr>
          <w:rFonts w:ascii="Times New Roman" w:hAnsi="Times New Roman"/>
          <w:sz w:val="24"/>
          <w:szCs w:val="24"/>
        </w:rPr>
        <w:t xml:space="preserve">несколько </w:t>
      </w:r>
      <w:r w:rsidRPr="00DF2A5A">
        <w:rPr>
          <w:rFonts w:ascii="Times New Roman" w:hAnsi="Times New Roman"/>
          <w:sz w:val="24"/>
          <w:szCs w:val="24"/>
        </w:rPr>
        <w:t>рабочи</w:t>
      </w:r>
      <w:r w:rsidR="00890AEF" w:rsidRPr="00DF2A5A">
        <w:rPr>
          <w:rFonts w:ascii="Times New Roman" w:hAnsi="Times New Roman"/>
          <w:sz w:val="24"/>
          <w:szCs w:val="24"/>
        </w:rPr>
        <w:t>х</w:t>
      </w:r>
      <w:r w:rsidRPr="00DF2A5A">
        <w:rPr>
          <w:rFonts w:ascii="Times New Roman" w:hAnsi="Times New Roman"/>
          <w:sz w:val="24"/>
          <w:szCs w:val="24"/>
        </w:rPr>
        <w:t xml:space="preserve"> инвентаризационны</w:t>
      </w:r>
      <w:r w:rsidR="00890AEF" w:rsidRPr="00DF2A5A">
        <w:rPr>
          <w:rFonts w:ascii="Times New Roman" w:hAnsi="Times New Roman"/>
          <w:sz w:val="24"/>
          <w:szCs w:val="24"/>
        </w:rPr>
        <w:t>х</w:t>
      </w:r>
      <w:r w:rsidRPr="00DF2A5A">
        <w:rPr>
          <w:rFonts w:ascii="Times New Roman" w:hAnsi="Times New Roman"/>
          <w:sz w:val="24"/>
          <w:szCs w:val="24"/>
        </w:rPr>
        <w:t xml:space="preserve"> комисси</w:t>
      </w:r>
      <w:r w:rsidR="00890AEF" w:rsidRPr="00DF2A5A">
        <w:rPr>
          <w:rFonts w:ascii="Times New Roman" w:hAnsi="Times New Roman"/>
          <w:sz w:val="24"/>
          <w:szCs w:val="24"/>
        </w:rPr>
        <w:t>й</w:t>
      </w:r>
      <w:r w:rsidRPr="00DF2A5A">
        <w:rPr>
          <w:rFonts w:ascii="Times New Roman" w:hAnsi="Times New Roman"/>
          <w:sz w:val="24"/>
          <w:szCs w:val="24"/>
        </w:rPr>
        <w:t xml:space="preserve">. </w:t>
      </w:r>
      <w:r w:rsidR="0006587C" w:rsidRPr="00DF2A5A">
        <w:rPr>
          <w:rFonts w:ascii="Times New Roman" w:hAnsi="Times New Roman"/>
          <w:sz w:val="24"/>
          <w:szCs w:val="24"/>
        </w:rPr>
        <w:t>П</w:t>
      </w:r>
      <w:r w:rsidRPr="00DF2A5A">
        <w:rPr>
          <w:rFonts w:ascii="Times New Roman" w:hAnsi="Times New Roman"/>
          <w:sz w:val="24"/>
          <w:szCs w:val="24"/>
        </w:rPr>
        <w:t xml:space="preserve">ерсональный состав постоянно действующих и рабочих инвентаризационных комиссий утверждает руководитель </w:t>
      </w:r>
      <w:r w:rsidR="0006587C" w:rsidRPr="00DF2A5A">
        <w:rPr>
          <w:rFonts w:ascii="Times New Roman" w:hAnsi="Times New Roman"/>
          <w:sz w:val="24"/>
          <w:szCs w:val="24"/>
        </w:rPr>
        <w:t>субъекта учета</w:t>
      </w:r>
      <w:r w:rsidRPr="00DF2A5A">
        <w:rPr>
          <w:rFonts w:ascii="Times New Roman" w:hAnsi="Times New Roman"/>
          <w:sz w:val="24"/>
          <w:szCs w:val="24"/>
        </w:rPr>
        <w:t>.</w:t>
      </w:r>
    </w:p>
    <w:p w:rsidR="0006587C" w:rsidRPr="00DF2A5A" w:rsidRDefault="0006587C"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t>2.2. Порядок работы инвентаризационной комиссии устанавливается субъектом учета.</w:t>
      </w:r>
    </w:p>
    <w:p w:rsidR="0006587C" w:rsidRPr="00DF2A5A" w:rsidRDefault="002778FF" w:rsidP="002778FF">
      <w:pPr>
        <w:spacing w:after="0" w:line="240" w:lineRule="auto"/>
        <w:ind w:firstLine="567"/>
        <w:jc w:val="both"/>
        <w:rPr>
          <w:rFonts w:ascii="Times New Roman" w:hAnsi="Times New Roman"/>
          <w:sz w:val="24"/>
          <w:szCs w:val="24"/>
        </w:rPr>
      </w:pPr>
      <w:r>
        <w:rPr>
          <w:rFonts w:ascii="Times New Roman" w:hAnsi="Times New Roman"/>
          <w:sz w:val="24"/>
          <w:szCs w:val="24"/>
        </w:rPr>
        <w:t xml:space="preserve">2.3. </w:t>
      </w:r>
      <w:r w:rsidR="0006587C" w:rsidRPr="002778FF">
        <w:rPr>
          <w:rFonts w:ascii="Times New Roman" w:hAnsi="Times New Roman"/>
          <w:sz w:val="24"/>
          <w:szCs w:val="24"/>
        </w:rPr>
        <w:t>При</w:t>
      </w:r>
      <w:r w:rsidR="0006587C" w:rsidRPr="00DF2A5A">
        <w:rPr>
          <w:rFonts w:ascii="Times New Roman" w:hAnsi="Times New Roman"/>
          <w:sz w:val="24"/>
          <w:szCs w:val="24"/>
        </w:rPr>
        <w:t xml:space="preserve"> проведении инвентаризации расчетов с контрагентами (инвентаризация дебиторской и кредиторской задолженности, в том числе сомнительной, безнадежной и нереальной к взысканию) рекомендуется в состав инвентаризационной комиссии включать представителей юридических служб.</w:t>
      </w:r>
    </w:p>
    <w:p w:rsidR="0006587C" w:rsidRPr="00DF2A5A" w:rsidRDefault="0006587C" w:rsidP="00201D74">
      <w:pPr>
        <w:spacing w:after="0" w:line="240" w:lineRule="auto"/>
        <w:ind w:firstLine="708"/>
        <w:jc w:val="both"/>
        <w:rPr>
          <w:rFonts w:ascii="Times New Roman" w:hAnsi="Times New Roman"/>
          <w:sz w:val="24"/>
          <w:szCs w:val="24"/>
        </w:rPr>
      </w:pPr>
      <w:r w:rsidRPr="00DF2A5A">
        <w:rPr>
          <w:rFonts w:ascii="Times New Roman" w:hAnsi="Times New Roman"/>
          <w:sz w:val="24"/>
          <w:szCs w:val="24"/>
        </w:rPr>
        <w:t>При проведении инвентаризации в связи с реорганизацией в форме присоединения, в состав комиссии включается представитель учреждения-правопреемника.</w:t>
      </w:r>
    </w:p>
    <w:p w:rsidR="0006587C" w:rsidRPr="00DF2A5A" w:rsidRDefault="0006587C" w:rsidP="00201D74">
      <w:pPr>
        <w:spacing w:after="0" w:line="240" w:lineRule="auto"/>
        <w:ind w:firstLine="709"/>
        <w:jc w:val="both"/>
        <w:rPr>
          <w:rFonts w:ascii="Times New Roman" w:hAnsi="Times New Roman"/>
          <w:sz w:val="24"/>
          <w:szCs w:val="24"/>
        </w:rPr>
      </w:pPr>
      <w:r w:rsidRPr="00DF2A5A">
        <w:rPr>
          <w:rFonts w:ascii="Times New Roman" w:hAnsi="Times New Roman"/>
          <w:color w:val="000000" w:themeColor="text1"/>
          <w:sz w:val="24"/>
          <w:szCs w:val="24"/>
        </w:rPr>
        <w:t xml:space="preserve">Не допускается включение в состав комиссии лиц, на которых возложена материальная ответственность за объекты, инвентаризируемые комиссией. </w:t>
      </w:r>
      <w:r w:rsidRPr="00DF2A5A">
        <w:rPr>
          <w:rFonts w:ascii="Times New Roman" w:hAnsi="Times New Roman"/>
          <w:sz w:val="24"/>
          <w:szCs w:val="24"/>
        </w:rPr>
        <w:t>Их присутствие при проверке фактического наличия имущества является обязательным.</w:t>
      </w:r>
    </w:p>
    <w:p w:rsidR="002840B6" w:rsidRPr="00DF2A5A" w:rsidRDefault="002840B6"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Инвентаризация проводится без ответственного лица в случаях его болезни, смерти. В этих случаях ценности передаются другому сотруднику, если такой сотрудник не назначен - руководителю субъекта учета.</w:t>
      </w:r>
    </w:p>
    <w:p w:rsidR="002840B6" w:rsidRPr="00DF2A5A" w:rsidRDefault="002840B6"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 xml:space="preserve">В </w:t>
      </w:r>
      <w:proofErr w:type="gramStart"/>
      <w:r w:rsidRPr="00DF2A5A">
        <w:rPr>
          <w:rFonts w:ascii="Times New Roman" w:hAnsi="Times New Roman"/>
          <w:sz w:val="24"/>
          <w:szCs w:val="24"/>
        </w:rPr>
        <w:t>случае</w:t>
      </w:r>
      <w:proofErr w:type="gramEnd"/>
      <w:r w:rsidRPr="00DF2A5A">
        <w:rPr>
          <w:rFonts w:ascii="Times New Roman" w:hAnsi="Times New Roman"/>
          <w:sz w:val="24"/>
          <w:szCs w:val="24"/>
        </w:rPr>
        <w:t>, если ответственное лицо является членом инвентаризационной комиссии, на период проведения инвентаризации у данного ответственного лица, производится его замена как члена инвентаризационной комиссии.</w:t>
      </w:r>
    </w:p>
    <w:p w:rsidR="002840B6" w:rsidRPr="00DF2A5A" w:rsidRDefault="002840B6"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Состав инвентаризационной комиссии состоит из председателя комиссии и членов комиссии. Общее количество представителей инвентаризационной комиссии должно быть не менее трех человек.</w:t>
      </w:r>
    </w:p>
    <w:p w:rsidR="002840B6" w:rsidRPr="00DF2A5A" w:rsidRDefault="002840B6" w:rsidP="00201D74">
      <w:pPr>
        <w:spacing w:after="0" w:line="240" w:lineRule="auto"/>
        <w:ind w:firstLine="709"/>
        <w:jc w:val="both"/>
        <w:rPr>
          <w:rFonts w:ascii="Times New Roman" w:hAnsi="Times New Roman"/>
          <w:color w:val="000000" w:themeColor="text1"/>
          <w:sz w:val="24"/>
          <w:szCs w:val="24"/>
        </w:rPr>
      </w:pPr>
      <w:r w:rsidRPr="00DF2A5A">
        <w:rPr>
          <w:rFonts w:ascii="Times New Roman" w:hAnsi="Times New Roman"/>
          <w:color w:val="000000" w:themeColor="text1"/>
          <w:sz w:val="24"/>
          <w:szCs w:val="24"/>
        </w:rPr>
        <w:t xml:space="preserve">В </w:t>
      </w:r>
      <w:proofErr w:type="gramStart"/>
      <w:r w:rsidRPr="00DF2A5A">
        <w:rPr>
          <w:rFonts w:ascii="Times New Roman" w:hAnsi="Times New Roman"/>
          <w:color w:val="000000" w:themeColor="text1"/>
          <w:sz w:val="24"/>
          <w:szCs w:val="24"/>
        </w:rPr>
        <w:t>случае</w:t>
      </w:r>
      <w:proofErr w:type="gramEnd"/>
      <w:r w:rsidRPr="00DF2A5A">
        <w:rPr>
          <w:rFonts w:ascii="Times New Roman" w:hAnsi="Times New Roman"/>
          <w:color w:val="000000" w:themeColor="text1"/>
          <w:sz w:val="24"/>
          <w:szCs w:val="24"/>
        </w:rPr>
        <w:t>, когда численность работников субъекта учета не превышает трех человек, в целях проведения инвентаризации по согласованию с субъектом консолидированной отчетности в состав членов комиссии с правом голоса включаются представители субъекта консолидированной отчетности.</w:t>
      </w:r>
    </w:p>
    <w:p w:rsidR="002840B6" w:rsidRPr="00DF2A5A" w:rsidRDefault="002840B6"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 xml:space="preserve">Отсутствие хотя бы одного члена инвентаризационной комиссии при проведении инвентаризации служит основанием для признания результатов инвентаризации </w:t>
      </w:r>
      <w:proofErr w:type="gramStart"/>
      <w:r w:rsidRPr="00DF2A5A">
        <w:rPr>
          <w:rFonts w:ascii="Times New Roman" w:hAnsi="Times New Roman"/>
          <w:sz w:val="24"/>
          <w:szCs w:val="24"/>
        </w:rPr>
        <w:t>недействительными</w:t>
      </w:r>
      <w:proofErr w:type="gramEnd"/>
      <w:r w:rsidRPr="00DF2A5A">
        <w:rPr>
          <w:rFonts w:ascii="Times New Roman" w:hAnsi="Times New Roman"/>
          <w:sz w:val="24"/>
          <w:szCs w:val="24"/>
        </w:rPr>
        <w:t>.</w:t>
      </w:r>
    </w:p>
    <w:p w:rsidR="00C62113" w:rsidRPr="00DF2A5A" w:rsidRDefault="00C62113"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2.4. Документы, которые формируются в процессе проведения инвентаризации, оформляются ответственным лицом из состава инвентаризационной комиссии, назначенным комиссией.</w:t>
      </w:r>
    </w:p>
    <w:p w:rsidR="00C62113" w:rsidRPr="00DF2A5A" w:rsidRDefault="00C62113"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2.5. Решение субъекта учета о проведении инвентаризации оформляется Решением о проведении инвентаризации (ф. 0510439).</w:t>
      </w:r>
    </w:p>
    <w:p w:rsidR="00C62113" w:rsidRPr="00DF2A5A" w:rsidRDefault="00C62113" w:rsidP="00201D74">
      <w:pPr>
        <w:spacing w:after="0" w:line="240" w:lineRule="auto"/>
        <w:ind w:firstLine="709"/>
        <w:jc w:val="both"/>
        <w:rPr>
          <w:rFonts w:ascii="Times New Roman" w:hAnsi="Times New Roman"/>
          <w:sz w:val="24"/>
          <w:szCs w:val="24"/>
        </w:rPr>
      </w:pPr>
      <w:r w:rsidRPr="00DF2A5A">
        <w:rPr>
          <w:rFonts w:ascii="Times New Roman" w:hAnsi="Times New Roman"/>
          <w:sz w:val="24"/>
          <w:szCs w:val="24"/>
        </w:rPr>
        <w:t>Субъект учета при внесении изменений в Решение о проведении инвентаризации (ф. 0510439) или его аннулирование оформляет Изменение Решения о проведении инвентаризации (ф. 0510447). Внесение изменений в Решение о проведении инвентаризации (ф. 0510439) допускается до начала проведения субъектом учета инвентаризации.</w:t>
      </w:r>
    </w:p>
    <w:p w:rsidR="00E4435A" w:rsidRPr="00DF2A5A" w:rsidRDefault="00E4435A"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t>2.</w:t>
      </w:r>
      <w:r w:rsidR="00DF2A5A" w:rsidRPr="00DF2A5A">
        <w:rPr>
          <w:rFonts w:ascii="Times New Roman" w:hAnsi="Times New Roman"/>
          <w:sz w:val="24"/>
          <w:szCs w:val="24"/>
        </w:rPr>
        <w:t>6</w:t>
      </w:r>
      <w:r w:rsidRPr="00DF2A5A">
        <w:rPr>
          <w:rFonts w:ascii="Times New Roman" w:hAnsi="Times New Roman"/>
          <w:sz w:val="24"/>
          <w:szCs w:val="24"/>
        </w:rPr>
        <w:t xml:space="preserve">. Председатель инвентаризационной комиссии перед началом инвентаризации готовит план работы, </w:t>
      </w:r>
      <w:proofErr w:type="gramStart"/>
      <w:r w:rsidRPr="00DF2A5A">
        <w:rPr>
          <w:rFonts w:ascii="Times New Roman" w:hAnsi="Times New Roman"/>
          <w:sz w:val="24"/>
          <w:szCs w:val="24"/>
        </w:rPr>
        <w:t>проводит инструктаж с членами комиссии и организует</w:t>
      </w:r>
      <w:proofErr w:type="gramEnd"/>
      <w:r w:rsidRPr="00DF2A5A">
        <w:rPr>
          <w:rFonts w:ascii="Times New Roman" w:hAnsi="Times New Roman"/>
          <w:sz w:val="24"/>
          <w:szCs w:val="24"/>
        </w:rPr>
        <w:t xml:space="preserve"> изучение ими законодательства Р</w:t>
      </w:r>
      <w:r w:rsidR="00901761" w:rsidRPr="00DF2A5A">
        <w:rPr>
          <w:rFonts w:ascii="Times New Roman" w:hAnsi="Times New Roman"/>
          <w:sz w:val="24"/>
          <w:szCs w:val="24"/>
        </w:rPr>
        <w:t xml:space="preserve">оссийской </w:t>
      </w:r>
      <w:r w:rsidRPr="00DF2A5A">
        <w:rPr>
          <w:rFonts w:ascii="Times New Roman" w:hAnsi="Times New Roman"/>
          <w:sz w:val="24"/>
          <w:szCs w:val="24"/>
        </w:rPr>
        <w:t>Ф</w:t>
      </w:r>
      <w:r w:rsidR="00901761" w:rsidRPr="00DF2A5A">
        <w:rPr>
          <w:rFonts w:ascii="Times New Roman" w:hAnsi="Times New Roman"/>
          <w:sz w:val="24"/>
          <w:szCs w:val="24"/>
        </w:rPr>
        <w:t>едерации</w:t>
      </w:r>
      <w:r w:rsidRPr="00DF2A5A">
        <w:rPr>
          <w:rFonts w:ascii="Times New Roman" w:hAnsi="Times New Roman"/>
          <w:sz w:val="24"/>
          <w:szCs w:val="24"/>
        </w:rPr>
        <w:t xml:space="preserve">, нормативных правовых актов по проведению инвентаризации, </w:t>
      </w:r>
      <w:r w:rsidR="00901761" w:rsidRPr="00DF2A5A">
        <w:rPr>
          <w:rFonts w:ascii="Times New Roman" w:hAnsi="Times New Roman"/>
          <w:sz w:val="24"/>
          <w:szCs w:val="24"/>
        </w:rPr>
        <w:t xml:space="preserve">настоящего Порядка, </w:t>
      </w:r>
      <w:r w:rsidRPr="00DF2A5A">
        <w:rPr>
          <w:rFonts w:ascii="Times New Roman" w:hAnsi="Times New Roman"/>
          <w:sz w:val="24"/>
          <w:szCs w:val="24"/>
        </w:rPr>
        <w:t>знакомит членов комиссии с материалами предыдущих инвентаризаций, ревизий и проверок.</w:t>
      </w:r>
    </w:p>
    <w:p w:rsidR="00E4435A" w:rsidRPr="00DF2A5A" w:rsidRDefault="00E4435A"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lastRenderedPageBreak/>
        <w:t>2.</w:t>
      </w:r>
      <w:r w:rsidR="00DF2A5A" w:rsidRPr="00DF2A5A">
        <w:rPr>
          <w:rFonts w:ascii="Times New Roman" w:hAnsi="Times New Roman"/>
          <w:sz w:val="24"/>
          <w:szCs w:val="24"/>
        </w:rPr>
        <w:t>7</w:t>
      </w:r>
      <w:r w:rsidRPr="00DF2A5A">
        <w:rPr>
          <w:rFonts w:ascii="Times New Roman" w:hAnsi="Times New Roman"/>
          <w:sz w:val="24"/>
          <w:szCs w:val="24"/>
        </w:rPr>
        <w:t>. 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4435A" w:rsidRPr="00DF2A5A" w:rsidRDefault="00E4435A" w:rsidP="00201D74">
      <w:pPr>
        <w:spacing w:after="0" w:line="240" w:lineRule="auto"/>
        <w:ind w:firstLine="567"/>
        <w:jc w:val="both"/>
        <w:rPr>
          <w:rFonts w:ascii="Times New Roman" w:hAnsi="Times New Roman"/>
          <w:sz w:val="24"/>
          <w:szCs w:val="24"/>
        </w:rPr>
      </w:pPr>
      <w:r w:rsidRPr="00DF2A5A">
        <w:rPr>
          <w:rFonts w:ascii="Times New Roman" w:hAnsi="Times New Roman"/>
          <w:sz w:val="24"/>
          <w:szCs w:val="24"/>
        </w:rPr>
        <w:t>2.</w:t>
      </w:r>
      <w:r w:rsidR="00DF2A5A" w:rsidRPr="00DF2A5A">
        <w:rPr>
          <w:rFonts w:ascii="Times New Roman" w:hAnsi="Times New Roman"/>
          <w:sz w:val="24"/>
          <w:szCs w:val="24"/>
        </w:rPr>
        <w:t>8</w:t>
      </w:r>
      <w:r w:rsidRPr="00DF2A5A">
        <w:rPr>
          <w:rFonts w:ascii="Times New Roman" w:hAnsi="Times New Roman"/>
          <w:sz w:val="24"/>
          <w:szCs w:val="24"/>
        </w:rPr>
        <w:t xml:space="preserve">. Инвентаризационная комиссия обеспечивает полноту и точность внесения в описи данных о фактических остатках основных средств, нематериальных активов, </w:t>
      </w:r>
      <w:r w:rsidR="00F44D07" w:rsidRPr="00DF2A5A">
        <w:rPr>
          <w:rFonts w:ascii="Times New Roman" w:hAnsi="Times New Roman"/>
          <w:sz w:val="24"/>
          <w:szCs w:val="24"/>
        </w:rPr>
        <w:t xml:space="preserve">непроизведенных активов, </w:t>
      </w:r>
      <w:r w:rsidRPr="00DF2A5A">
        <w:rPr>
          <w:rFonts w:ascii="Times New Roman" w:hAnsi="Times New Roman"/>
          <w:sz w:val="24"/>
          <w:szCs w:val="24"/>
        </w:rPr>
        <w:t xml:space="preserve">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w:t>
      </w:r>
      <w:r w:rsidR="00F44D07" w:rsidRPr="00DF2A5A">
        <w:rPr>
          <w:rFonts w:ascii="Times New Roman" w:hAnsi="Times New Roman"/>
          <w:sz w:val="24"/>
          <w:szCs w:val="24"/>
        </w:rPr>
        <w:t xml:space="preserve">инвентаризационные </w:t>
      </w:r>
      <w:r w:rsidRPr="00DF2A5A">
        <w:rPr>
          <w:rFonts w:ascii="Times New Roman" w:hAnsi="Times New Roman"/>
          <w:sz w:val="24"/>
          <w:szCs w:val="24"/>
        </w:rPr>
        <w:t>описи обнаруженных признаков обесценения актива.</w:t>
      </w:r>
    </w:p>
    <w:p w:rsidR="00E4435A" w:rsidRPr="00DF2A5A" w:rsidRDefault="00E4435A" w:rsidP="00201D74">
      <w:pPr>
        <w:spacing w:after="0" w:line="240" w:lineRule="auto"/>
        <w:ind w:firstLine="567"/>
        <w:jc w:val="both"/>
        <w:rPr>
          <w:rFonts w:ascii="Times New Roman" w:hAnsi="Times New Roman"/>
          <w:sz w:val="24"/>
          <w:szCs w:val="24"/>
        </w:rPr>
      </w:pPr>
    </w:p>
    <w:p w:rsidR="00E4435A" w:rsidRPr="003D403C" w:rsidRDefault="00E4435A" w:rsidP="00201D74">
      <w:pPr>
        <w:numPr>
          <w:ilvl w:val="0"/>
          <w:numId w:val="9"/>
        </w:numPr>
        <w:spacing w:after="0" w:line="240" w:lineRule="auto"/>
        <w:jc w:val="center"/>
        <w:rPr>
          <w:rFonts w:ascii="Times New Roman" w:hAnsi="Times New Roman"/>
          <w:b/>
          <w:sz w:val="24"/>
          <w:szCs w:val="24"/>
        </w:rPr>
      </w:pPr>
      <w:r w:rsidRPr="003D403C">
        <w:rPr>
          <w:rFonts w:ascii="Times New Roman" w:hAnsi="Times New Roman"/>
          <w:b/>
          <w:sz w:val="24"/>
          <w:szCs w:val="24"/>
        </w:rPr>
        <w:t>Особенности инвентаризации отдельных видов имущества, финансовых активов, обязательств и финансовых результатов</w:t>
      </w:r>
    </w:p>
    <w:p w:rsidR="002E7D8D" w:rsidRPr="00181F8D" w:rsidRDefault="002E7D8D" w:rsidP="00201D74">
      <w:pPr>
        <w:spacing w:after="0" w:line="240" w:lineRule="auto"/>
        <w:ind w:left="927"/>
        <w:jc w:val="center"/>
        <w:rPr>
          <w:rFonts w:ascii="Times New Roman" w:hAnsi="Times New Roman"/>
          <w:sz w:val="24"/>
          <w:szCs w:val="24"/>
        </w:rPr>
      </w:pPr>
    </w:p>
    <w:p w:rsidR="001F7A10" w:rsidRPr="00181F8D" w:rsidRDefault="00E4435A"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3.1. </w:t>
      </w:r>
      <w:r w:rsidR="001F7A10" w:rsidRPr="00181F8D">
        <w:rPr>
          <w:rFonts w:ascii="Times New Roman" w:hAnsi="Times New Roman"/>
          <w:sz w:val="24"/>
          <w:szCs w:val="24"/>
        </w:rPr>
        <w:t>Инвентаризация основных средств.</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Инвентаризация основных сре</w:t>
      </w:r>
      <w:proofErr w:type="gramStart"/>
      <w:r w:rsidRPr="00181F8D">
        <w:rPr>
          <w:rFonts w:ascii="Times New Roman" w:hAnsi="Times New Roman"/>
          <w:sz w:val="24"/>
          <w:szCs w:val="24"/>
        </w:rPr>
        <w:t>дств пр</w:t>
      </w:r>
      <w:proofErr w:type="gramEnd"/>
      <w:r w:rsidRPr="00181F8D">
        <w:rPr>
          <w:rFonts w:ascii="Times New Roman" w:hAnsi="Times New Roman"/>
          <w:sz w:val="24"/>
          <w:szCs w:val="24"/>
        </w:rPr>
        <w:t>оводится один раз в год перед составлением годовой бухгалтерской (бюджетной) отчетности.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Инвентаризации подлежат основные средства на балансовых счетах </w:t>
      </w:r>
      <w:r w:rsidR="003D403C">
        <w:rPr>
          <w:rFonts w:ascii="Times New Roman" w:hAnsi="Times New Roman"/>
          <w:sz w:val="24"/>
          <w:szCs w:val="24"/>
        </w:rPr>
        <w:t>0</w:t>
      </w:r>
      <w:r w:rsidRPr="00181F8D">
        <w:rPr>
          <w:rFonts w:ascii="Times New Roman" w:hAnsi="Times New Roman"/>
          <w:sz w:val="24"/>
          <w:szCs w:val="24"/>
        </w:rPr>
        <w:t xml:space="preserve">10100000 "Основные средства", 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01 "Имущество, полученное в пользование", 21 "Основные средства в эксплуатации".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Основные средства, которые временно отсутствуют (находятся у подрядчика на ремонте, у сотрудников в командировке и т.д.), инвентаризируются по документам и регистрам.</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Перед инвентаризацией комиссия проверяет:</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есть ли инвентарные карточки, книги и описи на основные средства, как они заполнены;</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состояние техпаспортов и других технических документов;</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документы о государственной регистрации объектов;</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документы на основные средства, которые приняли или сдали на хранение, в аренду, безвозмездное пользование.</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отсутствии документов инвентаризационная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 ходе инвентаризации комиссия проверяет:</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фактическое наличие объектов основных средств, эксплуатируются ли они по назначению;</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физическое состояние объектов основных средств: рабочее, поломка, износ, порча и т.д.</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Неучтенный объект основных средств, выявленный во время инвентаризации, инвентаризационная комиссия включает в инвентаризационную опись с указанием в ней правильных данных и технические показатели по выявленным объектам.</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Имущество, которое поступило во время инвентаризации, </w:t>
      </w:r>
      <w:proofErr w:type="gramStart"/>
      <w:r w:rsidRPr="00181F8D">
        <w:rPr>
          <w:rFonts w:ascii="Times New Roman" w:hAnsi="Times New Roman"/>
          <w:sz w:val="24"/>
          <w:szCs w:val="24"/>
        </w:rPr>
        <w:t>принимают ответственные лица в присутствии членов инвентаризационной комиссии и заносят</w:t>
      </w:r>
      <w:proofErr w:type="gramEnd"/>
      <w:r w:rsidRPr="00181F8D">
        <w:rPr>
          <w:rFonts w:ascii="Times New Roman" w:hAnsi="Times New Roman"/>
          <w:sz w:val="24"/>
          <w:szCs w:val="24"/>
        </w:rPr>
        <w:t xml:space="preserve"> его в отдельную инвентаризационную опись. В акт о результатах инвентаризации такое имущество не включается. Инвентаризационные описи прилагаются к акту о результатах инвентаризации.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Оформление результата: Инвентаризационная опись (сличительная ведомость) по объектам нефинансовых активов (ф. 0504087); Акт о результатах инвентаризации (ф. 0504835, ф.0510463).</w:t>
      </w:r>
    </w:p>
    <w:p w:rsidR="000A30C5"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3.</w:t>
      </w:r>
      <w:r w:rsidR="000A30C5" w:rsidRPr="00181F8D">
        <w:rPr>
          <w:rFonts w:ascii="Times New Roman" w:hAnsi="Times New Roman"/>
          <w:sz w:val="24"/>
          <w:szCs w:val="24"/>
        </w:rPr>
        <w:t>2</w:t>
      </w:r>
      <w:r w:rsidRPr="00181F8D">
        <w:rPr>
          <w:rFonts w:ascii="Times New Roman" w:hAnsi="Times New Roman"/>
          <w:sz w:val="24"/>
          <w:szCs w:val="24"/>
        </w:rPr>
        <w:t xml:space="preserve">. </w:t>
      </w:r>
      <w:r w:rsidR="000A30C5" w:rsidRPr="00181F8D">
        <w:rPr>
          <w:rFonts w:ascii="Times New Roman" w:hAnsi="Times New Roman"/>
          <w:sz w:val="24"/>
          <w:szCs w:val="24"/>
        </w:rPr>
        <w:t>Инвентаризация библиотечных фондов</w:t>
      </w:r>
      <w:r w:rsidR="0015505F" w:rsidRPr="00181F8D">
        <w:rPr>
          <w:rFonts w:ascii="Times New Roman" w:hAnsi="Times New Roman"/>
          <w:sz w:val="24"/>
          <w:szCs w:val="24"/>
        </w:rPr>
        <w:t>.</w:t>
      </w:r>
    </w:p>
    <w:p w:rsidR="001F7A10" w:rsidRPr="00DF376B" w:rsidRDefault="001F7A10" w:rsidP="00201D74">
      <w:pPr>
        <w:spacing w:after="0" w:line="240" w:lineRule="auto"/>
        <w:ind w:firstLine="567"/>
        <w:jc w:val="both"/>
        <w:rPr>
          <w:rFonts w:ascii="Times New Roman" w:hAnsi="Times New Roman"/>
          <w:sz w:val="24"/>
          <w:szCs w:val="24"/>
        </w:rPr>
      </w:pPr>
      <w:r w:rsidRPr="00DF376B">
        <w:rPr>
          <w:rFonts w:ascii="Times New Roman" w:hAnsi="Times New Roman"/>
          <w:sz w:val="24"/>
          <w:szCs w:val="24"/>
        </w:rPr>
        <w:t>Инвентаризация библиотечных фондов проводится при смене руководителя библиотеки, а также в следующие сроки:</w:t>
      </w:r>
    </w:p>
    <w:p w:rsidR="001F7A10" w:rsidRPr="00DF376B" w:rsidRDefault="001F7A10" w:rsidP="00201D74">
      <w:pPr>
        <w:spacing w:after="0" w:line="240" w:lineRule="auto"/>
        <w:ind w:firstLine="567"/>
        <w:jc w:val="both"/>
        <w:rPr>
          <w:rFonts w:ascii="Times New Roman" w:hAnsi="Times New Roman"/>
          <w:sz w:val="24"/>
          <w:szCs w:val="24"/>
        </w:rPr>
      </w:pPr>
      <w:r w:rsidRPr="00DF376B">
        <w:rPr>
          <w:rFonts w:ascii="Times New Roman" w:hAnsi="Times New Roman"/>
          <w:sz w:val="24"/>
          <w:szCs w:val="24"/>
        </w:rPr>
        <w:lastRenderedPageBreak/>
        <w:t>- наиболее ценные фонды, хранящиеся в сейфах, - ежегодно;</w:t>
      </w:r>
    </w:p>
    <w:p w:rsidR="001F7A10" w:rsidRPr="00DF376B" w:rsidRDefault="001F7A10" w:rsidP="00201D74">
      <w:pPr>
        <w:spacing w:after="0" w:line="240" w:lineRule="auto"/>
        <w:ind w:firstLine="567"/>
        <w:jc w:val="both"/>
        <w:rPr>
          <w:rFonts w:ascii="Times New Roman" w:hAnsi="Times New Roman"/>
          <w:sz w:val="24"/>
          <w:szCs w:val="24"/>
        </w:rPr>
      </w:pPr>
      <w:r w:rsidRPr="00DF376B">
        <w:rPr>
          <w:rFonts w:ascii="Times New Roman" w:hAnsi="Times New Roman"/>
          <w:sz w:val="24"/>
          <w:szCs w:val="24"/>
        </w:rPr>
        <w:t>- редчайшие и ценные фонды - один раз в три года;</w:t>
      </w:r>
    </w:p>
    <w:p w:rsidR="001F7A10" w:rsidRPr="00DF376B" w:rsidRDefault="001F7A10" w:rsidP="00201D74">
      <w:pPr>
        <w:spacing w:after="0" w:line="240" w:lineRule="auto"/>
        <w:ind w:firstLine="567"/>
        <w:jc w:val="both"/>
        <w:rPr>
          <w:rFonts w:ascii="Times New Roman" w:hAnsi="Times New Roman"/>
          <w:sz w:val="24"/>
          <w:szCs w:val="24"/>
        </w:rPr>
      </w:pPr>
      <w:r w:rsidRPr="00DF376B">
        <w:rPr>
          <w:rFonts w:ascii="Times New Roman" w:hAnsi="Times New Roman"/>
          <w:sz w:val="24"/>
          <w:szCs w:val="24"/>
        </w:rPr>
        <w:t>- остальные фонды - один раз в пять лет.</w:t>
      </w:r>
    </w:p>
    <w:p w:rsidR="001F7A10" w:rsidRPr="00DF376B" w:rsidRDefault="001F7A10" w:rsidP="00201D74">
      <w:pPr>
        <w:spacing w:after="0" w:line="240" w:lineRule="auto"/>
        <w:ind w:firstLine="567"/>
        <w:jc w:val="both"/>
        <w:rPr>
          <w:rFonts w:ascii="Times New Roman" w:hAnsi="Times New Roman"/>
          <w:sz w:val="24"/>
          <w:szCs w:val="24"/>
        </w:rPr>
      </w:pPr>
      <w:r w:rsidRPr="00DF376B">
        <w:rPr>
          <w:rFonts w:ascii="Times New Roman" w:hAnsi="Times New Roman"/>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Оформление результата: Инвентаризационная опись (сличительная ведомость) по объектам нефинансовых активов (ф. 0504087); Акт о результатах инвентаризации (ф. 0504835, ф.0510463).</w:t>
      </w:r>
    </w:p>
    <w:p w:rsidR="0015505F" w:rsidRPr="00181F8D" w:rsidRDefault="0015505F"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3.3. Инвентаризация многолетних насаждений.</w:t>
      </w:r>
    </w:p>
    <w:p w:rsidR="0015505F" w:rsidRPr="00181F8D" w:rsidRDefault="0015505F"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Инвентаризация многолетних насаждений проводится по каждому виду растений и ответственным лицам. В ходе инвентаризации проверяется видовой состав кустарников и деревьев в разрезе учетных групп, их фактическое количество, категория и тип насаждения, определяется статус и целевая функция.</w:t>
      </w:r>
    </w:p>
    <w:p w:rsidR="0015505F" w:rsidRPr="00181F8D" w:rsidRDefault="0015505F"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многолетних насаждений оформляются Инвентаризационной описью (сличительная ведомость) по нефинансовым активам (ф.0504087) и Актом о результатах инвентаризации (ф.0504835, ф.0510463).</w:t>
      </w:r>
    </w:p>
    <w:p w:rsidR="000A30C5" w:rsidRPr="00181F8D" w:rsidRDefault="00E4435A"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3.</w:t>
      </w:r>
      <w:r w:rsidR="0015505F" w:rsidRPr="00181F8D">
        <w:rPr>
          <w:rFonts w:ascii="Times New Roman" w:hAnsi="Times New Roman"/>
          <w:sz w:val="24"/>
          <w:szCs w:val="24"/>
        </w:rPr>
        <w:t>4</w:t>
      </w:r>
      <w:r w:rsidRPr="00181F8D">
        <w:rPr>
          <w:rFonts w:ascii="Times New Roman" w:hAnsi="Times New Roman"/>
          <w:sz w:val="24"/>
          <w:szCs w:val="24"/>
        </w:rPr>
        <w:t xml:space="preserve">. </w:t>
      </w:r>
      <w:r w:rsidR="000A30C5" w:rsidRPr="00181F8D">
        <w:rPr>
          <w:rFonts w:ascii="Times New Roman" w:hAnsi="Times New Roman"/>
          <w:sz w:val="24"/>
          <w:szCs w:val="24"/>
        </w:rPr>
        <w:t>Инвентаризация незавершенного строительства и капитальных вложений в недвижимость</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При проведении инвентаризации незавершенного строительства и капитальных вложений в недвижимость на счете </w:t>
      </w:r>
      <w:r w:rsidR="003D403C">
        <w:rPr>
          <w:rFonts w:ascii="Times New Roman" w:hAnsi="Times New Roman"/>
          <w:sz w:val="24"/>
          <w:szCs w:val="24"/>
        </w:rPr>
        <w:t>0</w:t>
      </w:r>
      <w:r w:rsidRPr="00181F8D">
        <w:rPr>
          <w:rFonts w:ascii="Times New Roman" w:hAnsi="Times New Roman"/>
          <w:sz w:val="24"/>
          <w:szCs w:val="24"/>
        </w:rPr>
        <w:t>10611000 "Вложения в основные средства - недвижимое имущество учреждения" инвентаризационная комиссия:</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регистры аналитического учета по каждому вложению в объект недвижимости;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документы, по которым выделены средства федерального, областного, местного бюджетов, и документ-основание для реализации проекта;</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паспорт инвентаризационного проекта, результаты инженерных изысканий, проектную и техническую документацию, акты сдачи выполненных работ (этапов), журналы учета выполненных работ на объектах строительства и др.</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нет ли в составе оборудования, которое передали на стройку, но не начали монтировать;</w:t>
      </w:r>
    </w:p>
    <w:p w:rsidR="001F7A10" w:rsidRPr="00181F8D" w:rsidRDefault="001F7A10" w:rsidP="00201D74">
      <w:pPr>
        <w:spacing w:after="0" w:line="240" w:lineRule="auto"/>
        <w:ind w:firstLine="709"/>
        <w:jc w:val="both"/>
        <w:rPr>
          <w:rFonts w:ascii="Times New Roman" w:hAnsi="Times New Roman"/>
          <w:sz w:val="24"/>
          <w:szCs w:val="24"/>
        </w:rPr>
      </w:pPr>
      <w:proofErr w:type="gramStart"/>
      <w:r w:rsidRPr="00181F8D">
        <w:rPr>
          <w:rFonts w:ascii="Times New Roman" w:hAnsi="Times New Roman"/>
          <w:sz w:val="24"/>
          <w:szCs w:val="24"/>
        </w:rPr>
        <w:t>проверяет состояние и анализирует</w:t>
      </w:r>
      <w:proofErr w:type="gramEnd"/>
      <w:r w:rsidRPr="00181F8D">
        <w:rPr>
          <w:rFonts w:ascii="Times New Roman" w:hAnsi="Times New Roman"/>
          <w:sz w:val="24"/>
          <w:szCs w:val="24"/>
        </w:rPr>
        <w:t xml:space="preserve"> причины законсервированных и временно приостановленных объектов строительства;</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изучает документы на земельные участки, водоемы и другие объекты природных ресурсов;</w:t>
      </w:r>
    </w:p>
    <w:p w:rsidR="001F7A10" w:rsidRPr="00181F8D" w:rsidRDefault="001F7A10" w:rsidP="00201D74">
      <w:pPr>
        <w:spacing w:after="0" w:line="240" w:lineRule="auto"/>
        <w:ind w:firstLine="709"/>
        <w:jc w:val="both"/>
        <w:rPr>
          <w:rFonts w:ascii="Times New Roman" w:hAnsi="Times New Roman"/>
          <w:sz w:val="24"/>
          <w:szCs w:val="24"/>
        </w:rPr>
      </w:pPr>
      <w:proofErr w:type="gramStart"/>
      <w:r w:rsidRPr="00181F8D">
        <w:rPr>
          <w:rFonts w:ascii="Times New Roman" w:hAnsi="Times New Roman"/>
          <w:sz w:val="24"/>
          <w:szCs w:val="24"/>
        </w:rPr>
        <w:t xml:space="preserve">сопоставляет фактические капитальные вложения с данными бухгалтерского учета, при этом анализируются соответствующие документы по критериям: год начала вложений; планируемый год начала строительства или реконструкции; сметная стоимость на дату начала строительства, отчетного периода, на конец отчетного периода; объем средств, выделенных на строительство или реконструкцию из федерального бюджета, а также условия </w:t>
      </w:r>
      <w:proofErr w:type="spellStart"/>
      <w:r w:rsidRPr="00181F8D">
        <w:rPr>
          <w:rFonts w:ascii="Times New Roman" w:hAnsi="Times New Roman"/>
          <w:sz w:val="24"/>
          <w:szCs w:val="24"/>
        </w:rPr>
        <w:t>софинансирования</w:t>
      </w:r>
      <w:proofErr w:type="spellEnd"/>
      <w:r w:rsidRPr="00181F8D">
        <w:rPr>
          <w:rFonts w:ascii="Times New Roman" w:hAnsi="Times New Roman"/>
          <w:sz w:val="24"/>
          <w:szCs w:val="24"/>
        </w:rPr>
        <w:t xml:space="preserve"> вложений за счет собственных средств и других источников финансирования.</w:t>
      </w:r>
      <w:proofErr w:type="gramEnd"/>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 инвентаризационной описи по каждому отдельному виду работ, конструктивным элементам и оборудованию инвентаризационная комиссия указывает наименование объекта и объем выполненных работ.</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 ходе инвентаризации инвентаризационная комиссия осматривает объекты. Если данные по объектам отсутствуют или искажены, инвентаризационная комиссия включает в инвентаризационные описи правильную информацию и технические показатели.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 объектам недвижимости, по которым строительство было приостановлено без консервации, а также на разрушенные и подлежащие восстановлению здания составляется отдельная инвентаризационная опись, с указанием причин, которые привели к непригодности.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lastRenderedPageBreak/>
        <w:t>Результаты инвентаризации оформляются Инвентаризационной описью (сличительная ведомость) по нефинансовым активам (ф.0504087) и Актом о результатах инвентаризации (ф.0504835, ф.0510463).</w:t>
      </w:r>
    </w:p>
    <w:p w:rsidR="000A30C5" w:rsidRPr="00181F8D" w:rsidRDefault="00E4435A" w:rsidP="00201D74">
      <w:pPr>
        <w:spacing w:after="0"/>
        <w:ind w:firstLine="709"/>
        <w:jc w:val="both"/>
        <w:rPr>
          <w:rFonts w:ascii="Times New Roman" w:hAnsi="Times New Roman"/>
          <w:sz w:val="24"/>
          <w:szCs w:val="24"/>
        </w:rPr>
      </w:pPr>
      <w:r w:rsidRPr="00181F8D">
        <w:rPr>
          <w:rFonts w:ascii="Times New Roman" w:hAnsi="Times New Roman"/>
          <w:sz w:val="24"/>
          <w:szCs w:val="24"/>
        </w:rPr>
        <w:t>3.</w:t>
      </w:r>
      <w:r w:rsidR="0015505F" w:rsidRPr="00181F8D">
        <w:rPr>
          <w:rFonts w:ascii="Times New Roman" w:hAnsi="Times New Roman"/>
          <w:sz w:val="24"/>
          <w:szCs w:val="24"/>
        </w:rPr>
        <w:t>5</w:t>
      </w:r>
      <w:r w:rsidRPr="00181F8D">
        <w:rPr>
          <w:rFonts w:ascii="Times New Roman" w:hAnsi="Times New Roman"/>
          <w:sz w:val="24"/>
          <w:szCs w:val="24"/>
        </w:rPr>
        <w:t xml:space="preserve">. </w:t>
      </w:r>
      <w:r w:rsidR="000A30C5" w:rsidRPr="00181F8D">
        <w:rPr>
          <w:rFonts w:ascii="Times New Roman" w:hAnsi="Times New Roman"/>
          <w:sz w:val="24"/>
          <w:szCs w:val="24"/>
        </w:rPr>
        <w:t>И</w:t>
      </w:r>
      <w:r w:rsidR="001F7A10" w:rsidRPr="00181F8D">
        <w:rPr>
          <w:rFonts w:ascii="Times New Roman" w:hAnsi="Times New Roman"/>
          <w:sz w:val="24"/>
          <w:szCs w:val="24"/>
        </w:rPr>
        <w:t>нвентаризаци</w:t>
      </w:r>
      <w:r w:rsidR="000A30C5" w:rsidRPr="00181F8D">
        <w:rPr>
          <w:rFonts w:ascii="Times New Roman" w:hAnsi="Times New Roman"/>
          <w:sz w:val="24"/>
          <w:szCs w:val="24"/>
        </w:rPr>
        <w:t>я</w:t>
      </w:r>
      <w:r w:rsidR="001F7A10" w:rsidRPr="00181F8D">
        <w:rPr>
          <w:rFonts w:ascii="Times New Roman" w:hAnsi="Times New Roman"/>
          <w:sz w:val="24"/>
          <w:szCs w:val="24"/>
        </w:rPr>
        <w:t xml:space="preserve"> нематериальных активов</w:t>
      </w:r>
      <w:r w:rsidR="000A30C5" w:rsidRPr="00181F8D">
        <w:rPr>
          <w:rFonts w:ascii="Times New Roman" w:hAnsi="Times New Roman"/>
          <w:sz w:val="24"/>
          <w:szCs w:val="24"/>
        </w:rPr>
        <w:t>.</w:t>
      </w:r>
      <w:r w:rsidR="001F7A10" w:rsidRPr="00181F8D">
        <w:rPr>
          <w:rFonts w:ascii="Times New Roman" w:hAnsi="Times New Roman"/>
          <w:sz w:val="24"/>
          <w:szCs w:val="24"/>
        </w:rPr>
        <w:t xml:space="preserve"> </w:t>
      </w:r>
    </w:p>
    <w:p w:rsidR="001F7A10" w:rsidRPr="00181F8D" w:rsidRDefault="000A30C5" w:rsidP="00201D74">
      <w:pPr>
        <w:spacing w:after="0"/>
        <w:ind w:firstLine="709"/>
        <w:jc w:val="both"/>
        <w:rPr>
          <w:rFonts w:ascii="Times New Roman" w:hAnsi="Times New Roman"/>
          <w:sz w:val="24"/>
          <w:szCs w:val="24"/>
        </w:rPr>
      </w:pPr>
      <w:r w:rsidRPr="00181F8D">
        <w:rPr>
          <w:rFonts w:ascii="Times New Roman" w:hAnsi="Times New Roman"/>
          <w:sz w:val="24"/>
          <w:szCs w:val="24"/>
        </w:rPr>
        <w:t xml:space="preserve">Инвентаризации </w:t>
      </w:r>
      <w:r w:rsidR="001F7A10" w:rsidRPr="00181F8D">
        <w:rPr>
          <w:rFonts w:ascii="Times New Roman" w:hAnsi="Times New Roman"/>
          <w:sz w:val="24"/>
          <w:szCs w:val="24"/>
        </w:rPr>
        <w:t xml:space="preserve">подлежат объекты НМА на балансовых счетах Х 102 00 000 "Нематериальные активы", </w:t>
      </w:r>
      <w:r w:rsidR="003D403C">
        <w:rPr>
          <w:rFonts w:ascii="Times New Roman" w:hAnsi="Times New Roman"/>
          <w:sz w:val="24"/>
          <w:szCs w:val="24"/>
        </w:rPr>
        <w:t>0</w:t>
      </w:r>
      <w:r w:rsidR="001F7A10" w:rsidRPr="00181F8D">
        <w:rPr>
          <w:rFonts w:ascii="Times New Roman" w:hAnsi="Times New Roman"/>
          <w:sz w:val="24"/>
          <w:szCs w:val="24"/>
        </w:rPr>
        <w:t>11160000 "Права пользования нематериальными активами".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инвентаризации НМА инвентаризационная комиссия проверяет:</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фактическое наличие объектов учета, наличие документов (свидетельства, патенты, лицензионные договоры, договоры об отчуждении исключительного права;</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учтены ли активы на балансе </w:t>
      </w:r>
      <w:proofErr w:type="gramStart"/>
      <w:r w:rsidRPr="00181F8D">
        <w:rPr>
          <w:rFonts w:ascii="Times New Roman" w:hAnsi="Times New Roman"/>
          <w:sz w:val="24"/>
          <w:szCs w:val="24"/>
        </w:rPr>
        <w:t>и</w:t>
      </w:r>
      <w:proofErr w:type="gramEnd"/>
      <w:r w:rsidRPr="00181F8D">
        <w:rPr>
          <w:rFonts w:ascii="Times New Roman" w:hAnsi="Times New Roman"/>
          <w:sz w:val="24"/>
          <w:szCs w:val="24"/>
        </w:rPr>
        <w:t xml:space="preserve"> нет ли ошибок в учете;</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срок использования НМА и неисключительных прав на НМА с неопределенным сроком полезного использования.</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В </w:t>
      </w:r>
      <w:proofErr w:type="gramStart"/>
      <w:r w:rsidRPr="00181F8D">
        <w:rPr>
          <w:rFonts w:ascii="Times New Roman" w:hAnsi="Times New Roman"/>
          <w:sz w:val="24"/>
          <w:szCs w:val="24"/>
        </w:rPr>
        <w:t>рамках</w:t>
      </w:r>
      <w:proofErr w:type="gramEnd"/>
      <w:r w:rsidRPr="00181F8D">
        <w:rPr>
          <w:rFonts w:ascii="Times New Roman" w:hAnsi="Times New Roman"/>
          <w:sz w:val="24"/>
          <w:szCs w:val="24"/>
        </w:rPr>
        <w:t xml:space="preserve"> проведения инвентаризации комиссией по поступлению и выбытию активов субъекта учета проводится анализ возможности установления срока полезного использования по группе нематериальных активов с неопределенным сроком полезного использования, в случае установления срока полезного использования одновременно устанавливается и способ амортизации данных объектов.</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НМА, которые поступили во время инвентаризации, </w:t>
      </w:r>
      <w:proofErr w:type="gramStart"/>
      <w:r w:rsidRPr="00181F8D">
        <w:rPr>
          <w:rFonts w:ascii="Times New Roman" w:hAnsi="Times New Roman"/>
          <w:sz w:val="24"/>
          <w:szCs w:val="24"/>
        </w:rPr>
        <w:t>принимаются ответственными лицами в присутствии членов инвентаризационной комиссии и заносятся</w:t>
      </w:r>
      <w:proofErr w:type="gramEnd"/>
      <w:r w:rsidRPr="00181F8D">
        <w:rPr>
          <w:rFonts w:ascii="Times New Roman" w:hAnsi="Times New Roman"/>
          <w:sz w:val="24"/>
          <w:szCs w:val="24"/>
        </w:rPr>
        <w:t xml:space="preserve"> в отдельную инвентаризационную опись. В акт о результатах инвентаризации такое имущество не включается. Инвентаризационные описи прилагаются к акту о результатах инвентаризации.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Неучтенный объект НМА, который выявили во время инвентаризации, инвентаризационная комиссия включает в инвентаризационную опись с указанием в ней правильных данных и технические показатели по </w:t>
      </w:r>
      <w:proofErr w:type="gramStart"/>
      <w:r w:rsidRPr="00181F8D">
        <w:rPr>
          <w:rFonts w:ascii="Times New Roman" w:hAnsi="Times New Roman"/>
          <w:sz w:val="24"/>
          <w:szCs w:val="24"/>
        </w:rPr>
        <w:t>выявленному</w:t>
      </w:r>
      <w:proofErr w:type="gramEnd"/>
      <w:r w:rsidRPr="00181F8D">
        <w:rPr>
          <w:rFonts w:ascii="Times New Roman" w:hAnsi="Times New Roman"/>
          <w:sz w:val="24"/>
          <w:szCs w:val="24"/>
        </w:rPr>
        <w:t xml:space="preserve"> НМА.</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Инвентаризационной описью (сличительная ведомость) по объектам нефинансовых активов (ф. 0504087); Актом о результатах инвентаризации (ф. 0504835, ф.0510463)</w:t>
      </w:r>
    </w:p>
    <w:p w:rsidR="000A30C5" w:rsidRPr="00181F8D" w:rsidRDefault="000A30C5" w:rsidP="00201D74">
      <w:pPr>
        <w:numPr>
          <w:ilvl w:val="1"/>
          <w:numId w:val="9"/>
        </w:numPr>
        <w:spacing w:after="0" w:line="240" w:lineRule="auto"/>
        <w:jc w:val="both"/>
        <w:rPr>
          <w:rFonts w:ascii="Times New Roman" w:hAnsi="Times New Roman"/>
          <w:sz w:val="24"/>
          <w:szCs w:val="24"/>
        </w:rPr>
      </w:pPr>
      <w:r w:rsidRPr="00181F8D">
        <w:rPr>
          <w:rFonts w:ascii="Times New Roman" w:hAnsi="Times New Roman"/>
          <w:sz w:val="24"/>
          <w:szCs w:val="24"/>
        </w:rPr>
        <w:t>Инвентаризация непроизведенных активов.</w:t>
      </w:r>
    </w:p>
    <w:p w:rsidR="0015505F" w:rsidRPr="00181F8D" w:rsidRDefault="001F7A10" w:rsidP="00201D74">
      <w:pPr>
        <w:spacing w:after="0" w:line="240" w:lineRule="auto"/>
        <w:ind w:left="708"/>
        <w:jc w:val="both"/>
        <w:rPr>
          <w:rFonts w:ascii="Times New Roman" w:hAnsi="Times New Roman"/>
          <w:sz w:val="24"/>
          <w:szCs w:val="24"/>
        </w:rPr>
      </w:pPr>
      <w:r w:rsidRPr="00181F8D">
        <w:rPr>
          <w:rFonts w:ascii="Times New Roman" w:hAnsi="Times New Roman"/>
          <w:sz w:val="24"/>
          <w:szCs w:val="24"/>
        </w:rPr>
        <w:t>Инвентаризации подлежат объекты непроизведенных активов на балансовом</w:t>
      </w:r>
      <w:r w:rsidR="0015505F" w:rsidRPr="00181F8D">
        <w:rPr>
          <w:rFonts w:ascii="Times New Roman" w:hAnsi="Times New Roman"/>
          <w:sz w:val="24"/>
          <w:szCs w:val="24"/>
        </w:rPr>
        <w:t xml:space="preserve"> </w:t>
      </w:r>
      <w:r w:rsidRPr="00181F8D">
        <w:rPr>
          <w:rFonts w:ascii="Times New Roman" w:hAnsi="Times New Roman"/>
          <w:sz w:val="24"/>
          <w:szCs w:val="24"/>
        </w:rPr>
        <w:t>счете</w:t>
      </w:r>
    </w:p>
    <w:p w:rsidR="001F7A10" w:rsidRPr="00181F8D" w:rsidRDefault="0015505F" w:rsidP="00201D74">
      <w:pPr>
        <w:spacing w:after="0" w:line="240" w:lineRule="auto"/>
        <w:jc w:val="both"/>
        <w:rPr>
          <w:rFonts w:ascii="Times New Roman" w:hAnsi="Times New Roman"/>
          <w:sz w:val="24"/>
          <w:szCs w:val="24"/>
        </w:rPr>
      </w:pPr>
      <w:r w:rsidRPr="00181F8D">
        <w:rPr>
          <w:rFonts w:ascii="Times New Roman" w:hAnsi="Times New Roman"/>
          <w:sz w:val="24"/>
          <w:szCs w:val="24"/>
        </w:rPr>
        <w:t>0</w:t>
      </w:r>
      <w:r w:rsidR="001F7A10" w:rsidRPr="00181F8D">
        <w:rPr>
          <w:rFonts w:ascii="Times New Roman" w:hAnsi="Times New Roman"/>
          <w:sz w:val="24"/>
          <w:szCs w:val="24"/>
        </w:rPr>
        <w:t>10300000 "Непроизведенные активы".</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инвентаризации непроизведенных активов инвентаризационная комиссия проверяет:</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наличие документов, подтверждающих право пользования непроизведенными активами;</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правильность и своевременность отражения непроизведенных активов в бухгалтерском учете, в том числе актуальность кадастровых оценок;</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оценивает качественное состояние объектов непроизведенных активов</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инвентаризации непроизведенных активов инвентаризационная комиссия запрашивает Выписки из ЕГРН об основных характеристиках и зарегистрированных правах на земельные участки, проверяет соответствие данных, отраженных в учете с данными выписок: площадь; кадастровая стоимость; вид разрешенного использования; статус записи об объекте недвижимости; правообладатель.</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отсутствии документов инвентаризационная комиссия должна обеспечить их получение или оформление.</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При обнаружении расхождений и неточностей в регистрах бухгалтерского учета следует внести соответствующие исправления и уточнения.</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Неучтенный объект непроизведенных активов, который выявили во время инвентаризации, инвентаризационная комиссия включает в инвентаризационную опись с указанием в ней правильных данных и технические показатели по выявленному </w:t>
      </w:r>
      <w:proofErr w:type="spellStart"/>
      <w:r w:rsidRPr="00181F8D">
        <w:rPr>
          <w:rFonts w:ascii="Times New Roman" w:hAnsi="Times New Roman"/>
          <w:sz w:val="24"/>
          <w:szCs w:val="24"/>
        </w:rPr>
        <w:t>непроизведенному</w:t>
      </w:r>
      <w:proofErr w:type="spellEnd"/>
      <w:r w:rsidRPr="00181F8D">
        <w:rPr>
          <w:rFonts w:ascii="Times New Roman" w:hAnsi="Times New Roman"/>
          <w:sz w:val="24"/>
          <w:szCs w:val="24"/>
        </w:rPr>
        <w:t xml:space="preserve"> активу.</w:t>
      </w:r>
    </w:p>
    <w:p w:rsidR="001F7A10" w:rsidRPr="00181F8D" w:rsidRDefault="001F7A10"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lastRenderedPageBreak/>
        <w:t>Результаты инвентаризации оформляются Инвентаризационной описью (сличительная ведомость) по объектам нефинансовых активов (ф. 0504087); Актом о результатах инвентаризации (ф. 0504835, ф.0510463).</w:t>
      </w:r>
    </w:p>
    <w:p w:rsidR="000A30C5"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3.</w:t>
      </w:r>
      <w:r w:rsidR="0015505F" w:rsidRPr="00181F8D">
        <w:rPr>
          <w:rFonts w:ascii="Times New Roman" w:hAnsi="Times New Roman"/>
          <w:sz w:val="24"/>
          <w:szCs w:val="24"/>
        </w:rPr>
        <w:t>7</w:t>
      </w:r>
      <w:r w:rsidRPr="00181F8D">
        <w:rPr>
          <w:rFonts w:ascii="Times New Roman" w:hAnsi="Times New Roman"/>
          <w:sz w:val="24"/>
          <w:szCs w:val="24"/>
        </w:rPr>
        <w:t xml:space="preserve">. </w:t>
      </w:r>
      <w:r w:rsidR="000A30C5" w:rsidRPr="00181F8D">
        <w:rPr>
          <w:rFonts w:ascii="Times New Roman" w:hAnsi="Times New Roman"/>
          <w:sz w:val="24"/>
          <w:szCs w:val="24"/>
        </w:rPr>
        <w:t>Инвентаризация материальных запасов.</w:t>
      </w:r>
    </w:p>
    <w:p w:rsidR="005F10FD"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Материальные запасы комиссия проверяет по каждому ответственному лицу и по местам хранения</w:t>
      </w:r>
      <w:r w:rsidR="005F10FD" w:rsidRPr="00181F8D">
        <w:rPr>
          <w:rFonts w:ascii="Times New Roman" w:hAnsi="Times New Roman"/>
          <w:sz w:val="24"/>
          <w:szCs w:val="24"/>
        </w:rPr>
        <w:t xml:space="preserve"> путем </w:t>
      </w:r>
      <w:proofErr w:type="spellStart"/>
      <w:r w:rsidR="005F10FD" w:rsidRPr="00181F8D">
        <w:rPr>
          <w:rFonts w:ascii="Times New Roman" w:hAnsi="Times New Roman"/>
          <w:sz w:val="24"/>
          <w:szCs w:val="24"/>
        </w:rPr>
        <w:t>перемеривания</w:t>
      </w:r>
      <w:proofErr w:type="spellEnd"/>
      <w:r w:rsidR="005F10FD" w:rsidRPr="00181F8D">
        <w:rPr>
          <w:rFonts w:ascii="Times New Roman" w:hAnsi="Times New Roman"/>
          <w:sz w:val="24"/>
          <w:szCs w:val="24"/>
        </w:rPr>
        <w:t xml:space="preserve">, перевешивания, </w:t>
      </w:r>
      <w:proofErr w:type="spellStart"/>
      <w:r w:rsidR="005F10FD" w:rsidRPr="00181F8D">
        <w:rPr>
          <w:rFonts w:ascii="Times New Roman" w:hAnsi="Times New Roman"/>
          <w:sz w:val="24"/>
          <w:szCs w:val="24"/>
        </w:rPr>
        <w:t>пересчитывания</w:t>
      </w:r>
      <w:proofErr w:type="spellEnd"/>
      <w:r w:rsidR="005F10FD" w:rsidRPr="00181F8D">
        <w:rPr>
          <w:rFonts w:ascii="Times New Roman" w:hAnsi="Times New Roman"/>
          <w:sz w:val="24"/>
          <w:szCs w:val="24"/>
        </w:rPr>
        <w:t>, осмотра.</w:t>
      </w:r>
      <w:r w:rsidRPr="00181F8D">
        <w:rPr>
          <w:rFonts w:ascii="Times New Roman" w:hAnsi="Times New Roman"/>
          <w:sz w:val="24"/>
          <w:szCs w:val="24"/>
        </w:rPr>
        <w:t xml:space="preserve"> </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5F10FD" w:rsidRPr="00181F8D" w:rsidRDefault="005F10FD"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Фактическое наличие активов, относящихся к запасам и хранящихся в неповрежденной упаковке поставщика, определяется на основании документов с пересчетом количества упаковок и проверкой части этих активов в натуре на выборочной основе.</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Отдельные инвентаризационные описи (ф. 0504087) составляются на материальные запасы, которые:</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xml:space="preserve">- находятся в учреждении и </w:t>
      </w:r>
      <w:proofErr w:type="gramStart"/>
      <w:r w:rsidRPr="00181F8D">
        <w:rPr>
          <w:rFonts w:ascii="Times New Roman" w:hAnsi="Times New Roman"/>
          <w:sz w:val="24"/>
          <w:szCs w:val="24"/>
        </w:rPr>
        <w:t>распределены</w:t>
      </w:r>
      <w:proofErr w:type="gramEnd"/>
      <w:r w:rsidRPr="00181F8D">
        <w:rPr>
          <w:rFonts w:ascii="Times New Roman" w:hAnsi="Times New Roman"/>
          <w:sz w:val="24"/>
          <w:szCs w:val="24"/>
        </w:rPr>
        <w:t xml:space="preserve"> по ответственным лицам;</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xml:space="preserve">- </w:t>
      </w:r>
      <w:proofErr w:type="gramStart"/>
      <w:r w:rsidRPr="00181F8D">
        <w:rPr>
          <w:rFonts w:ascii="Times New Roman" w:hAnsi="Times New Roman"/>
          <w:sz w:val="24"/>
          <w:szCs w:val="24"/>
        </w:rPr>
        <w:t>отгружены</w:t>
      </w:r>
      <w:proofErr w:type="gramEnd"/>
      <w:r w:rsidRPr="00181F8D">
        <w:rPr>
          <w:rFonts w:ascii="Times New Roman" w:hAnsi="Times New Roman"/>
          <w:sz w:val="24"/>
          <w:szCs w:val="24"/>
        </w:rPr>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xml:space="preserve">- </w:t>
      </w:r>
      <w:proofErr w:type="gramStart"/>
      <w:r w:rsidRPr="00181F8D">
        <w:rPr>
          <w:rFonts w:ascii="Times New Roman" w:hAnsi="Times New Roman"/>
          <w:sz w:val="24"/>
          <w:szCs w:val="24"/>
        </w:rPr>
        <w:t>переданы</w:t>
      </w:r>
      <w:proofErr w:type="gramEnd"/>
      <w:r w:rsidRPr="00181F8D">
        <w:rPr>
          <w:rFonts w:ascii="Times New Roman" w:hAnsi="Times New Roman"/>
          <w:sz w:val="24"/>
          <w:szCs w:val="24"/>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rsidR="005F10FD" w:rsidRPr="00181F8D" w:rsidRDefault="005F10FD"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В период проведения инвентаризации, в эксплуатацию материальные запасы отпускаются только с письменного разрешения руководителя субъекта учета. Такие материальные ценности заносятся в отдельную инвентаризационную опись с пометкой в графе "Примечание" "МЗ, отпущенные во время инвентаризации".</w:t>
      </w:r>
    </w:p>
    <w:p w:rsidR="00700575" w:rsidRPr="00181F8D" w:rsidRDefault="000A30C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3.</w:t>
      </w:r>
      <w:r w:rsidR="0015505F" w:rsidRPr="00181F8D">
        <w:rPr>
          <w:rFonts w:ascii="Times New Roman" w:hAnsi="Times New Roman"/>
          <w:sz w:val="24"/>
          <w:szCs w:val="24"/>
        </w:rPr>
        <w:t>7</w:t>
      </w:r>
      <w:r w:rsidRPr="00181F8D">
        <w:rPr>
          <w:rFonts w:ascii="Times New Roman" w:hAnsi="Times New Roman"/>
          <w:sz w:val="24"/>
          <w:szCs w:val="24"/>
        </w:rPr>
        <w:t xml:space="preserve">.1. </w:t>
      </w:r>
      <w:r w:rsidR="00700575" w:rsidRPr="00181F8D">
        <w:rPr>
          <w:rFonts w:ascii="Times New Roman" w:hAnsi="Times New Roman"/>
          <w:sz w:val="24"/>
          <w:szCs w:val="24"/>
        </w:rPr>
        <w:t>Инвентаризация ГСМ (топливо, моторные масла) осуществляется по видам, маркам, местам хранения и ответственным лицам.</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При инвентаризации ГСМ инвентаризационной комиссией проверяется:</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фактическое количество ГСМ на складе, от производителей или поставщиков в запечатанных емкостях, которые не вскрываются по условиям хранения.</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неизрасходованное топливо в баках автомобилей.</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В Инвентаризационной описи (сличительная ведомость) по нефинансовым активам (ф. 0504087) указываются остатки топлива в баках по каждому транспортному средству, топливо, которое хранится в емкостях.</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Остаток топлива в баках измеряется специальными измерителями или мерками, путем слива или заправки до полного бака, по показаниям бортового компьютера или стрелочного индикатора уровня топлива.</w:t>
      </w:r>
    </w:p>
    <w:p w:rsidR="00E4435A" w:rsidRPr="00181F8D" w:rsidRDefault="000A30C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3.</w:t>
      </w:r>
      <w:r w:rsidR="0015505F" w:rsidRPr="00181F8D">
        <w:rPr>
          <w:rFonts w:ascii="Times New Roman" w:hAnsi="Times New Roman"/>
          <w:sz w:val="24"/>
          <w:szCs w:val="24"/>
        </w:rPr>
        <w:t>7</w:t>
      </w:r>
      <w:r w:rsidRPr="00181F8D">
        <w:rPr>
          <w:rFonts w:ascii="Times New Roman" w:hAnsi="Times New Roman"/>
          <w:sz w:val="24"/>
          <w:szCs w:val="24"/>
        </w:rPr>
        <w:t xml:space="preserve">.2. </w:t>
      </w:r>
      <w:r w:rsidR="00E4435A" w:rsidRPr="00181F8D">
        <w:rPr>
          <w:rFonts w:ascii="Times New Roman" w:hAnsi="Times New Roman"/>
          <w:sz w:val="24"/>
          <w:szCs w:val="24"/>
        </w:rPr>
        <w:t>При инвентаризации продуктов питания комиссия:</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пломбирует подсобные помещения, подвалы и другие места, где есть отдельные входы и выходы;</w:t>
      </w:r>
    </w:p>
    <w:p w:rsidR="00E4435A" w:rsidRPr="00181F8D" w:rsidRDefault="00E4435A"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проверяет исправность весов и измерительны</w:t>
      </w:r>
      <w:r w:rsidR="00700575" w:rsidRPr="00181F8D">
        <w:rPr>
          <w:rFonts w:ascii="Times New Roman" w:hAnsi="Times New Roman"/>
          <w:sz w:val="24"/>
          <w:szCs w:val="24"/>
        </w:rPr>
        <w:t>х приборов и сроки их клеймения;</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 фактическое наличие продуктов (пересчет, взвешивание, измерение,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700575" w:rsidRPr="00181F8D" w:rsidRDefault="00700575" w:rsidP="00201D74">
      <w:pPr>
        <w:spacing w:after="0" w:line="240" w:lineRule="auto"/>
        <w:ind w:firstLine="567"/>
        <w:jc w:val="both"/>
        <w:rPr>
          <w:rFonts w:ascii="Times New Roman" w:hAnsi="Times New Roman"/>
          <w:sz w:val="24"/>
          <w:szCs w:val="24"/>
        </w:rPr>
      </w:pPr>
      <w:r w:rsidRPr="00181F8D">
        <w:rPr>
          <w:rFonts w:ascii="Times New Roman" w:hAnsi="Times New Roman"/>
          <w:sz w:val="24"/>
          <w:szCs w:val="24"/>
        </w:rPr>
        <w:t>Результаты инвентаризации материальных запасов оформляются Инвентаризационной описью (сличительная ведомость) по объектам нефинансовых активов (ф. 0504087); Актом о результатах инвентаризации (ф. 0504835, ф.0510463).</w:t>
      </w:r>
    </w:p>
    <w:p w:rsidR="00CE41F4" w:rsidRPr="00EB4B1A" w:rsidRDefault="00EB4B1A" w:rsidP="00201D74">
      <w:pPr>
        <w:numPr>
          <w:ilvl w:val="1"/>
          <w:numId w:val="15"/>
        </w:numPr>
        <w:spacing w:after="0"/>
        <w:jc w:val="both"/>
        <w:rPr>
          <w:rFonts w:ascii="Times New Roman" w:hAnsi="Times New Roman"/>
          <w:sz w:val="24"/>
          <w:szCs w:val="24"/>
        </w:rPr>
      </w:pPr>
      <w:r w:rsidRPr="00EB4B1A">
        <w:rPr>
          <w:rFonts w:ascii="Times New Roman" w:hAnsi="Times New Roman"/>
          <w:sz w:val="24"/>
          <w:szCs w:val="24"/>
        </w:rPr>
        <w:lastRenderedPageBreak/>
        <w:t xml:space="preserve"> </w:t>
      </w:r>
      <w:r w:rsidR="00CE41F4" w:rsidRPr="00EB4B1A">
        <w:rPr>
          <w:rFonts w:ascii="Times New Roman" w:hAnsi="Times New Roman"/>
          <w:sz w:val="24"/>
          <w:szCs w:val="24"/>
        </w:rPr>
        <w:t>Инвентаризацию имущества, пере</w:t>
      </w:r>
      <w:r w:rsidR="00FD4BFE" w:rsidRPr="00EB4B1A">
        <w:rPr>
          <w:rFonts w:ascii="Times New Roman" w:hAnsi="Times New Roman"/>
          <w:sz w:val="24"/>
          <w:szCs w:val="24"/>
        </w:rPr>
        <w:t>данного в аренду (безвозмездное</w:t>
      </w:r>
      <w:r>
        <w:rPr>
          <w:rFonts w:ascii="Times New Roman" w:hAnsi="Times New Roman"/>
          <w:sz w:val="24"/>
          <w:szCs w:val="24"/>
        </w:rPr>
        <w:t xml:space="preserve"> </w:t>
      </w:r>
      <w:r w:rsidR="00CE41F4" w:rsidRPr="00EB4B1A">
        <w:rPr>
          <w:rFonts w:ascii="Times New Roman" w:hAnsi="Times New Roman"/>
          <w:sz w:val="24"/>
          <w:szCs w:val="24"/>
        </w:rPr>
        <w:t>пользование)</w:t>
      </w:r>
    </w:p>
    <w:p w:rsidR="00CE41F4" w:rsidRPr="00181F8D" w:rsidRDefault="00CE41F4"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Инвентаризацию имущества, переданного в аренду (безвозмездное пользование), проводит арендатор (ссудополучатель).</w:t>
      </w:r>
    </w:p>
    <w:p w:rsidR="00CE41F4" w:rsidRPr="00181F8D" w:rsidRDefault="00CE41F4" w:rsidP="00201D74">
      <w:pPr>
        <w:spacing w:after="0" w:line="240" w:lineRule="auto"/>
        <w:ind w:firstLine="709"/>
        <w:jc w:val="both"/>
        <w:rPr>
          <w:rFonts w:ascii="Times New Roman" w:hAnsi="Times New Roman"/>
          <w:sz w:val="24"/>
          <w:szCs w:val="24"/>
        </w:rPr>
      </w:pPr>
      <w:proofErr w:type="gramStart"/>
      <w:r w:rsidRPr="00181F8D">
        <w:rPr>
          <w:rFonts w:ascii="Times New Roman" w:hAnsi="Times New Roman"/>
          <w:sz w:val="24"/>
          <w:szCs w:val="24"/>
        </w:rPr>
        <w:t>Арендодатель (ссудодатель) проверяет документы на объекты, переданные в аренду (безвозмездное пользование): договоры, акты приема - передачи и т.д.</w:t>
      </w:r>
      <w:proofErr w:type="gramEnd"/>
      <w:r w:rsidRPr="00181F8D">
        <w:rPr>
          <w:rFonts w:ascii="Times New Roman" w:hAnsi="Times New Roman"/>
          <w:sz w:val="24"/>
          <w:szCs w:val="24"/>
        </w:rPr>
        <w:t xml:space="preserve"> В </w:t>
      </w:r>
      <w:proofErr w:type="gramStart"/>
      <w:r w:rsidRPr="00181F8D">
        <w:rPr>
          <w:rFonts w:ascii="Times New Roman" w:hAnsi="Times New Roman"/>
          <w:sz w:val="24"/>
          <w:szCs w:val="24"/>
        </w:rPr>
        <w:t>целях</w:t>
      </w:r>
      <w:proofErr w:type="gramEnd"/>
      <w:r w:rsidRPr="00181F8D">
        <w:rPr>
          <w:rFonts w:ascii="Times New Roman" w:hAnsi="Times New Roman"/>
          <w:sz w:val="24"/>
          <w:szCs w:val="24"/>
        </w:rPr>
        <w:t xml:space="preserve"> осуществления внутреннего контроля арендодатель (ссудодатель) письменно запрашивает у арендатора (ссудополучателя) копию инвентаризационной описи или информацию о состоянии и наличии переданного (полученного) имущества.</w:t>
      </w:r>
    </w:p>
    <w:p w:rsidR="00CE41F4" w:rsidRPr="00181F8D" w:rsidRDefault="00CE41F4"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Актом о результатах инвентаризации (ф. 0504835, ф.0510463).</w:t>
      </w:r>
    </w:p>
    <w:p w:rsidR="00CE41F4" w:rsidRPr="00181F8D" w:rsidRDefault="00FD4BF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3.9. </w:t>
      </w:r>
      <w:r w:rsidR="00CE41F4" w:rsidRPr="00181F8D">
        <w:rPr>
          <w:rFonts w:ascii="Times New Roman" w:hAnsi="Times New Roman"/>
          <w:sz w:val="24"/>
          <w:szCs w:val="24"/>
        </w:rPr>
        <w:t xml:space="preserve">При оформлении Инвентаризационных описей (сличительной ведомости) по объектам нефинансовых активов (ф. 0504087) инвентаризационная комиссия отражает статус объекта учета </w:t>
      </w:r>
      <w:r w:rsidRPr="00181F8D">
        <w:rPr>
          <w:rFonts w:ascii="Times New Roman" w:hAnsi="Times New Roman"/>
          <w:sz w:val="24"/>
          <w:szCs w:val="24"/>
        </w:rPr>
        <w:t xml:space="preserve">(состояние объекта </w:t>
      </w:r>
      <w:proofErr w:type="gramStart"/>
      <w:r w:rsidRPr="00181F8D">
        <w:rPr>
          <w:rFonts w:ascii="Times New Roman" w:hAnsi="Times New Roman"/>
          <w:sz w:val="24"/>
          <w:szCs w:val="24"/>
        </w:rPr>
        <w:t>имущества</w:t>
      </w:r>
      <w:proofErr w:type="gramEnd"/>
      <w:r w:rsidRPr="00181F8D">
        <w:rPr>
          <w:rFonts w:ascii="Times New Roman" w:hAnsi="Times New Roman"/>
          <w:sz w:val="24"/>
          <w:szCs w:val="24"/>
        </w:rPr>
        <w:t xml:space="preserve"> на дату инвентаризации исходя из оценки его технического состояния и (или) степени вовлеченности в хозяйственный оборот) </w:t>
      </w:r>
      <w:r w:rsidR="00CE41F4" w:rsidRPr="00181F8D">
        <w:rPr>
          <w:rFonts w:ascii="Times New Roman" w:hAnsi="Times New Roman"/>
          <w:sz w:val="24"/>
          <w:szCs w:val="24"/>
        </w:rPr>
        <w:t>и целевую функцию</w:t>
      </w:r>
      <w:r w:rsidRPr="00181F8D">
        <w:rPr>
          <w:rFonts w:ascii="Times New Roman" w:hAnsi="Times New Roman"/>
          <w:sz w:val="24"/>
          <w:szCs w:val="24"/>
        </w:rPr>
        <w:t xml:space="preserve"> актива (возможные способы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w:t>
      </w:r>
      <w:proofErr w:type="gramStart"/>
      <w:r w:rsidRPr="00181F8D">
        <w:rPr>
          <w:rFonts w:ascii="Times New Roman" w:hAnsi="Times New Roman"/>
          <w:sz w:val="24"/>
          <w:szCs w:val="24"/>
        </w:rPr>
        <w:t>отсутствии</w:t>
      </w:r>
      <w:proofErr w:type="gramEnd"/>
      <w:r w:rsidRPr="00181F8D">
        <w:rPr>
          <w:rFonts w:ascii="Times New Roman" w:hAnsi="Times New Roman"/>
          <w:sz w:val="24"/>
          <w:szCs w:val="24"/>
        </w:rPr>
        <w:t xml:space="preserve"> возможности – способы выбытия объекта)</w:t>
      </w:r>
      <w:r w:rsidR="00CE41F4" w:rsidRPr="00181F8D">
        <w:rPr>
          <w:rFonts w:ascii="Times New Roman" w:hAnsi="Times New Roman"/>
          <w:sz w:val="24"/>
          <w:szCs w:val="24"/>
        </w:rPr>
        <w:t>:</w:t>
      </w:r>
    </w:p>
    <w:p w:rsidR="00CE41F4" w:rsidRPr="00181F8D" w:rsidRDefault="00CE41F4" w:rsidP="00201D74">
      <w:pPr>
        <w:pStyle w:val="ConsPlusNormal"/>
        <w:ind w:firstLine="567"/>
        <w:rPr>
          <w:rFonts w:ascii="Times New Roman" w:hAnsi="Times New Roman"/>
          <w:sz w:val="24"/>
          <w:szCs w:val="24"/>
        </w:rPr>
      </w:pPr>
      <w:r w:rsidRPr="00181F8D">
        <w:rPr>
          <w:rFonts w:ascii="Times New Roman" w:hAnsi="Times New Roman"/>
          <w:sz w:val="24"/>
          <w:szCs w:val="24"/>
        </w:rPr>
        <w:t>- № 8 «Статус объекта учета»</w:t>
      </w:r>
    </w:p>
    <w:p w:rsidR="00FD4BFE" w:rsidRPr="00181F8D" w:rsidRDefault="00FD4BFE" w:rsidP="00201D74">
      <w:pPr>
        <w:pStyle w:val="ConsPlusNormal"/>
        <w:ind w:firstLine="567"/>
        <w:rPr>
          <w:rFonts w:ascii="Times New Roman" w:hAnsi="Times New Roman"/>
          <w:sz w:val="24"/>
          <w:szCs w:val="24"/>
        </w:rPr>
      </w:pPr>
    </w:p>
    <w:p w:rsidR="00700575" w:rsidRPr="00181F8D" w:rsidRDefault="00700575" w:rsidP="00201D74">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9"/>
        <w:gridCol w:w="3118"/>
        <w:gridCol w:w="3793"/>
      </w:tblGrid>
      <w:tr w:rsidR="00E4435A" w:rsidRPr="00181F8D" w:rsidTr="00FD4BFE">
        <w:tc>
          <w:tcPr>
            <w:tcW w:w="2659"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Основные средства</w:t>
            </w:r>
          </w:p>
        </w:tc>
        <w:tc>
          <w:tcPr>
            <w:tcW w:w="3118"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Материальные запасы</w:t>
            </w:r>
          </w:p>
        </w:tc>
        <w:tc>
          <w:tcPr>
            <w:tcW w:w="3793"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Объекты незавершенного строительства</w:t>
            </w:r>
          </w:p>
        </w:tc>
      </w:tr>
      <w:tr w:rsidR="00E4435A" w:rsidRPr="00181F8D" w:rsidTr="00FD4BFE">
        <w:tc>
          <w:tcPr>
            <w:tcW w:w="2659"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В эксплуатации</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 xml:space="preserve">В </w:t>
            </w:r>
            <w:proofErr w:type="gramStart"/>
            <w:r w:rsidRPr="00181F8D">
              <w:rPr>
                <w:rFonts w:ascii="Times New Roman" w:hAnsi="Times New Roman"/>
                <w:sz w:val="24"/>
                <w:szCs w:val="24"/>
              </w:rPr>
              <w:t>запасе</w:t>
            </w:r>
            <w:proofErr w:type="gramEnd"/>
            <w:r w:rsidRPr="00181F8D">
              <w:rPr>
                <w:rFonts w:ascii="Times New Roman" w:hAnsi="Times New Roman"/>
                <w:sz w:val="24"/>
                <w:szCs w:val="24"/>
              </w:rPr>
              <w:t xml:space="preserve"> (для использования)</w:t>
            </w:r>
          </w:p>
        </w:tc>
        <w:tc>
          <w:tcPr>
            <w:tcW w:w="3793"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Строительство (приобретение) ведется</w:t>
            </w:r>
          </w:p>
        </w:tc>
      </w:tr>
      <w:tr w:rsidR="00E4435A" w:rsidRPr="00181F8D" w:rsidTr="00FD4BFE">
        <w:tc>
          <w:tcPr>
            <w:tcW w:w="2659"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Требуется ремонт</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 xml:space="preserve">В </w:t>
            </w:r>
            <w:proofErr w:type="gramStart"/>
            <w:r w:rsidRPr="00181F8D">
              <w:rPr>
                <w:rFonts w:ascii="Times New Roman" w:hAnsi="Times New Roman"/>
                <w:sz w:val="24"/>
                <w:szCs w:val="24"/>
              </w:rPr>
              <w:t>запасе</w:t>
            </w:r>
            <w:proofErr w:type="gramEnd"/>
            <w:r w:rsidRPr="00181F8D">
              <w:rPr>
                <w:rFonts w:ascii="Times New Roman" w:hAnsi="Times New Roman"/>
                <w:sz w:val="24"/>
                <w:szCs w:val="24"/>
              </w:rPr>
              <w:t xml:space="preserve"> (на хранении)</w:t>
            </w:r>
          </w:p>
        </w:tc>
        <w:tc>
          <w:tcPr>
            <w:tcW w:w="3793"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Объект законсервирован</w:t>
            </w:r>
          </w:p>
        </w:tc>
      </w:tr>
      <w:tr w:rsidR="00E4435A" w:rsidRPr="00181F8D" w:rsidTr="00FD4BFE">
        <w:tc>
          <w:tcPr>
            <w:tcW w:w="2659"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Находится на консервации</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Ненадлежащего качества</w:t>
            </w:r>
          </w:p>
        </w:tc>
        <w:tc>
          <w:tcPr>
            <w:tcW w:w="3793"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Строительство объекта приостановилось без консервации</w:t>
            </w:r>
          </w:p>
        </w:tc>
      </w:tr>
      <w:tr w:rsidR="00E4435A" w:rsidRPr="00181F8D" w:rsidTr="00FD4BFE">
        <w:tc>
          <w:tcPr>
            <w:tcW w:w="2659"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Не соответствует требованиям эксплуатации</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Поврежден</w:t>
            </w:r>
          </w:p>
        </w:tc>
        <w:tc>
          <w:tcPr>
            <w:tcW w:w="3793"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Передается в собственность иному публично-правовому образованию</w:t>
            </w:r>
          </w:p>
        </w:tc>
      </w:tr>
      <w:tr w:rsidR="00E4435A" w:rsidRPr="00181F8D" w:rsidTr="00FD4BFE">
        <w:trPr>
          <w:trHeight w:val="276"/>
        </w:trPr>
        <w:tc>
          <w:tcPr>
            <w:tcW w:w="2659"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 xml:space="preserve">Не </w:t>
            </w:r>
            <w:proofErr w:type="gramStart"/>
            <w:r w:rsidRPr="00181F8D">
              <w:rPr>
                <w:rFonts w:ascii="Times New Roman" w:hAnsi="Times New Roman"/>
                <w:sz w:val="24"/>
                <w:szCs w:val="24"/>
              </w:rPr>
              <w:t>введен</w:t>
            </w:r>
            <w:proofErr w:type="gramEnd"/>
            <w:r w:rsidRPr="00181F8D">
              <w:rPr>
                <w:rFonts w:ascii="Times New Roman" w:hAnsi="Times New Roman"/>
                <w:sz w:val="24"/>
                <w:szCs w:val="24"/>
              </w:rPr>
              <w:t xml:space="preserve"> в эксплуатацию</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Истек срок хранения</w:t>
            </w:r>
          </w:p>
        </w:tc>
        <w:tc>
          <w:tcPr>
            <w:tcW w:w="3793" w:type="dxa"/>
            <w:vAlign w:val="center"/>
          </w:tcPr>
          <w:p w:rsidR="00E4435A" w:rsidRPr="00181F8D" w:rsidRDefault="00E4435A" w:rsidP="00201D74">
            <w:pPr>
              <w:spacing w:after="0" w:line="240" w:lineRule="auto"/>
              <w:rPr>
                <w:rFonts w:ascii="Times New Roman" w:hAnsi="Times New Roman"/>
                <w:sz w:val="24"/>
                <w:szCs w:val="24"/>
              </w:rPr>
            </w:pPr>
            <w:r w:rsidRPr="00181F8D">
              <w:rPr>
                <w:rFonts w:ascii="Times New Roman" w:hAnsi="Times New Roman"/>
                <w:sz w:val="24"/>
                <w:szCs w:val="24"/>
              </w:rPr>
              <w:t>Строительство не начиналось (разработка проектно-сметной документации и т.п.)</w:t>
            </w:r>
          </w:p>
        </w:tc>
      </w:tr>
      <w:tr w:rsidR="00E4435A" w:rsidRPr="00181F8D" w:rsidTr="00FD4BFE">
        <w:tc>
          <w:tcPr>
            <w:tcW w:w="2659" w:type="dxa"/>
          </w:tcPr>
          <w:p w:rsidR="00E4435A"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Требуется модернизация</w:t>
            </w:r>
          </w:p>
        </w:tc>
        <w:tc>
          <w:tcPr>
            <w:tcW w:w="3118" w:type="dxa"/>
          </w:tcPr>
          <w:p w:rsidR="00E4435A"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В эксплуатации</w:t>
            </w:r>
          </w:p>
        </w:tc>
        <w:tc>
          <w:tcPr>
            <w:tcW w:w="3793"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Строительство завершено (ведутся работы по списанию затрат)</w:t>
            </w:r>
          </w:p>
        </w:tc>
      </w:tr>
      <w:tr w:rsidR="00FD4BFE" w:rsidRPr="00181F8D" w:rsidTr="00FD4BFE">
        <w:tc>
          <w:tcPr>
            <w:tcW w:w="2659" w:type="dxa"/>
          </w:tcPr>
          <w:p w:rsidR="00FD4BFE"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Требуется реконструкция</w:t>
            </w:r>
          </w:p>
        </w:tc>
        <w:tc>
          <w:tcPr>
            <w:tcW w:w="3118" w:type="dxa"/>
          </w:tcPr>
          <w:p w:rsidR="00FD4BFE" w:rsidRPr="00181F8D" w:rsidRDefault="00FD4BFE" w:rsidP="00201D74">
            <w:pPr>
              <w:pStyle w:val="ConsPlusNormal"/>
              <w:ind w:firstLine="567"/>
              <w:rPr>
                <w:rFonts w:ascii="Times New Roman" w:hAnsi="Times New Roman"/>
                <w:sz w:val="24"/>
                <w:szCs w:val="24"/>
              </w:rPr>
            </w:pPr>
          </w:p>
        </w:tc>
        <w:tc>
          <w:tcPr>
            <w:tcW w:w="3793" w:type="dxa"/>
          </w:tcPr>
          <w:p w:rsidR="00FD4BFE" w:rsidRPr="00181F8D" w:rsidRDefault="00FD4BFE" w:rsidP="00201D74">
            <w:pPr>
              <w:pStyle w:val="ConsPlusNormal"/>
              <w:rPr>
                <w:rFonts w:ascii="Times New Roman" w:hAnsi="Times New Roman"/>
                <w:sz w:val="24"/>
                <w:szCs w:val="24"/>
              </w:rPr>
            </w:pPr>
          </w:p>
        </w:tc>
      </w:tr>
    </w:tbl>
    <w:p w:rsidR="00E4435A" w:rsidRPr="00181F8D" w:rsidRDefault="00E4435A" w:rsidP="00201D74">
      <w:pPr>
        <w:pStyle w:val="ConsPlusNormal"/>
        <w:ind w:firstLine="567"/>
        <w:rPr>
          <w:rFonts w:ascii="Times New Roman" w:hAnsi="Times New Roman"/>
          <w:sz w:val="24"/>
          <w:szCs w:val="24"/>
        </w:rPr>
      </w:pPr>
    </w:p>
    <w:p w:rsidR="00E4435A" w:rsidRPr="00181F8D" w:rsidRDefault="00E4435A" w:rsidP="00201D74">
      <w:pPr>
        <w:pStyle w:val="ConsPlusNormal"/>
        <w:ind w:firstLine="567"/>
        <w:rPr>
          <w:rFonts w:ascii="Times New Roman" w:hAnsi="Times New Roman"/>
          <w:sz w:val="24"/>
          <w:szCs w:val="24"/>
        </w:rPr>
      </w:pPr>
      <w:r w:rsidRPr="00181F8D">
        <w:rPr>
          <w:rFonts w:ascii="Times New Roman" w:hAnsi="Times New Roman"/>
          <w:sz w:val="24"/>
          <w:szCs w:val="24"/>
        </w:rPr>
        <w:t>- № 9 «Целевая функция активов»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118"/>
        <w:gridCol w:w="3828"/>
      </w:tblGrid>
      <w:tr w:rsidR="00E4435A" w:rsidRPr="00181F8D" w:rsidTr="006B0393">
        <w:tc>
          <w:tcPr>
            <w:tcW w:w="2660"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Основные средства</w:t>
            </w:r>
          </w:p>
        </w:tc>
        <w:tc>
          <w:tcPr>
            <w:tcW w:w="3118"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Материальные запасы</w:t>
            </w:r>
          </w:p>
        </w:tc>
        <w:tc>
          <w:tcPr>
            <w:tcW w:w="3828" w:type="dxa"/>
            <w:vAlign w:val="center"/>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Объекты незавершенного строительства</w:t>
            </w:r>
          </w:p>
        </w:tc>
      </w:tr>
      <w:tr w:rsidR="00E4435A" w:rsidRPr="00181F8D" w:rsidTr="006B0393">
        <w:tc>
          <w:tcPr>
            <w:tcW w:w="2660" w:type="dxa"/>
          </w:tcPr>
          <w:p w:rsidR="00E4435A"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Продолжить эксплуатацию (использовать)</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Использова</w:t>
            </w:r>
            <w:r w:rsidR="00FD4BFE" w:rsidRPr="00181F8D">
              <w:rPr>
                <w:rFonts w:ascii="Times New Roman" w:hAnsi="Times New Roman"/>
                <w:sz w:val="24"/>
                <w:szCs w:val="24"/>
              </w:rPr>
              <w:t>ние</w:t>
            </w:r>
          </w:p>
        </w:tc>
        <w:tc>
          <w:tcPr>
            <w:tcW w:w="382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Завершение строительства (реконструкции, технического перевооружения)</w:t>
            </w:r>
          </w:p>
        </w:tc>
      </w:tr>
      <w:tr w:rsidR="00E4435A" w:rsidRPr="00181F8D" w:rsidTr="006B0393">
        <w:tc>
          <w:tcPr>
            <w:tcW w:w="2660"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Ремонт</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Продолжить  хранение</w:t>
            </w:r>
          </w:p>
        </w:tc>
        <w:tc>
          <w:tcPr>
            <w:tcW w:w="382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 xml:space="preserve">Консервация </w:t>
            </w:r>
          </w:p>
        </w:tc>
      </w:tr>
      <w:tr w:rsidR="00E4435A" w:rsidRPr="00181F8D" w:rsidTr="006B0393">
        <w:tc>
          <w:tcPr>
            <w:tcW w:w="2660" w:type="dxa"/>
          </w:tcPr>
          <w:p w:rsidR="00E4435A"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Консервация</w:t>
            </w:r>
          </w:p>
        </w:tc>
        <w:tc>
          <w:tcPr>
            <w:tcW w:w="311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Списание</w:t>
            </w:r>
          </w:p>
        </w:tc>
        <w:tc>
          <w:tcPr>
            <w:tcW w:w="3828" w:type="dxa"/>
          </w:tcPr>
          <w:p w:rsidR="00E4435A" w:rsidRPr="00181F8D" w:rsidRDefault="00E4435A" w:rsidP="00201D74">
            <w:pPr>
              <w:pStyle w:val="ConsPlusNormal"/>
              <w:rPr>
                <w:rFonts w:ascii="Times New Roman" w:hAnsi="Times New Roman"/>
                <w:sz w:val="24"/>
                <w:szCs w:val="24"/>
              </w:rPr>
            </w:pPr>
            <w:r w:rsidRPr="00181F8D">
              <w:rPr>
                <w:rFonts w:ascii="Times New Roman" w:hAnsi="Times New Roman"/>
                <w:sz w:val="24"/>
                <w:szCs w:val="24"/>
              </w:rPr>
              <w:t xml:space="preserve">Приватизация (продажа) </w:t>
            </w:r>
          </w:p>
        </w:tc>
      </w:tr>
      <w:tr w:rsidR="00FD4BFE" w:rsidRPr="00181F8D" w:rsidTr="00FD4BFE">
        <w:trPr>
          <w:trHeight w:val="917"/>
        </w:trPr>
        <w:tc>
          <w:tcPr>
            <w:tcW w:w="2660" w:type="dxa"/>
          </w:tcPr>
          <w:p w:rsidR="00FD4BFE"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Дооснащение (дооборудование)</w:t>
            </w:r>
          </w:p>
        </w:tc>
        <w:tc>
          <w:tcPr>
            <w:tcW w:w="3118" w:type="dxa"/>
          </w:tcPr>
          <w:p w:rsidR="00FD4BFE"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Ремонт</w:t>
            </w:r>
          </w:p>
        </w:tc>
        <w:tc>
          <w:tcPr>
            <w:tcW w:w="3828" w:type="dxa"/>
          </w:tcPr>
          <w:p w:rsidR="00FD4BFE"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t>Передача  затрат другим субъектам хозяйственной деятельности</w:t>
            </w:r>
          </w:p>
        </w:tc>
      </w:tr>
      <w:tr w:rsidR="00FD4BFE" w:rsidRPr="00181F8D" w:rsidTr="006B0393">
        <w:tc>
          <w:tcPr>
            <w:tcW w:w="2660" w:type="dxa"/>
          </w:tcPr>
          <w:p w:rsidR="00FD4BFE" w:rsidRPr="00181F8D" w:rsidRDefault="00FD4BFE" w:rsidP="00201D74">
            <w:pPr>
              <w:pStyle w:val="ConsPlusNormal"/>
              <w:rPr>
                <w:rFonts w:ascii="Times New Roman" w:hAnsi="Times New Roman"/>
                <w:sz w:val="24"/>
                <w:szCs w:val="24"/>
              </w:rPr>
            </w:pPr>
            <w:r w:rsidRPr="00181F8D">
              <w:rPr>
                <w:rFonts w:ascii="Times New Roman" w:hAnsi="Times New Roman"/>
                <w:sz w:val="24"/>
                <w:szCs w:val="24"/>
              </w:rPr>
              <w:lastRenderedPageBreak/>
              <w:t>Списание</w:t>
            </w:r>
          </w:p>
        </w:tc>
        <w:tc>
          <w:tcPr>
            <w:tcW w:w="0" w:type="auto"/>
            <w:vAlign w:val="center"/>
          </w:tcPr>
          <w:p w:rsidR="00FD4BFE" w:rsidRPr="00181F8D" w:rsidRDefault="00FD4BFE" w:rsidP="00201D74">
            <w:pPr>
              <w:spacing w:after="0" w:line="240" w:lineRule="auto"/>
              <w:rPr>
                <w:rFonts w:ascii="Times New Roman" w:hAnsi="Times New Roman"/>
                <w:sz w:val="24"/>
                <w:szCs w:val="24"/>
              </w:rPr>
            </w:pPr>
            <w:r w:rsidRPr="00181F8D">
              <w:rPr>
                <w:rFonts w:ascii="Times New Roman" w:hAnsi="Times New Roman"/>
                <w:sz w:val="24"/>
                <w:szCs w:val="24"/>
              </w:rPr>
              <w:t>Утилизация</w:t>
            </w:r>
          </w:p>
        </w:tc>
        <w:tc>
          <w:tcPr>
            <w:tcW w:w="0" w:type="auto"/>
            <w:vAlign w:val="center"/>
          </w:tcPr>
          <w:p w:rsidR="00FD4BFE" w:rsidRPr="00181F8D" w:rsidRDefault="00FD4BFE" w:rsidP="00201D74">
            <w:pPr>
              <w:spacing w:after="0" w:line="240" w:lineRule="auto"/>
              <w:rPr>
                <w:rFonts w:ascii="Times New Roman" w:hAnsi="Times New Roman"/>
                <w:sz w:val="24"/>
                <w:szCs w:val="24"/>
              </w:rPr>
            </w:pPr>
            <w:r w:rsidRPr="00181F8D">
              <w:rPr>
                <w:rFonts w:ascii="Times New Roman" w:hAnsi="Times New Roman"/>
                <w:sz w:val="24"/>
                <w:szCs w:val="24"/>
              </w:rPr>
              <w:t>Списание затрат</w:t>
            </w:r>
          </w:p>
        </w:tc>
      </w:tr>
      <w:tr w:rsidR="00E4435A" w:rsidRPr="00181F8D" w:rsidTr="006B0393">
        <w:tc>
          <w:tcPr>
            <w:tcW w:w="2660" w:type="dxa"/>
          </w:tcPr>
          <w:p w:rsidR="00E4435A" w:rsidRPr="00181F8D" w:rsidRDefault="0083201F" w:rsidP="00201D74">
            <w:pPr>
              <w:pStyle w:val="ConsPlusNormal"/>
              <w:rPr>
                <w:rFonts w:ascii="Times New Roman" w:hAnsi="Times New Roman"/>
                <w:sz w:val="24"/>
                <w:szCs w:val="24"/>
              </w:rPr>
            </w:pPr>
            <w:r w:rsidRPr="00181F8D">
              <w:rPr>
                <w:rFonts w:ascii="Times New Roman" w:hAnsi="Times New Roman"/>
                <w:sz w:val="24"/>
                <w:szCs w:val="24"/>
              </w:rPr>
              <w:t>Утилизация</w:t>
            </w:r>
          </w:p>
        </w:tc>
        <w:tc>
          <w:tcPr>
            <w:tcW w:w="3118" w:type="dxa"/>
          </w:tcPr>
          <w:p w:rsidR="00E4435A" w:rsidRPr="00181F8D" w:rsidRDefault="00E4435A" w:rsidP="00201D74">
            <w:pPr>
              <w:pStyle w:val="ConsPlusNormal"/>
              <w:ind w:firstLine="567"/>
              <w:rPr>
                <w:rFonts w:ascii="Times New Roman" w:hAnsi="Times New Roman"/>
                <w:sz w:val="24"/>
                <w:szCs w:val="24"/>
              </w:rPr>
            </w:pPr>
          </w:p>
        </w:tc>
        <w:tc>
          <w:tcPr>
            <w:tcW w:w="3828" w:type="dxa"/>
          </w:tcPr>
          <w:p w:rsidR="00E4435A" w:rsidRPr="00181F8D" w:rsidRDefault="00E4435A" w:rsidP="00201D74">
            <w:pPr>
              <w:pStyle w:val="ConsPlusNormal"/>
              <w:ind w:firstLine="567"/>
              <w:rPr>
                <w:rFonts w:ascii="Times New Roman" w:hAnsi="Times New Roman"/>
                <w:sz w:val="24"/>
                <w:szCs w:val="24"/>
              </w:rPr>
            </w:pPr>
          </w:p>
        </w:tc>
      </w:tr>
    </w:tbl>
    <w:p w:rsidR="00E4435A" w:rsidRPr="00181F8D" w:rsidRDefault="00E4435A" w:rsidP="00201D74">
      <w:pPr>
        <w:pStyle w:val="ConsPlusNormal"/>
        <w:ind w:firstLine="567"/>
        <w:rPr>
          <w:rFonts w:ascii="Times New Roman" w:hAnsi="Times New Roman"/>
          <w:sz w:val="24"/>
          <w:szCs w:val="24"/>
        </w:rPr>
      </w:pP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 объектам учета "Нематериальные активы" статус объекта учета и целевая функция актива определяется "права пользования нематериальным активом" при передаче или получении прав пользования НМА в возмездное и (или) безвозмездное пользование.</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 объектам учета "Нематериальные активы с неопределенным сроком полезного использования" в графе "Примечание" Инвентаризационной описи (сличительная ведомость) по объектам нефинансовых активов (ф. 0504087) отражается информация о возможности установления срока полезного использования.</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 объектам учета "Материальные ценности, выданные в личное пользование работникам (сотрудникам)" статус объекта учета и целевая функция актива определяется как "в эксплуатации" и "использование".</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 объектам учета "Основные средства и материальные запасы, не признанные активом" статус объекта учета и целевая функция актива определяется как "Актив" или "Не актив".</w:t>
      </w:r>
    </w:p>
    <w:p w:rsidR="000D600E" w:rsidRPr="00181F8D" w:rsidRDefault="000D600E" w:rsidP="00201D74">
      <w:pPr>
        <w:spacing w:after="0"/>
        <w:ind w:firstLine="708"/>
        <w:jc w:val="both"/>
        <w:rPr>
          <w:rFonts w:ascii="Times New Roman" w:hAnsi="Times New Roman"/>
          <w:sz w:val="24"/>
          <w:szCs w:val="24"/>
        </w:rPr>
      </w:pPr>
      <w:r w:rsidRPr="00181F8D">
        <w:rPr>
          <w:rFonts w:ascii="Times New Roman" w:hAnsi="Times New Roman"/>
          <w:sz w:val="24"/>
          <w:szCs w:val="24"/>
        </w:rPr>
        <w:t>3.10. Инвентаризация денежных средств, денежных документов и бланков строгой отчетности</w:t>
      </w:r>
      <w:r w:rsidR="00920D45" w:rsidRPr="00181F8D">
        <w:rPr>
          <w:rFonts w:ascii="Times New Roman" w:hAnsi="Times New Roman"/>
          <w:sz w:val="24"/>
          <w:szCs w:val="24"/>
        </w:rPr>
        <w:t>.</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Инвентаризации подлежат наличные денежные средства, бланки строгой отчетности, денежные документы, ценные бумаги, денежные средства на лицевых счетах субъекта учета.</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инвентаризационная комиссия фиксирует начальные и конечные номера бланков.</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При инвентаризации денежных средств на лицевых и банковских счетах инвентаризационная комиссия сверяет остатки на счетах </w:t>
      </w:r>
      <w:r w:rsidR="003D403C">
        <w:rPr>
          <w:rFonts w:ascii="Times New Roman" w:hAnsi="Times New Roman"/>
          <w:sz w:val="24"/>
          <w:szCs w:val="24"/>
        </w:rPr>
        <w:t>0</w:t>
      </w:r>
      <w:r w:rsidRPr="00181F8D">
        <w:rPr>
          <w:rFonts w:ascii="Times New Roman" w:hAnsi="Times New Roman"/>
          <w:sz w:val="24"/>
          <w:szCs w:val="24"/>
        </w:rPr>
        <w:t xml:space="preserve">20111000, </w:t>
      </w:r>
      <w:r w:rsidR="003D403C">
        <w:rPr>
          <w:rFonts w:ascii="Times New Roman" w:hAnsi="Times New Roman"/>
          <w:sz w:val="24"/>
          <w:szCs w:val="24"/>
        </w:rPr>
        <w:t>0</w:t>
      </w:r>
      <w:r w:rsidRPr="00181F8D">
        <w:rPr>
          <w:rFonts w:ascii="Times New Roman" w:hAnsi="Times New Roman"/>
          <w:sz w:val="24"/>
          <w:szCs w:val="24"/>
        </w:rPr>
        <w:t xml:space="preserve">20121000, </w:t>
      </w:r>
      <w:r w:rsidR="003D403C">
        <w:rPr>
          <w:rFonts w:ascii="Times New Roman" w:hAnsi="Times New Roman"/>
          <w:sz w:val="24"/>
          <w:szCs w:val="24"/>
        </w:rPr>
        <w:t>0</w:t>
      </w:r>
      <w:r w:rsidRPr="00181F8D">
        <w:rPr>
          <w:rFonts w:ascii="Times New Roman" w:hAnsi="Times New Roman"/>
          <w:sz w:val="24"/>
          <w:szCs w:val="24"/>
        </w:rPr>
        <w:t xml:space="preserve">20122000, </w:t>
      </w:r>
      <w:r w:rsidR="003D403C">
        <w:rPr>
          <w:rFonts w:ascii="Times New Roman" w:hAnsi="Times New Roman"/>
          <w:sz w:val="24"/>
          <w:szCs w:val="24"/>
        </w:rPr>
        <w:t>0</w:t>
      </w:r>
      <w:r w:rsidRPr="00181F8D">
        <w:rPr>
          <w:rFonts w:ascii="Times New Roman" w:hAnsi="Times New Roman"/>
          <w:sz w:val="24"/>
          <w:szCs w:val="24"/>
        </w:rPr>
        <w:t xml:space="preserve">20126000, </w:t>
      </w:r>
      <w:r w:rsidR="003D403C">
        <w:rPr>
          <w:rFonts w:ascii="Times New Roman" w:hAnsi="Times New Roman"/>
          <w:sz w:val="24"/>
          <w:szCs w:val="24"/>
        </w:rPr>
        <w:t>0</w:t>
      </w:r>
      <w:r w:rsidRPr="00181F8D">
        <w:rPr>
          <w:rFonts w:ascii="Times New Roman" w:hAnsi="Times New Roman"/>
          <w:sz w:val="24"/>
          <w:szCs w:val="24"/>
        </w:rPr>
        <w:t xml:space="preserve">20127000, </w:t>
      </w:r>
      <w:r w:rsidR="003D403C">
        <w:rPr>
          <w:rFonts w:ascii="Times New Roman" w:hAnsi="Times New Roman"/>
          <w:sz w:val="24"/>
          <w:szCs w:val="24"/>
        </w:rPr>
        <w:t>0</w:t>
      </w:r>
      <w:r w:rsidRPr="00181F8D">
        <w:rPr>
          <w:rFonts w:ascii="Times New Roman" w:hAnsi="Times New Roman"/>
          <w:sz w:val="24"/>
          <w:szCs w:val="24"/>
        </w:rPr>
        <w:t xml:space="preserve">30401000, </w:t>
      </w:r>
      <w:r w:rsidR="003D403C">
        <w:rPr>
          <w:rFonts w:ascii="Times New Roman" w:hAnsi="Times New Roman"/>
          <w:sz w:val="24"/>
          <w:szCs w:val="24"/>
        </w:rPr>
        <w:t>0</w:t>
      </w:r>
      <w:r w:rsidRPr="00181F8D">
        <w:rPr>
          <w:rFonts w:ascii="Times New Roman" w:hAnsi="Times New Roman"/>
          <w:sz w:val="24"/>
          <w:szCs w:val="24"/>
        </w:rPr>
        <w:t>30405000 с выписками из лицевых и банковских счетов. Остатки по средствам в пути дополнительно сверяются с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Проверку наличных денег в кассе инвентаризационная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181F8D">
        <w:rPr>
          <w:rFonts w:ascii="Times New Roman" w:hAnsi="Times New Roman"/>
          <w:sz w:val="24"/>
          <w:szCs w:val="24"/>
        </w:rPr>
        <w:t>кассира-операциониста</w:t>
      </w:r>
      <w:proofErr w:type="spellEnd"/>
      <w:r w:rsidRPr="00181F8D">
        <w:rPr>
          <w:rFonts w:ascii="Times New Roman" w:hAnsi="Times New Roman"/>
          <w:sz w:val="24"/>
          <w:szCs w:val="24"/>
        </w:rPr>
        <w:t>, показателям на кассовой ленте и счетчиках кассового аппарата.</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 ходе инвентаризации кассы инвентаризационная комиссия:</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сверяет суммы, оприходованные в кассу, с суммами, списанными с лицевого (расчетного) счета;</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поверяет соблюдение кассиром лимита остатка наличных денежных средств, своевременность депонирования невыплаченных сумм зарплаты;</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сверяет остатки денежных сре</w:t>
      </w:r>
      <w:proofErr w:type="gramStart"/>
      <w:r w:rsidRPr="00181F8D">
        <w:rPr>
          <w:rFonts w:ascii="Times New Roman" w:hAnsi="Times New Roman"/>
          <w:sz w:val="24"/>
          <w:szCs w:val="24"/>
        </w:rPr>
        <w:t>дств в к</w:t>
      </w:r>
      <w:proofErr w:type="gramEnd"/>
      <w:r w:rsidRPr="00181F8D">
        <w:rPr>
          <w:rFonts w:ascii="Times New Roman" w:hAnsi="Times New Roman"/>
          <w:sz w:val="24"/>
          <w:szCs w:val="24"/>
        </w:rPr>
        <w:t>ассе с данными кассовой книги.</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Инвентаризация акций проводится путем сверки данных реестрового учета и сведений, представленных по запросам уполномоченного органа, специализированными организациями, являющимися держателями реестра акционеров соответствующих акционерных обществ.</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денежных средств оформляются; Инвентаризационной описью наличных денежных средств (ф. 0504088); Актом о результатах инвентаризации наличных денежных средств (ф. 0510836).</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бланков строгой отчетности и денежных документов оформляются Инвентаризационной описью (сличительная ведомость) бланков строгой отчетности и денежных документов (ф. 0504086); Актом о результатах инвентаризации (ф. 0504835, ф.0510463).</w:t>
      </w:r>
    </w:p>
    <w:p w:rsidR="000D600E" w:rsidRPr="00181F8D" w:rsidRDefault="000D600E"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lastRenderedPageBreak/>
        <w:t>Результаты инвентаризации денежных средств на лицевых счетах субъекта учета оформляются Инвентаризационной описью остатков на счетах учета денежных средств (ф. 0504082); Актом о результатах инвентаризации (ф. 0504835, ф.0510463).</w:t>
      </w:r>
    </w:p>
    <w:p w:rsidR="00920D45" w:rsidRPr="00181F8D" w:rsidRDefault="00E4435A"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3.1</w:t>
      </w:r>
      <w:r w:rsidR="00920D45" w:rsidRPr="00181F8D">
        <w:rPr>
          <w:rFonts w:ascii="Times New Roman" w:hAnsi="Times New Roman"/>
          <w:sz w:val="24"/>
          <w:szCs w:val="24"/>
        </w:rPr>
        <w:t>1</w:t>
      </w:r>
      <w:r w:rsidRPr="00181F8D">
        <w:rPr>
          <w:rFonts w:ascii="Times New Roman" w:hAnsi="Times New Roman"/>
          <w:sz w:val="24"/>
          <w:szCs w:val="24"/>
        </w:rPr>
        <w:t>. Инвентаризацию расчетов с дебиторами и кредиторами</w:t>
      </w:r>
      <w:r w:rsidR="00920D45" w:rsidRPr="00181F8D">
        <w:rPr>
          <w:rFonts w:ascii="Times New Roman" w:hAnsi="Times New Roman"/>
          <w:sz w:val="24"/>
          <w:szCs w:val="24"/>
        </w:rPr>
        <w:t>.</w:t>
      </w:r>
    </w:p>
    <w:p w:rsidR="00920D45" w:rsidRPr="00181F8D" w:rsidRDefault="00E40696"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3.11.1. </w:t>
      </w:r>
      <w:r w:rsidR="00920D45" w:rsidRPr="00181F8D">
        <w:rPr>
          <w:rFonts w:ascii="Times New Roman" w:hAnsi="Times New Roman"/>
          <w:sz w:val="24"/>
          <w:szCs w:val="24"/>
        </w:rPr>
        <w:t>Инвентаризацию расчетов с дебиторами и кредиторами инвентаризационная комиссия проводит с учетом следующих особенностей:</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определяет сроки возникновения задолженности;</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выявляет суммы невыплаченной заработной платы (денежного содержания), в том числе депонированные суммы, а также переплаты сотрудникам;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сверяет данные бухгалтерского учета с суммами в актах сверки с покупателями (заказчиками) и поставщиками (исполнителями, подрядчиками), а также с бюджетом - по налогам и взносам;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обоснованность задолженности по недостачам, хищениям и ущербам;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суммы авансов, выданных в подотчет, по каждому подотчетному лицу, целевое использование выданных в подотчет сумм, своевременность сдачи авансовых отчетов и возврата остатков подотчетных сумм;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проверяет наличие дебиторов и кредиторов в Едином государственном реестре юридических лиц (далее - ЕГРЮЛ);</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выявляет кредиторскую задолженность, невостребованную кредиторами, признаваемую нереальной (безнадежной) к востребованию кредиторами, а также дебиторскую задолженность сомнительную к взысканию в соответствии с Порядком.</w:t>
      </w:r>
    </w:p>
    <w:p w:rsidR="00920D45" w:rsidRPr="00181F8D" w:rsidRDefault="00E40696"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3.11.2. </w:t>
      </w:r>
      <w:r w:rsidR="00920D45" w:rsidRPr="00181F8D">
        <w:rPr>
          <w:rFonts w:ascii="Times New Roman" w:hAnsi="Times New Roman"/>
          <w:sz w:val="24"/>
          <w:szCs w:val="24"/>
        </w:rPr>
        <w:t>При проведении инвентаризации расчетов с арендаторами, покупателями, нанимателями муниципального имущества сверяются суммы дебиторской и кредиторской задолженности, числящиеся на счетах бухгалтерского учета, с данными информационной системы, обеспечивающей администрирование доходов бюджетов.</w:t>
      </w:r>
    </w:p>
    <w:p w:rsidR="00920D45" w:rsidRPr="00181F8D" w:rsidRDefault="00E40696"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 xml:space="preserve">3.11.3. </w:t>
      </w:r>
      <w:r w:rsidR="00920D45" w:rsidRPr="00181F8D">
        <w:rPr>
          <w:rFonts w:ascii="Times New Roman" w:hAnsi="Times New Roman"/>
          <w:sz w:val="24"/>
          <w:szCs w:val="24"/>
        </w:rPr>
        <w:t xml:space="preserve">Перед инвентаризацией расчетов с бюджетом и внебюджетными фондами запрашиваются по электронным каналам связи информация (справки, акты) о состоянии расчетов с налоговыми органами и СФР по платежам в бюджет. Полученные данные сопоставляются с остатками на счетах бухгалтерского учета </w:t>
      </w:r>
      <w:r w:rsidR="003D403C">
        <w:rPr>
          <w:rFonts w:ascii="Times New Roman" w:hAnsi="Times New Roman"/>
          <w:sz w:val="24"/>
          <w:szCs w:val="24"/>
        </w:rPr>
        <w:t>0</w:t>
      </w:r>
      <w:r w:rsidR="00920D45" w:rsidRPr="00181F8D">
        <w:rPr>
          <w:rFonts w:ascii="Times New Roman" w:hAnsi="Times New Roman"/>
          <w:sz w:val="24"/>
          <w:szCs w:val="24"/>
        </w:rPr>
        <w:t>30300000.</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С целью выявления кредиторской задолженности, невостребованной кредиторами, признаваемой нереальной (безнадежной) к востребованию кредитором, инвентаризационная комиссия осуществляет:</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анализ договоров, контрактов, заключенных с контрагентами, на предмет определения срока исполнения обязательства;</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анализа первичной документации: товарные накладные, акты выполненных работ (оказанных услуг), и др.;</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анализ документации (акты сверки расчетов, гарантийные письма и т.п.), отражающей факты признания либо непризнания субъектом учета задолженности перед контрагентом, что влечет прерывание срока исковой давности;</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расчет срока исковой давности;</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анализ соответствующих актов государственных органов, исполнительных листов и т.д.;</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иные действия по выявлению кредиторской задолженности, невостребованной кредиторами.</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К Инвентаризационной описи расчетов с покупателями, поставщиками и прочими дебиторами и кредиторами (ф. 0504089) прилагаются:</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документы, подтверждающие основания для признания кредиторской задолженности невостребованной кредиторами, признаваемой нереальной (безнадежной) к востребованию кредитором: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а) выписка из регистров бухгалтерского учета, выписка из бухгалтерской отчетности;</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б) документы, подтверждающие случаи признания задолженности невостребованной:</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lastRenderedPageBreak/>
        <w:t>документ, содержащий сведения из ЕГРЮЛ о ликвидации юридического лица или об отсутствии сведений о юридическом лице в ЕГРЮЛ;</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920D45" w:rsidRPr="00181F8D" w:rsidRDefault="00920D45" w:rsidP="00201D74">
      <w:pPr>
        <w:spacing w:after="0" w:line="240" w:lineRule="auto"/>
        <w:ind w:firstLine="709"/>
        <w:jc w:val="both"/>
        <w:rPr>
          <w:rFonts w:ascii="Times New Roman" w:hAnsi="Times New Roman"/>
          <w:sz w:val="24"/>
          <w:szCs w:val="24"/>
        </w:rPr>
      </w:pPr>
      <w:proofErr w:type="gramStart"/>
      <w:r w:rsidRPr="00181F8D">
        <w:rPr>
          <w:rFonts w:ascii="Times New Roman" w:hAnsi="Times New Roman"/>
          <w:sz w:val="24"/>
          <w:szCs w:val="24"/>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кредиторской задолженности на конец отчетного периода, другие документы, подтверждающие истечение срока исковой давности);</w:t>
      </w:r>
      <w:proofErr w:type="gramEnd"/>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копия акта государственного (муниципального) органа, вследствие которого исполнение обязательства становится невозможным полностью или частично;</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документ, содержащий сведения уполномоченного органа о наступлении чрезвычайных или других непредвиденных обстоятельств;</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Инвентаризационная комиссия знакомит комиссию по поступлению и выбытию активов субъекта учета с результатами инвентаризации в части кредиторской задолженности, которая по основаниям подлежит признанию в составе невостребованной кредиторами, признаваемой нереальной (безнадежной) к востребованию кредитором, в целях проведения дальнейшей процедуры признания.</w:t>
      </w:r>
    </w:p>
    <w:p w:rsidR="00920D45" w:rsidRPr="00181F8D" w:rsidRDefault="00920D45" w:rsidP="00201D74">
      <w:pPr>
        <w:spacing w:after="0" w:line="240" w:lineRule="auto"/>
        <w:ind w:firstLine="709"/>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Инвентаризационной описью расчетов с покупателями, поставщиками и прочими дебиторами и кредиторами (ф.0504089); Инвентаризационной описью расчетов по поступлениям (ф. 0504091); Актом о результатах инвентаризации (ф. 0504835, ф.0510463).</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3.12. Инвентаризация расходов будущих периодов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При инвентаризации расходов будущих периодов инвентаризационная комиссия проверяет:</w:t>
      </w:r>
    </w:p>
    <w:p w:rsidR="00E40696" w:rsidRPr="00181F8D" w:rsidRDefault="00E40696" w:rsidP="00201D74">
      <w:pPr>
        <w:spacing w:after="0" w:line="240" w:lineRule="auto"/>
        <w:ind w:firstLine="708"/>
        <w:jc w:val="both"/>
        <w:rPr>
          <w:rFonts w:ascii="Times New Roman" w:hAnsi="Times New Roman"/>
          <w:sz w:val="24"/>
          <w:szCs w:val="24"/>
        </w:rPr>
      </w:pPr>
      <w:proofErr w:type="gramStart"/>
      <w:r w:rsidRPr="00181F8D">
        <w:rPr>
          <w:rFonts w:ascii="Times New Roman" w:hAnsi="Times New Roman"/>
          <w:sz w:val="24"/>
          <w:szCs w:val="24"/>
        </w:rPr>
        <w:t>суммы расходов из документов, подтверждающих расходы будущих периодов (счета, счета-фактуры, универсальные передаточные документы, акты, накладные, договоры, контракты, соглашения);</w:t>
      </w:r>
      <w:proofErr w:type="gramEnd"/>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соответствие периода учета расходов периоду, который установлен в учетной политике;</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правильность сумм, списываемых на расходы текущего года.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Актом инвентаризации расходов будущих периодов в соответствии с приложением к настоящему Порядку.</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3.1</w:t>
      </w:r>
      <w:r w:rsidR="00181F8D">
        <w:rPr>
          <w:rFonts w:ascii="Times New Roman" w:hAnsi="Times New Roman"/>
          <w:sz w:val="24"/>
          <w:szCs w:val="24"/>
        </w:rPr>
        <w:t>3</w:t>
      </w:r>
      <w:r w:rsidRPr="00181F8D">
        <w:rPr>
          <w:rFonts w:ascii="Times New Roman" w:hAnsi="Times New Roman"/>
          <w:sz w:val="24"/>
          <w:szCs w:val="24"/>
        </w:rPr>
        <w:t>. Инвентаризация резервов предстоящих расходов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При инвентаризации резервов предстоящих расходов инвентаризационная комиссия проверяет правильность их расчета и обоснованность создания.</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В части резерва по сомнительным долгам проверяется обоснованность сумм, которые не погашены в установленные контрактами (договорами, соглашениями) сроки и не обеспечены соответствующими гарантиями.</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В части резерва на оплату отпусков проверяются:</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количество дней неиспользованного отпуска;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среднедневная сумма расходов на оплату труда;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сумма отчислений на обязательное пенсионное, социальное, медицинское страхование и на страхование от несчастных случаев и профзаболеваний.</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Актом инвентаризации резервов предстоящих расходов в соответствии с приложением к настоящему Порядку.</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3.1</w:t>
      </w:r>
      <w:r w:rsidR="00623015">
        <w:rPr>
          <w:rFonts w:ascii="Times New Roman" w:hAnsi="Times New Roman"/>
          <w:sz w:val="24"/>
          <w:szCs w:val="24"/>
        </w:rPr>
        <w:t>4</w:t>
      </w:r>
      <w:r w:rsidRPr="00181F8D">
        <w:rPr>
          <w:rFonts w:ascii="Times New Roman" w:hAnsi="Times New Roman"/>
          <w:sz w:val="24"/>
          <w:szCs w:val="24"/>
        </w:rPr>
        <w:t>. Инвентаризация доходов будущих периодов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lastRenderedPageBreak/>
        <w:t>При инвентаризации доходов будущих периодов инвентаризационная комиссия проверяет правомерность отнесения полученных доходов к доходам будущих периодов, правильность формирования оценки доходов будущих периодов.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При инвентаризации, проводимой перед годовой отчетностью, проверяется обоснованность наличия остатков.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Результаты инвентаризации оформляются Актом инвентаризации доходов будущих периодов в соответствии с приложением к настоящему Порядку.</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3.1</w:t>
      </w:r>
      <w:r w:rsidR="00623015">
        <w:rPr>
          <w:rFonts w:ascii="Times New Roman" w:hAnsi="Times New Roman"/>
          <w:sz w:val="24"/>
          <w:szCs w:val="24"/>
        </w:rPr>
        <w:t>5</w:t>
      </w:r>
      <w:r w:rsidRPr="00181F8D">
        <w:rPr>
          <w:rFonts w:ascii="Times New Roman" w:hAnsi="Times New Roman"/>
          <w:sz w:val="24"/>
          <w:szCs w:val="24"/>
        </w:rPr>
        <w:t xml:space="preserve">. Инвентаризация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счетов</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Инвентаризации подлежат все </w:t>
      </w:r>
      <w:proofErr w:type="spellStart"/>
      <w:r w:rsidRPr="00181F8D">
        <w:rPr>
          <w:rFonts w:ascii="Times New Roman" w:hAnsi="Times New Roman"/>
          <w:sz w:val="24"/>
          <w:szCs w:val="24"/>
        </w:rPr>
        <w:t>забалансовые</w:t>
      </w:r>
      <w:proofErr w:type="spellEnd"/>
      <w:r w:rsidRPr="00181F8D">
        <w:rPr>
          <w:rFonts w:ascii="Times New Roman" w:hAnsi="Times New Roman"/>
          <w:sz w:val="24"/>
          <w:szCs w:val="24"/>
        </w:rPr>
        <w:t xml:space="preserve"> счета, которые используются субъектом учета.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При инвентаризации имущества и обязательств 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инвентаризационная комиссия проверяет:</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фактическое наличие и состояние имущества и обязательств, документы, которые подтверждают их получение;</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основание, по которому дебиторская и кредиторская задолженность отражена 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04 "Сомнительная задолженность" и 20 "Списанная задолженность невостребованная кредиторами";</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другие документы, которые подтверждают основание учета на </w:t>
      </w:r>
      <w:proofErr w:type="spellStart"/>
      <w:r w:rsidRPr="00181F8D">
        <w:rPr>
          <w:rFonts w:ascii="Times New Roman" w:hAnsi="Times New Roman"/>
          <w:sz w:val="24"/>
          <w:szCs w:val="24"/>
        </w:rPr>
        <w:t>забалансе</w:t>
      </w:r>
      <w:proofErr w:type="spellEnd"/>
      <w:r w:rsidRPr="00181F8D">
        <w:rPr>
          <w:rFonts w:ascii="Times New Roman" w:hAnsi="Times New Roman"/>
          <w:sz w:val="24"/>
          <w:szCs w:val="24"/>
        </w:rPr>
        <w:t>.</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Инвентаризация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счетов 17 "Поступление денежных средств", 18 "Выбытие денежных средств" не оформляется.</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В ходе проведения инвентаризации спецодежды, учитываемой на забалансовом счете 27 "Материальные ценности, выданные в личное пользование работникам (сотрудникам)", </w:t>
      </w:r>
      <w:proofErr w:type="gramStart"/>
      <w:r w:rsidRPr="00181F8D">
        <w:rPr>
          <w:rFonts w:ascii="Times New Roman" w:hAnsi="Times New Roman"/>
          <w:sz w:val="24"/>
          <w:szCs w:val="24"/>
        </w:rPr>
        <w:t>проверяются и документально подтверждаются</w:t>
      </w:r>
      <w:proofErr w:type="gramEnd"/>
      <w:r w:rsidRPr="00181F8D">
        <w:rPr>
          <w:rFonts w:ascii="Times New Roman" w:hAnsi="Times New Roman"/>
          <w:sz w:val="24"/>
          <w:szCs w:val="24"/>
        </w:rPr>
        <w:t xml:space="preserve"> ее наличие и оценка состояния.</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Оценка выявленных инвентаризацией неучтенных объектов специальной одежды должна быть произведена с учетом рыночных цен.</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Если в результате проведения инвентаризации </w:t>
      </w:r>
      <w:proofErr w:type="gramStart"/>
      <w:r w:rsidRPr="00181F8D">
        <w:rPr>
          <w:rFonts w:ascii="Times New Roman" w:hAnsi="Times New Roman"/>
          <w:sz w:val="24"/>
          <w:szCs w:val="24"/>
        </w:rPr>
        <w:t>выявлена недостача специальной одежды и установлены</w:t>
      </w:r>
      <w:proofErr w:type="gramEnd"/>
      <w:r w:rsidRPr="00181F8D">
        <w:rPr>
          <w:rFonts w:ascii="Times New Roman" w:hAnsi="Times New Roman"/>
          <w:sz w:val="24"/>
          <w:szCs w:val="24"/>
        </w:rPr>
        <w:t xml:space="preserve"> виновные лица, то сумма ущерба списывается за счет виновных лиц.</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Если виновные лица не установлены или суд отказал во взыскании с них убытков, то в бухгалтерском учете суммы списываются на финансовые результаты организации.</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Результаты инвентаризации имущества и обязательств, учитываемых 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учета, оформляются по аналогичным унифицированным регистрам бухгалтерского учета: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01, 02, 07, 09, 21, 22, 27, 44 - Инвентаризационная опись (сличительная ведомость) по объектам нефинансовых активов (ф. 0504087), Акт о результатах инвентаризации (ф. 0504835, ф.0510463);</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на забалансовом счете 03 - Инвентаризационная опись (сличительная ведомость) бланков строгой отчетности и денежных документов (ф. 0504086), Акт о результатах инвентаризации (ф. 0504835, ф.0510463);</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 04, 05, 20 - Инвентаризационная опись расчетов с покупателями, поставщиками и прочими дебиторами и кредиторами (ф. 0504089), Акт о результатах инвентаризации (ф. 0504835, ф.0510463);</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на забалансовом счете 10 - Акт о результатах инвентаризации (ф. 0504835, ф.0510463).</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3.1</w:t>
      </w:r>
      <w:r w:rsidR="00623015">
        <w:rPr>
          <w:rFonts w:ascii="Times New Roman" w:hAnsi="Times New Roman"/>
          <w:sz w:val="24"/>
          <w:szCs w:val="24"/>
        </w:rPr>
        <w:t>6</w:t>
      </w:r>
      <w:r w:rsidRPr="00181F8D">
        <w:rPr>
          <w:rFonts w:ascii="Times New Roman" w:hAnsi="Times New Roman"/>
          <w:sz w:val="24"/>
          <w:szCs w:val="24"/>
        </w:rPr>
        <w:t>. Инвентаризация при ликвидации или реорганизации</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Инвентаризация при ликвидации субъекта учета проводится до даты составления ликвидационного баланса. Проверяется все имущество, расчеты и обязательства субъекта учета. Результаты инвентаризации оформляются в соответствии с настоящим письмом и </w:t>
      </w:r>
      <w:proofErr w:type="gramStart"/>
      <w:r w:rsidRPr="00181F8D">
        <w:rPr>
          <w:rFonts w:ascii="Times New Roman" w:hAnsi="Times New Roman"/>
          <w:sz w:val="24"/>
          <w:szCs w:val="24"/>
        </w:rPr>
        <w:t>отражаются на дату</w:t>
      </w:r>
      <w:proofErr w:type="gramEnd"/>
      <w:r w:rsidRPr="00181F8D">
        <w:rPr>
          <w:rFonts w:ascii="Times New Roman" w:hAnsi="Times New Roman"/>
          <w:sz w:val="24"/>
          <w:szCs w:val="24"/>
        </w:rPr>
        <w:t xml:space="preserve"> ликвидации субъекта учета.</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t xml:space="preserve">Инвентаризация при реорганизации проводится в целях подтверждения наличия переходящих правопреемнику активов и обязательств и обеспечения достоверности последней бухгалтерской отчетности реорганизуемого субъекта учета. Проверяются все активы и обязательства, а также имущество и обязательства на </w:t>
      </w:r>
      <w:proofErr w:type="spellStart"/>
      <w:r w:rsidRPr="00181F8D">
        <w:rPr>
          <w:rFonts w:ascii="Times New Roman" w:hAnsi="Times New Roman"/>
          <w:sz w:val="24"/>
          <w:szCs w:val="24"/>
        </w:rPr>
        <w:t>забалансовых</w:t>
      </w:r>
      <w:proofErr w:type="spellEnd"/>
      <w:r w:rsidRPr="00181F8D">
        <w:rPr>
          <w:rFonts w:ascii="Times New Roman" w:hAnsi="Times New Roman"/>
          <w:sz w:val="24"/>
          <w:szCs w:val="24"/>
        </w:rPr>
        <w:t xml:space="preserve"> счетах.</w:t>
      </w:r>
    </w:p>
    <w:p w:rsidR="00E40696" w:rsidRPr="00181F8D" w:rsidRDefault="00E40696" w:rsidP="00201D74">
      <w:pPr>
        <w:spacing w:after="0" w:line="240" w:lineRule="auto"/>
        <w:ind w:firstLine="708"/>
        <w:jc w:val="both"/>
        <w:rPr>
          <w:rFonts w:ascii="Times New Roman" w:hAnsi="Times New Roman"/>
          <w:sz w:val="24"/>
          <w:szCs w:val="24"/>
        </w:rPr>
      </w:pPr>
      <w:r w:rsidRPr="00181F8D">
        <w:rPr>
          <w:rFonts w:ascii="Times New Roman" w:hAnsi="Times New Roman"/>
          <w:sz w:val="24"/>
          <w:szCs w:val="24"/>
        </w:rPr>
        <w:lastRenderedPageBreak/>
        <w:t>Срок проведения инвентаризации устанавливается решением собственника о реорганизации до составления передаточного акта.</w:t>
      </w:r>
    </w:p>
    <w:p w:rsidR="00E4435A" w:rsidRPr="0057661F" w:rsidRDefault="00E4435A" w:rsidP="00201D74">
      <w:pPr>
        <w:spacing w:after="0" w:line="240" w:lineRule="auto"/>
        <w:ind w:firstLine="567"/>
        <w:jc w:val="both"/>
        <w:rPr>
          <w:rFonts w:ascii="Times New Roman" w:hAnsi="Times New Roman"/>
          <w:b/>
          <w:sz w:val="24"/>
          <w:szCs w:val="24"/>
        </w:rPr>
      </w:pPr>
    </w:p>
    <w:p w:rsidR="00E4435A" w:rsidRPr="003D403C" w:rsidRDefault="00E4435A" w:rsidP="00201D74">
      <w:pPr>
        <w:numPr>
          <w:ilvl w:val="0"/>
          <w:numId w:val="15"/>
        </w:numPr>
        <w:spacing w:after="0" w:line="240" w:lineRule="auto"/>
        <w:jc w:val="center"/>
        <w:rPr>
          <w:rFonts w:ascii="Times New Roman" w:hAnsi="Times New Roman"/>
          <w:b/>
          <w:sz w:val="24"/>
          <w:szCs w:val="24"/>
        </w:rPr>
      </w:pPr>
      <w:r w:rsidRPr="003D403C">
        <w:rPr>
          <w:rFonts w:ascii="Times New Roman" w:hAnsi="Times New Roman"/>
          <w:b/>
          <w:sz w:val="24"/>
          <w:szCs w:val="24"/>
        </w:rPr>
        <w:t>Оформление результатов инвентаризации и регулирование выявленных расхождений</w:t>
      </w:r>
    </w:p>
    <w:p w:rsidR="002E7D8D" w:rsidRPr="00623015" w:rsidRDefault="002E7D8D" w:rsidP="00201D74">
      <w:pPr>
        <w:spacing w:after="0" w:line="240" w:lineRule="auto"/>
        <w:ind w:left="927"/>
        <w:jc w:val="both"/>
        <w:rPr>
          <w:rFonts w:ascii="Times New Roman" w:hAnsi="Times New Roman"/>
          <w:sz w:val="24"/>
          <w:szCs w:val="24"/>
        </w:rPr>
      </w:pP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4.1. Для оформления результатов проведенной субъектом учета инвентаризации комиссия применяет следующие формы документов, порядок применения и заполнения которых установлен Приказами N 52н, N 61н:</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ценных бумаг (ф. 0504081);</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остатков на счетах учета денежных средств (ф. 0504082);</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задолженности по кредитам, займам (ссудам) (ф. 0504083);</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(сличительная ведомость) бланков строгой отчетности и денежных документов (ф.0504086);</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(сличительная ведомость) по объектам нефинансовых активов (ф. 0504087);</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Отдельная инвентаризационная опись (сличительная ведомость) по объектам нефинансовых активов (ф.0504087) составляется по объектам, переданным в аренду, безвозмездное пользование, а также полученным в аренду, безвозмездное пользование, находятся на ответственном хранении и по другим основаниям;</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наличных денежных средств (ф.0504088);</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расчетов с покупателями, поставщиками и прочими дебиторами, и кредиторами (ф.0504089);</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Инвентаризационная опись расчетов по поступлениям (ф.0504091);</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Ведомость расхождений по результатам инвентаризации (ф.0504092);</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Акт о результатах инвентаризации (ф. 0504835, ф.0510463);</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Акт о результатах инвентаризации наличных денежных средств (ф.0510836);</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Акты инвентаризации по формам согласно приложению</w:t>
      </w:r>
      <w:r w:rsidR="00C62113" w:rsidRPr="00623015">
        <w:rPr>
          <w:rFonts w:ascii="Times New Roman" w:hAnsi="Times New Roman"/>
          <w:sz w:val="24"/>
          <w:szCs w:val="24"/>
        </w:rPr>
        <w:t xml:space="preserve"> к настоящему Порядку</w:t>
      </w:r>
      <w:r w:rsidRPr="00623015">
        <w:rPr>
          <w:rFonts w:ascii="Times New Roman" w:hAnsi="Times New Roman"/>
          <w:sz w:val="24"/>
          <w:szCs w:val="24"/>
        </w:rPr>
        <w:t>.</w:t>
      </w:r>
    </w:p>
    <w:p w:rsidR="008A39A6" w:rsidRPr="00623015" w:rsidRDefault="008A39A6"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 xml:space="preserve">4.2. Инвентаризационные описи, акты о результатах инвентаризации, ведомости расхождений </w:t>
      </w:r>
      <w:proofErr w:type="gramStart"/>
      <w:r w:rsidRPr="00623015">
        <w:rPr>
          <w:rFonts w:ascii="Times New Roman" w:hAnsi="Times New Roman"/>
          <w:sz w:val="24"/>
          <w:szCs w:val="24"/>
        </w:rPr>
        <w:t>формируются и заполняются</w:t>
      </w:r>
      <w:proofErr w:type="gramEnd"/>
      <w:r w:rsidRPr="00623015">
        <w:rPr>
          <w:rFonts w:ascii="Times New Roman" w:hAnsi="Times New Roman"/>
          <w:sz w:val="24"/>
          <w:szCs w:val="24"/>
        </w:rPr>
        <w:t xml:space="preserve"> в электронном виде.</w:t>
      </w:r>
    </w:p>
    <w:p w:rsidR="008A39A6" w:rsidRPr="00623015" w:rsidRDefault="008A39A6"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При отсутствии организационно-технической возможности:</w:t>
      </w:r>
    </w:p>
    <w:p w:rsidR="008A39A6" w:rsidRPr="00EB4B1A" w:rsidRDefault="008A39A6"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 xml:space="preserve">- хранения инвентаризационных описей, актов о результатах инвентаризации, ведомостей расхождений в виде электронных документов они </w:t>
      </w:r>
      <w:proofErr w:type="gramStart"/>
      <w:r w:rsidRPr="00623015">
        <w:rPr>
          <w:rFonts w:ascii="Times New Roman" w:hAnsi="Times New Roman"/>
          <w:sz w:val="24"/>
          <w:szCs w:val="24"/>
        </w:rPr>
        <w:t>выводятся на бумажный носитель и заверяются</w:t>
      </w:r>
      <w:proofErr w:type="gramEnd"/>
      <w:r w:rsidRPr="00623015">
        <w:rPr>
          <w:rFonts w:ascii="Times New Roman" w:hAnsi="Times New Roman"/>
          <w:sz w:val="24"/>
          <w:szCs w:val="24"/>
        </w:rPr>
        <w:t xml:space="preserve"> в порядке, установленном настоящей </w:t>
      </w:r>
      <w:r w:rsidRPr="00EB4B1A">
        <w:rPr>
          <w:rFonts w:ascii="Times New Roman" w:hAnsi="Times New Roman"/>
          <w:sz w:val="24"/>
          <w:szCs w:val="24"/>
        </w:rPr>
        <w:t>учетной политикой;</w:t>
      </w:r>
    </w:p>
    <w:p w:rsidR="008A39A6" w:rsidRPr="00623015" w:rsidRDefault="008A39A6"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подписания инвентаризационных описей, актов о результатах инвентаризации, ведомостей расхождений ЭЦП они выводятся на бумажный носитель с последующим их собственноручным подписанием.</w:t>
      </w:r>
    </w:p>
    <w:p w:rsidR="008A39A6" w:rsidRPr="00623015" w:rsidRDefault="008A39A6"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При наличии организационно - технической возможности - хранятся в виде электронных документов, подписанных квалифицированной электронной подписью.</w:t>
      </w:r>
    </w:p>
    <w:p w:rsidR="00E453D5" w:rsidRPr="00623015" w:rsidRDefault="008A39A6"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4.3. </w:t>
      </w:r>
      <w:r w:rsidR="00E453D5" w:rsidRPr="00623015">
        <w:rPr>
          <w:rFonts w:ascii="Times New Roman" w:hAnsi="Times New Roman"/>
          <w:sz w:val="24"/>
          <w:szCs w:val="24"/>
        </w:rPr>
        <w:t>На каждой странице инвентаризационной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 д.) эти ценности показаны.</w:t>
      </w:r>
    </w:p>
    <w:p w:rsidR="00E453D5" w:rsidRPr="00623015" w:rsidRDefault="008A39A6"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4.4. </w:t>
      </w:r>
      <w:r w:rsidR="00E453D5" w:rsidRPr="00623015">
        <w:rPr>
          <w:rFonts w:ascii="Times New Roman" w:hAnsi="Times New Roman"/>
          <w:sz w:val="24"/>
          <w:szCs w:val="24"/>
        </w:rPr>
        <w:t xml:space="preserve">В инвентаризационных </w:t>
      </w:r>
      <w:proofErr w:type="gramStart"/>
      <w:r w:rsidR="00E453D5" w:rsidRPr="00623015">
        <w:rPr>
          <w:rFonts w:ascii="Times New Roman" w:hAnsi="Times New Roman"/>
          <w:sz w:val="24"/>
          <w:szCs w:val="24"/>
        </w:rPr>
        <w:t>описях</w:t>
      </w:r>
      <w:proofErr w:type="gramEnd"/>
      <w:r w:rsidR="00E453D5" w:rsidRPr="00623015">
        <w:rPr>
          <w:rFonts w:ascii="Times New Roman" w:hAnsi="Times New Roman"/>
          <w:sz w:val="24"/>
          <w:szCs w:val="24"/>
        </w:rPr>
        <w:t>, актах о результатах инвентаризации, ведомостях расхождений, оформленных на бумажном носителе, не допускается помарок и подчисток.</w:t>
      </w:r>
    </w:p>
    <w:p w:rsidR="00E453D5" w:rsidRPr="00623015" w:rsidRDefault="00E453D5"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Исправление ошибок производится путем зачеркивания неправильных записей и проставления над </w:t>
      </w:r>
      <w:proofErr w:type="gramStart"/>
      <w:r w:rsidRPr="00623015">
        <w:rPr>
          <w:rFonts w:ascii="Times New Roman" w:hAnsi="Times New Roman"/>
          <w:sz w:val="24"/>
          <w:szCs w:val="24"/>
        </w:rPr>
        <w:t>зачеркнутыми</w:t>
      </w:r>
      <w:proofErr w:type="gramEnd"/>
      <w:r w:rsidRPr="00623015">
        <w:rPr>
          <w:rFonts w:ascii="Times New Roman" w:hAnsi="Times New Roman"/>
          <w:sz w:val="24"/>
          <w:szCs w:val="24"/>
        </w:rPr>
        <w:t xml:space="preserve"> правильных записей. Исправления должны быть </w:t>
      </w:r>
      <w:proofErr w:type="gramStart"/>
      <w:r w:rsidRPr="00623015">
        <w:rPr>
          <w:rFonts w:ascii="Times New Roman" w:hAnsi="Times New Roman"/>
          <w:sz w:val="24"/>
          <w:szCs w:val="24"/>
        </w:rPr>
        <w:t>оговорены и подписаны</w:t>
      </w:r>
      <w:proofErr w:type="gramEnd"/>
      <w:r w:rsidRPr="00623015">
        <w:rPr>
          <w:rFonts w:ascii="Times New Roman" w:hAnsi="Times New Roman"/>
          <w:sz w:val="24"/>
          <w:szCs w:val="24"/>
        </w:rPr>
        <w:t xml:space="preserve"> всеми членами инвентаризационной комиссии и ответственными лицами.</w:t>
      </w:r>
    </w:p>
    <w:p w:rsidR="00E453D5" w:rsidRPr="00623015" w:rsidRDefault="00E453D5"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В инвентаризационных </w:t>
      </w:r>
      <w:proofErr w:type="gramStart"/>
      <w:r w:rsidRPr="00623015">
        <w:rPr>
          <w:rFonts w:ascii="Times New Roman" w:hAnsi="Times New Roman"/>
          <w:sz w:val="24"/>
          <w:szCs w:val="24"/>
        </w:rPr>
        <w:t>описях</w:t>
      </w:r>
      <w:proofErr w:type="gramEnd"/>
      <w:r w:rsidRPr="00623015">
        <w:rPr>
          <w:rFonts w:ascii="Times New Roman" w:hAnsi="Times New Roman"/>
          <w:sz w:val="24"/>
          <w:szCs w:val="24"/>
        </w:rPr>
        <w:t xml:space="preserve"> не допускается оставлять незаполненные строки, на последних страницах незаполненные строки прочеркиваются.</w:t>
      </w:r>
    </w:p>
    <w:p w:rsidR="00E453D5" w:rsidRPr="00623015" w:rsidRDefault="00E453D5" w:rsidP="00201D74">
      <w:pPr>
        <w:spacing w:after="0" w:line="240" w:lineRule="auto"/>
        <w:ind w:firstLine="709"/>
        <w:jc w:val="both"/>
        <w:rPr>
          <w:rFonts w:ascii="Times New Roman" w:hAnsi="Times New Roman"/>
          <w:sz w:val="24"/>
          <w:szCs w:val="24"/>
        </w:rPr>
      </w:pPr>
      <w:proofErr w:type="gramStart"/>
      <w:r w:rsidRPr="00623015">
        <w:rPr>
          <w:rFonts w:ascii="Times New Roman" w:hAnsi="Times New Roman"/>
          <w:sz w:val="24"/>
          <w:szCs w:val="24"/>
        </w:rPr>
        <w:t xml:space="preserve">В конце инвентаризационной описи ответственные лица дают расписку, подтверждающую проверку инвентаризационной комиссией имущества в их присутствии, об </w:t>
      </w:r>
      <w:r w:rsidRPr="00623015">
        <w:rPr>
          <w:rFonts w:ascii="Times New Roman" w:hAnsi="Times New Roman"/>
          <w:sz w:val="24"/>
          <w:szCs w:val="24"/>
        </w:rPr>
        <w:lastRenderedPageBreak/>
        <w:t>отсутствии к членам инвентаризационной комиссии каких-либо претензий и принятии перечисленного в описи имущества на ответственное хранение.</w:t>
      </w:r>
      <w:proofErr w:type="gramEnd"/>
    </w:p>
    <w:p w:rsidR="009B4DE0" w:rsidRPr="00623015" w:rsidRDefault="009B4DE0"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4.5. Если ответственные лица обнаружат после инвентаризации ошибки в описях, они должны немедленно заявить об этом председателю инвентаризационной комиссии.</w:t>
      </w:r>
    </w:p>
    <w:p w:rsidR="009B4DE0" w:rsidRPr="00623015" w:rsidRDefault="009B4DE0"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Инвентаризационная комиссия осуществляет проверку указанных фактов,  в случае их подтверждения производит исправление выявленных ошибок в установленном порядке.</w:t>
      </w:r>
    </w:p>
    <w:p w:rsidR="009B4DE0" w:rsidRPr="00623015" w:rsidRDefault="009B4DE0"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инвентаризационная комиссия должна включить в опись правильные сведения и технические показатели по этим объектам.</w:t>
      </w:r>
    </w:p>
    <w:p w:rsidR="009B4DE0" w:rsidRPr="00623015" w:rsidRDefault="009B4DE0"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E453D5" w:rsidRPr="00623015" w:rsidRDefault="009B4DE0"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 xml:space="preserve">4.6. </w:t>
      </w:r>
      <w:r w:rsidR="00E453D5" w:rsidRPr="00623015">
        <w:rPr>
          <w:rFonts w:ascii="Times New Roman" w:hAnsi="Times New Roman"/>
          <w:sz w:val="24"/>
          <w:szCs w:val="24"/>
        </w:rPr>
        <w:t>При проведении инвентаризации в отсутствии ответственного лица в инвентаризационных описях делается об этом отметка. Также прописываются причины, по которым ответственное лицо отсутствует при инвентаризации, в Решении о проведении инвентаризации (ф. 0510439).</w:t>
      </w:r>
    </w:p>
    <w:p w:rsidR="00E453D5" w:rsidRPr="00623015" w:rsidRDefault="00E453D5" w:rsidP="00201D74">
      <w:pPr>
        <w:spacing w:after="0" w:line="240" w:lineRule="auto"/>
        <w:jc w:val="both"/>
        <w:rPr>
          <w:rFonts w:ascii="Times New Roman" w:hAnsi="Times New Roman"/>
          <w:sz w:val="24"/>
          <w:szCs w:val="24"/>
        </w:rPr>
      </w:pPr>
      <w:r w:rsidRPr="00623015">
        <w:rPr>
          <w:rFonts w:ascii="Times New Roman" w:hAnsi="Times New Roman"/>
          <w:sz w:val="24"/>
          <w:szCs w:val="24"/>
        </w:rPr>
        <w:t xml:space="preserve"> </w:t>
      </w:r>
      <w:r w:rsidRPr="00623015">
        <w:rPr>
          <w:rFonts w:ascii="Times New Roman" w:hAnsi="Times New Roman"/>
          <w:sz w:val="24"/>
          <w:szCs w:val="24"/>
        </w:rPr>
        <w:tab/>
      </w:r>
      <w:r w:rsidR="00390F83" w:rsidRPr="00623015">
        <w:rPr>
          <w:rFonts w:ascii="Times New Roman" w:hAnsi="Times New Roman"/>
          <w:sz w:val="24"/>
          <w:szCs w:val="24"/>
        </w:rPr>
        <w:t xml:space="preserve">4.7. </w:t>
      </w:r>
      <w:r w:rsidRPr="00623015">
        <w:rPr>
          <w:rFonts w:ascii="Times New Roman" w:hAnsi="Times New Roman"/>
          <w:sz w:val="24"/>
          <w:szCs w:val="24"/>
        </w:rPr>
        <w:t>При проверке фактического наличия имущества в случае смены ответственных лиц оформляется Накладная на внутренне перемещение объектов нефинансовых активов (ф.0504102, ф.0510450).</w:t>
      </w:r>
    </w:p>
    <w:p w:rsidR="00E453D5" w:rsidRPr="00623015" w:rsidRDefault="00390F83"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 xml:space="preserve">4.8. </w:t>
      </w:r>
      <w:r w:rsidR="00E453D5" w:rsidRPr="00623015">
        <w:rPr>
          <w:rFonts w:ascii="Times New Roman" w:hAnsi="Times New Roman"/>
          <w:sz w:val="24"/>
          <w:szCs w:val="24"/>
        </w:rPr>
        <w:t>Инвентаризационная комиссия при проведении инвентаризации основных средств и нематериальных активов проводит процедуру тестирования объектов на наличие признаков обесценения, в соответствии с приказом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p w:rsidR="00E453D5" w:rsidRPr="00623015" w:rsidRDefault="00E453D5"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 xml:space="preserve">В </w:t>
      </w:r>
      <w:proofErr w:type="gramStart"/>
      <w:r w:rsidRPr="00623015">
        <w:rPr>
          <w:rFonts w:ascii="Times New Roman" w:hAnsi="Times New Roman"/>
          <w:sz w:val="24"/>
          <w:szCs w:val="24"/>
        </w:rPr>
        <w:t>случае</w:t>
      </w:r>
      <w:proofErr w:type="gramEnd"/>
      <w:r w:rsidRPr="00623015">
        <w:rPr>
          <w:rFonts w:ascii="Times New Roman" w:hAnsi="Times New Roman"/>
          <w:sz w:val="24"/>
          <w:szCs w:val="24"/>
        </w:rPr>
        <w:t xml:space="preserve"> если комиссией по инвентаризации не выявлены признаки обесценения нефинансовых активов, в Акте о результатах инвентаризации (ф.0504835, ф.0510463) производится запись "признаков обесценения объектов нефинансовых активов не выявлено".</w:t>
      </w:r>
    </w:p>
    <w:p w:rsidR="00E453D5" w:rsidRPr="00623015" w:rsidRDefault="00E453D5"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Если такие признаки обнаружены, инвентаризационная комиссия делает отметку об этом в графе "Примечание" Инвентаризационной описи (сличительная ведомость) по нефинансовым активам (ф.0504087).</w:t>
      </w:r>
    </w:p>
    <w:p w:rsidR="00E4435A" w:rsidRPr="00623015" w:rsidRDefault="00904238" w:rsidP="00201D74">
      <w:pPr>
        <w:spacing w:after="0" w:line="240" w:lineRule="auto"/>
        <w:ind w:firstLine="567"/>
        <w:jc w:val="both"/>
        <w:rPr>
          <w:rFonts w:ascii="Times New Roman" w:hAnsi="Times New Roman"/>
          <w:sz w:val="24"/>
          <w:szCs w:val="24"/>
        </w:rPr>
      </w:pPr>
      <w:r w:rsidRPr="00623015">
        <w:rPr>
          <w:rFonts w:ascii="Times New Roman" w:hAnsi="Times New Roman"/>
          <w:sz w:val="24"/>
          <w:szCs w:val="24"/>
        </w:rPr>
        <w:t xml:space="preserve"> 4</w:t>
      </w:r>
      <w:r w:rsidR="00E4435A" w:rsidRPr="00623015">
        <w:rPr>
          <w:rFonts w:ascii="Times New Roman" w:hAnsi="Times New Roman"/>
          <w:sz w:val="24"/>
          <w:szCs w:val="24"/>
        </w:rPr>
        <w:t>.</w:t>
      </w:r>
      <w:r w:rsidR="00390F83" w:rsidRPr="00623015">
        <w:rPr>
          <w:rFonts w:ascii="Times New Roman" w:hAnsi="Times New Roman"/>
          <w:sz w:val="24"/>
          <w:szCs w:val="24"/>
        </w:rPr>
        <w:t>9</w:t>
      </w:r>
      <w:r w:rsidR="00E4435A" w:rsidRPr="00623015">
        <w:rPr>
          <w:rFonts w:ascii="Times New Roman" w:hAnsi="Times New Roman"/>
          <w:sz w:val="24"/>
          <w:szCs w:val="24"/>
        </w:rPr>
        <w:t xml:space="preserve">. </w:t>
      </w:r>
      <w:r w:rsidR="00B926BE" w:rsidRPr="00623015">
        <w:rPr>
          <w:rFonts w:ascii="Times New Roman" w:hAnsi="Times New Roman"/>
          <w:sz w:val="24"/>
          <w:szCs w:val="24"/>
        </w:rPr>
        <w:t>Правильно о</w:t>
      </w:r>
      <w:r w:rsidR="00E4435A" w:rsidRPr="00623015">
        <w:rPr>
          <w:rFonts w:ascii="Times New Roman" w:hAnsi="Times New Roman"/>
          <w:sz w:val="24"/>
          <w:szCs w:val="24"/>
        </w:rPr>
        <w:t xml:space="preserve">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w:t>
      </w:r>
      <w:r w:rsidR="00B926BE" w:rsidRPr="00623015">
        <w:rPr>
          <w:rFonts w:ascii="Times New Roman" w:hAnsi="Times New Roman"/>
          <w:sz w:val="24"/>
          <w:szCs w:val="24"/>
        </w:rPr>
        <w:t xml:space="preserve">через ЕЦИС </w:t>
      </w:r>
      <w:r w:rsidR="00DF376B">
        <w:rPr>
          <w:rFonts w:ascii="Times New Roman" w:hAnsi="Times New Roman"/>
          <w:sz w:val="24"/>
          <w:szCs w:val="24"/>
        </w:rPr>
        <w:t>в ц</w:t>
      </w:r>
      <w:r w:rsidR="00B926BE" w:rsidRPr="00623015">
        <w:rPr>
          <w:rFonts w:ascii="Times New Roman" w:hAnsi="Times New Roman"/>
          <w:sz w:val="24"/>
          <w:szCs w:val="24"/>
        </w:rPr>
        <w:t>ентрализованн</w:t>
      </w:r>
      <w:r w:rsidR="00DF376B">
        <w:rPr>
          <w:rFonts w:ascii="Times New Roman" w:hAnsi="Times New Roman"/>
          <w:sz w:val="24"/>
          <w:szCs w:val="24"/>
        </w:rPr>
        <w:t>ую</w:t>
      </w:r>
      <w:r w:rsidR="00B926BE" w:rsidRPr="00623015">
        <w:rPr>
          <w:rFonts w:ascii="Times New Roman" w:hAnsi="Times New Roman"/>
          <w:sz w:val="24"/>
          <w:szCs w:val="24"/>
        </w:rPr>
        <w:t xml:space="preserve"> бухгалтери</w:t>
      </w:r>
      <w:r w:rsidR="00DF376B">
        <w:rPr>
          <w:rFonts w:ascii="Times New Roman" w:hAnsi="Times New Roman"/>
          <w:sz w:val="24"/>
          <w:szCs w:val="24"/>
        </w:rPr>
        <w:t>ю</w:t>
      </w:r>
      <w:r w:rsidR="00E4435A" w:rsidRPr="00623015">
        <w:rPr>
          <w:rFonts w:ascii="Times New Roman" w:hAnsi="Times New Roman"/>
          <w:sz w:val="24"/>
          <w:szCs w:val="24"/>
        </w:rPr>
        <w:t xml:space="preserve"> для выверки данных фактического наличия </w:t>
      </w:r>
      <w:proofErr w:type="spellStart"/>
      <w:r w:rsidR="00E4435A" w:rsidRPr="00623015">
        <w:rPr>
          <w:rFonts w:ascii="Times New Roman" w:hAnsi="Times New Roman"/>
          <w:sz w:val="24"/>
          <w:szCs w:val="24"/>
        </w:rPr>
        <w:t>имущественно-материальных</w:t>
      </w:r>
      <w:proofErr w:type="spellEnd"/>
      <w:r w:rsidR="00E4435A" w:rsidRPr="00623015">
        <w:rPr>
          <w:rFonts w:ascii="Times New Roman" w:hAnsi="Times New Roman"/>
          <w:sz w:val="24"/>
          <w:szCs w:val="24"/>
        </w:rPr>
        <w:t xml:space="preserve"> и других ценностей, финансовых активов и обязательств с данными бухгалтерского учета. </w:t>
      </w:r>
    </w:p>
    <w:p w:rsidR="00B926BE" w:rsidRPr="00623015" w:rsidRDefault="00904238"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4</w:t>
      </w:r>
      <w:r w:rsidR="00E4435A" w:rsidRPr="00623015">
        <w:rPr>
          <w:rFonts w:ascii="Times New Roman" w:hAnsi="Times New Roman"/>
          <w:sz w:val="24"/>
          <w:szCs w:val="24"/>
        </w:rPr>
        <w:t>.</w:t>
      </w:r>
      <w:r w:rsidR="00390F83" w:rsidRPr="00623015">
        <w:rPr>
          <w:rFonts w:ascii="Times New Roman" w:hAnsi="Times New Roman"/>
          <w:sz w:val="24"/>
          <w:szCs w:val="24"/>
        </w:rPr>
        <w:t>10</w:t>
      </w:r>
      <w:r w:rsidR="00E4435A" w:rsidRPr="00623015">
        <w:rPr>
          <w:rFonts w:ascii="Times New Roman" w:hAnsi="Times New Roman"/>
          <w:sz w:val="24"/>
          <w:szCs w:val="24"/>
        </w:rPr>
        <w:t xml:space="preserve">. </w:t>
      </w:r>
      <w:r w:rsidR="00B926BE" w:rsidRPr="00623015">
        <w:rPr>
          <w:rFonts w:ascii="Times New Roman" w:hAnsi="Times New Roman"/>
          <w:sz w:val="24"/>
          <w:szCs w:val="24"/>
        </w:rPr>
        <w:t xml:space="preserve">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w:t>
      </w:r>
      <w:proofErr w:type="gramStart"/>
      <w:r w:rsidR="00B926BE" w:rsidRPr="00623015">
        <w:rPr>
          <w:rFonts w:ascii="Times New Roman" w:hAnsi="Times New Roman"/>
          <w:sz w:val="24"/>
          <w:szCs w:val="24"/>
        </w:rPr>
        <w:t>этом</w:t>
      </w:r>
      <w:proofErr w:type="gramEnd"/>
      <w:r w:rsidR="00B926BE" w:rsidRPr="00623015">
        <w:rPr>
          <w:rFonts w:ascii="Times New Roman" w:hAnsi="Times New Roman"/>
          <w:sz w:val="24"/>
          <w:szCs w:val="24"/>
        </w:rPr>
        <w:t xml:space="preserve"> случае она будет приложением к акту о результатах инвентаризации (ф. 0504835, ф. 0510836, ф. 0510463). Акт </w:t>
      </w:r>
      <w:proofErr w:type="gramStart"/>
      <w:r w:rsidR="00B926BE" w:rsidRPr="00623015">
        <w:rPr>
          <w:rFonts w:ascii="Times New Roman" w:hAnsi="Times New Roman"/>
          <w:sz w:val="24"/>
          <w:szCs w:val="24"/>
        </w:rPr>
        <w:t>подписывается всеми членами инвентаризационной комиссии и представляется</w:t>
      </w:r>
      <w:proofErr w:type="gramEnd"/>
      <w:r w:rsidR="00B926BE" w:rsidRPr="00623015">
        <w:rPr>
          <w:rFonts w:ascii="Times New Roman" w:hAnsi="Times New Roman"/>
          <w:sz w:val="24"/>
          <w:szCs w:val="24"/>
        </w:rPr>
        <w:t xml:space="preserve"> руководителю субъекта учета на рассмотрение, подписание и принятия решения.</w:t>
      </w:r>
    </w:p>
    <w:p w:rsidR="00B926BE" w:rsidRPr="00623015" w:rsidRDefault="00B926BE"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Решение руководителя субъекта учета оформляется локальным актом, который с Актом о результатах инвентаризации (ф. 0504835, ф. 0510836, ф. 0510463) предоставляется через ЕЦИС в </w:t>
      </w:r>
      <w:r w:rsidR="003D403C">
        <w:rPr>
          <w:rFonts w:ascii="Times New Roman" w:hAnsi="Times New Roman"/>
          <w:sz w:val="24"/>
          <w:szCs w:val="24"/>
        </w:rPr>
        <w:t>ц</w:t>
      </w:r>
      <w:r w:rsidRPr="00623015">
        <w:rPr>
          <w:rFonts w:ascii="Times New Roman" w:hAnsi="Times New Roman"/>
          <w:sz w:val="24"/>
          <w:szCs w:val="24"/>
        </w:rPr>
        <w:t>ентрализованн</w:t>
      </w:r>
      <w:r w:rsidR="003D403C">
        <w:rPr>
          <w:rFonts w:ascii="Times New Roman" w:hAnsi="Times New Roman"/>
          <w:sz w:val="24"/>
          <w:szCs w:val="24"/>
        </w:rPr>
        <w:t>ую</w:t>
      </w:r>
      <w:r w:rsidRPr="00623015">
        <w:rPr>
          <w:rFonts w:ascii="Times New Roman" w:hAnsi="Times New Roman"/>
          <w:sz w:val="24"/>
          <w:szCs w:val="24"/>
        </w:rPr>
        <w:t xml:space="preserve"> бухгалтери</w:t>
      </w:r>
      <w:r w:rsidR="003D403C">
        <w:rPr>
          <w:rFonts w:ascii="Times New Roman" w:hAnsi="Times New Roman"/>
          <w:sz w:val="24"/>
          <w:szCs w:val="24"/>
        </w:rPr>
        <w:t>ю</w:t>
      </w:r>
      <w:r w:rsidRPr="00623015">
        <w:rPr>
          <w:rFonts w:ascii="Times New Roman" w:hAnsi="Times New Roman"/>
          <w:sz w:val="24"/>
          <w:szCs w:val="24"/>
        </w:rPr>
        <w:t xml:space="preserve">. </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4.</w:t>
      </w:r>
      <w:r w:rsidR="00390F83" w:rsidRPr="00623015">
        <w:rPr>
          <w:rFonts w:ascii="Times New Roman" w:hAnsi="Times New Roman"/>
          <w:sz w:val="24"/>
          <w:szCs w:val="24"/>
        </w:rPr>
        <w:t>11</w:t>
      </w:r>
      <w:r w:rsidRPr="00623015">
        <w:rPr>
          <w:rFonts w:ascii="Times New Roman" w:hAnsi="Times New Roman"/>
          <w:sz w:val="24"/>
          <w:szCs w:val="24"/>
        </w:rPr>
        <w:t xml:space="preserve">. </w:t>
      </w:r>
      <w:proofErr w:type="gramStart"/>
      <w:r w:rsidRPr="00623015">
        <w:rPr>
          <w:rFonts w:ascii="Times New Roman" w:hAnsi="Times New Roman"/>
          <w:sz w:val="24"/>
          <w:szCs w:val="24"/>
        </w:rPr>
        <w:t xml:space="preserve">Расхождения (неучтенные объекты, недостачи, излишки, перевесы, пересортицы и т.д.), выявленные при инвентаризации, должны быть отражены в бухгалтерском учете. </w:t>
      </w:r>
      <w:proofErr w:type="gramEnd"/>
    </w:p>
    <w:p w:rsidR="00904238" w:rsidRPr="00623015" w:rsidRDefault="00904238"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4.</w:t>
      </w:r>
      <w:r w:rsidR="00390F83" w:rsidRPr="00623015">
        <w:rPr>
          <w:rFonts w:ascii="Times New Roman" w:hAnsi="Times New Roman"/>
          <w:sz w:val="24"/>
          <w:szCs w:val="24"/>
        </w:rPr>
        <w:t>12</w:t>
      </w:r>
      <w:r w:rsidRPr="00623015">
        <w:rPr>
          <w:rFonts w:ascii="Times New Roman" w:hAnsi="Times New Roman"/>
          <w:sz w:val="24"/>
          <w:szCs w:val="24"/>
        </w:rPr>
        <w:t>.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годовой бюджетной (бухгалтерской) отчетности.</w:t>
      </w:r>
    </w:p>
    <w:p w:rsidR="00904238" w:rsidRPr="00623015" w:rsidRDefault="00904238"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4.</w:t>
      </w:r>
      <w:r w:rsidR="00390F83" w:rsidRPr="00623015">
        <w:rPr>
          <w:rFonts w:ascii="Times New Roman" w:hAnsi="Times New Roman"/>
          <w:sz w:val="24"/>
          <w:szCs w:val="24"/>
        </w:rPr>
        <w:t>13</w:t>
      </w:r>
      <w:r w:rsidRPr="00623015">
        <w:rPr>
          <w:rFonts w:ascii="Times New Roman" w:hAnsi="Times New Roman"/>
          <w:sz w:val="24"/>
          <w:szCs w:val="24"/>
        </w:rPr>
        <w:t>. К материалам инвентаризации приобщаются:</w:t>
      </w:r>
    </w:p>
    <w:p w:rsidR="00904238" w:rsidRPr="00623015" w:rsidRDefault="00904238"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lastRenderedPageBreak/>
        <w:t>акты обмеров, технические расчеты, документы, оформляющие результаты перевеса весовых материальных ценностей;</w:t>
      </w:r>
    </w:p>
    <w:p w:rsidR="00904238" w:rsidRPr="00623015" w:rsidRDefault="00904238" w:rsidP="00201D74">
      <w:pPr>
        <w:spacing w:after="0" w:line="240" w:lineRule="auto"/>
        <w:ind w:firstLine="709"/>
        <w:jc w:val="both"/>
        <w:rPr>
          <w:rFonts w:ascii="Times New Roman" w:hAnsi="Times New Roman"/>
          <w:sz w:val="24"/>
          <w:szCs w:val="24"/>
        </w:rPr>
      </w:pPr>
      <w:r w:rsidRPr="00623015">
        <w:rPr>
          <w:rFonts w:ascii="Times New Roman" w:hAnsi="Times New Roman"/>
          <w:sz w:val="24"/>
          <w:szCs w:val="24"/>
        </w:rPr>
        <w:t xml:space="preserve">объяснения ответственных лиц о выявленных излишках, недостачах, допущенных </w:t>
      </w:r>
      <w:proofErr w:type="spellStart"/>
      <w:r w:rsidRPr="00623015">
        <w:rPr>
          <w:rFonts w:ascii="Times New Roman" w:hAnsi="Times New Roman"/>
          <w:sz w:val="24"/>
          <w:szCs w:val="24"/>
        </w:rPr>
        <w:t>пересортицах</w:t>
      </w:r>
      <w:proofErr w:type="spellEnd"/>
      <w:r w:rsidRPr="00623015">
        <w:rPr>
          <w:rFonts w:ascii="Times New Roman" w:hAnsi="Times New Roman"/>
          <w:sz w:val="24"/>
          <w:szCs w:val="24"/>
        </w:rPr>
        <w:t xml:space="preserve"> и </w:t>
      </w:r>
      <w:proofErr w:type="spellStart"/>
      <w:r w:rsidRPr="00623015">
        <w:rPr>
          <w:rFonts w:ascii="Times New Roman" w:hAnsi="Times New Roman"/>
          <w:sz w:val="24"/>
          <w:szCs w:val="24"/>
        </w:rPr>
        <w:t>т</w:t>
      </w:r>
      <w:proofErr w:type="gramStart"/>
      <w:r w:rsidRPr="00623015">
        <w:rPr>
          <w:rFonts w:ascii="Times New Roman" w:hAnsi="Times New Roman"/>
          <w:sz w:val="24"/>
          <w:szCs w:val="24"/>
        </w:rPr>
        <w:t>.д</w:t>
      </w:r>
      <w:proofErr w:type="spellEnd"/>
      <w:proofErr w:type="gramEnd"/>
      <w:r w:rsidRPr="00623015">
        <w:rPr>
          <w:rFonts w:ascii="Times New Roman" w:hAnsi="Times New Roman"/>
          <w:sz w:val="24"/>
          <w:szCs w:val="24"/>
        </w:rPr>
        <w:t>;</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объяснения инвентаризационной комиссии причин, по которым разница расхождений фактического наличия имущества с данными бухгалтерского учета, образовавшаяся не по вине ответственных лиц, не отнесена на виновных лиц.</w:t>
      </w:r>
    </w:p>
    <w:p w:rsidR="00904238" w:rsidRPr="00623015" w:rsidRDefault="00904238" w:rsidP="00201D74">
      <w:pPr>
        <w:spacing w:after="0" w:line="240" w:lineRule="auto"/>
        <w:ind w:firstLine="708"/>
        <w:jc w:val="both"/>
        <w:rPr>
          <w:rFonts w:ascii="Times New Roman" w:hAnsi="Times New Roman"/>
          <w:sz w:val="24"/>
          <w:szCs w:val="24"/>
        </w:rPr>
      </w:pPr>
      <w:r w:rsidRPr="00623015">
        <w:rPr>
          <w:rFonts w:ascii="Times New Roman" w:hAnsi="Times New Roman"/>
          <w:sz w:val="24"/>
          <w:szCs w:val="24"/>
        </w:rPr>
        <w:t>4.</w:t>
      </w:r>
      <w:r w:rsidR="00390F83" w:rsidRPr="00623015">
        <w:rPr>
          <w:rFonts w:ascii="Times New Roman" w:hAnsi="Times New Roman"/>
          <w:sz w:val="24"/>
          <w:szCs w:val="24"/>
        </w:rPr>
        <w:t>14</w:t>
      </w:r>
      <w:r w:rsidRPr="00623015">
        <w:rPr>
          <w:rFonts w:ascii="Times New Roman" w:hAnsi="Times New Roman"/>
          <w:sz w:val="24"/>
          <w:szCs w:val="24"/>
        </w:rPr>
        <w:t xml:space="preserve">. В </w:t>
      </w:r>
      <w:proofErr w:type="gramStart"/>
      <w:r w:rsidRPr="00623015">
        <w:rPr>
          <w:rFonts w:ascii="Times New Roman" w:hAnsi="Times New Roman"/>
          <w:sz w:val="24"/>
          <w:szCs w:val="24"/>
        </w:rPr>
        <w:t>случае</w:t>
      </w:r>
      <w:proofErr w:type="gramEnd"/>
      <w:r w:rsidRPr="00623015">
        <w:rPr>
          <w:rFonts w:ascii="Times New Roman" w:hAnsi="Times New Roman"/>
          <w:sz w:val="24"/>
          <w:szCs w:val="24"/>
        </w:rPr>
        <w:t xml:space="preserve"> принятия решения об определении виновного лица, допустившего возникновение </w:t>
      </w:r>
      <w:proofErr w:type="spellStart"/>
      <w:r w:rsidRPr="00623015">
        <w:rPr>
          <w:rFonts w:ascii="Times New Roman" w:hAnsi="Times New Roman"/>
          <w:sz w:val="24"/>
          <w:szCs w:val="24"/>
        </w:rPr>
        <w:t>несохранности</w:t>
      </w:r>
      <w:proofErr w:type="spellEnd"/>
      <w:r w:rsidRPr="00623015">
        <w:rPr>
          <w:rFonts w:ascii="Times New Roman" w:hAnsi="Times New Roman"/>
          <w:sz w:val="24"/>
          <w:szCs w:val="24"/>
        </w:rPr>
        <w:t xml:space="preserve"> доверенных ему материальных ценностей, локальным актом субъекта учета создается комиссия для проведения внутреннего служебного расследования. При необходимости материалы направляются в судебные органы для предъявления гражданского иска.</w:t>
      </w:r>
    </w:p>
    <w:p w:rsidR="00904238" w:rsidRPr="00623015" w:rsidRDefault="00904238" w:rsidP="00201D74">
      <w:pPr>
        <w:spacing w:after="0" w:line="240" w:lineRule="auto"/>
        <w:ind w:firstLine="709"/>
        <w:jc w:val="both"/>
        <w:rPr>
          <w:rFonts w:ascii="Times New Roman" w:hAnsi="Times New Roman"/>
          <w:sz w:val="24"/>
          <w:szCs w:val="24"/>
        </w:rPr>
      </w:pPr>
    </w:p>
    <w:p w:rsidR="00F44D07" w:rsidRPr="006D4F6F" w:rsidRDefault="00904238" w:rsidP="00201D74">
      <w:pPr>
        <w:pStyle w:val="1"/>
        <w:spacing w:before="0" w:after="0" w:line="240" w:lineRule="auto"/>
        <w:jc w:val="center"/>
        <w:rPr>
          <w:rFonts w:ascii="Times New Roman" w:hAnsi="Times New Roman"/>
          <w:sz w:val="24"/>
          <w:szCs w:val="24"/>
        </w:rPr>
      </w:pPr>
      <w:r>
        <w:rPr>
          <w:rFonts w:ascii="Times New Roman" w:hAnsi="Times New Roman"/>
          <w:sz w:val="24"/>
          <w:szCs w:val="24"/>
        </w:rPr>
        <w:t>5</w:t>
      </w:r>
      <w:r w:rsidR="00504815">
        <w:rPr>
          <w:rFonts w:ascii="Times New Roman" w:hAnsi="Times New Roman"/>
          <w:sz w:val="24"/>
          <w:szCs w:val="24"/>
        </w:rPr>
        <w:t xml:space="preserve">. </w:t>
      </w:r>
      <w:r w:rsidR="00F44D07" w:rsidRPr="00504815">
        <w:rPr>
          <w:rFonts w:ascii="Times New Roman" w:hAnsi="Times New Roman"/>
          <w:sz w:val="24"/>
          <w:szCs w:val="24"/>
        </w:rPr>
        <w:t xml:space="preserve">Проведение инвентаризации нефинансовых активов муниципальной казны и </w:t>
      </w:r>
      <w:r w:rsidR="00F44D07" w:rsidRPr="006D4F6F">
        <w:rPr>
          <w:rFonts w:ascii="Times New Roman" w:hAnsi="Times New Roman"/>
          <w:sz w:val="24"/>
          <w:szCs w:val="24"/>
        </w:rPr>
        <w:t>оформление ее результатов</w:t>
      </w:r>
    </w:p>
    <w:p w:rsidR="00504815" w:rsidRPr="006D4F6F" w:rsidRDefault="00504815" w:rsidP="00201D74">
      <w:pPr>
        <w:spacing w:after="0" w:line="240" w:lineRule="auto"/>
        <w:rPr>
          <w:lang w:eastAsia="ru-RU"/>
        </w:rPr>
      </w:pPr>
    </w:p>
    <w:p w:rsidR="00F44D07" w:rsidRPr="006D4F6F" w:rsidRDefault="00623015" w:rsidP="00201D74">
      <w:pPr>
        <w:spacing w:after="0" w:line="240" w:lineRule="auto"/>
        <w:ind w:firstLine="708"/>
        <w:jc w:val="both"/>
        <w:rPr>
          <w:rFonts w:ascii="Times New Roman" w:hAnsi="Times New Roman"/>
          <w:color w:val="FF0000"/>
          <w:sz w:val="24"/>
          <w:szCs w:val="24"/>
        </w:rPr>
      </w:pPr>
      <w:r w:rsidRPr="006D4F6F">
        <w:rPr>
          <w:rFonts w:ascii="Times New Roman" w:hAnsi="Times New Roman"/>
          <w:sz w:val="24"/>
          <w:szCs w:val="24"/>
        </w:rPr>
        <w:t>5</w:t>
      </w:r>
      <w:r w:rsidR="00F3798F" w:rsidRPr="006D4F6F">
        <w:rPr>
          <w:rFonts w:ascii="Times New Roman" w:hAnsi="Times New Roman"/>
          <w:sz w:val="24"/>
          <w:szCs w:val="24"/>
        </w:rPr>
        <w:t xml:space="preserve">.1. </w:t>
      </w:r>
      <w:r w:rsidR="00F44D07" w:rsidRPr="006D4F6F">
        <w:rPr>
          <w:rFonts w:ascii="Times New Roman" w:hAnsi="Times New Roman"/>
          <w:sz w:val="24"/>
          <w:szCs w:val="24"/>
        </w:rPr>
        <w:t>Инвентаризации подлежат имущество, составляющ</w:t>
      </w:r>
      <w:r w:rsidR="003D3132">
        <w:rPr>
          <w:rFonts w:ascii="Times New Roman" w:hAnsi="Times New Roman"/>
          <w:sz w:val="24"/>
          <w:szCs w:val="24"/>
        </w:rPr>
        <w:t>е</w:t>
      </w:r>
      <w:r w:rsidR="00F44D07" w:rsidRPr="006D4F6F">
        <w:rPr>
          <w:rFonts w:ascii="Times New Roman" w:hAnsi="Times New Roman"/>
          <w:sz w:val="24"/>
          <w:szCs w:val="24"/>
        </w:rPr>
        <w:t xml:space="preserve">е </w:t>
      </w:r>
      <w:r w:rsidR="003D3132" w:rsidRPr="003D3132">
        <w:rPr>
          <w:rFonts w:ascii="Times New Roman" w:hAnsi="Times New Roman"/>
          <w:sz w:val="24"/>
          <w:szCs w:val="24"/>
        </w:rPr>
        <w:t xml:space="preserve">муниципальную </w:t>
      </w:r>
      <w:r w:rsidR="00F44D07" w:rsidRPr="003D3132">
        <w:rPr>
          <w:rFonts w:ascii="Times New Roman" w:hAnsi="Times New Roman"/>
          <w:sz w:val="24"/>
          <w:szCs w:val="24"/>
        </w:rPr>
        <w:t>казну:</w:t>
      </w:r>
    </w:p>
    <w:p w:rsidR="00F44D07" w:rsidRPr="006D4F6F" w:rsidRDefault="00EF02BF" w:rsidP="00201D7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F44D07" w:rsidRPr="006D4F6F">
        <w:rPr>
          <w:rFonts w:ascii="Times New Roman" w:hAnsi="Times New Roman"/>
          <w:sz w:val="24"/>
          <w:szCs w:val="24"/>
        </w:rPr>
        <w:t xml:space="preserve">нефинансовые активы: недвижимое имущество, движимое имущество, драгоценные металлы, непроизведенные активы, материальные запасы, а так же имущество, переданное по договорам в возмездное, безвозмездное пользование, концессию и иным видам пользования, учитываемое на балансовых и </w:t>
      </w:r>
      <w:proofErr w:type="spellStart"/>
      <w:r w:rsidR="00F44D07" w:rsidRPr="006D4F6F">
        <w:rPr>
          <w:rFonts w:ascii="Times New Roman" w:hAnsi="Times New Roman"/>
          <w:sz w:val="24"/>
          <w:szCs w:val="24"/>
        </w:rPr>
        <w:t>забалансовых</w:t>
      </w:r>
      <w:proofErr w:type="spellEnd"/>
      <w:r w:rsidR="00F44D07" w:rsidRPr="006D4F6F">
        <w:rPr>
          <w:rFonts w:ascii="Times New Roman" w:hAnsi="Times New Roman"/>
          <w:sz w:val="24"/>
          <w:szCs w:val="24"/>
        </w:rPr>
        <w:t xml:space="preserve"> счетах учета; </w:t>
      </w:r>
    </w:p>
    <w:p w:rsidR="00F44D07" w:rsidRPr="006D4F6F" w:rsidRDefault="00EF02BF" w:rsidP="00201D7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F44D07" w:rsidRPr="006D4F6F">
        <w:rPr>
          <w:rFonts w:ascii="Times New Roman" w:hAnsi="Times New Roman"/>
          <w:sz w:val="24"/>
          <w:szCs w:val="24"/>
        </w:rPr>
        <w:t>финансовые активы: акции и иные формы участия в капитале.</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F3798F" w:rsidRPr="006D4F6F">
        <w:rPr>
          <w:rFonts w:ascii="Times New Roman" w:hAnsi="Times New Roman"/>
          <w:sz w:val="24"/>
          <w:szCs w:val="24"/>
        </w:rPr>
        <w:t xml:space="preserve">.2. </w:t>
      </w:r>
      <w:r w:rsidR="00F44D07" w:rsidRPr="006D4F6F">
        <w:rPr>
          <w:rFonts w:ascii="Times New Roman" w:hAnsi="Times New Roman"/>
          <w:sz w:val="24"/>
          <w:szCs w:val="24"/>
        </w:rPr>
        <w:t>Основными целями инвентаризации имущества муниципальной казны являются:</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выявление фактического наличия имущества муниципальной казны;</w:t>
      </w:r>
    </w:p>
    <w:p w:rsidR="000C716E"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сопоставление фактического наличия имущества муниципальной казны с данными Реестра муниципальн</w:t>
      </w:r>
      <w:r w:rsidR="003D3132">
        <w:rPr>
          <w:rFonts w:ascii="Times New Roman" w:hAnsi="Times New Roman"/>
          <w:sz w:val="24"/>
          <w:szCs w:val="24"/>
        </w:rPr>
        <w:t>ого</w:t>
      </w:r>
      <w:r w:rsidR="00F44D07" w:rsidRPr="006D4F6F">
        <w:rPr>
          <w:rFonts w:ascii="Times New Roman" w:hAnsi="Times New Roman"/>
          <w:sz w:val="24"/>
          <w:szCs w:val="24"/>
        </w:rPr>
        <w:t xml:space="preserve"> </w:t>
      </w:r>
      <w:r w:rsidR="003D3132">
        <w:rPr>
          <w:rFonts w:ascii="Times New Roman" w:hAnsi="Times New Roman"/>
          <w:sz w:val="24"/>
          <w:szCs w:val="24"/>
        </w:rPr>
        <w:t>имущества</w:t>
      </w:r>
      <w:r w:rsidR="00F44D07" w:rsidRPr="006D4F6F">
        <w:rPr>
          <w:rFonts w:ascii="Times New Roman" w:hAnsi="Times New Roman"/>
          <w:sz w:val="24"/>
          <w:szCs w:val="24"/>
        </w:rPr>
        <w:t xml:space="preserve"> (далее - Реестр), приведение в соответствие данных Реестра;</w:t>
      </w:r>
      <w:r w:rsidR="003D3132">
        <w:rPr>
          <w:rFonts w:ascii="Times New Roman" w:hAnsi="Times New Roman"/>
          <w:sz w:val="24"/>
          <w:szCs w:val="24"/>
        </w:rPr>
        <w:t xml:space="preserve"> </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анализ использования и повышение эффективности использования имущества муниципальной казны;</w:t>
      </w:r>
    </w:p>
    <w:p w:rsidR="00F3798F"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постановка на учет выявленного неучтенного имущества муниципальной казны и оформление имущественных прав на него в установленном законодательством порядке</w:t>
      </w:r>
      <w:r w:rsidRPr="006D4F6F">
        <w:rPr>
          <w:rFonts w:ascii="Times New Roman" w:hAnsi="Times New Roman"/>
          <w:sz w:val="24"/>
          <w:szCs w:val="24"/>
        </w:rPr>
        <w:t>;</w:t>
      </w:r>
    </w:p>
    <w:p w:rsidR="00F44D07" w:rsidRPr="006D4F6F" w:rsidRDefault="00F3798F" w:rsidP="00201D74">
      <w:pPr>
        <w:spacing w:after="0" w:line="240" w:lineRule="auto"/>
        <w:ind w:firstLine="708"/>
        <w:jc w:val="both"/>
        <w:rPr>
          <w:rFonts w:ascii="Times New Roman" w:hAnsi="Times New Roman"/>
          <w:color w:val="FF0000"/>
          <w:sz w:val="24"/>
          <w:szCs w:val="24"/>
        </w:rPr>
      </w:pPr>
      <w:r w:rsidRPr="006D4F6F">
        <w:rPr>
          <w:rFonts w:ascii="Times New Roman" w:hAnsi="Times New Roman"/>
          <w:sz w:val="24"/>
          <w:szCs w:val="24"/>
        </w:rPr>
        <w:t xml:space="preserve">- уточнение </w:t>
      </w:r>
      <w:r w:rsidRPr="000C716E">
        <w:rPr>
          <w:rFonts w:ascii="Times New Roman" w:hAnsi="Times New Roman"/>
          <w:sz w:val="24"/>
          <w:szCs w:val="24"/>
        </w:rPr>
        <w:t>данных Реестра</w:t>
      </w:r>
      <w:r w:rsidR="00F44D07" w:rsidRPr="000C716E">
        <w:rPr>
          <w:rFonts w:ascii="Times New Roman" w:hAnsi="Times New Roman"/>
          <w:sz w:val="24"/>
          <w:szCs w:val="24"/>
        </w:rPr>
        <w:t>.</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F3798F" w:rsidRPr="006D4F6F">
        <w:rPr>
          <w:rFonts w:ascii="Times New Roman" w:hAnsi="Times New Roman"/>
          <w:sz w:val="24"/>
          <w:szCs w:val="24"/>
        </w:rPr>
        <w:t xml:space="preserve">.3. </w:t>
      </w:r>
      <w:r w:rsidR="00F44D07" w:rsidRPr="006D4F6F">
        <w:rPr>
          <w:rFonts w:ascii="Times New Roman" w:hAnsi="Times New Roman"/>
          <w:sz w:val="24"/>
          <w:szCs w:val="24"/>
        </w:rPr>
        <w:t>Основными задачами инвентаризации имущества муниципальной казны являются:</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выявление несоответствия между указанным в документах состоянием объектов имущества</w:t>
      </w:r>
      <w:r w:rsidR="00EF02BF">
        <w:rPr>
          <w:rFonts w:ascii="Times New Roman" w:hAnsi="Times New Roman"/>
          <w:sz w:val="24"/>
          <w:szCs w:val="24"/>
        </w:rPr>
        <w:t xml:space="preserve"> муниципальной</w:t>
      </w:r>
      <w:r w:rsidR="00F44D07" w:rsidRPr="006D4F6F">
        <w:rPr>
          <w:rFonts w:ascii="Times New Roman" w:hAnsi="Times New Roman"/>
          <w:sz w:val="24"/>
          <w:szCs w:val="24"/>
        </w:rPr>
        <w:t xml:space="preserve"> казны и их фактическим состоянием;</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 xml:space="preserve">выявление объектов недвижимого имущества, право </w:t>
      </w:r>
      <w:proofErr w:type="gramStart"/>
      <w:r w:rsidR="00F44D07" w:rsidRPr="006D4F6F">
        <w:rPr>
          <w:rFonts w:ascii="Times New Roman" w:hAnsi="Times New Roman"/>
          <w:sz w:val="24"/>
          <w:szCs w:val="24"/>
        </w:rPr>
        <w:t>собственности</w:t>
      </w:r>
      <w:proofErr w:type="gramEnd"/>
      <w:r w:rsidR="00F44D07" w:rsidRPr="006D4F6F">
        <w:rPr>
          <w:rFonts w:ascii="Times New Roman" w:hAnsi="Times New Roman"/>
          <w:sz w:val="24"/>
          <w:szCs w:val="24"/>
        </w:rPr>
        <w:t xml:space="preserve"> на которые не зарегистрировано в установленном порядке;</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выявление объектов движимого имущества, принадлежащих на праве собственности, не учтенных в установленном порядке;</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выявление неиспользуемого или используемого не по назначению имущества, переданного по договорам в возмездное, безвозмездное пользование, концессию и иным видам пользования;</w:t>
      </w:r>
    </w:p>
    <w:p w:rsidR="00F44D07" w:rsidRPr="006D4F6F" w:rsidRDefault="00F3798F"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 xml:space="preserve">выявление фактов нарушения нормативных правовых актов Российской Федерации, нормативных актов </w:t>
      </w:r>
      <w:r w:rsidR="000C716E">
        <w:rPr>
          <w:rFonts w:ascii="Times New Roman" w:hAnsi="Times New Roman"/>
          <w:sz w:val="24"/>
          <w:szCs w:val="24"/>
        </w:rPr>
        <w:t>субъекта учета</w:t>
      </w:r>
      <w:r w:rsidR="00F44D07" w:rsidRPr="006D4F6F">
        <w:rPr>
          <w:rFonts w:ascii="Times New Roman" w:hAnsi="Times New Roman"/>
          <w:sz w:val="24"/>
          <w:szCs w:val="24"/>
        </w:rPr>
        <w:t>, регулирующих порядок владения, пользования и распоряжения имуществом муниципальной казны.</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4A6909" w:rsidRPr="006D4F6F">
        <w:rPr>
          <w:rFonts w:ascii="Times New Roman" w:hAnsi="Times New Roman"/>
          <w:sz w:val="24"/>
          <w:szCs w:val="24"/>
        </w:rPr>
        <w:t xml:space="preserve">.4. </w:t>
      </w:r>
      <w:r w:rsidR="00F44D07" w:rsidRPr="006D4F6F">
        <w:rPr>
          <w:rFonts w:ascii="Times New Roman" w:hAnsi="Times New Roman"/>
          <w:sz w:val="24"/>
          <w:szCs w:val="24"/>
        </w:rPr>
        <w:t xml:space="preserve">Инвентаризация имущества муниципальной казны проводится </w:t>
      </w:r>
      <w:r w:rsidR="004A6909" w:rsidRPr="006D4F6F">
        <w:rPr>
          <w:rFonts w:ascii="Times New Roman" w:hAnsi="Times New Roman"/>
          <w:sz w:val="24"/>
          <w:szCs w:val="24"/>
        </w:rPr>
        <w:t xml:space="preserve">Уполномоченным органом </w:t>
      </w:r>
      <w:r w:rsidR="00F44D07" w:rsidRPr="006D4F6F">
        <w:rPr>
          <w:rFonts w:ascii="Times New Roman" w:hAnsi="Times New Roman"/>
          <w:sz w:val="24"/>
          <w:szCs w:val="24"/>
        </w:rPr>
        <w:t>посредствам сверки Реестра с данными бухгалтерского учета, по недвижимому имуществу дополнительно с данными ЕГРН.</w:t>
      </w:r>
    </w:p>
    <w:p w:rsidR="00F44D07" w:rsidRPr="000C716E"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4A6909" w:rsidRPr="006D4F6F">
        <w:rPr>
          <w:rFonts w:ascii="Times New Roman" w:hAnsi="Times New Roman"/>
          <w:sz w:val="24"/>
          <w:szCs w:val="24"/>
        </w:rPr>
        <w:t xml:space="preserve">.5. </w:t>
      </w:r>
      <w:r w:rsidR="00F44D07" w:rsidRPr="006D4F6F">
        <w:rPr>
          <w:rFonts w:ascii="Times New Roman" w:hAnsi="Times New Roman"/>
          <w:sz w:val="24"/>
          <w:szCs w:val="24"/>
        </w:rPr>
        <w:t xml:space="preserve">Периодичность и сроки проведения инвентаризации </w:t>
      </w:r>
      <w:r w:rsidR="00F44D07" w:rsidRPr="000C716E">
        <w:rPr>
          <w:rFonts w:ascii="Times New Roman" w:hAnsi="Times New Roman"/>
          <w:sz w:val="24"/>
          <w:szCs w:val="24"/>
        </w:rPr>
        <w:t>имущества муниципальной казны:</w:t>
      </w:r>
    </w:p>
    <w:p w:rsidR="00F44D07" w:rsidRPr="006D4F6F" w:rsidRDefault="00F44D07"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lastRenderedPageBreak/>
        <w:t>обязательная ежегодная инвентаризация - проводится в целях составления годовой бюджетной отчетности по состоянию на 1 октября отчетного года;</w:t>
      </w:r>
    </w:p>
    <w:p w:rsidR="00F44D07" w:rsidRPr="006D4F6F" w:rsidRDefault="00F44D07"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внеплановая (внезапная) инвентаризация - проводится по решению руководителя субъекта учета при выявлении фактов хищения, злоупотребления или порчи имущества</w:t>
      </w:r>
      <w:r w:rsidR="000C716E">
        <w:rPr>
          <w:rFonts w:ascii="Times New Roman" w:hAnsi="Times New Roman"/>
          <w:sz w:val="24"/>
          <w:szCs w:val="24"/>
        </w:rPr>
        <w:t xml:space="preserve"> муниципальной </w:t>
      </w:r>
      <w:r w:rsidRPr="006D4F6F">
        <w:rPr>
          <w:rFonts w:ascii="Times New Roman" w:hAnsi="Times New Roman"/>
          <w:sz w:val="24"/>
          <w:szCs w:val="24"/>
        </w:rPr>
        <w:t>казны, в случае стихийного бедствия, пожара или других чрезвычайных ситуаций.</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4A6909" w:rsidRPr="006D4F6F">
        <w:rPr>
          <w:rFonts w:ascii="Times New Roman" w:hAnsi="Times New Roman"/>
          <w:sz w:val="24"/>
          <w:szCs w:val="24"/>
        </w:rPr>
        <w:t xml:space="preserve">.6. </w:t>
      </w:r>
      <w:r w:rsidR="00F44D07" w:rsidRPr="006D4F6F">
        <w:rPr>
          <w:rFonts w:ascii="Times New Roman" w:hAnsi="Times New Roman"/>
          <w:sz w:val="24"/>
          <w:szCs w:val="24"/>
        </w:rPr>
        <w:t>Инвентаризационная комиссия при проведении инвентаризации нефинансовых активов муниципальной казны при проведении инвентаризации осуществляет следующие действия:</w:t>
      </w:r>
    </w:p>
    <w:p w:rsidR="00F44D07" w:rsidRPr="006D4F6F" w:rsidRDefault="0021518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проводит сверку данных нефинансовых активов муниципальной казны (сверяются данные Реестра с данными бухгалтерского учета, по недвижимому имуществу дополнительно с данными ЕГРН);</w:t>
      </w:r>
    </w:p>
    <w:p w:rsidR="00F44D07" w:rsidRPr="006D4F6F" w:rsidRDefault="0021518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проверяет правомерность и своевременность отражения в бухгалтерском учете объектов недвижимого имущества, документально переданных организациям на праве оперативного управления, хозяйственного ведения, до момента регистрации такого права, непроизведенных активов, в том числе проверяет актуальность кадастровых оценок;</w:t>
      </w:r>
    </w:p>
    <w:p w:rsidR="00F44D07" w:rsidRPr="006D4F6F" w:rsidRDefault="0021518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проверку наличия правоустанавливающих документов на нефинансовые активы муниципальной казны;</w:t>
      </w:r>
    </w:p>
    <w:p w:rsidR="00F44D07" w:rsidRPr="006D4F6F" w:rsidRDefault="0021518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 xml:space="preserve">- </w:t>
      </w:r>
      <w:r w:rsidR="00F44D07" w:rsidRPr="006D4F6F">
        <w:rPr>
          <w:rFonts w:ascii="Times New Roman" w:hAnsi="Times New Roman"/>
          <w:sz w:val="24"/>
          <w:szCs w:val="24"/>
        </w:rPr>
        <w:t>иные действия, связанные с проведением инвентаризации нефинансовых активов муниципальной казны, предусмотренные законодательством Российской Федерации.</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.7. </w:t>
      </w:r>
      <w:r w:rsidR="00F44D07" w:rsidRPr="006D4F6F">
        <w:rPr>
          <w:rFonts w:ascii="Times New Roman" w:hAnsi="Times New Roman"/>
          <w:sz w:val="24"/>
          <w:szCs w:val="24"/>
        </w:rPr>
        <w:t>Результаты инвентаризации оформляются Инвентаризационной описью (ф. 0504087) и Актом о результатах инвентаризации (ф. 0504835, ф. 0510463).</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.8. </w:t>
      </w:r>
      <w:r w:rsidR="00F44D07" w:rsidRPr="006D4F6F">
        <w:rPr>
          <w:rFonts w:ascii="Times New Roman" w:hAnsi="Times New Roman"/>
          <w:sz w:val="24"/>
          <w:szCs w:val="24"/>
        </w:rPr>
        <w:t>В Инвентаризационной описи (сличительной ведомости) по объектам нефинансовых активов (ф. 0504087) имущества муниципальной казны отражаются статус объекта учета и целевая функция актива:</w:t>
      </w:r>
    </w:p>
    <w:p w:rsidR="00F44D07" w:rsidRPr="006D4F6F" w:rsidRDefault="00F44D07" w:rsidP="00201D74">
      <w:pPr>
        <w:spacing w:after="0" w:line="240" w:lineRule="auto"/>
        <w:jc w:val="both"/>
        <w:rPr>
          <w:rFonts w:ascii="Times New Roman" w:hAnsi="Times New Roman"/>
          <w:sz w:val="24"/>
          <w:szCs w:val="24"/>
        </w:rPr>
      </w:pPr>
    </w:p>
    <w:p w:rsidR="00F44D07" w:rsidRPr="006D4F6F" w:rsidRDefault="00F44D07" w:rsidP="00201D74">
      <w:pPr>
        <w:spacing w:after="0" w:line="240" w:lineRule="auto"/>
        <w:jc w:val="both"/>
        <w:rPr>
          <w:rFonts w:ascii="Times New Roman" w:hAnsi="Times New Roman"/>
          <w:sz w:val="24"/>
          <w:szCs w:val="24"/>
        </w:rPr>
      </w:pPr>
      <w:r w:rsidRPr="006D4F6F">
        <w:rPr>
          <w:rFonts w:ascii="Times New Roman" w:hAnsi="Times New Roman"/>
          <w:sz w:val="24"/>
          <w:szCs w:val="24"/>
        </w:rPr>
        <w:t>Статусы объектов учета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56"/>
      </w:tblGrid>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5"/>
              <w:rPr>
                <w:rFonts w:ascii="Times New Roman" w:hAnsi="Times New Roman" w:cs="Times New Roman"/>
              </w:rPr>
            </w:pPr>
            <w:r w:rsidRPr="006D4F6F">
              <w:rPr>
                <w:rFonts w:ascii="Times New Roman" w:hAnsi="Times New Roman" w:cs="Times New Roman"/>
              </w:rPr>
              <w:t>Статус объекта учета</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без обременения</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передано в аренду</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передано в безвозмездное пользование</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жилищный фонд</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передано в концессию</w:t>
            </w:r>
          </w:p>
        </w:tc>
      </w:tr>
    </w:tbl>
    <w:p w:rsidR="00F44D07" w:rsidRPr="006D4F6F" w:rsidRDefault="00F44D07" w:rsidP="00201D74">
      <w:pPr>
        <w:spacing w:after="0" w:line="240" w:lineRule="auto"/>
        <w:jc w:val="both"/>
        <w:rPr>
          <w:rFonts w:ascii="Times New Roman" w:hAnsi="Times New Roman"/>
          <w:sz w:val="24"/>
          <w:szCs w:val="24"/>
        </w:rPr>
      </w:pPr>
    </w:p>
    <w:p w:rsidR="00F44D07" w:rsidRPr="006D4F6F" w:rsidRDefault="00F44D07" w:rsidP="00201D74">
      <w:pPr>
        <w:spacing w:after="0" w:line="240" w:lineRule="auto"/>
        <w:jc w:val="both"/>
        <w:rPr>
          <w:rFonts w:ascii="Times New Roman" w:hAnsi="Times New Roman"/>
          <w:sz w:val="24"/>
          <w:szCs w:val="24"/>
        </w:rPr>
      </w:pPr>
      <w:r w:rsidRPr="006D4F6F">
        <w:rPr>
          <w:rFonts w:ascii="Times New Roman" w:hAnsi="Times New Roman"/>
          <w:sz w:val="24"/>
          <w:szCs w:val="24"/>
        </w:rPr>
        <w:t>Целевая функция актива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56"/>
      </w:tblGrid>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5"/>
              <w:rPr>
                <w:rFonts w:ascii="Times New Roman" w:hAnsi="Times New Roman" w:cs="Times New Roman"/>
              </w:rPr>
            </w:pPr>
            <w:r w:rsidRPr="006D4F6F">
              <w:rPr>
                <w:rFonts w:ascii="Times New Roman" w:hAnsi="Times New Roman" w:cs="Times New Roman"/>
              </w:rPr>
              <w:t>Целевая функция актива</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без обременения</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аренда</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безвозмездное пользование</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жилищный фонд</w:t>
            </w:r>
          </w:p>
        </w:tc>
      </w:tr>
      <w:tr w:rsidR="00F44D07" w:rsidRPr="006D4F6F" w:rsidTr="00B926BE">
        <w:tc>
          <w:tcPr>
            <w:tcW w:w="9356" w:type="dxa"/>
            <w:tcBorders>
              <w:top w:val="single" w:sz="4" w:space="0" w:color="auto"/>
              <w:bottom w:val="single" w:sz="4" w:space="0" w:color="auto"/>
            </w:tcBorders>
          </w:tcPr>
          <w:p w:rsidR="00F44D07" w:rsidRPr="006D4F6F" w:rsidRDefault="00F44D07" w:rsidP="00201D74">
            <w:pPr>
              <w:pStyle w:val="af6"/>
              <w:jc w:val="both"/>
              <w:rPr>
                <w:rFonts w:ascii="Times New Roman" w:hAnsi="Times New Roman" w:cs="Times New Roman"/>
              </w:rPr>
            </w:pPr>
            <w:r w:rsidRPr="006D4F6F">
              <w:rPr>
                <w:rFonts w:ascii="Times New Roman" w:hAnsi="Times New Roman" w:cs="Times New Roman"/>
              </w:rPr>
              <w:t>концессия</w:t>
            </w:r>
          </w:p>
        </w:tc>
      </w:tr>
    </w:tbl>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.9. </w:t>
      </w:r>
      <w:r w:rsidR="00F44D07" w:rsidRPr="006D4F6F">
        <w:rPr>
          <w:rFonts w:ascii="Times New Roman" w:hAnsi="Times New Roman"/>
          <w:sz w:val="24"/>
          <w:szCs w:val="24"/>
        </w:rPr>
        <w:t>При выявлении муниципального имущества, находящегося в казне, без правоустанавливающих документов инвентаризационная комиссия отражает данный факт в инвентаризационной описи.</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.10. </w:t>
      </w:r>
      <w:r w:rsidR="00F44D07" w:rsidRPr="006D4F6F">
        <w:rPr>
          <w:rFonts w:ascii="Times New Roman" w:hAnsi="Times New Roman"/>
          <w:sz w:val="24"/>
          <w:szCs w:val="24"/>
        </w:rPr>
        <w:t>Если основное назначение объектов имущества муниципальной казны изменилось из-за восстановления, реконструкции, расширения или переоборудования, в описи указывается новое назначение. В графе "Примечание" - его предыдущее наименование.</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.11. </w:t>
      </w:r>
      <w:r w:rsidR="00F44D07" w:rsidRPr="006D4F6F">
        <w:rPr>
          <w:rFonts w:ascii="Times New Roman" w:hAnsi="Times New Roman"/>
          <w:sz w:val="24"/>
          <w:szCs w:val="24"/>
        </w:rPr>
        <w:t xml:space="preserve">Инвентаризационная комиссия при выявлении нефинансовых активов муниципальной казны, не принятых на реестровый и бухгалтерский учет, а также нефинансовых активов, по которым отсутствуют или указаны неправильные данные, </w:t>
      </w:r>
      <w:r w:rsidR="00F44D07" w:rsidRPr="006D4F6F">
        <w:rPr>
          <w:rFonts w:ascii="Times New Roman" w:hAnsi="Times New Roman"/>
          <w:sz w:val="24"/>
          <w:szCs w:val="24"/>
        </w:rPr>
        <w:lastRenderedPageBreak/>
        <w:t xml:space="preserve">характеризующие их, </w:t>
      </w:r>
      <w:proofErr w:type="gramStart"/>
      <w:r w:rsidR="00F44D07" w:rsidRPr="006D4F6F">
        <w:rPr>
          <w:rFonts w:ascii="Times New Roman" w:hAnsi="Times New Roman"/>
          <w:sz w:val="24"/>
          <w:szCs w:val="24"/>
        </w:rPr>
        <w:t>составляет сличительные ведомости и заносит</w:t>
      </w:r>
      <w:proofErr w:type="gramEnd"/>
      <w:r w:rsidR="00F44D07" w:rsidRPr="006D4F6F">
        <w:rPr>
          <w:rFonts w:ascii="Times New Roman" w:hAnsi="Times New Roman"/>
          <w:sz w:val="24"/>
          <w:szCs w:val="24"/>
        </w:rPr>
        <w:t xml:space="preserve"> в них правильные сведения.</w:t>
      </w:r>
    </w:p>
    <w:p w:rsidR="00F44D07" w:rsidRPr="006D4F6F" w:rsidRDefault="00623015" w:rsidP="00201D74">
      <w:pPr>
        <w:spacing w:after="0" w:line="240" w:lineRule="auto"/>
        <w:ind w:firstLine="708"/>
        <w:jc w:val="both"/>
        <w:rPr>
          <w:rFonts w:ascii="Times New Roman" w:hAnsi="Times New Roman"/>
          <w:sz w:val="24"/>
          <w:szCs w:val="24"/>
        </w:rPr>
      </w:pPr>
      <w:r w:rsidRPr="006D4F6F">
        <w:rPr>
          <w:rFonts w:ascii="Times New Roman" w:hAnsi="Times New Roman"/>
          <w:sz w:val="24"/>
          <w:szCs w:val="24"/>
        </w:rPr>
        <w:t>5</w:t>
      </w:r>
      <w:r w:rsidR="00215185" w:rsidRPr="006D4F6F">
        <w:rPr>
          <w:rFonts w:ascii="Times New Roman" w:hAnsi="Times New Roman"/>
          <w:sz w:val="24"/>
          <w:szCs w:val="24"/>
        </w:rPr>
        <w:t xml:space="preserve">.12. </w:t>
      </w:r>
      <w:r w:rsidR="00F44D07" w:rsidRPr="006D4F6F">
        <w:rPr>
          <w:rFonts w:ascii="Times New Roman" w:hAnsi="Times New Roman"/>
          <w:sz w:val="24"/>
          <w:szCs w:val="24"/>
        </w:rPr>
        <w:t>Инвентаризационная комиссия обеспечивает полноту и точность внесения в инвентаризационные описи данных о фактическом наличии имущества муниципальной казны, правильность и своевременность оформления материалов инвентаризации.</w:t>
      </w:r>
    </w:p>
    <w:p w:rsidR="00E4435A" w:rsidRPr="0057661F" w:rsidRDefault="00E4435A" w:rsidP="00504815">
      <w:pPr>
        <w:spacing w:after="0" w:line="240" w:lineRule="auto"/>
        <w:ind w:firstLine="567"/>
        <w:jc w:val="both"/>
        <w:rPr>
          <w:rFonts w:ascii="Times New Roman" w:hAnsi="Times New Roman"/>
          <w:sz w:val="24"/>
          <w:szCs w:val="24"/>
        </w:rPr>
      </w:pPr>
    </w:p>
    <w:p w:rsidR="00E4435A" w:rsidRPr="0057661F" w:rsidRDefault="00E4435A" w:rsidP="00504815">
      <w:pPr>
        <w:spacing w:after="0" w:line="240" w:lineRule="auto"/>
        <w:ind w:firstLine="567"/>
        <w:jc w:val="both"/>
        <w:rPr>
          <w:rFonts w:ascii="Times New Roman" w:hAnsi="Times New Roman"/>
          <w:sz w:val="24"/>
          <w:szCs w:val="24"/>
        </w:rPr>
      </w:pPr>
    </w:p>
    <w:p w:rsidR="00E4435A" w:rsidRPr="0057661F" w:rsidRDefault="00E4435A" w:rsidP="00504815">
      <w:pPr>
        <w:spacing w:after="0" w:line="240" w:lineRule="auto"/>
        <w:ind w:firstLine="567"/>
        <w:rPr>
          <w:rFonts w:ascii="Times New Roman" w:hAnsi="Times New Roman"/>
          <w:sz w:val="24"/>
          <w:szCs w:val="24"/>
        </w:rPr>
      </w:pPr>
    </w:p>
    <w:p w:rsidR="00E4435A" w:rsidRDefault="00E4435A" w:rsidP="0030026B">
      <w:pPr>
        <w:spacing w:after="0" w:line="240" w:lineRule="auto"/>
        <w:ind w:firstLine="567"/>
        <w:rPr>
          <w:rFonts w:ascii="Times New Roman" w:hAnsi="Times New Roman"/>
          <w:sz w:val="24"/>
          <w:szCs w:val="24"/>
        </w:rPr>
      </w:pPr>
    </w:p>
    <w:p w:rsidR="001E6A6F" w:rsidRDefault="001E6A6F" w:rsidP="0030026B">
      <w:pPr>
        <w:spacing w:after="0" w:line="240" w:lineRule="auto"/>
        <w:ind w:firstLine="567"/>
        <w:rPr>
          <w:rFonts w:ascii="Times New Roman" w:hAnsi="Times New Roman"/>
          <w:sz w:val="24"/>
          <w:szCs w:val="24"/>
        </w:rPr>
      </w:pPr>
    </w:p>
    <w:p w:rsidR="00F038FA" w:rsidRDefault="00F038FA" w:rsidP="0030026B">
      <w:pPr>
        <w:spacing w:after="0" w:line="240" w:lineRule="auto"/>
        <w:ind w:firstLine="567"/>
        <w:rPr>
          <w:rFonts w:ascii="Times New Roman" w:hAnsi="Times New Roman"/>
          <w:sz w:val="24"/>
          <w:szCs w:val="24"/>
        </w:rPr>
        <w:sectPr w:rsidR="00F038FA" w:rsidSect="00201D74">
          <w:pgSz w:w="11906" w:h="16838" w:code="9"/>
          <w:pgMar w:top="1276" w:right="849" w:bottom="1276" w:left="1134" w:header="709" w:footer="709" w:gutter="0"/>
          <w:cols w:space="720"/>
          <w:docGrid w:linePitch="299"/>
        </w:sectPr>
      </w:pPr>
    </w:p>
    <w:p w:rsidR="0011798C" w:rsidRPr="00FE06A6" w:rsidRDefault="00D31584" w:rsidP="0011798C">
      <w:pPr>
        <w:spacing w:after="0" w:line="240" w:lineRule="auto"/>
        <w:ind w:firstLine="567"/>
        <w:jc w:val="right"/>
        <w:rPr>
          <w:rFonts w:ascii="Times New Roman" w:hAnsi="Times New Roman"/>
          <w:b/>
          <w:sz w:val="24"/>
          <w:szCs w:val="24"/>
        </w:rPr>
      </w:pPr>
      <w:r>
        <w:rPr>
          <w:rFonts w:ascii="Times New Roman" w:hAnsi="Times New Roman"/>
          <w:b/>
          <w:sz w:val="24"/>
          <w:szCs w:val="24"/>
        </w:rPr>
        <w:lastRenderedPageBreak/>
        <w:t xml:space="preserve"> </w:t>
      </w:r>
      <w:r w:rsidR="0011798C" w:rsidRPr="00FE06A6">
        <w:rPr>
          <w:rFonts w:ascii="Times New Roman" w:hAnsi="Times New Roman"/>
          <w:b/>
          <w:sz w:val="24"/>
          <w:szCs w:val="24"/>
        </w:rPr>
        <w:t>Приложение</w:t>
      </w:r>
    </w:p>
    <w:p w:rsidR="0011798C" w:rsidRDefault="0011798C" w:rsidP="0011798C">
      <w:pPr>
        <w:spacing w:after="0" w:line="240" w:lineRule="auto"/>
        <w:ind w:firstLine="567"/>
        <w:jc w:val="right"/>
        <w:rPr>
          <w:rFonts w:ascii="Times New Roman" w:hAnsi="Times New Roman"/>
          <w:b/>
          <w:sz w:val="24"/>
          <w:szCs w:val="24"/>
        </w:rPr>
      </w:pPr>
      <w:r w:rsidRPr="00FE06A6">
        <w:rPr>
          <w:rFonts w:ascii="Times New Roman" w:hAnsi="Times New Roman"/>
          <w:b/>
          <w:sz w:val="24"/>
          <w:szCs w:val="24"/>
        </w:rPr>
        <w:t xml:space="preserve">к Порядку </w:t>
      </w:r>
    </w:p>
    <w:p w:rsidR="001E6A6F" w:rsidRDefault="00D31584" w:rsidP="00D31584">
      <w:pPr>
        <w:tabs>
          <w:tab w:val="left" w:pos="12504"/>
        </w:tabs>
        <w:spacing w:after="0" w:line="240" w:lineRule="auto"/>
        <w:ind w:firstLine="567"/>
        <w:rPr>
          <w:rFonts w:ascii="Times New Roman" w:hAnsi="Times New Roman"/>
          <w:sz w:val="24"/>
          <w:szCs w:val="24"/>
        </w:rPr>
      </w:pPr>
      <w:r>
        <w:rPr>
          <w:rFonts w:ascii="Times New Roman" w:hAnsi="Times New Roman"/>
          <w:sz w:val="24"/>
          <w:szCs w:val="24"/>
        </w:rPr>
        <w:tab/>
        <w:t xml:space="preserve">         </w:t>
      </w:r>
      <w:r w:rsidR="00F31735">
        <w:rPr>
          <w:rFonts w:ascii="Times New Roman" w:hAnsi="Times New Roman"/>
          <w:sz w:val="24"/>
          <w:szCs w:val="24"/>
        </w:rPr>
        <w:t xml:space="preserve">      Форма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0"/>
        <w:gridCol w:w="510"/>
        <w:gridCol w:w="1304"/>
        <w:gridCol w:w="1494"/>
        <w:gridCol w:w="850"/>
        <w:gridCol w:w="1324"/>
      </w:tblGrid>
      <w:tr w:rsidR="00F038FA" w:rsidTr="00201D74">
        <w:tc>
          <w:tcPr>
            <w:tcW w:w="6914" w:type="dxa"/>
            <w:gridSpan w:val="3"/>
            <w:tcBorders>
              <w:top w:val="nil"/>
              <w:left w:val="nil"/>
              <w:bottom w:val="nil"/>
              <w:right w:val="nil"/>
            </w:tcBorders>
          </w:tcPr>
          <w:p w:rsidR="00F038FA" w:rsidRDefault="00F038FA" w:rsidP="00201D74">
            <w:pPr>
              <w:pStyle w:val="af5"/>
            </w:pPr>
          </w:p>
        </w:tc>
        <w:tc>
          <w:tcPr>
            <w:tcW w:w="2344" w:type="dxa"/>
            <w:gridSpan w:val="2"/>
            <w:tcBorders>
              <w:top w:val="nil"/>
              <w:left w:val="nil"/>
              <w:bottom w:val="nil"/>
              <w:right w:val="single" w:sz="4" w:space="0" w:color="auto"/>
            </w:tcBorders>
          </w:tcPr>
          <w:p w:rsidR="00F038FA" w:rsidRDefault="00F038FA" w:rsidP="00201D74">
            <w:pPr>
              <w:pStyle w:val="af5"/>
            </w:pPr>
          </w:p>
        </w:tc>
        <w:tc>
          <w:tcPr>
            <w:tcW w:w="1324" w:type="dxa"/>
            <w:tcBorders>
              <w:top w:val="single" w:sz="4" w:space="0" w:color="auto"/>
              <w:left w:val="single" w:sz="4" w:space="0" w:color="auto"/>
              <w:bottom w:val="single" w:sz="4" w:space="0" w:color="auto"/>
            </w:tcBorders>
          </w:tcPr>
          <w:p w:rsidR="00F038FA" w:rsidRDefault="00F038FA" w:rsidP="00201D74">
            <w:pPr>
              <w:pStyle w:val="af5"/>
              <w:jc w:val="center"/>
            </w:pPr>
            <w:r>
              <w:t>Код</w:t>
            </w:r>
          </w:p>
        </w:tc>
      </w:tr>
      <w:tr w:rsidR="00F038FA" w:rsidTr="00201D74">
        <w:tc>
          <w:tcPr>
            <w:tcW w:w="6914" w:type="dxa"/>
            <w:gridSpan w:val="3"/>
            <w:tcBorders>
              <w:top w:val="nil"/>
              <w:left w:val="nil"/>
              <w:bottom w:val="nil"/>
              <w:right w:val="nil"/>
            </w:tcBorders>
          </w:tcPr>
          <w:p w:rsidR="00F038FA" w:rsidRDefault="00F038FA" w:rsidP="00201D74">
            <w:pPr>
              <w:pStyle w:val="af5"/>
            </w:pPr>
          </w:p>
        </w:tc>
        <w:tc>
          <w:tcPr>
            <w:tcW w:w="2344" w:type="dxa"/>
            <w:gridSpan w:val="2"/>
            <w:tcBorders>
              <w:top w:val="nil"/>
              <w:left w:val="nil"/>
              <w:bottom w:val="nil"/>
              <w:right w:val="single" w:sz="4" w:space="0" w:color="auto"/>
            </w:tcBorders>
          </w:tcPr>
          <w:p w:rsidR="00F038FA" w:rsidRDefault="001521B9" w:rsidP="00201D74">
            <w:pPr>
              <w:pStyle w:val="af5"/>
              <w:jc w:val="right"/>
            </w:pPr>
            <w:r>
              <w:t xml:space="preserve">  </w:t>
            </w:r>
            <w:r w:rsidR="00F038FA">
              <w:t>Форма по ОКУД</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6914" w:type="dxa"/>
            <w:gridSpan w:val="3"/>
            <w:tcBorders>
              <w:top w:val="nil"/>
              <w:left w:val="nil"/>
              <w:bottom w:val="single" w:sz="4" w:space="0" w:color="auto"/>
              <w:right w:val="nil"/>
            </w:tcBorders>
          </w:tcPr>
          <w:p w:rsidR="00F038FA" w:rsidRDefault="00F038FA" w:rsidP="00201D74">
            <w:pPr>
              <w:pStyle w:val="af5"/>
            </w:pPr>
          </w:p>
        </w:tc>
        <w:tc>
          <w:tcPr>
            <w:tcW w:w="2344" w:type="dxa"/>
            <w:gridSpan w:val="2"/>
            <w:tcBorders>
              <w:top w:val="nil"/>
              <w:left w:val="nil"/>
              <w:bottom w:val="nil"/>
              <w:right w:val="single" w:sz="4" w:space="0" w:color="auto"/>
            </w:tcBorders>
          </w:tcPr>
          <w:p w:rsidR="00F038FA" w:rsidRDefault="00F038FA" w:rsidP="00201D74">
            <w:pPr>
              <w:pStyle w:val="af5"/>
              <w:jc w:val="right"/>
            </w:pPr>
            <w:r>
              <w:t>по ОКПО</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6914" w:type="dxa"/>
            <w:gridSpan w:val="3"/>
            <w:tcBorders>
              <w:top w:val="single" w:sz="4" w:space="0" w:color="auto"/>
              <w:left w:val="nil"/>
              <w:bottom w:val="nil"/>
              <w:right w:val="nil"/>
            </w:tcBorders>
          </w:tcPr>
          <w:p w:rsidR="00F038FA" w:rsidRDefault="00F038FA" w:rsidP="00201D74">
            <w:pPr>
              <w:pStyle w:val="af5"/>
              <w:jc w:val="center"/>
            </w:pPr>
            <w:r>
              <w:t>(организация)</w:t>
            </w:r>
          </w:p>
        </w:tc>
        <w:tc>
          <w:tcPr>
            <w:tcW w:w="2344" w:type="dxa"/>
            <w:gridSpan w:val="2"/>
            <w:tcBorders>
              <w:top w:val="nil"/>
              <w:left w:val="nil"/>
              <w:bottom w:val="nil"/>
              <w:right w:val="single" w:sz="4" w:space="0" w:color="auto"/>
            </w:tcBorders>
          </w:tcPr>
          <w:p w:rsidR="00F038FA" w:rsidRDefault="00F038FA" w:rsidP="00201D74">
            <w:pPr>
              <w:pStyle w:val="af5"/>
            </w:pPr>
          </w:p>
        </w:tc>
        <w:tc>
          <w:tcPr>
            <w:tcW w:w="1324" w:type="dxa"/>
            <w:vMerge w:val="restart"/>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6914" w:type="dxa"/>
            <w:gridSpan w:val="3"/>
            <w:tcBorders>
              <w:top w:val="nil"/>
              <w:left w:val="nil"/>
              <w:bottom w:val="single" w:sz="4" w:space="0" w:color="auto"/>
              <w:right w:val="nil"/>
            </w:tcBorders>
          </w:tcPr>
          <w:p w:rsidR="00F038FA" w:rsidRDefault="00F038FA" w:rsidP="00201D74">
            <w:pPr>
              <w:pStyle w:val="af5"/>
            </w:pPr>
          </w:p>
        </w:tc>
        <w:tc>
          <w:tcPr>
            <w:tcW w:w="2344" w:type="dxa"/>
            <w:gridSpan w:val="2"/>
            <w:tcBorders>
              <w:top w:val="nil"/>
              <w:left w:val="nil"/>
              <w:bottom w:val="single" w:sz="4" w:space="0" w:color="auto"/>
              <w:right w:val="single" w:sz="4" w:space="0" w:color="auto"/>
            </w:tcBorders>
          </w:tcPr>
          <w:p w:rsidR="00F038FA" w:rsidRDefault="00F038FA" w:rsidP="00201D74">
            <w:pPr>
              <w:pStyle w:val="af5"/>
            </w:pPr>
          </w:p>
        </w:tc>
        <w:tc>
          <w:tcPr>
            <w:tcW w:w="1324" w:type="dxa"/>
            <w:vMerge/>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6914" w:type="dxa"/>
            <w:gridSpan w:val="3"/>
            <w:tcBorders>
              <w:top w:val="single" w:sz="4" w:space="0" w:color="auto"/>
              <w:left w:val="nil"/>
              <w:bottom w:val="nil"/>
              <w:right w:val="nil"/>
            </w:tcBorders>
          </w:tcPr>
          <w:p w:rsidR="00F038FA" w:rsidRDefault="00F038FA" w:rsidP="00201D74">
            <w:pPr>
              <w:pStyle w:val="af5"/>
              <w:jc w:val="center"/>
            </w:pPr>
            <w:r>
              <w:t>(структурное подразделение)</w:t>
            </w:r>
          </w:p>
        </w:tc>
        <w:tc>
          <w:tcPr>
            <w:tcW w:w="2344" w:type="dxa"/>
            <w:gridSpan w:val="2"/>
            <w:tcBorders>
              <w:top w:val="single" w:sz="4" w:space="0" w:color="auto"/>
              <w:left w:val="nil"/>
              <w:bottom w:val="nil"/>
              <w:right w:val="single" w:sz="4" w:space="0" w:color="auto"/>
            </w:tcBorders>
          </w:tcPr>
          <w:p w:rsidR="00F038FA" w:rsidRDefault="00F038FA" w:rsidP="00201D74">
            <w:pPr>
              <w:pStyle w:val="af5"/>
              <w:jc w:val="right"/>
            </w:pPr>
            <w:r>
              <w:t>Вид деятельности</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5100" w:type="dxa"/>
            <w:tcBorders>
              <w:top w:val="nil"/>
              <w:left w:val="nil"/>
              <w:bottom w:val="nil"/>
              <w:right w:val="nil"/>
            </w:tcBorders>
          </w:tcPr>
          <w:p w:rsidR="00F038FA" w:rsidRDefault="00F038FA" w:rsidP="00201D74">
            <w:pPr>
              <w:pStyle w:val="af6"/>
            </w:pPr>
            <w:r>
              <w:t>Основание для проведения инвентаризации:</w:t>
            </w:r>
          </w:p>
        </w:tc>
        <w:tc>
          <w:tcPr>
            <w:tcW w:w="3308" w:type="dxa"/>
            <w:gridSpan w:val="3"/>
            <w:tcBorders>
              <w:top w:val="nil"/>
              <w:left w:val="nil"/>
              <w:bottom w:val="single" w:sz="4" w:space="0" w:color="auto"/>
              <w:right w:val="single" w:sz="4" w:space="0" w:color="auto"/>
            </w:tcBorders>
          </w:tcPr>
          <w:p w:rsidR="00F038FA" w:rsidRDefault="00F038FA" w:rsidP="00201D74">
            <w:pPr>
              <w:pStyle w:val="af6"/>
            </w:pPr>
            <w:r>
              <w:t>приказ, постановление, распоряжение</w:t>
            </w:r>
          </w:p>
        </w:tc>
        <w:tc>
          <w:tcPr>
            <w:tcW w:w="850"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right"/>
            </w:pPr>
            <w:r>
              <w:t>номер</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5100" w:type="dxa"/>
            <w:tcBorders>
              <w:top w:val="nil"/>
              <w:left w:val="nil"/>
              <w:bottom w:val="nil"/>
              <w:right w:val="nil"/>
            </w:tcBorders>
          </w:tcPr>
          <w:p w:rsidR="00F038FA" w:rsidRDefault="00F038FA" w:rsidP="00201D74">
            <w:pPr>
              <w:pStyle w:val="af5"/>
            </w:pPr>
          </w:p>
        </w:tc>
        <w:tc>
          <w:tcPr>
            <w:tcW w:w="3308" w:type="dxa"/>
            <w:gridSpan w:val="3"/>
            <w:tcBorders>
              <w:top w:val="single" w:sz="4" w:space="0" w:color="auto"/>
              <w:left w:val="nil"/>
              <w:bottom w:val="nil"/>
              <w:right w:val="single" w:sz="4" w:space="0" w:color="auto"/>
            </w:tcBorders>
          </w:tcPr>
          <w:p w:rsidR="00F038FA" w:rsidRDefault="00F038FA" w:rsidP="00201D74">
            <w:pPr>
              <w:pStyle w:val="af5"/>
              <w:jc w:val="center"/>
            </w:pPr>
            <w:r>
              <w:t>(ненужное зачеркнуть)</w:t>
            </w:r>
          </w:p>
        </w:tc>
        <w:tc>
          <w:tcPr>
            <w:tcW w:w="850"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right"/>
            </w:pPr>
            <w:r>
              <w:t>дата</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9258" w:type="dxa"/>
            <w:gridSpan w:val="5"/>
            <w:tcBorders>
              <w:top w:val="nil"/>
              <w:left w:val="nil"/>
              <w:bottom w:val="nil"/>
              <w:right w:val="single" w:sz="4" w:space="0" w:color="auto"/>
            </w:tcBorders>
          </w:tcPr>
          <w:p w:rsidR="00F038FA" w:rsidRDefault="00F038FA" w:rsidP="00201D74">
            <w:pPr>
              <w:pStyle w:val="af5"/>
              <w:jc w:val="right"/>
            </w:pPr>
            <w:r>
              <w:t>Дата начала инвентаризации</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9258" w:type="dxa"/>
            <w:gridSpan w:val="5"/>
            <w:tcBorders>
              <w:top w:val="nil"/>
              <w:left w:val="nil"/>
              <w:bottom w:val="nil"/>
              <w:right w:val="single" w:sz="4" w:space="0" w:color="auto"/>
            </w:tcBorders>
          </w:tcPr>
          <w:p w:rsidR="00F038FA" w:rsidRDefault="00F038FA" w:rsidP="00201D74">
            <w:pPr>
              <w:pStyle w:val="af5"/>
              <w:jc w:val="right"/>
            </w:pPr>
            <w:r>
              <w:t>Дата окончания инвентаризации</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9258" w:type="dxa"/>
            <w:gridSpan w:val="5"/>
            <w:tcBorders>
              <w:top w:val="nil"/>
              <w:left w:val="nil"/>
              <w:bottom w:val="nil"/>
              <w:right w:val="single" w:sz="4" w:space="0" w:color="auto"/>
            </w:tcBorders>
          </w:tcPr>
          <w:p w:rsidR="00F038FA" w:rsidRDefault="00F038FA" w:rsidP="00201D74">
            <w:pPr>
              <w:pStyle w:val="af5"/>
              <w:jc w:val="right"/>
            </w:pPr>
            <w:r>
              <w:t>Вид операции</w:t>
            </w:r>
          </w:p>
        </w:tc>
        <w:tc>
          <w:tcPr>
            <w:tcW w:w="1324" w:type="dxa"/>
            <w:tcBorders>
              <w:top w:val="single" w:sz="4" w:space="0" w:color="auto"/>
              <w:left w:val="single" w:sz="4" w:space="0" w:color="auto"/>
              <w:bottom w:val="single" w:sz="4" w:space="0" w:color="auto"/>
            </w:tcBorders>
          </w:tcPr>
          <w:p w:rsidR="00F038FA" w:rsidRDefault="00F038FA" w:rsidP="00201D74">
            <w:pPr>
              <w:pStyle w:val="af5"/>
            </w:pPr>
          </w:p>
        </w:tc>
      </w:tr>
      <w:tr w:rsidR="00F038FA" w:rsidTr="00201D74">
        <w:tc>
          <w:tcPr>
            <w:tcW w:w="10582" w:type="dxa"/>
            <w:gridSpan w:val="6"/>
            <w:tcBorders>
              <w:top w:val="nil"/>
              <w:left w:val="nil"/>
              <w:bottom w:val="nil"/>
              <w:right w:val="nil"/>
            </w:tcBorders>
          </w:tcPr>
          <w:p w:rsidR="00F038FA" w:rsidRDefault="00F038FA" w:rsidP="00201D74">
            <w:pPr>
              <w:pStyle w:val="af5"/>
            </w:pPr>
          </w:p>
        </w:tc>
      </w:tr>
      <w:tr w:rsidR="00F038FA" w:rsidTr="00201D74">
        <w:tc>
          <w:tcPr>
            <w:tcW w:w="5610" w:type="dxa"/>
            <w:gridSpan w:val="2"/>
            <w:tcBorders>
              <w:top w:val="nil"/>
              <w:left w:val="nil"/>
              <w:bottom w:val="nil"/>
              <w:right w:val="single" w:sz="4" w:space="0" w:color="auto"/>
            </w:tcBorders>
          </w:tcPr>
          <w:p w:rsidR="00F038FA" w:rsidRDefault="00F038FA" w:rsidP="00201D74">
            <w:pPr>
              <w:pStyle w:val="af5"/>
            </w:pPr>
          </w:p>
        </w:tc>
        <w:tc>
          <w:tcPr>
            <w:tcW w:w="130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pPr>
            <w:r>
              <w:t>Номер документа</w:t>
            </w:r>
          </w:p>
        </w:tc>
        <w:tc>
          <w:tcPr>
            <w:tcW w:w="2344" w:type="dxa"/>
            <w:gridSpan w:val="2"/>
            <w:tcBorders>
              <w:top w:val="single" w:sz="4" w:space="0" w:color="auto"/>
              <w:left w:val="single" w:sz="4" w:space="0" w:color="auto"/>
              <w:bottom w:val="single" w:sz="4" w:space="0" w:color="auto"/>
              <w:right w:val="single" w:sz="4" w:space="0" w:color="auto"/>
            </w:tcBorders>
          </w:tcPr>
          <w:p w:rsidR="00F038FA" w:rsidRDefault="00F038FA" w:rsidP="00201D74">
            <w:pPr>
              <w:pStyle w:val="af5"/>
            </w:pPr>
            <w:r>
              <w:t>Дата составления</w:t>
            </w:r>
          </w:p>
        </w:tc>
        <w:tc>
          <w:tcPr>
            <w:tcW w:w="1324" w:type="dxa"/>
            <w:tcBorders>
              <w:top w:val="nil"/>
              <w:left w:val="single" w:sz="4" w:space="0" w:color="auto"/>
              <w:bottom w:val="nil"/>
              <w:right w:val="nil"/>
            </w:tcBorders>
          </w:tcPr>
          <w:p w:rsidR="00F038FA" w:rsidRDefault="00F038FA" w:rsidP="00201D74">
            <w:pPr>
              <w:pStyle w:val="af5"/>
            </w:pPr>
          </w:p>
        </w:tc>
      </w:tr>
      <w:tr w:rsidR="00F038FA" w:rsidTr="00201D74">
        <w:tc>
          <w:tcPr>
            <w:tcW w:w="5610" w:type="dxa"/>
            <w:gridSpan w:val="2"/>
            <w:tcBorders>
              <w:top w:val="nil"/>
              <w:left w:val="nil"/>
              <w:bottom w:val="nil"/>
              <w:right w:val="single" w:sz="4" w:space="0" w:color="auto"/>
            </w:tcBorders>
          </w:tcPr>
          <w:p w:rsidR="00F038FA" w:rsidRDefault="00F038FA" w:rsidP="00201D74">
            <w:pPr>
              <w:pStyle w:val="af5"/>
              <w:jc w:val="right"/>
            </w:pPr>
            <w:r>
              <w:rPr>
                <w:rStyle w:val="af3"/>
              </w:rPr>
              <w:t>АКТ</w:t>
            </w:r>
          </w:p>
        </w:tc>
        <w:tc>
          <w:tcPr>
            <w:tcW w:w="130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pPr>
          </w:p>
        </w:tc>
        <w:tc>
          <w:tcPr>
            <w:tcW w:w="2344" w:type="dxa"/>
            <w:gridSpan w:val="2"/>
            <w:tcBorders>
              <w:top w:val="single" w:sz="4" w:space="0" w:color="auto"/>
              <w:left w:val="single" w:sz="4" w:space="0" w:color="auto"/>
              <w:bottom w:val="single" w:sz="4" w:space="0" w:color="auto"/>
              <w:right w:val="single" w:sz="4" w:space="0" w:color="auto"/>
            </w:tcBorders>
          </w:tcPr>
          <w:p w:rsidR="00F038FA" w:rsidRDefault="00F038FA" w:rsidP="00201D74">
            <w:pPr>
              <w:pStyle w:val="af5"/>
            </w:pPr>
          </w:p>
        </w:tc>
        <w:tc>
          <w:tcPr>
            <w:tcW w:w="1324" w:type="dxa"/>
            <w:tcBorders>
              <w:top w:val="nil"/>
              <w:left w:val="single" w:sz="4" w:space="0" w:color="auto"/>
              <w:bottom w:val="nil"/>
              <w:right w:val="nil"/>
            </w:tcBorders>
          </w:tcPr>
          <w:p w:rsidR="00F038FA" w:rsidRDefault="00F038FA" w:rsidP="00201D74">
            <w:pPr>
              <w:pStyle w:val="af5"/>
            </w:pPr>
          </w:p>
        </w:tc>
      </w:tr>
      <w:tr w:rsidR="00F038FA" w:rsidTr="00201D74">
        <w:tc>
          <w:tcPr>
            <w:tcW w:w="10582" w:type="dxa"/>
            <w:gridSpan w:val="6"/>
            <w:tcBorders>
              <w:top w:val="nil"/>
              <w:left w:val="nil"/>
              <w:bottom w:val="nil"/>
              <w:right w:val="nil"/>
            </w:tcBorders>
          </w:tcPr>
          <w:p w:rsidR="00F038FA" w:rsidRPr="00201D74" w:rsidRDefault="00F038FA" w:rsidP="00201D74">
            <w:pPr>
              <w:pStyle w:val="1"/>
              <w:rPr>
                <w:rFonts w:ascii="Times New Roman" w:hAnsi="Times New Roman"/>
                <w:sz w:val="28"/>
                <w:szCs w:val="28"/>
              </w:rPr>
            </w:pPr>
            <w:r w:rsidRPr="00201D74">
              <w:rPr>
                <w:rFonts w:ascii="Times New Roman" w:hAnsi="Times New Roman"/>
                <w:sz w:val="28"/>
                <w:szCs w:val="28"/>
              </w:rPr>
              <w:t>инвентаризации доходов будущих периодов</w:t>
            </w:r>
          </w:p>
        </w:tc>
      </w:tr>
    </w:tbl>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Акт составлен комиссией о том, что по состоянию на "</w:t>
      </w:r>
      <w:r w:rsidR="001521B9">
        <w:rPr>
          <w:rFonts w:ascii="Times New Roman" w:hAnsi="Times New Roman" w:cs="Times New Roman"/>
        </w:rPr>
        <w:t>_</w:t>
      </w:r>
      <w:r w:rsidRPr="00201D74">
        <w:rPr>
          <w:rFonts w:ascii="Times New Roman" w:hAnsi="Times New Roman" w:cs="Times New Roman"/>
        </w:rPr>
        <w:t>__" _________ 20__ г.</w:t>
      </w:r>
      <w:r w:rsidR="001521B9">
        <w:rPr>
          <w:rFonts w:ascii="Times New Roman" w:hAnsi="Times New Roman" w:cs="Times New Roman"/>
        </w:rPr>
        <w:t xml:space="preserve"> </w:t>
      </w:r>
      <w:r w:rsidRPr="00201D74">
        <w:rPr>
          <w:rFonts w:ascii="Times New Roman" w:hAnsi="Times New Roman" w:cs="Times New Roman"/>
        </w:rPr>
        <w:t>проведена инвентаризация доходов будущих периодов.</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При инвентаризации установлено следующее:</w:t>
      </w:r>
    </w:p>
    <w:tbl>
      <w:tblPr>
        <w:tblW w:w="151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1702"/>
        <w:gridCol w:w="1134"/>
        <w:gridCol w:w="1134"/>
        <w:gridCol w:w="1134"/>
        <w:gridCol w:w="1134"/>
        <w:gridCol w:w="1417"/>
        <w:gridCol w:w="1134"/>
        <w:gridCol w:w="992"/>
        <w:gridCol w:w="1134"/>
        <w:gridCol w:w="1418"/>
        <w:gridCol w:w="1134"/>
        <w:gridCol w:w="1248"/>
      </w:tblGrid>
      <w:tr w:rsidR="00F038FA" w:rsidTr="00201D74">
        <w:tc>
          <w:tcPr>
            <w:tcW w:w="425" w:type="dxa"/>
            <w:vMerge w:val="restart"/>
            <w:tcBorders>
              <w:top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N</w:t>
            </w:r>
          </w:p>
          <w:p w:rsidR="00F038FA" w:rsidRDefault="00F038FA" w:rsidP="00201D74">
            <w:pPr>
              <w:pStyle w:val="af5"/>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836" w:type="dxa"/>
            <w:gridSpan w:val="2"/>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Контрагент</w:t>
            </w:r>
          </w:p>
        </w:tc>
        <w:tc>
          <w:tcPr>
            <w:tcW w:w="1134"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Общая (первоначальная) сумма расходов будущих периодов, руб. коп.</w:t>
            </w:r>
          </w:p>
        </w:tc>
        <w:tc>
          <w:tcPr>
            <w:tcW w:w="1134"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Срок погашения доходов (в месяцах)</w:t>
            </w:r>
          </w:p>
        </w:tc>
        <w:tc>
          <w:tcPr>
            <w:tcW w:w="1134"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Списано (погашено) доходов до начала инвентаризации, руб. коп.</w:t>
            </w:r>
          </w:p>
        </w:tc>
        <w:tc>
          <w:tcPr>
            <w:tcW w:w="1417"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Остаток доходов на начало инвентаризации по данным учета, руб. коп</w:t>
            </w:r>
            <w:proofErr w:type="gramStart"/>
            <w:r>
              <w:rPr>
                <w:sz w:val="18"/>
                <w:szCs w:val="18"/>
              </w:rPr>
              <w:t>.</w:t>
            </w:r>
            <w:proofErr w:type="gramEnd"/>
            <w:r>
              <w:rPr>
                <w:sz w:val="18"/>
                <w:szCs w:val="18"/>
              </w:rPr>
              <w:t xml:space="preserve"> (</w:t>
            </w:r>
            <w:proofErr w:type="gramStart"/>
            <w:r>
              <w:rPr>
                <w:sz w:val="18"/>
                <w:szCs w:val="18"/>
              </w:rPr>
              <w:t>г</w:t>
            </w:r>
            <w:proofErr w:type="gramEnd"/>
            <w:r>
              <w:rPr>
                <w:sz w:val="18"/>
                <w:szCs w:val="18"/>
              </w:rPr>
              <w:t>р. 4 - гр. 6)</w:t>
            </w:r>
          </w:p>
        </w:tc>
        <w:tc>
          <w:tcPr>
            <w:tcW w:w="1134"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Количество месяцев со дня возникновения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Подлежит списанию на основании договора и иного документа, руб. коп.</w:t>
            </w:r>
          </w:p>
        </w:tc>
        <w:tc>
          <w:tcPr>
            <w:tcW w:w="1418" w:type="dxa"/>
            <w:vMerge w:val="restart"/>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Расчетный остаток доходов, подлежащий погашению в будущем периоде (гр. 4 - гр. 10)</w:t>
            </w:r>
          </w:p>
        </w:tc>
        <w:tc>
          <w:tcPr>
            <w:tcW w:w="2382" w:type="dxa"/>
            <w:gridSpan w:val="2"/>
            <w:tcBorders>
              <w:top w:val="single" w:sz="4" w:space="0" w:color="auto"/>
              <w:left w:val="single" w:sz="4" w:space="0" w:color="auto"/>
              <w:bottom w:val="single" w:sz="4" w:space="0" w:color="auto"/>
            </w:tcBorders>
          </w:tcPr>
          <w:p w:rsidR="00F038FA" w:rsidRDefault="00F038FA" w:rsidP="00201D74">
            <w:pPr>
              <w:pStyle w:val="af5"/>
              <w:jc w:val="center"/>
              <w:rPr>
                <w:sz w:val="18"/>
                <w:szCs w:val="18"/>
              </w:rPr>
            </w:pPr>
            <w:r>
              <w:rPr>
                <w:sz w:val="18"/>
                <w:szCs w:val="18"/>
              </w:rPr>
              <w:t>Результаты инвентаризации, руб. коп</w:t>
            </w:r>
            <w:proofErr w:type="gramStart"/>
            <w:r>
              <w:rPr>
                <w:sz w:val="18"/>
                <w:szCs w:val="18"/>
              </w:rPr>
              <w:t>.</w:t>
            </w:r>
            <w:proofErr w:type="gramEnd"/>
            <w:r>
              <w:rPr>
                <w:sz w:val="18"/>
                <w:szCs w:val="18"/>
              </w:rPr>
              <w:t xml:space="preserve"> (</w:t>
            </w:r>
            <w:proofErr w:type="gramStart"/>
            <w:r>
              <w:rPr>
                <w:sz w:val="18"/>
                <w:szCs w:val="18"/>
              </w:rPr>
              <w:t>г</w:t>
            </w:r>
            <w:proofErr w:type="gramEnd"/>
            <w:r>
              <w:rPr>
                <w:sz w:val="18"/>
                <w:szCs w:val="18"/>
              </w:rPr>
              <w:t>р. 7 - гр. 11)</w:t>
            </w:r>
          </w:p>
        </w:tc>
      </w:tr>
      <w:tr w:rsidR="00F038FA" w:rsidTr="00201D74">
        <w:tc>
          <w:tcPr>
            <w:tcW w:w="425" w:type="dxa"/>
            <w:vMerge/>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N и дата договора и иного документа</w:t>
            </w:r>
          </w:p>
        </w:tc>
        <w:tc>
          <w:tcPr>
            <w:tcW w:w="1134"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за месяц</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на дату начала инвентаризации</w:t>
            </w:r>
          </w:p>
        </w:tc>
        <w:tc>
          <w:tcPr>
            <w:tcW w:w="1418" w:type="dxa"/>
            <w:vMerge/>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 xml:space="preserve">подлежит </w:t>
            </w:r>
            <w:proofErr w:type="spellStart"/>
            <w:r>
              <w:rPr>
                <w:sz w:val="18"/>
                <w:szCs w:val="18"/>
              </w:rPr>
              <w:t>досписа-нию</w:t>
            </w:r>
            <w:proofErr w:type="spellEnd"/>
          </w:p>
        </w:tc>
        <w:tc>
          <w:tcPr>
            <w:tcW w:w="1248" w:type="dxa"/>
            <w:tcBorders>
              <w:top w:val="single" w:sz="4" w:space="0" w:color="auto"/>
              <w:left w:val="single" w:sz="4" w:space="0" w:color="auto"/>
              <w:bottom w:val="single" w:sz="4" w:space="0" w:color="auto"/>
            </w:tcBorders>
          </w:tcPr>
          <w:p w:rsidR="00F038FA" w:rsidRDefault="00F038FA" w:rsidP="00201D74">
            <w:pPr>
              <w:pStyle w:val="af5"/>
              <w:jc w:val="center"/>
              <w:rPr>
                <w:sz w:val="18"/>
                <w:szCs w:val="18"/>
              </w:rPr>
            </w:pPr>
            <w:r>
              <w:rPr>
                <w:sz w:val="18"/>
                <w:szCs w:val="18"/>
              </w:rPr>
              <w:t>излишне списано (подлежит восстановлению)</w:t>
            </w: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12</w:t>
            </w:r>
          </w:p>
        </w:tc>
        <w:tc>
          <w:tcPr>
            <w:tcW w:w="1248" w:type="dxa"/>
            <w:tcBorders>
              <w:top w:val="single" w:sz="4" w:space="0" w:color="auto"/>
              <w:left w:val="single" w:sz="4" w:space="0" w:color="auto"/>
              <w:bottom w:val="single" w:sz="4" w:space="0" w:color="auto"/>
            </w:tcBorders>
          </w:tcPr>
          <w:p w:rsidR="00F038FA" w:rsidRDefault="00F038FA" w:rsidP="00201D74">
            <w:pPr>
              <w:pStyle w:val="af5"/>
              <w:jc w:val="center"/>
              <w:rPr>
                <w:sz w:val="18"/>
                <w:szCs w:val="18"/>
              </w:rPr>
            </w:pPr>
            <w:r>
              <w:rPr>
                <w:sz w:val="18"/>
                <w:szCs w:val="18"/>
              </w:rPr>
              <w:t>13</w:t>
            </w: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bottom w:val="single" w:sz="4" w:space="0" w:color="auto"/>
              <w:right w:val="single" w:sz="4" w:space="0" w:color="auto"/>
            </w:tcBorders>
          </w:tcPr>
          <w:p w:rsidR="00F038FA" w:rsidRDefault="00F038FA" w:rsidP="00201D74">
            <w:pPr>
              <w:pStyle w:val="af5"/>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r w:rsidR="00F038FA" w:rsidTr="00201D74">
        <w:tc>
          <w:tcPr>
            <w:tcW w:w="425" w:type="dxa"/>
            <w:tcBorders>
              <w:top w:val="single" w:sz="4" w:space="0" w:color="auto"/>
              <w:left w:val="nil"/>
              <w:bottom w:val="nil"/>
              <w:right w:val="nil"/>
            </w:tcBorders>
          </w:tcPr>
          <w:p w:rsidR="00F038FA" w:rsidRDefault="00F038FA" w:rsidP="00201D74">
            <w:pPr>
              <w:pStyle w:val="af5"/>
              <w:rPr>
                <w:sz w:val="18"/>
                <w:szCs w:val="18"/>
              </w:rPr>
            </w:pPr>
          </w:p>
        </w:tc>
        <w:tc>
          <w:tcPr>
            <w:tcW w:w="1702" w:type="dxa"/>
            <w:tcBorders>
              <w:top w:val="single" w:sz="4" w:space="0" w:color="auto"/>
              <w:left w:val="nil"/>
              <w:bottom w:val="nil"/>
              <w:right w:val="nil"/>
            </w:tcBorders>
          </w:tcPr>
          <w:p w:rsidR="00F038FA" w:rsidRDefault="00F038FA" w:rsidP="00201D74">
            <w:pPr>
              <w:pStyle w:val="af5"/>
              <w:rPr>
                <w:sz w:val="18"/>
                <w:szCs w:val="18"/>
              </w:rPr>
            </w:pPr>
          </w:p>
        </w:tc>
        <w:tc>
          <w:tcPr>
            <w:tcW w:w="1134" w:type="dxa"/>
            <w:tcBorders>
              <w:top w:val="single" w:sz="4" w:space="0" w:color="auto"/>
              <w:left w:val="nil"/>
              <w:bottom w:val="nil"/>
              <w:right w:val="single" w:sz="4" w:space="0" w:color="auto"/>
            </w:tcBorders>
          </w:tcPr>
          <w:p w:rsidR="00F038FA" w:rsidRPr="00201D74" w:rsidRDefault="00F038FA" w:rsidP="00201D74">
            <w:pPr>
              <w:pStyle w:val="af5"/>
              <w:jc w:val="center"/>
            </w:pPr>
            <w:r w:rsidRPr="00201D74">
              <w:t>Итого</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jc w:val="center"/>
              <w:rPr>
                <w:sz w:val="18"/>
                <w:szCs w:val="18"/>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38FA" w:rsidRDefault="00F038FA" w:rsidP="00201D74">
            <w:pPr>
              <w:pStyle w:val="af5"/>
              <w:rPr>
                <w:sz w:val="18"/>
                <w:szCs w:val="18"/>
              </w:rPr>
            </w:pPr>
          </w:p>
        </w:tc>
        <w:tc>
          <w:tcPr>
            <w:tcW w:w="1248" w:type="dxa"/>
            <w:tcBorders>
              <w:top w:val="single" w:sz="4" w:space="0" w:color="auto"/>
              <w:left w:val="single" w:sz="4" w:space="0" w:color="auto"/>
              <w:bottom w:val="single" w:sz="4" w:space="0" w:color="auto"/>
            </w:tcBorders>
          </w:tcPr>
          <w:p w:rsidR="00F038FA" w:rsidRDefault="00F038FA" w:rsidP="00201D74">
            <w:pPr>
              <w:pStyle w:val="af5"/>
              <w:rPr>
                <w:sz w:val="18"/>
                <w:szCs w:val="18"/>
              </w:rPr>
            </w:pPr>
          </w:p>
        </w:tc>
      </w:tr>
    </w:tbl>
    <w:p w:rsidR="00F038FA" w:rsidRDefault="00F038FA" w:rsidP="00F038FA"/>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Все   подсчеты   итогов   по   строкам,  страницам  и  в   целом  по акту</w:t>
      </w:r>
      <w:r w:rsidR="00D31584">
        <w:rPr>
          <w:rFonts w:ascii="Times New Roman" w:hAnsi="Times New Roman" w:cs="Times New Roman"/>
        </w:rPr>
        <w:t xml:space="preserve"> </w:t>
      </w:r>
      <w:r w:rsidRPr="00201D74">
        <w:rPr>
          <w:rFonts w:ascii="Times New Roman" w:hAnsi="Times New Roman" w:cs="Times New Roman"/>
        </w:rPr>
        <w:t>инвентаризации проверены.</w:t>
      </w:r>
    </w:p>
    <w:p w:rsidR="00F038FA" w:rsidRDefault="00F038FA" w:rsidP="00F038FA"/>
    <w:p w:rsidR="00F038FA" w:rsidRDefault="00F038FA" w:rsidP="00F038FA">
      <w:pPr>
        <w:pStyle w:val="afa"/>
        <w:rPr>
          <w:sz w:val="22"/>
          <w:szCs w:val="22"/>
        </w:rPr>
      </w:pPr>
      <w:r w:rsidRPr="00201D74">
        <w:rPr>
          <w:rFonts w:ascii="Times New Roman" w:hAnsi="Times New Roman" w:cs="Times New Roman"/>
        </w:rPr>
        <w:t>Председатель комиссии</w:t>
      </w:r>
      <w:r>
        <w:rPr>
          <w:sz w:val="22"/>
          <w:szCs w:val="22"/>
        </w:rPr>
        <w:t xml:space="preserve">    ________________ _________ _____________________</w:t>
      </w:r>
    </w:p>
    <w:p w:rsidR="00F038FA" w:rsidRPr="00201D74" w:rsidRDefault="00F038FA" w:rsidP="00F038FA">
      <w:pPr>
        <w:pStyle w:val="afa"/>
        <w:rPr>
          <w:rFonts w:ascii="Times New Roman" w:hAnsi="Times New Roman" w:cs="Times New Roman"/>
        </w:rPr>
      </w:pPr>
      <w:r>
        <w:rPr>
          <w:sz w:val="22"/>
          <w:szCs w:val="22"/>
        </w:rPr>
        <w:t xml:space="preserve">                       </w:t>
      </w:r>
      <w:r w:rsidR="00201D74">
        <w:rPr>
          <w:sz w:val="22"/>
          <w:szCs w:val="22"/>
        </w:rPr>
        <w:t xml:space="preserve"> </w:t>
      </w:r>
      <w:r>
        <w:rPr>
          <w:sz w:val="22"/>
          <w:szCs w:val="22"/>
        </w:rPr>
        <w:t xml:space="preserve">   </w:t>
      </w:r>
      <w:r w:rsidRPr="00201D74">
        <w:rPr>
          <w:rFonts w:ascii="Times New Roman" w:hAnsi="Times New Roman" w:cs="Times New Roman"/>
        </w:rPr>
        <w:t xml:space="preserve">должность      </w:t>
      </w:r>
      <w:r w:rsidR="00201D74">
        <w:rPr>
          <w:rFonts w:ascii="Times New Roman" w:hAnsi="Times New Roman" w:cs="Times New Roman"/>
        </w:rPr>
        <w:t xml:space="preserve">   </w:t>
      </w:r>
      <w:r w:rsidRPr="00201D74">
        <w:rPr>
          <w:rFonts w:ascii="Times New Roman" w:hAnsi="Times New Roman" w:cs="Times New Roman"/>
        </w:rPr>
        <w:t xml:space="preserve"> </w:t>
      </w:r>
      <w:r w:rsidR="00201D74">
        <w:rPr>
          <w:rFonts w:ascii="Times New Roman" w:hAnsi="Times New Roman" w:cs="Times New Roman"/>
        </w:rPr>
        <w:t xml:space="preserve">  </w:t>
      </w:r>
      <w:r w:rsidRPr="00201D74">
        <w:rPr>
          <w:rFonts w:ascii="Times New Roman" w:hAnsi="Times New Roman" w:cs="Times New Roman"/>
        </w:rPr>
        <w:t xml:space="preserve">подпись   </w:t>
      </w:r>
      <w:r w:rsidR="00201D74">
        <w:rPr>
          <w:rFonts w:ascii="Times New Roman" w:hAnsi="Times New Roman" w:cs="Times New Roman"/>
        </w:rPr>
        <w:t xml:space="preserve">      </w:t>
      </w:r>
      <w:r w:rsidRPr="00201D74">
        <w:rPr>
          <w:rFonts w:ascii="Times New Roman" w:hAnsi="Times New Roman" w:cs="Times New Roman"/>
        </w:rPr>
        <w:t>расшифровка подписи</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Члены комиссии           </w:t>
      </w:r>
      <w:r w:rsidR="00F67268">
        <w:rPr>
          <w:rFonts w:ascii="Times New Roman" w:hAnsi="Times New Roman" w:cs="Times New Roman"/>
        </w:rPr>
        <w:t xml:space="preserve">         </w:t>
      </w:r>
      <w:r w:rsidRPr="00201D74">
        <w:rPr>
          <w:rFonts w:ascii="Times New Roman" w:hAnsi="Times New Roman" w:cs="Times New Roman"/>
        </w:rPr>
        <w:t>_______________</w:t>
      </w:r>
      <w:r w:rsidR="00F67268">
        <w:rPr>
          <w:rFonts w:ascii="Times New Roman" w:hAnsi="Times New Roman" w:cs="Times New Roman"/>
        </w:rPr>
        <w:t>__</w:t>
      </w:r>
      <w:r w:rsidRPr="00201D74">
        <w:rPr>
          <w:rFonts w:ascii="Times New Roman" w:hAnsi="Times New Roman" w:cs="Times New Roman"/>
        </w:rPr>
        <w:t>_ _______</w:t>
      </w:r>
      <w:r w:rsidR="00F67268">
        <w:rPr>
          <w:rFonts w:ascii="Times New Roman" w:hAnsi="Times New Roman" w:cs="Times New Roman"/>
        </w:rPr>
        <w:t>_</w:t>
      </w:r>
      <w:r w:rsidRPr="00201D74">
        <w:rPr>
          <w:rFonts w:ascii="Times New Roman" w:hAnsi="Times New Roman" w:cs="Times New Roman"/>
        </w:rPr>
        <w:t>_</w:t>
      </w:r>
      <w:r w:rsidR="00F67268">
        <w:rPr>
          <w:rFonts w:ascii="Times New Roman" w:hAnsi="Times New Roman" w:cs="Times New Roman"/>
        </w:rPr>
        <w:t>_</w:t>
      </w:r>
      <w:r w:rsidRPr="00201D74">
        <w:rPr>
          <w:rFonts w:ascii="Times New Roman" w:hAnsi="Times New Roman" w:cs="Times New Roman"/>
        </w:rPr>
        <w:t>_ _________________</w:t>
      </w:r>
      <w:r w:rsidR="00F67268">
        <w:rPr>
          <w:rFonts w:ascii="Times New Roman" w:hAnsi="Times New Roman" w:cs="Times New Roman"/>
        </w:rPr>
        <w:t>___</w:t>
      </w:r>
      <w:r w:rsidRPr="00201D74">
        <w:rPr>
          <w:rFonts w:ascii="Times New Roman" w:hAnsi="Times New Roman" w:cs="Times New Roman"/>
        </w:rPr>
        <w:t>___</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                          </w:t>
      </w:r>
      <w:r w:rsidR="00201D74">
        <w:rPr>
          <w:rFonts w:ascii="Times New Roman" w:hAnsi="Times New Roman" w:cs="Times New Roman"/>
        </w:rPr>
        <w:t xml:space="preserve">                    </w:t>
      </w:r>
      <w:r w:rsidRP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 xml:space="preserve">должность      </w:t>
      </w:r>
      <w:r w:rsidR="00201D74">
        <w:rPr>
          <w:rFonts w:ascii="Times New Roman" w:hAnsi="Times New Roman" w:cs="Times New Roman"/>
        </w:rPr>
        <w:t xml:space="preserve"> </w:t>
      </w:r>
      <w:r w:rsidRP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 xml:space="preserve">подпись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расшифровка подписи</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                       </w:t>
      </w:r>
      <w:r w:rsidR="00201D74">
        <w:rPr>
          <w:rFonts w:ascii="Times New Roman" w:hAnsi="Times New Roman" w:cs="Times New Roman"/>
        </w:rPr>
        <w:t xml:space="preserve">              </w:t>
      </w:r>
      <w:r w:rsidRPr="00201D74">
        <w:rPr>
          <w:rFonts w:ascii="Times New Roman" w:hAnsi="Times New Roman" w:cs="Times New Roman"/>
        </w:rPr>
        <w:t xml:space="preserve">  </w:t>
      </w:r>
      <w:r w:rsidR="001521B9">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________________</w:t>
      </w:r>
      <w:r w:rsidR="00F67268">
        <w:rPr>
          <w:rFonts w:ascii="Times New Roman" w:hAnsi="Times New Roman" w:cs="Times New Roman"/>
        </w:rPr>
        <w:t>__</w:t>
      </w:r>
      <w:r w:rsidRPr="00201D74">
        <w:rPr>
          <w:rFonts w:ascii="Times New Roman" w:hAnsi="Times New Roman" w:cs="Times New Roman"/>
        </w:rPr>
        <w:t xml:space="preserve"> ________</w:t>
      </w:r>
      <w:r w:rsidR="00F67268">
        <w:rPr>
          <w:rFonts w:ascii="Times New Roman" w:hAnsi="Times New Roman" w:cs="Times New Roman"/>
        </w:rPr>
        <w:t>_</w:t>
      </w:r>
      <w:r w:rsidRPr="00201D74">
        <w:rPr>
          <w:rFonts w:ascii="Times New Roman" w:hAnsi="Times New Roman" w:cs="Times New Roman"/>
        </w:rPr>
        <w:t>_</w:t>
      </w:r>
      <w:r w:rsidR="00F67268">
        <w:rPr>
          <w:rFonts w:ascii="Times New Roman" w:hAnsi="Times New Roman" w:cs="Times New Roman"/>
        </w:rPr>
        <w:t>_</w:t>
      </w:r>
      <w:r w:rsidRPr="00201D74">
        <w:rPr>
          <w:rFonts w:ascii="Times New Roman" w:hAnsi="Times New Roman" w:cs="Times New Roman"/>
        </w:rPr>
        <w:t xml:space="preserve"> ____________________</w:t>
      </w:r>
      <w:r w:rsidR="00F67268">
        <w:rPr>
          <w:rFonts w:ascii="Times New Roman" w:hAnsi="Times New Roman" w:cs="Times New Roman"/>
        </w:rPr>
        <w:t>___</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 xml:space="preserve">должность       </w:t>
      </w:r>
      <w:r w:rsidR="00F67268">
        <w:rPr>
          <w:rFonts w:ascii="Times New Roman" w:hAnsi="Times New Roman" w:cs="Times New Roman"/>
        </w:rPr>
        <w:t xml:space="preserve">    </w:t>
      </w:r>
      <w:r w:rsidR="00201D74">
        <w:rPr>
          <w:rFonts w:ascii="Times New Roman" w:hAnsi="Times New Roman" w:cs="Times New Roman"/>
        </w:rPr>
        <w:t xml:space="preserve"> </w:t>
      </w:r>
      <w:r w:rsidRPr="00201D74">
        <w:rPr>
          <w:rFonts w:ascii="Times New Roman" w:hAnsi="Times New Roman" w:cs="Times New Roman"/>
        </w:rPr>
        <w:t xml:space="preserve">подпись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расшифровка подписи</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                       </w:t>
      </w:r>
      <w:r w:rsidR="00201D74">
        <w:rPr>
          <w:rFonts w:ascii="Times New Roman" w:hAnsi="Times New Roman" w:cs="Times New Roman"/>
        </w:rPr>
        <w:t xml:space="preserve">              </w:t>
      </w:r>
      <w:r w:rsidRPr="00201D74">
        <w:rPr>
          <w:rFonts w:ascii="Times New Roman" w:hAnsi="Times New Roman" w:cs="Times New Roman"/>
        </w:rPr>
        <w:t xml:space="preserve"> </w:t>
      </w:r>
      <w:r w:rsidR="001521B9">
        <w:rPr>
          <w:rFonts w:ascii="Times New Roman" w:hAnsi="Times New Roman" w:cs="Times New Roman"/>
        </w:rPr>
        <w:t xml:space="preserve"> </w:t>
      </w:r>
      <w:r w:rsidR="00F67268">
        <w:rPr>
          <w:rFonts w:ascii="Times New Roman" w:hAnsi="Times New Roman" w:cs="Times New Roman"/>
        </w:rPr>
        <w:t xml:space="preserve">         </w:t>
      </w:r>
      <w:r w:rsidR="001521B9">
        <w:rPr>
          <w:rFonts w:ascii="Times New Roman" w:hAnsi="Times New Roman" w:cs="Times New Roman"/>
        </w:rPr>
        <w:t xml:space="preserve"> </w:t>
      </w:r>
      <w:r w:rsidRPr="00201D74">
        <w:rPr>
          <w:rFonts w:ascii="Times New Roman" w:hAnsi="Times New Roman" w:cs="Times New Roman"/>
        </w:rPr>
        <w:t>_____________</w:t>
      </w:r>
      <w:r w:rsidR="00F67268">
        <w:rPr>
          <w:rFonts w:ascii="Times New Roman" w:hAnsi="Times New Roman" w:cs="Times New Roman"/>
        </w:rPr>
        <w:t>__</w:t>
      </w:r>
      <w:r w:rsidRPr="00201D74">
        <w:rPr>
          <w:rFonts w:ascii="Times New Roman" w:hAnsi="Times New Roman" w:cs="Times New Roman"/>
        </w:rPr>
        <w:t>___ _________</w:t>
      </w:r>
      <w:r w:rsidR="00F67268">
        <w:rPr>
          <w:rFonts w:ascii="Times New Roman" w:hAnsi="Times New Roman" w:cs="Times New Roman"/>
        </w:rPr>
        <w:t>__</w:t>
      </w:r>
      <w:r w:rsidRPr="00201D74">
        <w:rPr>
          <w:rFonts w:ascii="Times New Roman" w:hAnsi="Times New Roman" w:cs="Times New Roman"/>
        </w:rPr>
        <w:t xml:space="preserve"> _____________________</w:t>
      </w:r>
      <w:r w:rsidR="00F67268">
        <w:rPr>
          <w:rFonts w:ascii="Times New Roman" w:hAnsi="Times New Roman" w:cs="Times New Roman"/>
        </w:rPr>
        <w:t>__</w:t>
      </w:r>
    </w:p>
    <w:p w:rsidR="00F038FA" w:rsidRPr="00201D74" w:rsidRDefault="00F038FA" w:rsidP="00F038FA">
      <w:pPr>
        <w:pStyle w:val="afa"/>
        <w:rPr>
          <w:rFonts w:ascii="Times New Roman" w:hAnsi="Times New Roman" w:cs="Times New Roman"/>
        </w:rPr>
      </w:pPr>
      <w:r w:rsidRPr="00201D74">
        <w:rPr>
          <w:rFonts w:ascii="Times New Roman" w:hAnsi="Times New Roman" w:cs="Times New Roman"/>
        </w:rPr>
        <w:t xml:space="preserve">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 xml:space="preserve">должность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 xml:space="preserve">подпись   </w:t>
      </w:r>
      <w:r w:rsidR="00201D74">
        <w:rPr>
          <w:rFonts w:ascii="Times New Roman" w:hAnsi="Times New Roman" w:cs="Times New Roman"/>
        </w:rPr>
        <w:t xml:space="preserve">  </w:t>
      </w:r>
      <w:r w:rsidR="00F67268">
        <w:rPr>
          <w:rFonts w:ascii="Times New Roman" w:hAnsi="Times New Roman" w:cs="Times New Roman"/>
        </w:rPr>
        <w:t xml:space="preserve">    </w:t>
      </w:r>
      <w:r w:rsidRPr="00201D74">
        <w:rPr>
          <w:rFonts w:ascii="Times New Roman" w:hAnsi="Times New Roman" w:cs="Times New Roman"/>
        </w:rPr>
        <w:t>расшифровка подписи</w:t>
      </w:r>
    </w:p>
    <w:p w:rsidR="00F038FA" w:rsidRPr="005876E9" w:rsidRDefault="00F038FA" w:rsidP="00F038FA"/>
    <w:p w:rsidR="00F038FA" w:rsidRPr="00201D74" w:rsidRDefault="00F038FA" w:rsidP="00F038FA">
      <w:pPr>
        <w:rPr>
          <w:rFonts w:ascii="Times New Roman" w:hAnsi="Times New Roman"/>
          <w:sz w:val="24"/>
          <w:szCs w:val="24"/>
        </w:rPr>
      </w:pPr>
      <w:r w:rsidRPr="00201D74">
        <w:rPr>
          <w:rFonts w:ascii="Times New Roman" w:hAnsi="Times New Roman"/>
          <w:sz w:val="24"/>
          <w:szCs w:val="24"/>
        </w:rPr>
        <w:t xml:space="preserve">                                               </w:t>
      </w:r>
      <w:r w:rsidR="001521B9">
        <w:rPr>
          <w:rFonts w:ascii="Times New Roman" w:hAnsi="Times New Roman"/>
          <w:sz w:val="24"/>
          <w:szCs w:val="24"/>
        </w:rPr>
        <w:t xml:space="preserve">                                             </w:t>
      </w:r>
      <w:r w:rsidR="00F67268">
        <w:rPr>
          <w:rFonts w:ascii="Times New Roman" w:hAnsi="Times New Roman"/>
          <w:sz w:val="24"/>
          <w:szCs w:val="24"/>
        </w:rPr>
        <w:t xml:space="preserve">                   </w:t>
      </w:r>
      <w:r w:rsidRPr="00201D74">
        <w:rPr>
          <w:rFonts w:ascii="Times New Roman" w:hAnsi="Times New Roman"/>
          <w:sz w:val="24"/>
          <w:szCs w:val="24"/>
        </w:rPr>
        <w:t>"__" __________ 20__ г.</w:t>
      </w:r>
    </w:p>
    <w:p w:rsidR="001E6A6F" w:rsidRDefault="001E6A6F" w:rsidP="0030026B">
      <w:pPr>
        <w:spacing w:after="0" w:line="240" w:lineRule="auto"/>
        <w:ind w:firstLine="567"/>
        <w:rPr>
          <w:rFonts w:ascii="Times New Roman" w:hAnsi="Times New Roman"/>
          <w:sz w:val="24"/>
          <w:szCs w:val="24"/>
        </w:rPr>
      </w:pPr>
    </w:p>
    <w:p w:rsidR="001E6A6F" w:rsidRDefault="001E6A6F"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1E6A6F" w:rsidRDefault="001E6A6F"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778FF" w:rsidRDefault="002778FF" w:rsidP="0030026B">
      <w:pPr>
        <w:spacing w:after="0" w:line="240" w:lineRule="auto"/>
        <w:ind w:firstLine="567"/>
        <w:rPr>
          <w:rFonts w:ascii="Times New Roman" w:hAnsi="Times New Roman"/>
          <w:sz w:val="24"/>
          <w:szCs w:val="24"/>
        </w:rPr>
      </w:pPr>
    </w:p>
    <w:p w:rsidR="002778FF" w:rsidRDefault="002778FF"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F31735" w:rsidRDefault="00F31735" w:rsidP="00F31735">
      <w:pPr>
        <w:tabs>
          <w:tab w:val="left" w:pos="13272"/>
        </w:tabs>
        <w:spacing w:after="0" w:line="240" w:lineRule="auto"/>
        <w:ind w:firstLine="567"/>
        <w:rPr>
          <w:rFonts w:ascii="Times New Roman" w:hAnsi="Times New Roman"/>
          <w:sz w:val="24"/>
          <w:szCs w:val="24"/>
        </w:rPr>
      </w:pPr>
      <w:r>
        <w:rPr>
          <w:rFonts w:ascii="Times New Roman" w:hAnsi="Times New Roman"/>
          <w:sz w:val="24"/>
          <w:szCs w:val="24"/>
        </w:rPr>
        <w:lastRenderedPageBreak/>
        <w:tab/>
        <w:t xml:space="preserve">  Форма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0"/>
        <w:gridCol w:w="510"/>
        <w:gridCol w:w="1304"/>
        <w:gridCol w:w="1774"/>
        <w:gridCol w:w="1550"/>
        <w:gridCol w:w="1464"/>
      </w:tblGrid>
      <w:tr w:rsidR="00201D74" w:rsidTr="00201D74">
        <w:tc>
          <w:tcPr>
            <w:tcW w:w="6914" w:type="dxa"/>
            <w:gridSpan w:val="3"/>
            <w:tcBorders>
              <w:top w:val="nil"/>
              <w:left w:val="nil"/>
              <w:bottom w:val="nil"/>
              <w:right w:val="nil"/>
            </w:tcBorders>
          </w:tcPr>
          <w:p w:rsidR="00201D74" w:rsidRDefault="00201D74" w:rsidP="00201D74">
            <w:pPr>
              <w:pStyle w:val="af5"/>
            </w:pPr>
          </w:p>
        </w:tc>
        <w:tc>
          <w:tcPr>
            <w:tcW w:w="3324" w:type="dxa"/>
            <w:gridSpan w:val="2"/>
            <w:tcBorders>
              <w:top w:val="nil"/>
              <w:left w:val="nil"/>
              <w:bottom w:val="nil"/>
              <w:right w:val="single" w:sz="4" w:space="0" w:color="auto"/>
            </w:tcBorders>
          </w:tcPr>
          <w:p w:rsidR="00201D74" w:rsidRDefault="00201D74" w:rsidP="00201D74">
            <w:pPr>
              <w:pStyle w:val="af5"/>
            </w:pPr>
          </w:p>
        </w:tc>
        <w:tc>
          <w:tcPr>
            <w:tcW w:w="1464" w:type="dxa"/>
            <w:tcBorders>
              <w:top w:val="single" w:sz="4" w:space="0" w:color="auto"/>
              <w:left w:val="single" w:sz="4" w:space="0" w:color="auto"/>
              <w:bottom w:val="single" w:sz="4" w:space="0" w:color="auto"/>
            </w:tcBorders>
          </w:tcPr>
          <w:p w:rsidR="00201D74" w:rsidRDefault="00201D74" w:rsidP="00201D74">
            <w:pPr>
              <w:pStyle w:val="af5"/>
              <w:jc w:val="center"/>
            </w:pPr>
            <w:r>
              <w:t>Код</w:t>
            </w:r>
          </w:p>
        </w:tc>
      </w:tr>
      <w:tr w:rsidR="00201D74" w:rsidTr="00201D74">
        <w:tc>
          <w:tcPr>
            <w:tcW w:w="6914" w:type="dxa"/>
            <w:gridSpan w:val="3"/>
            <w:tcBorders>
              <w:top w:val="nil"/>
              <w:left w:val="nil"/>
              <w:bottom w:val="nil"/>
              <w:right w:val="nil"/>
            </w:tcBorders>
          </w:tcPr>
          <w:p w:rsidR="00201D74" w:rsidRDefault="00201D74" w:rsidP="00201D74">
            <w:pPr>
              <w:pStyle w:val="af5"/>
            </w:pPr>
          </w:p>
        </w:tc>
        <w:tc>
          <w:tcPr>
            <w:tcW w:w="3324" w:type="dxa"/>
            <w:gridSpan w:val="2"/>
            <w:tcBorders>
              <w:top w:val="nil"/>
              <w:left w:val="nil"/>
              <w:bottom w:val="nil"/>
              <w:right w:val="single" w:sz="4" w:space="0" w:color="auto"/>
            </w:tcBorders>
          </w:tcPr>
          <w:p w:rsidR="00201D74" w:rsidRDefault="00201D74" w:rsidP="00201D74">
            <w:pPr>
              <w:pStyle w:val="af5"/>
              <w:jc w:val="right"/>
            </w:pPr>
            <w:r>
              <w:t>Форма по ОКУД</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6914" w:type="dxa"/>
            <w:gridSpan w:val="3"/>
            <w:tcBorders>
              <w:top w:val="nil"/>
              <w:left w:val="nil"/>
              <w:bottom w:val="single" w:sz="4" w:space="0" w:color="auto"/>
              <w:right w:val="nil"/>
            </w:tcBorders>
          </w:tcPr>
          <w:p w:rsidR="00201D74" w:rsidRDefault="00201D74" w:rsidP="00201D74">
            <w:pPr>
              <w:pStyle w:val="af5"/>
            </w:pPr>
          </w:p>
        </w:tc>
        <w:tc>
          <w:tcPr>
            <w:tcW w:w="3324" w:type="dxa"/>
            <w:gridSpan w:val="2"/>
            <w:tcBorders>
              <w:top w:val="nil"/>
              <w:left w:val="nil"/>
              <w:bottom w:val="nil"/>
              <w:right w:val="single" w:sz="4" w:space="0" w:color="auto"/>
            </w:tcBorders>
          </w:tcPr>
          <w:p w:rsidR="00201D74" w:rsidRDefault="00201D74" w:rsidP="00201D74">
            <w:pPr>
              <w:pStyle w:val="af5"/>
              <w:jc w:val="right"/>
            </w:pPr>
            <w:r>
              <w:t>по ОКПО</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6914" w:type="dxa"/>
            <w:gridSpan w:val="3"/>
            <w:tcBorders>
              <w:top w:val="single" w:sz="4" w:space="0" w:color="auto"/>
              <w:left w:val="nil"/>
              <w:bottom w:val="nil"/>
              <w:right w:val="nil"/>
            </w:tcBorders>
          </w:tcPr>
          <w:p w:rsidR="00201D74" w:rsidRDefault="00201D74" w:rsidP="00201D74">
            <w:pPr>
              <w:pStyle w:val="af5"/>
              <w:jc w:val="center"/>
            </w:pPr>
            <w:r>
              <w:t>(организация)</w:t>
            </w:r>
          </w:p>
          <w:p w:rsidR="00201D74" w:rsidRPr="009D2A16" w:rsidRDefault="00201D74" w:rsidP="00201D74"/>
        </w:tc>
        <w:tc>
          <w:tcPr>
            <w:tcW w:w="3324" w:type="dxa"/>
            <w:gridSpan w:val="2"/>
            <w:tcBorders>
              <w:top w:val="nil"/>
              <w:left w:val="nil"/>
              <w:bottom w:val="nil"/>
              <w:right w:val="single" w:sz="4" w:space="0" w:color="auto"/>
            </w:tcBorders>
          </w:tcPr>
          <w:p w:rsidR="00201D74" w:rsidRDefault="00201D74" w:rsidP="00201D74">
            <w:pPr>
              <w:pStyle w:val="af5"/>
            </w:pP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6914" w:type="dxa"/>
            <w:gridSpan w:val="3"/>
            <w:tcBorders>
              <w:top w:val="single" w:sz="4" w:space="0" w:color="auto"/>
              <w:left w:val="nil"/>
              <w:bottom w:val="nil"/>
              <w:right w:val="nil"/>
            </w:tcBorders>
          </w:tcPr>
          <w:p w:rsidR="00201D74" w:rsidRDefault="00201D74" w:rsidP="00201D74">
            <w:pPr>
              <w:pStyle w:val="af5"/>
              <w:jc w:val="center"/>
            </w:pPr>
            <w:r>
              <w:t>(структурное подразделение)</w:t>
            </w:r>
          </w:p>
        </w:tc>
        <w:tc>
          <w:tcPr>
            <w:tcW w:w="3324" w:type="dxa"/>
            <w:gridSpan w:val="2"/>
            <w:tcBorders>
              <w:top w:val="single" w:sz="4" w:space="0" w:color="auto"/>
              <w:left w:val="nil"/>
              <w:bottom w:val="nil"/>
              <w:right w:val="single" w:sz="4" w:space="0" w:color="auto"/>
            </w:tcBorders>
          </w:tcPr>
          <w:p w:rsidR="00201D74" w:rsidRDefault="00201D74" w:rsidP="00201D74">
            <w:pPr>
              <w:pStyle w:val="af5"/>
              <w:jc w:val="right"/>
            </w:pPr>
            <w:r>
              <w:t>Вид деятельности</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5100" w:type="dxa"/>
            <w:tcBorders>
              <w:top w:val="nil"/>
              <w:left w:val="nil"/>
              <w:bottom w:val="nil"/>
              <w:right w:val="nil"/>
            </w:tcBorders>
          </w:tcPr>
          <w:p w:rsidR="00201D74" w:rsidRDefault="00201D74" w:rsidP="00201D74">
            <w:pPr>
              <w:pStyle w:val="af6"/>
            </w:pPr>
            <w:r>
              <w:t>Основание для проведения инвентаризации:</w:t>
            </w:r>
          </w:p>
        </w:tc>
        <w:tc>
          <w:tcPr>
            <w:tcW w:w="3588" w:type="dxa"/>
            <w:gridSpan w:val="3"/>
            <w:tcBorders>
              <w:top w:val="nil"/>
              <w:left w:val="nil"/>
              <w:bottom w:val="single" w:sz="4" w:space="0" w:color="auto"/>
              <w:right w:val="single" w:sz="4" w:space="0" w:color="auto"/>
            </w:tcBorders>
          </w:tcPr>
          <w:p w:rsidR="00201D74" w:rsidRDefault="00201D74" w:rsidP="00201D74">
            <w:pPr>
              <w:pStyle w:val="af6"/>
            </w:pPr>
            <w:r>
              <w:t>приказ, постановление, распоряжение</w:t>
            </w:r>
          </w:p>
        </w:tc>
        <w:tc>
          <w:tcPr>
            <w:tcW w:w="155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right"/>
            </w:pPr>
            <w:r>
              <w:t>номер</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5100" w:type="dxa"/>
            <w:tcBorders>
              <w:top w:val="nil"/>
              <w:left w:val="nil"/>
              <w:bottom w:val="nil"/>
              <w:right w:val="nil"/>
            </w:tcBorders>
          </w:tcPr>
          <w:p w:rsidR="00201D74" w:rsidRDefault="00201D74" w:rsidP="00201D74">
            <w:pPr>
              <w:pStyle w:val="af5"/>
            </w:pPr>
          </w:p>
        </w:tc>
        <w:tc>
          <w:tcPr>
            <w:tcW w:w="3588" w:type="dxa"/>
            <w:gridSpan w:val="3"/>
            <w:tcBorders>
              <w:top w:val="single" w:sz="4" w:space="0" w:color="auto"/>
              <w:left w:val="nil"/>
              <w:bottom w:val="nil"/>
              <w:right w:val="single" w:sz="4" w:space="0" w:color="auto"/>
            </w:tcBorders>
          </w:tcPr>
          <w:p w:rsidR="00201D74" w:rsidRDefault="00201D74" w:rsidP="00201D74">
            <w:pPr>
              <w:pStyle w:val="af5"/>
              <w:jc w:val="center"/>
            </w:pPr>
            <w:r>
              <w:t>(ненужное зачеркнуть)</w:t>
            </w:r>
          </w:p>
        </w:tc>
        <w:tc>
          <w:tcPr>
            <w:tcW w:w="155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right"/>
            </w:pPr>
            <w:r>
              <w:t>дата</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10238" w:type="dxa"/>
            <w:gridSpan w:val="5"/>
            <w:tcBorders>
              <w:top w:val="nil"/>
              <w:left w:val="nil"/>
              <w:bottom w:val="nil"/>
              <w:right w:val="single" w:sz="4" w:space="0" w:color="auto"/>
            </w:tcBorders>
          </w:tcPr>
          <w:p w:rsidR="00201D74" w:rsidRDefault="00201D74" w:rsidP="00201D74">
            <w:pPr>
              <w:pStyle w:val="af5"/>
              <w:jc w:val="right"/>
            </w:pPr>
            <w:r>
              <w:t>Дата начала инвентаризации</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10238" w:type="dxa"/>
            <w:gridSpan w:val="5"/>
            <w:tcBorders>
              <w:top w:val="nil"/>
              <w:left w:val="nil"/>
              <w:bottom w:val="nil"/>
              <w:right w:val="single" w:sz="4" w:space="0" w:color="auto"/>
            </w:tcBorders>
          </w:tcPr>
          <w:p w:rsidR="00201D74" w:rsidRDefault="00201D74" w:rsidP="00201D74">
            <w:pPr>
              <w:pStyle w:val="af5"/>
              <w:jc w:val="right"/>
            </w:pPr>
            <w:r>
              <w:t>Дата окончания инвентаризации</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10238" w:type="dxa"/>
            <w:gridSpan w:val="5"/>
            <w:tcBorders>
              <w:top w:val="nil"/>
              <w:left w:val="nil"/>
              <w:bottom w:val="nil"/>
              <w:right w:val="single" w:sz="4" w:space="0" w:color="auto"/>
            </w:tcBorders>
          </w:tcPr>
          <w:p w:rsidR="00201D74" w:rsidRDefault="00201D74" w:rsidP="00201D74">
            <w:pPr>
              <w:pStyle w:val="af5"/>
              <w:jc w:val="right"/>
            </w:pPr>
            <w:r>
              <w:t>Вид операции</w:t>
            </w:r>
          </w:p>
        </w:tc>
        <w:tc>
          <w:tcPr>
            <w:tcW w:w="1464" w:type="dxa"/>
            <w:tcBorders>
              <w:top w:val="single" w:sz="4" w:space="0" w:color="auto"/>
              <w:left w:val="single" w:sz="4" w:space="0" w:color="auto"/>
              <w:bottom w:val="single" w:sz="4" w:space="0" w:color="auto"/>
            </w:tcBorders>
          </w:tcPr>
          <w:p w:rsidR="00201D74" w:rsidRDefault="00201D74" w:rsidP="00201D74">
            <w:pPr>
              <w:pStyle w:val="af5"/>
            </w:pPr>
          </w:p>
        </w:tc>
      </w:tr>
      <w:tr w:rsidR="00201D74" w:rsidTr="00201D74">
        <w:tc>
          <w:tcPr>
            <w:tcW w:w="11702" w:type="dxa"/>
            <w:gridSpan w:val="6"/>
            <w:tcBorders>
              <w:top w:val="nil"/>
              <w:left w:val="nil"/>
              <w:bottom w:val="nil"/>
              <w:right w:val="nil"/>
            </w:tcBorders>
          </w:tcPr>
          <w:p w:rsidR="00201D74" w:rsidRDefault="00201D74" w:rsidP="00201D74">
            <w:pPr>
              <w:pStyle w:val="af5"/>
            </w:pPr>
          </w:p>
        </w:tc>
      </w:tr>
      <w:tr w:rsidR="00201D74" w:rsidTr="00201D74">
        <w:tc>
          <w:tcPr>
            <w:tcW w:w="5610" w:type="dxa"/>
            <w:gridSpan w:val="2"/>
            <w:tcBorders>
              <w:top w:val="nil"/>
              <w:left w:val="nil"/>
              <w:bottom w:val="nil"/>
              <w:right w:val="single" w:sz="4" w:space="0" w:color="auto"/>
            </w:tcBorders>
          </w:tcPr>
          <w:p w:rsidR="00201D74" w:rsidRDefault="00201D74" w:rsidP="00201D74">
            <w:pPr>
              <w:pStyle w:val="af5"/>
            </w:pPr>
          </w:p>
        </w:tc>
        <w:tc>
          <w:tcPr>
            <w:tcW w:w="130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pPr>
            <w:r>
              <w:t>Номер документа</w:t>
            </w:r>
          </w:p>
        </w:tc>
        <w:tc>
          <w:tcPr>
            <w:tcW w:w="3324"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pPr>
            <w:r>
              <w:t>Дата составления</w:t>
            </w:r>
          </w:p>
        </w:tc>
        <w:tc>
          <w:tcPr>
            <w:tcW w:w="1464" w:type="dxa"/>
            <w:tcBorders>
              <w:top w:val="nil"/>
              <w:left w:val="single" w:sz="4" w:space="0" w:color="auto"/>
              <w:bottom w:val="nil"/>
              <w:right w:val="nil"/>
            </w:tcBorders>
          </w:tcPr>
          <w:p w:rsidR="00201D74" w:rsidRDefault="00201D74" w:rsidP="00201D74">
            <w:pPr>
              <w:pStyle w:val="af5"/>
            </w:pPr>
          </w:p>
        </w:tc>
      </w:tr>
      <w:tr w:rsidR="00201D74" w:rsidTr="00201D74">
        <w:tc>
          <w:tcPr>
            <w:tcW w:w="5610" w:type="dxa"/>
            <w:gridSpan w:val="2"/>
            <w:tcBorders>
              <w:top w:val="nil"/>
              <w:left w:val="nil"/>
              <w:bottom w:val="nil"/>
              <w:right w:val="single" w:sz="4" w:space="0" w:color="auto"/>
            </w:tcBorders>
          </w:tcPr>
          <w:p w:rsidR="00201D74" w:rsidRDefault="00201D74" w:rsidP="00201D74">
            <w:pPr>
              <w:pStyle w:val="af5"/>
              <w:jc w:val="right"/>
            </w:pPr>
            <w:r>
              <w:rPr>
                <w:rStyle w:val="af3"/>
              </w:rPr>
              <w:t>АКТ</w:t>
            </w:r>
          </w:p>
        </w:tc>
        <w:tc>
          <w:tcPr>
            <w:tcW w:w="130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pPr>
          </w:p>
        </w:tc>
        <w:tc>
          <w:tcPr>
            <w:tcW w:w="3324"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pPr>
          </w:p>
        </w:tc>
        <w:tc>
          <w:tcPr>
            <w:tcW w:w="1464" w:type="dxa"/>
            <w:tcBorders>
              <w:top w:val="nil"/>
              <w:left w:val="single" w:sz="4" w:space="0" w:color="auto"/>
              <w:bottom w:val="nil"/>
              <w:right w:val="nil"/>
            </w:tcBorders>
          </w:tcPr>
          <w:p w:rsidR="00201D74" w:rsidRDefault="00201D74" w:rsidP="00201D74">
            <w:pPr>
              <w:pStyle w:val="af5"/>
            </w:pPr>
          </w:p>
        </w:tc>
      </w:tr>
      <w:tr w:rsidR="00201D74" w:rsidTr="00201D74">
        <w:tc>
          <w:tcPr>
            <w:tcW w:w="11702" w:type="dxa"/>
            <w:gridSpan w:val="6"/>
            <w:tcBorders>
              <w:top w:val="nil"/>
              <w:left w:val="nil"/>
              <w:bottom w:val="nil"/>
              <w:right w:val="nil"/>
            </w:tcBorders>
          </w:tcPr>
          <w:p w:rsidR="00201D74" w:rsidRPr="00201D74" w:rsidRDefault="00201D74" w:rsidP="00201D74">
            <w:pPr>
              <w:pStyle w:val="1"/>
              <w:rPr>
                <w:rFonts w:ascii="Times New Roman" w:hAnsi="Times New Roman"/>
                <w:sz w:val="28"/>
                <w:szCs w:val="28"/>
              </w:rPr>
            </w:pPr>
            <w:r w:rsidRPr="00201D74">
              <w:rPr>
                <w:rFonts w:ascii="Times New Roman" w:hAnsi="Times New Roman"/>
                <w:sz w:val="28"/>
                <w:szCs w:val="28"/>
              </w:rPr>
              <w:t>инвентаризации расходов будущих периодов</w:t>
            </w:r>
          </w:p>
        </w:tc>
      </w:tr>
    </w:tbl>
    <w:p w:rsidR="00201D74" w:rsidRPr="00201D74" w:rsidRDefault="00201D74" w:rsidP="00201D74">
      <w:pPr>
        <w:pStyle w:val="afa"/>
        <w:rPr>
          <w:rFonts w:ascii="Times New Roman" w:hAnsi="Times New Roman" w:cs="Times New Roman"/>
        </w:rPr>
      </w:pPr>
      <w:r w:rsidRPr="00201D74">
        <w:rPr>
          <w:rFonts w:ascii="Times New Roman" w:hAnsi="Times New Roman" w:cs="Times New Roman"/>
        </w:rPr>
        <w:t>Акт составлен комиссией о том, что по состоянию на "__" _________ 20__ г.</w:t>
      </w:r>
      <w:r w:rsidR="001521B9">
        <w:rPr>
          <w:rFonts w:ascii="Times New Roman" w:hAnsi="Times New Roman" w:cs="Times New Roman"/>
        </w:rPr>
        <w:t xml:space="preserve"> </w:t>
      </w:r>
      <w:r w:rsidRPr="00201D74">
        <w:rPr>
          <w:rFonts w:ascii="Times New Roman" w:hAnsi="Times New Roman" w:cs="Times New Roman"/>
        </w:rPr>
        <w:t xml:space="preserve">проведена инвентаризация </w:t>
      </w:r>
      <w:r w:rsidR="001521B9">
        <w:rPr>
          <w:rFonts w:ascii="Times New Roman" w:hAnsi="Times New Roman" w:cs="Times New Roman"/>
        </w:rPr>
        <w:t>расходов</w:t>
      </w:r>
      <w:r w:rsidRPr="00201D74">
        <w:rPr>
          <w:rFonts w:ascii="Times New Roman" w:hAnsi="Times New Roman" w:cs="Times New Roman"/>
        </w:rPr>
        <w:t xml:space="preserve"> будущих периодов.</w:t>
      </w:r>
    </w:p>
    <w:p w:rsidR="00201D74" w:rsidRPr="00201D74" w:rsidRDefault="00201D74" w:rsidP="00201D74">
      <w:pPr>
        <w:pStyle w:val="afa"/>
        <w:rPr>
          <w:rFonts w:ascii="Times New Roman" w:hAnsi="Times New Roman" w:cs="Times New Roman"/>
        </w:rPr>
      </w:pPr>
      <w:r w:rsidRPr="00201D74">
        <w:rPr>
          <w:rFonts w:ascii="Times New Roman" w:hAnsi="Times New Roman" w:cs="Times New Roman"/>
        </w:rPr>
        <w:t>При инвентаризации установлено следующее:</w:t>
      </w:r>
    </w:p>
    <w:tbl>
      <w:tblPr>
        <w:tblW w:w="151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7"/>
        <w:gridCol w:w="1730"/>
        <w:gridCol w:w="992"/>
        <w:gridCol w:w="1276"/>
        <w:gridCol w:w="992"/>
        <w:gridCol w:w="992"/>
        <w:gridCol w:w="1276"/>
        <w:gridCol w:w="1134"/>
        <w:gridCol w:w="1134"/>
        <w:gridCol w:w="709"/>
        <w:gridCol w:w="1134"/>
        <w:gridCol w:w="1275"/>
        <w:gridCol w:w="993"/>
        <w:gridCol w:w="1091"/>
      </w:tblGrid>
      <w:tr w:rsidR="00201D74" w:rsidTr="00201D74">
        <w:tc>
          <w:tcPr>
            <w:tcW w:w="397" w:type="dxa"/>
            <w:vMerge w:val="restart"/>
            <w:tcBorders>
              <w:top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N</w:t>
            </w:r>
          </w:p>
          <w:p w:rsidR="00201D74" w:rsidRDefault="00201D74" w:rsidP="00201D74">
            <w:pPr>
              <w:pStyle w:val="af5"/>
              <w:jc w:val="center"/>
              <w:rPr>
                <w:sz w:val="17"/>
                <w:szCs w:val="17"/>
              </w:rPr>
            </w:pPr>
            <w:proofErr w:type="spellStart"/>
            <w:proofErr w:type="gramStart"/>
            <w:r>
              <w:rPr>
                <w:sz w:val="17"/>
                <w:szCs w:val="17"/>
              </w:rPr>
              <w:t>п</w:t>
            </w:r>
            <w:proofErr w:type="spellEnd"/>
            <w:proofErr w:type="gramEnd"/>
            <w:r>
              <w:rPr>
                <w:sz w:val="17"/>
                <w:szCs w:val="17"/>
              </w:rPr>
              <w:t>/</w:t>
            </w:r>
            <w:proofErr w:type="spellStart"/>
            <w:r>
              <w:rPr>
                <w:sz w:val="17"/>
                <w:szCs w:val="17"/>
              </w:rPr>
              <w:t>п</w:t>
            </w:r>
            <w:proofErr w:type="spellEnd"/>
          </w:p>
        </w:tc>
        <w:tc>
          <w:tcPr>
            <w:tcW w:w="2722"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Контрагент</w:t>
            </w:r>
          </w:p>
        </w:tc>
        <w:tc>
          <w:tcPr>
            <w:tcW w:w="1276"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Общая (</w:t>
            </w:r>
            <w:proofErr w:type="spellStart"/>
            <w:proofErr w:type="gramStart"/>
            <w:r>
              <w:rPr>
                <w:sz w:val="17"/>
                <w:szCs w:val="17"/>
              </w:rPr>
              <w:t>первоначаль-ная</w:t>
            </w:r>
            <w:proofErr w:type="spellEnd"/>
            <w:proofErr w:type="gramEnd"/>
            <w:r>
              <w:rPr>
                <w:sz w:val="17"/>
                <w:szCs w:val="17"/>
              </w:rPr>
              <w:t>) сумма расходов будущих периодов, руб. коп.</w:t>
            </w:r>
          </w:p>
        </w:tc>
        <w:tc>
          <w:tcPr>
            <w:tcW w:w="992"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 xml:space="preserve">Дата </w:t>
            </w:r>
            <w:proofErr w:type="spellStart"/>
            <w:proofErr w:type="gramStart"/>
            <w:r>
              <w:rPr>
                <w:sz w:val="17"/>
                <w:szCs w:val="17"/>
              </w:rPr>
              <w:t>возникно-вения</w:t>
            </w:r>
            <w:proofErr w:type="spellEnd"/>
            <w:proofErr w:type="gramEnd"/>
            <w:r>
              <w:rPr>
                <w:sz w:val="17"/>
                <w:szCs w:val="17"/>
              </w:rPr>
              <w:t xml:space="preserve">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 xml:space="preserve">Срок </w:t>
            </w:r>
            <w:proofErr w:type="spellStart"/>
            <w:proofErr w:type="gramStart"/>
            <w:r>
              <w:rPr>
                <w:sz w:val="17"/>
                <w:szCs w:val="17"/>
              </w:rPr>
              <w:t>погаше-ния</w:t>
            </w:r>
            <w:proofErr w:type="spellEnd"/>
            <w:proofErr w:type="gramEnd"/>
            <w:r>
              <w:rPr>
                <w:sz w:val="17"/>
                <w:szCs w:val="17"/>
              </w:rPr>
              <w:t xml:space="preserve"> расходов (в месяц)</w:t>
            </w:r>
          </w:p>
        </w:tc>
        <w:tc>
          <w:tcPr>
            <w:tcW w:w="1276"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 xml:space="preserve">Списано (погашено) расходов до начала </w:t>
            </w:r>
            <w:proofErr w:type="spellStart"/>
            <w:proofErr w:type="gramStart"/>
            <w:r>
              <w:rPr>
                <w:sz w:val="17"/>
                <w:szCs w:val="17"/>
              </w:rPr>
              <w:t>инвентариза-ции</w:t>
            </w:r>
            <w:proofErr w:type="spellEnd"/>
            <w:proofErr w:type="gramEnd"/>
            <w:r>
              <w:rPr>
                <w:sz w:val="17"/>
                <w:szCs w:val="17"/>
              </w:rPr>
              <w:t>, руб. коп.</w:t>
            </w:r>
          </w:p>
        </w:tc>
        <w:tc>
          <w:tcPr>
            <w:tcW w:w="1134"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Остаток расходов на начало инвентаризации по данным учета, руб. коп.</w:t>
            </w:r>
          </w:p>
        </w:tc>
        <w:tc>
          <w:tcPr>
            <w:tcW w:w="1134"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Количество месяцев со дня возникновения расходов</w:t>
            </w:r>
          </w:p>
        </w:tc>
        <w:tc>
          <w:tcPr>
            <w:tcW w:w="1843"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Подлежит списанию на основании договора, руб. коп.</w:t>
            </w:r>
          </w:p>
        </w:tc>
        <w:tc>
          <w:tcPr>
            <w:tcW w:w="1275"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Расчетный остаток расходов, подлежащий погашению в будущем периоде (гр. 4 - гр. 11)</w:t>
            </w:r>
          </w:p>
        </w:tc>
        <w:tc>
          <w:tcPr>
            <w:tcW w:w="2084" w:type="dxa"/>
            <w:gridSpan w:val="2"/>
            <w:tcBorders>
              <w:top w:val="single" w:sz="4" w:space="0" w:color="auto"/>
              <w:left w:val="single" w:sz="4" w:space="0" w:color="auto"/>
              <w:bottom w:val="single" w:sz="4" w:space="0" w:color="auto"/>
            </w:tcBorders>
          </w:tcPr>
          <w:p w:rsidR="00201D74" w:rsidRDefault="00201D74" w:rsidP="00201D74">
            <w:pPr>
              <w:pStyle w:val="af5"/>
              <w:jc w:val="center"/>
              <w:rPr>
                <w:sz w:val="17"/>
                <w:szCs w:val="17"/>
              </w:rPr>
            </w:pPr>
            <w:r>
              <w:rPr>
                <w:sz w:val="17"/>
                <w:szCs w:val="17"/>
              </w:rPr>
              <w:t>Результаты инвентаризации, руб. коп</w:t>
            </w:r>
            <w:proofErr w:type="gramStart"/>
            <w:r>
              <w:rPr>
                <w:sz w:val="17"/>
                <w:szCs w:val="17"/>
              </w:rPr>
              <w:t>.</w:t>
            </w:r>
            <w:proofErr w:type="gramEnd"/>
            <w:r>
              <w:rPr>
                <w:sz w:val="17"/>
                <w:szCs w:val="17"/>
              </w:rPr>
              <w:t xml:space="preserve"> (</w:t>
            </w:r>
            <w:proofErr w:type="gramStart"/>
            <w:r>
              <w:rPr>
                <w:sz w:val="17"/>
                <w:szCs w:val="17"/>
              </w:rPr>
              <w:t>г</w:t>
            </w:r>
            <w:proofErr w:type="gramEnd"/>
            <w:r>
              <w:rPr>
                <w:sz w:val="17"/>
                <w:szCs w:val="17"/>
              </w:rPr>
              <w:t>р. 8 - гр. 12)</w:t>
            </w:r>
          </w:p>
        </w:tc>
      </w:tr>
      <w:tr w:rsidR="00201D74" w:rsidTr="00201D74">
        <w:tc>
          <w:tcPr>
            <w:tcW w:w="397" w:type="dxa"/>
            <w:vMerge/>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N и дата договора</w:t>
            </w:r>
          </w:p>
        </w:tc>
        <w:tc>
          <w:tcPr>
            <w:tcW w:w="1276"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за месяц</w:t>
            </w: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 xml:space="preserve">с начала года (гр. 10 </w:t>
            </w:r>
            <w:proofErr w:type="spellStart"/>
            <w:r>
              <w:rPr>
                <w:sz w:val="17"/>
                <w:szCs w:val="17"/>
              </w:rPr>
              <w:t>x</w:t>
            </w:r>
            <w:proofErr w:type="spellEnd"/>
            <w:r>
              <w:rPr>
                <w:sz w:val="17"/>
                <w:szCs w:val="17"/>
              </w:rPr>
              <w:t xml:space="preserve"> гр. 9)</w:t>
            </w:r>
          </w:p>
        </w:tc>
        <w:tc>
          <w:tcPr>
            <w:tcW w:w="1275"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 xml:space="preserve">подлежит </w:t>
            </w:r>
            <w:proofErr w:type="spellStart"/>
            <w:r>
              <w:rPr>
                <w:sz w:val="17"/>
                <w:szCs w:val="17"/>
              </w:rPr>
              <w:t>досписанию</w:t>
            </w:r>
            <w:proofErr w:type="spellEnd"/>
          </w:p>
        </w:tc>
        <w:tc>
          <w:tcPr>
            <w:tcW w:w="1091" w:type="dxa"/>
            <w:tcBorders>
              <w:top w:val="single" w:sz="4" w:space="0" w:color="auto"/>
              <w:left w:val="single" w:sz="4" w:space="0" w:color="auto"/>
              <w:bottom w:val="single" w:sz="4" w:space="0" w:color="auto"/>
            </w:tcBorders>
          </w:tcPr>
          <w:p w:rsidR="00201D74" w:rsidRDefault="00201D74" w:rsidP="00201D74">
            <w:pPr>
              <w:pStyle w:val="af5"/>
              <w:jc w:val="center"/>
              <w:rPr>
                <w:sz w:val="17"/>
                <w:szCs w:val="17"/>
              </w:rPr>
            </w:pPr>
            <w:r>
              <w:rPr>
                <w:sz w:val="17"/>
                <w:szCs w:val="17"/>
              </w:rPr>
              <w:t xml:space="preserve">излишне списано (подлежит </w:t>
            </w:r>
            <w:proofErr w:type="spellStart"/>
            <w:proofErr w:type="gramStart"/>
            <w:r>
              <w:rPr>
                <w:sz w:val="17"/>
                <w:szCs w:val="17"/>
              </w:rPr>
              <w:t>восстанов-лению</w:t>
            </w:r>
            <w:proofErr w:type="spellEnd"/>
            <w:proofErr w:type="gramEnd"/>
            <w:r>
              <w:rPr>
                <w:sz w:val="17"/>
                <w:szCs w:val="17"/>
              </w:rPr>
              <w:t>)</w:t>
            </w: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1</w:t>
            </w: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2</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3</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4</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5</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7</w:t>
            </w: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10</w:t>
            </w: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11</w:t>
            </w: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12</w:t>
            </w: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13</w:t>
            </w:r>
          </w:p>
        </w:tc>
        <w:tc>
          <w:tcPr>
            <w:tcW w:w="1091" w:type="dxa"/>
            <w:tcBorders>
              <w:top w:val="single" w:sz="4" w:space="0" w:color="auto"/>
              <w:left w:val="single" w:sz="4" w:space="0" w:color="auto"/>
              <w:bottom w:val="single" w:sz="4" w:space="0" w:color="auto"/>
            </w:tcBorders>
          </w:tcPr>
          <w:p w:rsidR="00201D74" w:rsidRDefault="00201D74" w:rsidP="00201D74">
            <w:pPr>
              <w:pStyle w:val="af5"/>
              <w:jc w:val="center"/>
              <w:rPr>
                <w:sz w:val="17"/>
                <w:szCs w:val="17"/>
              </w:rPr>
            </w:pPr>
            <w:r>
              <w:rPr>
                <w:sz w:val="17"/>
                <w:szCs w:val="17"/>
              </w:rPr>
              <w:t>14</w:t>
            </w: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r w:rsidR="00201D74" w:rsidTr="00201D74">
        <w:tc>
          <w:tcPr>
            <w:tcW w:w="397" w:type="dxa"/>
            <w:tcBorders>
              <w:top w:val="single" w:sz="4" w:space="0" w:color="auto"/>
              <w:bottom w:val="single" w:sz="4" w:space="0" w:color="auto"/>
              <w:right w:val="single" w:sz="4" w:space="0" w:color="auto"/>
            </w:tcBorders>
          </w:tcPr>
          <w:p w:rsidR="00201D74" w:rsidRDefault="00201D74" w:rsidP="00201D74">
            <w:pPr>
              <w:pStyle w:val="af5"/>
              <w:rPr>
                <w:sz w:val="17"/>
                <w:szCs w:val="17"/>
              </w:rPr>
            </w:pPr>
          </w:p>
        </w:tc>
        <w:tc>
          <w:tcPr>
            <w:tcW w:w="173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r w:rsidR="00201D74" w:rsidTr="00201D74">
        <w:tc>
          <w:tcPr>
            <w:tcW w:w="397" w:type="dxa"/>
            <w:tcBorders>
              <w:top w:val="single" w:sz="4" w:space="0" w:color="auto"/>
              <w:left w:val="nil"/>
              <w:bottom w:val="nil"/>
              <w:right w:val="nil"/>
            </w:tcBorders>
          </w:tcPr>
          <w:p w:rsidR="00201D74" w:rsidRDefault="00201D74" w:rsidP="00201D74">
            <w:pPr>
              <w:pStyle w:val="af5"/>
              <w:rPr>
                <w:sz w:val="17"/>
                <w:szCs w:val="17"/>
              </w:rPr>
            </w:pPr>
          </w:p>
        </w:tc>
        <w:tc>
          <w:tcPr>
            <w:tcW w:w="1730" w:type="dxa"/>
            <w:tcBorders>
              <w:top w:val="single" w:sz="4" w:space="0" w:color="auto"/>
              <w:left w:val="nil"/>
              <w:bottom w:val="nil"/>
              <w:right w:val="nil"/>
            </w:tcBorders>
          </w:tcPr>
          <w:p w:rsidR="00201D74" w:rsidRDefault="00201D74" w:rsidP="00201D74">
            <w:pPr>
              <w:pStyle w:val="af5"/>
              <w:rPr>
                <w:sz w:val="17"/>
                <w:szCs w:val="17"/>
              </w:rPr>
            </w:pPr>
          </w:p>
        </w:tc>
        <w:tc>
          <w:tcPr>
            <w:tcW w:w="992" w:type="dxa"/>
            <w:tcBorders>
              <w:top w:val="single" w:sz="4" w:space="0" w:color="auto"/>
              <w:left w:val="nil"/>
              <w:bottom w:val="nil"/>
              <w:right w:val="single" w:sz="4" w:space="0" w:color="auto"/>
            </w:tcBorders>
          </w:tcPr>
          <w:p w:rsidR="00201D74" w:rsidRDefault="00201D74" w:rsidP="00201D74">
            <w:pPr>
              <w:pStyle w:val="af5"/>
              <w:jc w:val="center"/>
              <w:rPr>
                <w:sz w:val="17"/>
                <w:szCs w:val="17"/>
              </w:rPr>
            </w:pPr>
            <w:r>
              <w:rPr>
                <w:sz w:val="17"/>
                <w:szCs w:val="17"/>
              </w:rPr>
              <w:t>Итого</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X</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17"/>
                <w:szCs w:val="17"/>
              </w:rPr>
            </w:pPr>
            <w:r>
              <w:rPr>
                <w:sz w:val="17"/>
                <w:szCs w:val="17"/>
              </w:rPr>
              <w:t>X</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17"/>
                <w:szCs w:val="17"/>
              </w:rPr>
            </w:pPr>
          </w:p>
        </w:tc>
        <w:tc>
          <w:tcPr>
            <w:tcW w:w="1091" w:type="dxa"/>
            <w:tcBorders>
              <w:top w:val="single" w:sz="4" w:space="0" w:color="auto"/>
              <w:left w:val="single" w:sz="4" w:space="0" w:color="auto"/>
              <w:bottom w:val="single" w:sz="4" w:space="0" w:color="auto"/>
            </w:tcBorders>
          </w:tcPr>
          <w:p w:rsidR="00201D74" w:rsidRDefault="00201D74" w:rsidP="00201D74">
            <w:pPr>
              <w:pStyle w:val="af5"/>
              <w:rPr>
                <w:sz w:val="17"/>
                <w:szCs w:val="17"/>
              </w:rPr>
            </w:pPr>
          </w:p>
        </w:tc>
      </w:tr>
    </w:tbl>
    <w:p w:rsidR="00201D74" w:rsidRDefault="00201D74" w:rsidP="00201D74">
      <w:pPr>
        <w:pStyle w:val="afa"/>
        <w:rPr>
          <w:sz w:val="22"/>
          <w:szCs w:val="22"/>
        </w:rPr>
      </w:pPr>
    </w:p>
    <w:p w:rsidR="00201D74" w:rsidRDefault="00201D74" w:rsidP="00201D74">
      <w:pPr>
        <w:pStyle w:val="afa"/>
        <w:rPr>
          <w:rFonts w:ascii="Times New Roman" w:hAnsi="Times New Roman" w:cs="Times New Roman"/>
        </w:rPr>
      </w:pPr>
      <w:r w:rsidRPr="00201D74">
        <w:rPr>
          <w:rFonts w:ascii="Times New Roman" w:hAnsi="Times New Roman" w:cs="Times New Roman"/>
        </w:rPr>
        <w:t>Все   подсчеты   итогов   по   строкам,   страницам и  в  целом  по  акту</w:t>
      </w:r>
      <w:r w:rsidR="00D31584">
        <w:rPr>
          <w:rFonts w:ascii="Times New Roman" w:hAnsi="Times New Roman" w:cs="Times New Roman"/>
        </w:rPr>
        <w:t xml:space="preserve"> </w:t>
      </w:r>
      <w:r w:rsidRPr="00201D74">
        <w:rPr>
          <w:rFonts w:ascii="Times New Roman" w:hAnsi="Times New Roman" w:cs="Times New Roman"/>
        </w:rPr>
        <w:t>инвентаризации проверены.</w:t>
      </w:r>
    </w:p>
    <w:p w:rsidR="001521B9" w:rsidRPr="001521B9" w:rsidRDefault="001521B9" w:rsidP="001521B9">
      <w:pPr>
        <w:rPr>
          <w:lang w:eastAsia="ru-RU"/>
        </w:rPr>
      </w:pPr>
    </w:p>
    <w:p w:rsidR="00F67268" w:rsidRDefault="00F67268" w:rsidP="00F67268">
      <w:pPr>
        <w:pStyle w:val="afa"/>
        <w:rPr>
          <w:sz w:val="22"/>
          <w:szCs w:val="22"/>
        </w:rPr>
      </w:pPr>
      <w:r w:rsidRPr="00201D74">
        <w:rPr>
          <w:rFonts w:ascii="Times New Roman" w:hAnsi="Times New Roman" w:cs="Times New Roman"/>
        </w:rPr>
        <w:t>Председатель комиссии</w:t>
      </w:r>
      <w:r>
        <w:rPr>
          <w:sz w:val="22"/>
          <w:szCs w:val="22"/>
        </w:rPr>
        <w:t xml:space="preserve">    ________________ _________ _____________________</w:t>
      </w:r>
    </w:p>
    <w:p w:rsidR="00F67268" w:rsidRPr="00201D74" w:rsidRDefault="00F67268" w:rsidP="00F67268">
      <w:pPr>
        <w:pStyle w:val="afa"/>
        <w:rPr>
          <w:rFonts w:ascii="Times New Roman" w:hAnsi="Times New Roman" w:cs="Times New Roman"/>
        </w:rPr>
      </w:pPr>
      <w:r>
        <w:rPr>
          <w:sz w:val="22"/>
          <w:szCs w:val="22"/>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Члены комиссии           </w:t>
      </w:r>
      <w:r>
        <w:rPr>
          <w:rFonts w:ascii="Times New Roman" w:hAnsi="Times New Roman" w:cs="Times New Roman"/>
        </w:rPr>
        <w:t xml:space="preserve">         </w:t>
      </w:r>
      <w:r w:rsidRPr="00201D74">
        <w:rPr>
          <w:rFonts w:ascii="Times New Roman" w:hAnsi="Times New Roman" w:cs="Times New Roman"/>
        </w:rPr>
        <w:t>_______________</w:t>
      </w:r>
      <w:r>
        <w:rPr>
          <w:rFonts w:ascii="Times New Roman" w:hAnsi="Times New Roman" w:cs="Times New Roman"/>
        </w:rPr>
        <w:t>__</w:t>
      </w:r>
      <w:r w:rsidRPr="00201D74">
        <w:rPr>
          <w:rFonts w:ascii="Times New Roman" w:hAnsi="Times New Roman" w:cs="Times New Roman"/>
        </w:rPr>
        <w:t>_ _______</w:t>
      </w:r>
      <w:r>
        <w:rPr>
          <w:rFonts w:ascii="Times New Roman" w:hAnsi="Times New Roman" w:cs="Times New Roman"/>
        </w:rPr>
        <w:t>_</w:t>
      </w:r>
      <w:r w:rsidRPr="00201D74">
        <w:rPr>
          <w:rFonts w:ascii="Times New Roman" w:hAnsi="Times New Roman" w:cs="Times New Roman"/>
        </w:rPr>
        <w:t>_</w:t>
      </w:r>
      <w:r>
        <w:rPr>
          <w:rFonts w:ascii="Times New Roman" w:hAnsi="Times New Roman" w:cs="Times New Roman"/>
        </w:rPr>
        <w:t>_</w:t>
      </w:r>
      <w:r w:rsidRPr="00201D74">
        <w:rPr>
          <w:rFonts w:ascii="Times New Roman" w:hAnsi="Times New Roman" w:cs="Times New Roman"/>
        </w:rPr>
        <w:t>_ _________________</w:t>
      </w:r>
      <w:r>
        <w:rPr>
          <w:rFonts w:ascii="Times New Roman" w:hAnsi="Times New Roman" w:cs="Times New Roman"/>
        </w:rPr>
        <w:t>___</w:t>
      </w:r>
      <w:r w:rsidRPr="00201D74">
        <w:rPr>
          <w:rFonts w:ascii="Times New Roman" w:hAnsi="Times New Roman" w:cs="Times New Roman"/>
        </w:rPr>
        <w:t>___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________________</w:t>
      </w:r>
      <w:r>
        <w:rPr>
          <w:rFonts w:ascii="Times New Roman" w:hAnsi="Times New Roman" w:cs="Times New Roman"/>
        </w:rPr>
        <w:t>__</w:t>
      </w:r>
      <w:r w:rsidRPr="00201D74">
        <w:rPr>
          <w:rFonts w:ascii="Times New Roman" w:hAnsi="Times New Roman" w:cs="Times New Roman"/>
        </w:rPr>
        <w:t xml:space="preserve"> ________</w:t>
      </w:r>
      <w:r>
        <w:rPr>
          <w:rFonts w:ascii="Times New Roman" w:hAnsi="Times New Roman" w:cs="Times New Roman"/>
        </w:rPr>
        <w:t>_</w:t>
      </w:r>
      <w:r w:rsidRPr="00201D74">
        <w:rPr>
          <w:rFonts w:ascii="Times New Roman" w:hAnsi="Times New Roman" w:cs="Times New Roman"/>
        </w:rPr>
        <w:t>_</w:t>
      </w:r>
      <w:r>
        <w:rPr>
          <w:rFonts w:ascii="Times New Roman" w:hAnsi="Times New Roman" w:cs="Times New Roman"/>
        </w:rPr>
        <w:t>_</w:t>
      </w:r>
      <w:r w:rsidRPr="00201D74">
        <w:rPr>
          <w:rFonts w:ascii="Times New Roman" w:hAnsi="Times New Roman" w:cs="Times New Roman"/>
        </w:rPr>
        <w:t xml:space="preserve"> ____________________</w:t>
      </w:r>
      <w:r>
        <w:rPr>
          <w:rFonts w:ascii="Times New Roman" w:hAnsi="Times New Roman" w:cs="Times New Roman"/>
        </w:rPr>
        <w:t>___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_____________</w:t>
      </w:r>
      <w:r>
        <w:rPr>
          <w:rFonts w:ascii="Times New Roman" w:hAnsi="Times New Roman" w:cs="Times New Roman"/>
        </w:rPr>
        <w:t>__</w:t>
      </w:r>
      <w:r w:rsidRPr="00201D74">
        <w:rPr>
          <w:rFonts w:ascii="Times New Roman" w:hAnsi="Times New Roman" w:cs="Times New Roman"/>
        </w:rPr>
        <w:t>___ _________</w:t>
      </w:r>
      <w:r>
        <w:rPr>
          <w:rFonts w:ascii="Times New Roman" w:hAnsi="Times New Roman" w:cs="Times New Roman"/>
        </w:rPr>
        <w:t>__</w:t>
      </w:r>
      <w:r w:rsidRPr="00201D74">
        <w:rPr>
          <w:rFonts w:ascii="Times New Roman" w:hAnsi="Times New Roman" w:cs="Times New Roman"/>
        </w:rPr>
        <w:t xml:space="preserve"> _____________________</w:t>
      </w:r>
      <w:r>
        <w:rPr>
          <w:rFonts w:ascii="Times New Roman" w:hAnsi="Times New Roman" w:cs="Times New Roman"/>
        </w:rPr>
        <w:t>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5876E9" w:rsidRDefault="00F67268" w:rsidP="00F67268"/>
    <w:p w:rsidR="00F67268" w:rsidRPr="00201D74" w:rsidRDefault="00F67268" w:rsidP="00F67268">
      <w:pPr>
        <w:rPr>
          <w:rFonts w:ascii="Times New Roman" w:hAnsi="Times New Roman"/>
          <w:sz w:val="24"/>
          <w:szCs w:val="24"/>
        </w:rPr>
      </w:pPr>
      <w:r w:rsidRPr="00201D74">
        <w:rPr>
          <w:rFonts w:ascii="Times New Roman" w:hAnsi="Times New Roman"/>
          <w:sz w:val="24"/>
          <w:szCs w:val="24"/>
        </w:rPr>
        <w:t xml:space="preserve">                                               </w:t>
      </w:r>
      <w:r>
        <w:rPr>
          <w:rFonts w:ascii="Times New Roman" w:hAnsi="Times New Roman"/>
          <w:sz w:val="24"/>
          <w:szCs w:val="24"/>
        </w:rPr>
        <w:t xml:space="preserve">                                                                </w:t>
      </w:r>
      <w:r w:rsidRPr="00201D74">
        <w:rPr>
          <w:rFonts w:ascii="Times New Roman" w:hAnsi="Times New Roman"/>
          <w:sz w:val="24"/>
          <w:szCs w:val="24"/>
        </w:rPr>
        <w:t>"__" __________ 20__ г.</w:t>
      </w:r>
    </w:p>
    <w:p w:rsidR="00201D74" w:rsidRDefault="00201D74" w:rsidP="0030026B">
      <w:pPr>
        <w:spacing w:after="0" w:line="240" w:lineRule="auto"/>
        <w:ind w:firstLine="567"/>
        <w:rPr>
          <w:rFonts w:ascii="Times New Roman" w:hAnsi="Times New Roman"/>
          <w:sz w:val="24"/>
          <w:szCs w:val="24"/>
        </w:rPr>
      </w:pPr>
    </w:p>
    <w:p w:rsidR="00F67268" w:rsidRDefault="00F67268" w:rsidP="0030026B">
      <w:pPr>
        <w:spacing w:after="0" w:line="240" w:lineRule="auto"/>
        <w:ind w:firstLine="567"/>
        <w:rPr>
          <w:rFonts w:ascii="Times New Roman" w:hAnsi="Times New Roman"/>
          <w:sz w:val="24"/>
          <w:szCs w:val="24"/>
        </w:rPr>
      </w:pPr>
    </w:p>
    <w:p w:rsidR="00F67268" w:rsidRDefault="00F67268"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1521B9" w:rsidRDefault="001521B9" w:rsidP="0030026B">
      <w:pPr>
        <w:spacing w:after="0" w:line="240" w:lineRule="auto"/>
        <w:ind w:firstLine="567"/>
        <w:rPr>
          <w:rFonts w:ascii="Times New Roman" w:hAnsi="Times New Roman"/>
          <w:sz w:val="24"/>
          <w:szCs w:val="24"/>
        </w:rPr>
      </w:pPr>
    </w:p>
    <w:p w:rsidR="001521B9" w:rsidRDefault="001521B9"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1521B9" w:rsidRDefault="001521B9" w:rsidP="0030026B">
      <w:pPr>
        <w:spacing w:after="0" w:line="240" w:lineRule="auto"/>
        <w:ind w:firstLine="567"/>
        <w:rPr>
          <w:rFonts w:ascii="Times New Roman" w:hAnsi="Times New Roman"/>
          <w:sz w:val="24"/>
          <w:szCs w:val="24"/>
        </w:rPr>
      </w:pPr>
    </w:p>
    <w:p w:rsidR="001521B9" w:rsidRDefault="001521B9" w:rsidP="0030026B">
      <w:pPr>
        <w:spacing w:after="0" w:line="240" w:lineRule="auto"/>
        <w:ind w:firstLine="567"/>
        <w:rPr>
          <w:rFonts w:ascii="Times New Roman" w:hAnsi="Times New Roman"/>
          <w:sz w:val="24"/>
          <w:szCs w:val="24"/>
        </w:rPr>
      </w:pPr>
    </w:p>
    <w:p w:rsidR="00201D74" w:rsidRDefault="00201D74" w:rsidP="0030026B">
      <w:pPr>
        <w:spacing w:after="0" w:line="240" w:lineRule="auto"/>
        <w:ind w:firstLine="567"/>
        <w:rPr>
          <w:rFonts w:ascii="Times New Roman" w:hAnsi="Times New Roman"/>
          <w:sz w:val="24"/>
          <w:szCs w:val="24"/>
        </w:rPr>
      </w:pPr>
    </w:p>
    <w:p w:rsidR="00F67268" w:rsidRDefault="00F67268" w:rsidP="0030026B">
      <w:pPr>
        <w:spacing w:after="0" w:line="240" w:lineRule="auto"/>
        <w:ind w:firstLine="567"/>
        <w:rPr>
          <w:rFonts w:ascii="Times New Roman" w:hAnsi="Times New Roman"/>
          <w:sz w:val="24"/>
          <w:szCs w:val="24"/>
        </w:rPr>
      </w:pPr>
    </w:p>
    <w:p w:rsidR="00F67268" w:rsidRDefault="00F67268" w:rsidP="0030026B">
      <w:pPr>
        <w:spacing w:after="0" w:line="240" w:lineRule="auto"/>
        <w:ind w:firstLine="567"/>
        <w:rPr>
          <w:rFonts w:ascii="Times New Roman" w:hAnsi="Times New Roman"/>
          <w:sz w:val="24"/>
          <w:szCs w:val="24"/>
        </w:rPr>
      </w:pPr>
    </w:p>
    <w:p w:rsidR="00F31735" w:rsidRDefault="00F31735" w:rsidP="00F31735">
      <w:pPr>
        <w:tabs>
          <w:tab w:val="left" w:pos="13332"/>
        </w:tabs>
        <w:spacing w:after="0" w:line="240" w:lineRule="auto"/>
        <w:ind w:firstLine="567"/>
        <w:rPr>
          <w:rFonts w:ascii="Times New Roman" w:hAnsi="Times New Roman"/>
          <w:sz w:val="24"/>
          <w:szCs w:val="24"/>
        </w:rPr>
      </w:pPr>
      <w:r>
        <w:rPr>
          <w:rFonts w:ascii="Times New Roman" w:hAnsi="Times New Roman"/>
          <w:sz w:val="24"/>
          <w:szCs w:val="24"/>
        </w:rPr>
        <w:lastRenderedPageBreak/>
        <w:tab/>
        <w:t xml:space="preserve"> Форма 3</w:t>
      </w:r>
    </w:p>
    <w:p w:rsidR="00201D74" w:rsidRDefault="00201D74" w:rsidP="00201D74">
      <w:pPr>
        <w:pStyle w:val="afa"/>
        <w:rPr>
          <w:sz w:val="22"/>
          <w:szCs w:val="22"/>
        </w:rPr>
      </w:pPr>
      <w:r>
        <w:rPr>
          <w:sz w:val="22"/>
          <w:szCs w:val="22"/>
        </w:rPr>
        <w:t>_________________________________________________________________________</w:t>
      </w:r>
    </w:p>
    <w:p w:rsidR="00201D74" w:rsidRPr="001521B9" w:rsidRDefault="00201D74" w:rsidP="00201D74">
      <w:pPr>
        <w:pStyle w:val="afa"/>
        <w:rPr>
          <w:rFonts w:ascii="Times New Roman" w:hAnsi="Times New Roman" w:cs="Times New Roman"/>
        </w:rPr>
      </w:pPr>
      <w:r w:rsidRPr="001521B9">
        <w:rPr>
          <w:rFonts w:ascii="Times New Roman" w:hAnsi="Times New Roman" w:cs="Times New Roman"/>
        </w:rPr>
        <w:t xml:space="preserve">                               (организация)</w:t>
      </w:r>
    </w:p>
    <w:p w:rsidR="00201D74" w:rsidRPr="001521B9" w:rsidRDefault="00201D74" w:rsidP="00201D74">
      <w:pPr>
        <w:pStyle w:val="afa"/>
        <w:rPr>
          <w:rFonts w:ascii="Times New Roman" w:hAnsi="Times New Roman" w:cs="Times New Roman"/>
        </w:rPr>
      </w:pPr>
      <w:r w:rsidRPr="001521B9">
        <w:rPr>
          <w:rFonts w:ascii="Times New Roman" w:hAnsi="Times New Roman" w:cs="Times New Roman"/>
        </w:rPr>
        <w:t>_________________________________________________________________________</w:t>
      </w:r>
    </w:p>
    <w:p w:rsidR="00201D74" w:rsidRPr="001521B9" w:rsidRDefault="00201D74" w:rsidP="00201D74">
      <w:pPr>
        <w:pStyle w:val="afa"/>
        <w:rPr>
          <w:rFonts w:ascii="Times New Roman" w:hAnsi="Times New Roman" w:cs="Times New Roman"/>
        </w:rPr>
      </w:pPr>
      <w:r w:rsidRPr="001521B9">
        <w:rPr>
          <w:rFonts w:ascii="Times New Roman" w:hAnsi="Times New Roman" w:cs="Times New Roman"/>
        </w:rPr>
        <w:t xml:space="preserve">                         (структурное подразделение)</w:t>
      </w:r>
    </w:p>
    <w:p w:rsidR="00201D74" w:rsidRPr="001521B9" w:rsidRDefault="00201D74" w:rsidP="00201D74">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1122"/>
        <w:gridCol w:w="1571"/>
        <w:gridCol w:w="1234"/>
        <w:gridCol w:w="787"/>
        <w:gridCol w:w="337"/>
        <w:gridCol w:w="1340"/>
        <w:gridCol w:w="1559"/>
        <w:gridCol w:w="1254"/>
      </w:tblGrid>
      <w:tr w:rsidR="00201D74" w:rsidRPr="001521B9" w:rsidTr="00201D74">
        <w:tc>
          <w:tcPr>
            <w:tcW w:w="5049" w:type="dxa"/>
            <w:gridSpan w:val="4"/>
            <w:tcBorders>
              <w:top w:val="nil"/>
              <w:left w:val="nil"/>
              <w:bottom w:val="nil"/>
              <w:right w:val="nil"/>
            </w:tcBorders>
          </w:tcPr>
          <w:p w:rsidR="00201D74" w:rsidRPr="001521B9" w:rsidRDefault="00201D74" w:rsidP="00201D74">
            <w:pPr>
              <w:pStyle w:val="af6"/>
              <w:rPr>
                <w:rFonts w:ascii="Times New Roman" w:hAnsi="Times New Roman" w:cs="Times New Roman"/>
              </w:rPr>
            </w:pPr>
            <w:r w:rsidRPr="001521B9">
              <w:rPr>
                <w:rFonts w:ascii="Times New Roman" w:hAnsi="Times New Roman" w:cs="Times New Roman"/>
              </w:rPr>
              <w:t>Основание для проведения инвентаризации:</w:t>
            </w:r>
          </w:p>
        </w:tc>
        <w:tc>
          <w:tcPr>
            <w:tcW w:w="5277" w:type="dxa"/>
            <w:gridSpan w:val="5"/>
            <w:tcBorders>
              <w:top w:val="nil"/>
              <w:left w:val="nil"/>
              <w:bottom w:val="single" w:sz="4" w:space="0" w:color="auto"/>
              <w:right w:val="nil"/>
            </w:tcBorders>
          </w:tcPr>
          <w:p w:rsidR="00201D74" w:rsidRPr="001521B9" w:rsidRDefault="00201D74" w:rsidP="00201D74">
            <w:pPr>
              <w:pStyle w:val="af6"/>
              <w:rPr>
                <w:rFonts w:ascii="Times New Roman" w:hAnsi="Times New Roman" w:cs="Times New Roman"/>
              </w:rPr>
            </w:pPr>
            <w:r w:rsidRPr="001521B9">
              <w:rPr>
                <w:rFonts w:ascii="Times New Roman" w:hAnsi="Times New Roman" w:cs="Times New Roman"/>
              </w:rPr>
              <w:t>приказ, постановление, распоряжение</w:t>
            </w:r>
          </w:p>
        </w:tc>
      </w:tr>
      <w:tr w:rsidR="00201D74" w:rsidRPr="001521B9" w:rsidTr="00201D74">
        <w:tc>
          <w:tcPr>
            <w:tcW w:w="5049" w:type="dxa"/>
            <w:gridSpan w:val="4"/>
            <w:tcBorders>
              <w:top w:val="nil"/>
              <w:left w:val="nil"/>
              <w:bottom w:val="nil"/>
              <w:right w:val="nil"/>
            </w:tcBorders>
          </w:tcPr>
          <w:p w:rsidR="00201D74" w:rsidRPr="001521B9" w:rsidRDefault="00201D74" w:rsidP="00201D74">
            <w:pPr>
              <w:pStyle w:val="af5"/>
              <w:rPr>
                <w:rFonts w:ascii="Times New Roman" w:hAnsi="Times New Roman" w:cs="Times New Roman"/>
              </w:rPr>
            </w:pPr>
          </w:p>
        </w:tc>
        <w:tc>
          <w:tcPr>
            <w:tcW w:w="5277" w:type="dxa"/>
            <w:gridSpan w:val="5"/>
            <w:tcBorders>
              <w:top w:val="single" w:sz="4" w:space="0" w:color="auto"/>
              <w:left w:val="nil"/>
              <w:bottom w:val="nil"/>
              <w:right w:val="nil"/>
            </w:tcBorders>
          </w:tcPr>
          <w:p w:rsidR="00201D74" w:rsidRPr="001521B9" w:rsidRDefault="00201D74" w:rsidP="00201D74">
            <w:pPr>
              <w:pStyle w:val="af5"/>
              <w:jc w:val="center"/>
              <w:rPr>
                <w:rFonts w:ascii="Times New Roman" w:hAnsi="Times New Roman" w:cs="Times New Roman"/>
              </w:rPr>
            </w:pPr>
            <w:r w:rsidRPr="001521B9">
              <w:rPr>
                <w:rFonts w:ascii="Times New Roman" w:hAnsi="Times New Roman" w:cs="Times New Roman"/>
              </w:rPr>
              <w:t>(ненужное зачеркнуть)</w:t>
            </w:r>
          </w:p>
        </w:tc>
      </w:tr>
      <w:tr w:rsidR="00201D74" w:rsidRPr="001521B9" w:rsidTr="00201D74">
        <w:tc>
          <w:tcPr>
            <w:tcW w:w="10326" w:type="dxa"/>
            <w:gridSpan w:val="9"/>
            <w:tcBorders>
              <w:top w:val="nil"/>
              <w:left w:val="nil"/>
              <w:bottom w:val="nil"/>
              <w:right w:val="nil"/>
            </w:tcBorders>
          </w:tcPr>
          <w:p w:rsidR="00201D74" w:rsidRPr="001521B9" w:rsidRDefault="00201D74" w:rsidP="00201D74">
            <w:pPr>
              <w:pStyle w:val="af5"/>
              <w:rPr>
                <w:rFonts w:ascii="Times New Roman" w:hAnsi="Times New Roman" w:cs="Times New Roman"/>
              </w:rPr>
            </w:pPr>
          </w:p>
        </w:tc>
      </w:tr>
      <w:tr w:rsidR="00201D74" w:rsidRPr="001521B9" w:rsidTr="00201D74">
        <w:tc>
          <w:tcPr>
            <w:tcW w:w="3815" w:type="dxa"/>
            <w:gridSpan w:val="3"/>
            <w:tcBorders>
              <w:top w:val="nil"/>
              <w:left w:val="nil"/>
              <w:bottom w:val="nil"/>
              <w:right w:val="nil"/>
            </w:tcBorders>
          </w:tcPr>
          <w:p w:rsidR="00201D74" w:rsidRPr="001521B9" w:rsidRDefault="00201D74" w:rsidP="00201D74">
            <w:pPr>
              <w:pStyle w:val="af6"/>
              <w:rPr>
                <w:rFonts w:ascii="Times New Roman" w:hAnsi="Times New Roman" w:cs="Times New Roman"/>
              </w:rPr>
            </w:pPr>
            <w:r w:rsidRPr="001521B9">
              <w:rPr>
                <w:rFonts w:ascii="Times New Roman" w:hAnsi="Times New Roman" w:cs="Times New Roman"/>
              </w:rPr>
              <w:t>Дата начала инвентаризации</w:t>
            </w:r>
          </w:p>
        </w:tc>
        <w:tc>
          <w:tcPr>
            <w:tcW w:w="2021" w:type="dxa"/>
            <w:gridSpan w:val="2"/>
            <w:tcBorders>
              <w:top w:val="nil"/>
              <w:left w:val="nil"/>
              <w:bottom w:val="single" w:sz="4" w:space="0" w:color="auto"/>
              <w:right w:val="nil"/>
            </w:tcBorders>
          </w:tcPr>
          <w:p w:rsidR="00201D74" w:rsidRPr="001521B9" w:rsidRDefault="00201D74" w:rsidP="00201D74">
            <w:pPr>
              <w:pStyle w:val="af5"/>
              <w:rPr>
                <w:rFonts w:ascii="Times New Roman" w:hAnsi="Times New Roman" w:cs="Times New Roman"/>
              </w:rPr>
            </w:pPr>
          </w:p>
        </w:tc>
        <w:tc>
          <w:tcPr>
            <w:tcW w:w="4490" w:type="dxa"/>
            <w:gridSpan w:val="4"/>
            <w:tcBorders>
              <w:top w:val="nil"/>
              <w:left w:val="nil"/>
              <w:bottom w:val="nil"/>
              <w:right w:val="nil"/>
            </w:tcBorders>
          </w:tcPr>
          <w:p w:rsidR="00201D74" w:rsidRPr="001521B9" w:rsidRDefault="00201D74" w:rsidP="00201D74">
            <w:pPr>
              <w:pStyle w:val="af5"/>
              <w:rPr>
                <w:rFonts w:ascii="Times New Roman" w:hAnsi="Times New Roman" w:cs="Times New Roman"/>
              </w:rPr>
            </w:pPr>
          </w:p>
        </w:tc>
      </w:tr>
      <w:tr w:rsidR="00201D74" w:rsidRPr="001521B9" w:rsidTr="00201D74">
        <w:tc>
          <w:tcPr>
            <w:tcW w:w="3815" w:type="dxa"/>
            <w:gridSpan w:val="3"/>
            <w:tcBorders>
              <w:top w:val="nil"/>
              <w:left w:val="nil"/>
              <w:bottom w:val="nil"/>
              <w:right w:val="nil"/>
            </w:tcBorders>
          </w:tcPr>
          <w:p w:rsidR="00201D74" w:rsidRPr="001521B9" w:rsidRDefault="00201D74" w:rsidP="00201D74">
            <w:pPr>
              <w:pStyle w:val="af6"/>
              <w:rPr>
                <w:rFonts w:ascii="Times New Roman" w:hAnsi="Times New Roman" w:cs="Times New Roman"/>
              </w:rPr>
            </w:pPr>
            <w:r w:rsidRPr="001521B9">
              <w:rPr>
                <w:rFonts w:ascii="Times New Roman" w:hAnsi="Times New Roman" w:cs="Times New Roman"/>
              </w:rPr>
              <w:t>Дата окончания инвентаризации</w:t>
            </w:r>
          </w:p>
        </w:tc>
        <w:tc>
          <w:tcPr>
            <w:tcW w:w="2021" w:type="dxa"/>
            <w:gridSpan w:val="2"/>
            <w:tcBorders>
              <w:top w:val="single" w:sz="4" w:space="0" w:color="auto"/>
              <w:left w:val="nil"/>
              <w:bottom w:val="single" w:sz="4" w:space="0" w:color="auto"/>
              <w:right w:val="nil"/>
            </w:tcBorders>
          </w:tcPr>
          <w:p w:rsidR="00201D74" w:rsidRPr="001521B9" w:rsidRDefault="00201D74" w:rsidP="00201D74">
            <w:pPr>
              <w:pStyle w:val="af5"/>
              <w:rPr>
                <w:rFonts w:ascii="Times New Roman" w:hAnsi="Times New Roman" w:cs="Times New Roman"/>
              </w:rPr>
            </w:pPr>
          </w:p>
        </w:tc>
        <w:tc>
          <w:tcPr>
            <w:tcW w:w="4490" w:type="dxa"/>
            <w:gridSpan w:val="4"/>
            <w:tcBorders>
              <w:top w:val="nil"/>
              <w:left w:val="nil"/>
              <w:bottom w:val="nil"/>
              <w:right w:val="nil"/>
            </w:tcBorders>
          </w:tcPr>
          <w:p w:rsidR="00201D74" w:rsidRPr="001521B9" w:rsidRDefault="00201D74" w:rsidP="00201D74">
            <w:pPr>
              <w:pStyle w:val="af5"/>
              <w:rPr>
                <w:rFonts w:ascii="Times New Roman" w:hAnsi="Times New Roman" w:cs="Times New Roman"/>
              </w:rPr>
            </w:pPr>
          </w:p>
        </w:tc>
      </w:tr>
      <w:tr w:rsidR="00201D74" w:rsidRPr="001521B9" w:rsidTr="00201D74">
        <w:tc>
          <w:tcPr>
            <w:tcW w:w="3815" w:type="dxa"/>
            <w:gridSpan w:val="3"/>
            <w:tcBorders>
              <w:top w:val="nil"/>
              <w:left w:val="nil"/>
              <w:bottom w:val="nil"/>
              <w:right w:val="nil"/>
            </w:tcBorders>
          </w:tcPr>
          <w:p w:rsidR="00201D74" w:rsidRPr="001521B9" w:rsidRDefault="00201D74" w:rsidP="00201D74">
            <w:pPr>
              <w:pStyle w:val="af5"/>
              <w:rPr>
                <w:rFonts w:ascii="Times New Roman" w:hAnsi="Times New Roman" w:cs="Times New Roman"/>
              </w:rPr>
            </w:pPr>
          </w:p>
        </w:tc>
        <w:tc>
          <w:tcPr>
            <w:tcW w:w="2021" w:type="dxa"/>
            <w:gridSpan w:val="2"/>
            <w:tcBorders>
              <w:top w:val="single" w:sz="4" w:space="0" w:color="auto"/>
              <w:left w:val="nil"/>
              <w:bottom w:val="nil"/>
              <w:right w:val="nil"/>
            </w:tcBorders>
          </w:tcPr>
          <w:p w:rsidR="00201D74" w:rsidRPr="001521B9" w:rsidRDefault="00201D74" w:rsidP="00201D74">
            <w:pPr>
              <w:pStyle w:val="af5"/>
              <w:rPr>
                <w:rFonts w:ascii="Times New Roman" w:hAnsi="Times New Roman" w:cs="Times New Roman"/>
              </w:rPr>
            </w:pPr>
          </w:p>
        </w:tc>
        <w:tc>
          <w:tcPr>
            <w:tcW w:w="337" w:type="dxa"/>
            <w:tcBorders>
              <w:top w:val="nil"/>
              <w:left w:val="nil"/>
              <w:bottom w:val="nil"/>
              <w:right w:val="single" w:sz="4" w:space="0" w:color="auto"/>
            </w:tcBorders>
          </w:tcPr>
          <w:p w:rsidR="00201D74" w:rsidRPr="001521B9" w:rsidRDefault="00201D74" w:rsidP="00201D74">
            <w:pPr>
              <w:pStyle w:val="af5"/>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201D74" w:rsidRPr="001521B9" w:rsidRDefault="00201D74" w:rsidP="00201D74">
            <w:pPr>
              <w:pStyle w:val="af5"/>
              <w:rPr>
                <w:rFonts w:ascii="Times New Roman" w:hAnsi="Times New Roman" w:cs="Times New Roman"/>
              </w:rPr>
            </w:pPr>
            <w:r w:rsidRPr="001521B9">
              <w:rPr>
                <w:rFonts w:ascii="Times New Roman" w:hAnsi="Times New Roman" w:cs="Times New Roman"/>
              </w:rPr>
              <w:t>Номер документа</w:t>
            </w:r>
          </w:p>
        </w:tc>
        <w:tc>
          <w:tcPr>
            <w:tcW w:w="1559" w:type="dxa"/>
            <w:tcBorders>
              <w:top w:val="single" w:sz="4" w:space="0" w:color="auto"/>
              <w:left w:val="single" w:sz="4" w:space="0" w:color="auto"/>
              <w:bottom w:val="single" w:sz="4" w:space="0" w:color="auto"/>
              <w:right w:val="single" w:sz="4" w:space="0" w:color="auto"/>
            </w:tcBorders>
          </w:tcPr>
          <w:p w:rsidR="00201D74" w:rsidRPr="001521B9" w:rsidRDefault="00201D74" w:rsidP="00201D74">
            <w:pPr>
              <w:pStyle w:val="af5"/>
              <w:rPr>
                <w:rFonts w:ascii="Times New Roman" w:hAnsi="Times New Roman" w:cs="Times New Roman"/>
              </w:rPr>
            </w:pPr>
            <w:r w:rsidRPr="001521B9">
              <w:rPr>
                <w:rFonts w:ascii="Times New Roman" w:hAnsi="Times New Roman" w:cs="Times New Roman"/>
              </w:rPr>
              <w:t>Дата составления</w:t>
            </w:r>
          </w:p>
        </w:tc>
        <w:tc>
          <w:tcPr>
            <w:tcW w:w="1254" w:type="dxa"/>
            <w:tcBorders>
              <w:top w:val="single" w:sz="4" w:space="0" w:color="auto"/>
              <w:left w:val="single" w:sz="4" w:space="0" w:color="auto"/>
              <w:bottom w:val="single" w:sz="4" w:space="0" w:color="auto"/>
            </w:tcBorders>
          </w:tcPr>
          <w:p w:rsidR="00201D74" w:rsidRPr="001521B9" w:rsidRDefault="00201D74" w:rsidP="00201D74">
            <w:pPr>
              <w:pStyle w:val="af5"/>
              <w:rPr>
                <w:rFonts w:ascii="Times New Roman" w:hAnsi="Times New Roman" w:cs="Times New Roman"/>
              </w:rPr>
            </w:pPr>
          </w:p>
        </w:tc>
      </w:tr>
      <w:tr w:rsidR="00201D74" w:rsidTr="00201D74">
        <w:tc>
          <w:tcPr>
            <w:tcW w:w="1122" w:type="dxa"/>
            <w:tcBorders>
              <w:top w:val="nil"/>
              <w:left w:val="nil"/>
              <w:bottom w:val="nil"/>
              <w:right w:val="nil"/>
            </w:tcBorders>
          </w:tcPr>
          <w:p w:rsidR="00201D74" w:rsidRDefault="00201D74" w:rsidP="00201D74">
            <w:pPr>
              <w:pStyle w:val="af5"/>
            </w:pPr>
          </w:p>
        </w:tc>
        <w:tc>
          <w:tcPr>
            <w:tcW w:w="1122" w:type="dxa"/>
            <w:tcBorders>
              <w:top w:val="nil"/>
              <w:left w:val="nil"/>
              <w:bottom w:val="nil"/>
              <w:right w:val="nil"/>
            </w:tcBorders>
          </w:tcPr>
          <w:p w:rsidR="00201D74" w:rsidRDefault="00201D74" w:rsidP="00201D74">
            <w:pPr>
              <w:pStyle w:val="af5"/>
            </w:pPr>
          </w:p>
        </w:tc>
        <w:tc>
          <w:tcPr>
            <w:tcW w:w="1571" w:type="dxa"/>
            <w:tcBorders>
              <w:top w:val="nil"/>
              <w:left w:val="nil"/>
              <w:bottom w:val="nil"/>
              <w:right w:val="nil"/>
            </w:tcBorders>
          </w:tcPr>
          <w:p w:rsidR="00201D74" w:rsidRDefault="00201D74" w:rsidP="00201D74">
            <w:pPr>
              <w:pStyle w:val="af5"/>
            </w:pPr>
          </w:p>
        </w:tc>
        <w:tc>
          <w:tcPr>
            <w:tcW w:w="2358" w:type="dxa"/>
            <w:gridSpan w:val="3"/>
            <w:tcBorders>
              <w:top w:val="nil"/>
              <w:left w:val="nil"/>
              <w:bottom w:val="nil"/>
              <w:right w:val="single" w:sz="4" w:space="0" w:color="auto"/>
            </w:tcBorders>
          </w:tcPr>
          <w:p w:rsidR="00201D74" w:rsidRDefault="00201D74" w:rsidP="00201D74">
            <w:pPr>
              <w:pStyle w:val="af5"/>
              <w:jc w:val="right"/>
            </w:pPr>
            <w:r>
              <w:rPr>
                <w:rStyle w:val="af3"/>
              </w:rPr>
              <w:t>АКТ</w:t>
            </w:r>
          </w:p>
        </w:tc>
        <w:tc>
          <w:tcPr>
            <w:tcW w:w="1340"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pPr>
          </w:p>
        </w:tc>
        <w:tc>
          <w:tcPr>
            <w:tcW w:w="1559"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pPr>
          </w:p>
        </w:tc>
        <w:tc>
          <w:tcPr>
            <w:tcW w:w="1254" w:type="dxa"/>
            <w:tcBorders>
              <w:top w:val="single" w:sz="4" w:space="0" w:color="auto"/>
              <w:left w:val="single" w:sz="4" w:space="0" w:color="auto"/>
              <w:bottom w:val="single" w:sz="4" w:space="0" w:color="auto"/>
            </w:tcBorders>
          </w:tcPr>
          <w:p w:rsidR="00201D74" w:rsidRDefault="00201D74" w:rsidP="00201D74">
            <w:pPr>
              <w:pStyle w:val="af5"/>
            </w:pPr>
          </w:p>
        </w:tc>
      </w:tr>
    </w:tbl>
    <w:p w:rsidR="00201D74" w:rsidRPr="001521B9" w:rsidRDefault="00201D74" w:rsidP="00201D74">
      <w:pPr>
        <w:rPr>
          <w:rFonts w:ascii="Times New Roman" w:hAnsi="Times New Roman"/>
          <w:b/>
          <w:sz w:val="28"/>
          <w:szCs w:val="28"/>
        </w:rPr>
      </w:pPr>
      <w:r>
        <w:t xml:space="preserve">                                          </w:t>
      </w:r>
      <w:r w:rsidRPr="001521B9">
        <w:rPr>
          <w:rFonts w:ascii="Times New Roman" w:hAnsi="Times New Roman"/>
          <w:b/>
          <w:sz w:val="28"/>
          <w:szCs w:val="28"/>
        </w:rPr>
        <w:t>инвентаризации резервов предстоящих расходов</w:t>
      </w:r>
    </w:p>
    <w:p w:rsidR="00201D74" w:rsidRPr="001521B9" w:rsidRDefault="00201D74" w:rsidP="00201D74">
      <w:pPr>
        <w:pStyle w:val="afa"/>
        <w:rPr>
          <w:rFonts w:ascii="Times New Roman" w:hAnsi="Times New Roman" w:cs="Times New Roman"/>
        </w:rPr>
      </w:pPr>
      <w:r w:rsidRPr="001521B9">
        <w:rPr>
          <w:rFonts w:ascii="Times New Roman" w:hAnsi="Times New Roman" w:cs="Times New Roman"/>
        </w:rPr>
        <w:t>Акт составлен комиссией о том, что по состоянию на "__" _________ 20__ г.</w:t>
      </w:r>
      <w:r w:rsidR="001521B9">
        <w:rPr>
          <w:rFonts w:ascii="Times New Roman" w:hAnsi="Times New Roman" w:cs="Times New Roman"/>
        </w:rPr>
        <w:t xml:space="preserve"> </w:t>
      </w:r>
      <w:r w:rsidRPr="001521B9">
        <w:rPr>
          <w:rFonts w:ascii="Times New Roman" w:hAnsi="Times New Roman" w:cs="Times New Roman"/>
        </w:rPr>
        <w:t>проведена инвентаризация резервов предстоящих расходов.</w:t>
      </w:r>
    </w:p>
    <w:p w:rsidR="00201D74" w:rsidRPr="001521B9" w:rsidRDefault="00201D74" w:rsidP="00201D74">
      <w:pPr>
        <w:pStyle w:val="afa"/>
        <w:rPr>
          <w:rFonts w:ascii="Times New Roman" w:hAnsi="Times New Roman" w:cs="Times New Roman"/>
        </w:rPr>
      </w:pPr>
      <w:r w:rsidRPr="001521B9">
        <w:rPr>
          <w:rFonts w:ascii="Times New Roman" w:hAnsi="Times New Roman" w:cs="Times New Roman"/>
        </w:rPr>
        <w:t>При инвентаризации установлено следующее:</w:t>
      </w:r>
    </w:p>
    <w:tbl>
      <w:tblPr>
        <w:tblW w:w="152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
        <w:gridCol w:w="1651"/>
        <w:gridCol w:w="992"/>
        <w:gridCol w:w="1417"/>
        <w:gridCol w:w="1843"/>
        <w:gridCol w:w="1276"/>
        <w:gridCol w:w="1134"/>
        <w:gridCol w:w="1417"/>
        <w:gridCol w:w="993"/>
        <w:gridCol w:w="1417"/>
        <w:gridCol w:w="1276"/>
        <w:gridCol w:w="1343"/>
      </w:tblGrid>
      <w:tr w:rsidR="00201D74" w:rsidTr="00201D74">
        <w:tc>
          <w:tcPr>
            <w:tcW w:w="476" w:type="dxa"/>
            <w:vMerge w:val="restart"/>
            <w:tcBorders>
              <w:top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N</w:t>
            </w:r>
          </w:p>
          <w:p w:rsidR="00201D74" w:rsidRDefault="00201D74" w:rsidP="00201D74">
            <w:pPr>
              <w:pStyle w:val="af5"/>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643"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Вид резерва</w:t>
            </w:r>
          </w:p>
        </w:tc>
        <w:tc>
          <w:tcPr>
            <w:tcW w:w="1417"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Общая сумма резервов предстоящих расходов, руб.</w:t>
            </w:r>
          </w:p>
        </w:tc>
        <w:tc>
          <w:tcPr>
            <w:tcW w:w="1843"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Корректировочная сумма резерва, руб.</w:t>
            </w:r>
          </w:p>
        </w:tc>
        <w:tc>
          <w:tcPr>
            <w:tcW w:w="1276" w:type="dxa"/>
            <w:vMerge w:val="restart"/>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Начислено по данным бухучета</w:t>
            </w:r>
          </w:p>
        </w:tc>
        <w:tc>
          <w:tcPr>
            <w:tcW w:w="2551"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Использовано резерва</w:t>
            </w:r>
          </w:p>
        </w:tc>
        <w:tc>
          <w:tcPr>
            <w:tcW w:w="2410" w:type="dxa"/>
            <w:gridSpan w:val="2"/>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Остаток на дату инвентаризации</w:t>
            </w:r>
          </w:p>
        </w:tc>
        <w:tc>
          <w:tcPr>
            <w:tcW w:w="2619" w:type="dxa"/>
            <w:gridSpan w:val="2"/>
            <w:tcBorders>
              <w:top w:val="single" w:sz="4" w:space="0" w:color="auto"/>
              <w:left w:val="single" w:sz="4" w:space="0" w:color="auto"/>
              <w:bottom w:val="single" w:sz="4" w:space="0" w:color="auto"/>
            </w:tcBorders>
          </w:tcPr>
          <w:p w:rsidR="00201D74" w:rsidRDefault="00201D74" w:rsidP="00201D74">
            <w:pPr>
              <w:pStyle w:val="af5"/>
              <w:jc w:val="center"/>
              <w:rPr>
                <w:sz w:val="20"/>
                <w:szCs w:val="20"/>
              </w:rPr>
            </w:pPr>
            <w:r>
              <w:rPr>
                <w:sz w:val="20"/>
                <w:szCs w:val="20"/>
              </w:rPr>
              <w:t>Результаты инвентаризации, руб.</w:t>
            </w:r>
          </w:p>
        </w:tc>
      </w:tr>
      <w:tr w:rsidR="00201D74" w:rsidTr="00201D74">
        <w:tc>
          <w:tcPr>
            <w:tcW w:w="476" w:type="dxa"/>
            <w:vMerge/>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номер счета</w:t>
            </w:r>
          </w:p>
        </w:tc>
        <w:tc>
          <w:tcPr>
            <w:tcW w:w="1417"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по данным бухучета</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по фактическим данным</w:t>
            </w: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по данным бухучета</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по фактическим данным</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 xml:space="preserve">подлежит </w:t>
            </w:r>
            <w:proofErr w:type="spellStart"/>
            <w:r>
              <w:rPr>
                <w:sz w:val="20"/>
                <w:szCs w:val="20"/>
              </w:rPr>
              <w:t>досписанию</w:t>
            </w:r>
            <w:proofErr w:type="spellEnd"/>
          </w:p>
        </w:tc>
        <w:tc>
          <w:tcPr>
            <w:tcW w:w="1343" w:type="dxa"/>
            <w:tcBorders>
              <w:top w:val="single" w:sz="4" w:space="0" w:color="auto"/>
              <w:left w:val="single" w:sz="4" w:space="0" w:color="auto"/>
              <w:bottom w:val="single" w:sz="4" w:space="0" w:color="auto"/>
            </w:tcBorders>
          </w:tcPr>
          <w:p w:rsidR="00201D74" w:rsidRDefault="00201D74" w:rsidP="00201D74">
            <w:pPr>
              <w:pStyle w:val="af5"/>
              <w:jc w:val="center"/>
              <w:rPr>
                <w:sz w:val="20"/>
                <w:szCs w:val="20"/>
              </w:rPr>
            </w:pPr>
            <w:r>
              <w:rPr>
                <w:sz w:val="20"/>
                <w:szCs w:val="20"/>
              </w:rPr>
              <w:t xml:space="preserve">излишне списано (подлежит </w:t>
            </w:r>
            <w:proofErr w:type="spellStart"/>
            <w:proofErr w:type="gramStart"/>
            <w:r>
              <w:rPr>
                <w:sz w:val="20"/>
                <w:szCs w:val="20"/>
              </w:rPr>
              <w:t>восстанов-лению</w:t>
            </w:r>
            <w:proofErr w:type="spellEnd"/>
            <w:proofErr w:type="gramEnd"/>
            <w:r>
              <w:rPr>
                <w:sz w:val="20"/>
                <w:szCs w:val="20"/>
              </w:rPr>
              <w:t>)</w:t>
            </w: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1</w:t>
            </w: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11</w:t>
            </w:r>
          </w:p>
        </w:tc>
        <w:tc>
          <w:tcPr>
            <w:tcW w:w="1343" w:type="dxa"/>
            <w:tcBorders>
              <w:top w:val="single" w:sz="4" w:space="0" w:color="auto"/>
              <w:left w:val="single" w:sz="4" w:space="0" w:color="auto"/>
              <w:bottom w:val="single" w:sz="4" w:space="0" w:color="auto"/>
            </w:tcBorders>
          </w:tcPr>
          <w:p w:rsidR="00201D74" w:rsidRDefault="00201D74" w:rsidP="00201D74">
            <w:pPr>
              <w:pStyle w:val="af5"/>
              <w:jc w:val="center"/>
              <w:rPr>
                <w:sz w:val="20"/>
                <w:szCs w:val="20"/>
              </w:rPr>
            </w:pPr>
            <w:r>
              <w:rPr>
                <w:sz w:val="20"/>
                <w:szCs w:val="20"/>
              </w:rPr>
              <w:t>12</w:t>
            </w: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bottom w:val="single" w:sz="4" w:space="0" w:color="auto"/>
              <w:right w:val="single" w:sz="4" w:space="0" w:color="auto"/>
            </w:tcBorders>
          </w:tcPr>
          <w:p w:rsidR="00201D74" w:rsidRDefault="00201D74" w:rsidP="00201D74">
            <w:pPr>
              <w:pStyle w:val="af5"/>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r w:rsidR="00201D74" w:rsidTr="00201D74">
        <w:tc>
          <w:tcPr>
            <w:tcW w:w="476" w:type="dxa"/>
            <w:tcBorders>
              <w:top w:val="single" w:sz="4" w:space="0" w:color="auto"/>
              <w:left w:val="nil"/>
              <w:bottom w:val="nil"/>
              <w:right w:val="nil"/>
            </w:tcBorders>
          </w:tcPr>
          <w:p w:rsidR="00201D74" w:rsidRDefault="00201D74" w:rsidP="00201D74">
            <w:pPr>
              <w:pStyle w:val="af5"/>
              <w:rPr>
                <w:sz w:val="20"/>
                <w:szCs w:val="20"/>
              </w:rPr>
            </w:pPr>
          </w:p>
        </w:tc>
        <w:tc>
          <w:tcPr>
            <w:tcW w:w="1651" w:type="dxa"/>
            <w:tcBorders>
              <w:top w:val="single" w:sz="4" w:space="0" w:color="auto"/>
              <w:left w:val="nil"/>
              <w:bottom w:val="nil"/>
              <w:right w:val="nil"/>
            </w:tcBorders>
          </w:tcPr>
          <w:p w:rsidR="00201D74" w:rsidRDefault="00201D74" w:rsidP="00201D74">
            <w:pPr>
              <w:pStyle w:val="af5"/>
              <w:rPr>
                <w:sz w:val="20"/>
                <w:szCs w:val="20"/>
              </w:rPr>
            </w:pPr>
          </w:p>
        </w:tc>
        <w:tc>
          <w:tcPr>
            <w:tcW w:w="992" w:type="dxa"/>
            <w:tcBorders>
              <w:top w:val="single" w:sz="4" w:space="0" w:color="auto"/>
              <w:left w:val="nil"/>
              <w:bottom w:val="nil"/>
              <w:right w:val="single" w:sz="4" w:space="0" w:color="auto"/>
            </w:tcBorders>
          </w:tcPr>
          <w:p w:rsidR="00201D74" w:rsidRDefault="00201D74" w:rsidP="00201D74">
            <w:pPr>
              <w:pStyle w:val="af5"/>
              <w:jc w:val="center"/>
              <w:rPr>
                <w:sz w:val="20"/>
                <w:szCs w:val="20"/>
              </w:rPr>
            </w:pPr>
            <w:r>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jc w:val="center"/>
              <w:rPr>
                <w:sz w:val="20"/>
                <w:szCs w:val="20"/>
              </w:rPr>
            </w:pPr>
            <w:r>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74" w:rsidRDefault="00201D74" w:rsidP="00201D74">
            <w:pPr>
              <w:pStyle w:val="af5"/>
              <w:rPr>
                <w:sz w:val="20"/>
                <w:szCs w:val="20"/>
              </w:rPr>
            </w:pPr>
          </w:p>
        </w:tc>
        <w:tc>
          <w:tcPr>
            <w:tcW w:w="1343" w:type="dxa"/>
            <w:tcBorders>
              <w:top w:val="single" w:sz="4" w:space="0" w:color="auto"/>
              <w:left w:val="single" w:sz="4" w:space="0" w:color="auto"/>
              <w:bottom w:val="single" w:sz="4" w:space="0" w:color="auto"/>
            </w:tcBorders>
          </w:tcPr>
          <w:p w:rsidR="00201D74" w:rsidRDefault="00201D74" w:rsidP="00201D74">
            <w:pPr>
              <w:pStyle w:val="af5"/>
              <w:rPr>
                <w:sz w:val="20"/>
                <w:szCs w:val="20"/>
              </w:rPr>
            </w:pPr>
          </w:p>
        </w:tc>
      </w:tr>
    </w:tbl>
    <w:p w:rsidR="00201D74" w:rsidRDefault="00201D74" w:rsidP="00201D74">
      <w:pPr>
        <w:pStyle w:val="afa"/>
        <w:rPr>
          <w:rFonts w:ascii="Times New Roman" w:hAnsi="Times New Roman" w:cs="Times New Roman"/>
        </w:rPr>
      </w:pPr>
      <w:r w:rsidRPr="001521B9">
        <w:rPr>
          <w:rFonts w:ascii="Times New Roman" w:hAnsi="Times New Roman" w:cs="Times New Roman"/>
        </w:rPr>
        <w:lastRenderedPageBreak/>
        <w:t>Все   подсчеты   итогов по   строкам,   страницам   и  в  целом  по  акту</w:t>
      </w:r>
      <w:r w:rsidR="00D31584">
        <w:rPr>
          <w:rFonts w:ascii="Times New Roman" w:hAnsi="Times New Roman" w:cs="Times New Roman"/>
        </w:rPr>
        <w:t xml:space="preserve"> </w:t>
      </w:r>
      <w:r w:rsidRPr="001521B9">
        <w:rPr>
          <w:rFonts w:ascii="Times New Roman" w:hAnsi="Times New Roman" w:cs="Times New Roman"/>
        </w:rPr>
        <w:t>инвентаризации проверены.</w:t>
      </w:r>
    </w:p>
    <w:p w:rsidR="001521B9" w:rsidRPr="001521B9" w:rsidRDefault="001521B9" w:rsidP="001521B9">
      <w:pPr>
        <w:rPr>
          <w:lang w:eastAsia="ru-RU"/>
        </w:rPr>
      </w:pPr>
    </w:p>
    <w:p w:rsidR="00F67268" w:rsidRDefault="00F67268" w:rsidP="00F67268">
      <w:pPr>
        <w:pStyle w:val="afa"/>
        <w:rPr>
          <w:sz w:val="22"/>
          <w:szCs w:val="22"/>
        </w:rPr>
      </w:pPr>
      <w:r w:rsidRPr="00201D74">
        <w:rPr>
          <w:rFonts w:ascii="Times New Roman" w:hAnsi="Times New Roman" w:cs="Times New Roman"/>
        </w:rPr>
        <w:t>Председатель комиссии</w:t>
      </w:r>
      <w:r>
        <w:rPr>
          <w:sz w:val="22"/>
          <w:szCs w:val="22"/>
        </w:rPr>
        <w:t xml:space="preserve">    ________________ _________ _____________________</w:t>
      </w:r>
    </w:p>
    <w:p w:rsidR="00F67268" w:rsidRPr="00201D74" w:rsidRDefault="00F67268" w:rsidP="00F67268">
      <w:pPr>
        <w:pStyle w:val="afa"/>
        <w:rPr>
          <w:rFonts w:ascii="Times New Roman" w:hAnsi="Times New Roman" w:cs="Times New Roman"/>
        </w:rPr>
      </w:pPr>
      <w:r>
        <w:rPr>
          <w:sz w:val="22"/>
          <w:szCs w:val="22"/>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Члены комиссии           </w:t>
      </w:r>
      <w:r>
        <w:rPr>
          <w:rFonts w:ascii="Times New Roman" w:hAnsi="Times New Roman" w:cs="Times New Roman"/>
        </w:rPr>
        <w:t xml:space="preserve">         </w:t>
      </w:r>
      <w:r w:rsidRPr="00201D74">
        <w:rPr>
          <w:rFonts w:ascii="Times New Roman" w:hAnsi="Times New Roman" w:cs="Times New Roman"/>
        </w:rPr>
        <w:t>_______________</w:t>
      </w:r>
      <w:r>
        <w:rPr>
          <w:rFonts w:ascii="Times New Roman" w:hAnsi="Times New Roman" w:cs="Times New Roman"/>
        </w:rPr>
        <w:t>__</w:t>
      </w:r>
      <w:r w:rsidRPr="00201D74">
        <w:rPr>
          <w:rFonts w:ascii="Times New Roman" w:hAnsi="Times New Roman" w:cs="Times New Roman"/>
        </w:rPr>
        <w:t>_ _______</w:t>
      </w:r>
      <w:r>
        <w:rPr>
          <w:rFonts w:ascii="Times New Roman" w:hAnsi="Times New Roman" w:cs="Times New Roman"/>
        </w:rPr>
        <w:t>_</w:t>
      </w:r>
      <w:r w:rsidRPr="00201D74">
        <w:rPr>
          <w:rFonts w:ascii="Times New Roman" w:hAnsi="Times New Roman" w:cs="Times New Roman"/>
        </w:rPr>
        <w:t>_</w:t>
      </w:r>
      <w:r>
        <w:rPr>
          <w:rFonts w:ascii="Times New Roman" w:hAnsi="Times New Roman" w:cs="Times New Roman"/>
        </w:rPr>
        <w:t>_</w:t>
      </w:r>
      <w:r w:rsidRPr="00201D74">
        <w:rPr>
          <w:rFonts w:ascii="Times New Roman" w:hAnsi="Times New Roman" w:cs="Times New Roman"/>
        </w:rPr>
        <w:t>_ _________________</w:t>
      </w:r>
      <w:r>
        <w:rPr>
          <w:rFonts w:ascii="Times New Roman" w:hAnsi="Times New Roman" w:cs="Times New Roman"/>
        </w:rPr>
        <w:t>___</w:t>
      </w:r>
      <w:r w:rsidRPr="00201D74">
        <w:rPr>
          <w:rFonts w:ascii="Times New Roman" w:hAnsi="Times New Roman" w:cs="Times New Roman"/>
        </w:rPr>
        <w:t>___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________________</w:t>
      </w:r>
      <w:r>
        <w:rPr>
          <w:rFonts w:ascii="Times New Roman" w:hAnsi="Times New Roman" w:cs="Times New Roman"/>
        </w:rPr>
        <w:t>__</w:t>
      </w:r>
      <w:r w:rsidRPr="00201D74">
        <w:rPr>
          <w:rFonts w:ascii="Times New Roman" w:hAnsi="Times New Roman" w:cs="Times New Roman"/>
        </w:rPr>
        <w:t xml:space="preserve"> ________</w:t>
      </w:r>
      <w:r>
        <w:rPr>
          <w:rFonts w:ascii="Times New Roman" w:hAnsi="Times New Roman" w:cs="Times New Roman"/>
        </w:rPr>
        <w:t>_</w:t>
      </w:r>
      <w:r w:rsidRPr="00201D74">
        <w:rPr>
          <w:rFonts w:ascii="Times New Roman" w:hAnsi="Times New Roman" w:cs="Times New Roman"/>
        </w:rPr>
        <w:t>_</w:t>
      </w:r>
      <w:r>
        <w:rPr>
          <w:rFonts w:ascii="Times New Roman" w:hAnsi="Times New Roman" w:cs="Times New Roman"/>
        </w:rPr>
        <w:t>_</w:t>
      </w:r>
      <w:r w:rsidRPr="00201D74">
        <w:rPr>
          <w:rFonts w:ascii="Times New Roman" w:hAnsi="Times New Roman" w:cs="Times New Roman"/>
        </w:rPr>
        <w:t xml:space="preserve"> ____________________</w:t>
      </w:r>
      <w:r>
        <w:rPr>
          <w:rFonts w:ascii="Times New Roman" w:hAnsi="Times New Roman" w:cs="Times New Roman"/>
        </w:rPr>
        <w:t>___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_____________</w:t>
      </w:r>
      <w:r>
        <w:rPr>
          <w:rFonts w:ascii="Times New Roman" w:hAnsi="Times New Roman" w:cs="Times New Roman"/>
        </w:rPr>
        <w:t>__</w:t>
      </w:r>
      <w:r w:rsidRPr="00201D74">
        <w:rPr>
          <w:rFonts w:ascii="Times New Roman" w:hAnsi="Times New Roman" w:cs="Times New Roman"/>
        </w:rPr>
        <w:t>___ _________</w:t>
      </w:r>
      <w:r>
        <w:rPr>
          <w:rFonts w:ascii="Times New Roman" w:hAnsi="Times New Roman" w:cs="Times New Roman"/>
        </w:rPr>
        <w:t>__</w:t>
      </w:r>
      <w:r w:rsidRPr="00201D74">
        <w:rPr>
          <w:rFonts w:ascii="Times New Roman" w:hAnsi="Times New Roman" w:cs="Times New Roman"/>
        </w:rPr>
        <w:t xml:space="preserve"> _____________________</w:t>
      </w:r>
      <w:r>
        <w:rPr>
          <w:rFonts w:ascii="Times New Roman" w:hAnsi="Times New Roman" w:cs="Times New Roman"/>
        </w:rPr>
        <w:t>__</w:t>
      </w:r>
    </w:p>
    <w:p w:rsidR="00F67268" w:rsidRPr="00201D74" w:rsidRDefault="00F67268" w:rsidP="00F67268">
      <w:pPr>
        <w:pStyle w:val="afa"/>
        <w:rPr>
          <w:rFonts w:ascii="Times New Roman" w:hAnsi="Times New Roman" w:cs="Times New Roman"/>
        </w:rPr>
      </w:pPr>
      <w:r w:rsidRPr="00201D74">
        <w:rPr>
          <w:rFonts w:ascii="Times New Roman" w:hAnsi="Times New Roman" w:cs="Times New Roman"/>
        </w:rPr>
        <w:t xml:space="preserve">                            </w:t>
      </w:r>
      <w:r>
        <w:rPr>
          <w:rFonts w:ascii="Times New Roman" w:hAnsi="Times New Roman" w:cs="Times New Roman"/>
        </w:rPr>
        <w:t xml:space="preserve">                               </w:t>
      </w:r>
      <w:r w:rsidRPr="00201D74">
        <w:rPr>
          <w:rFonts w:ascii="Times New Roman" w:hAnsi="Times New Roman" w:cs="Times New Roman"/>
        </w:rPr>
        <w:t xml:space="preserve">должность       </w:t>
      </w:r>
      <w:r>
        <w:rPr>
          <w:rFonts w:ascii="Times New Roman" w:hAnsi="Times New Roman" w:cs="Times New Roman"/>
        </w:rPr>
        <w:t xml:space="preserve">     </w:t>
      </w:r>
      <w:r w:rsidRPr="00201D74">
        <w:rPr>
          <w:rFonts w:ascii="Times New Roman" w:hAnsi="Times New Roman" w:cs="Times New Roman"/>
        </w:rPr>
        <w:t xml:space="preserve">подпись   </w:t>
      </w:r>
      <w:r>
        <w:rPr>
          <w:rFonts w:ascii="Times New Roman" w:hAnsi="Times New Roman" w:cs="Times New Roman"/>
        </w:rPr>
        <w:t xml:space="preserve">      </w:t>
      </w:r>
      <w:r w:rsidRPr="00201D74">
        <w:rPr>
          <w:rFonts w:ascii="Times New Roman" w:hAnsi="Times New Roman" w:cs="Times New Roman"/>
        </w:rPr>
        <w:t>расшифровка подписи</w:t>
      </w:r>
    </w:p>
    <w:p w:rsidR="00F67268" w:rsidRPr="005876E9" w:rsidRDefault="00F67268" w:rsidP="00F67268"/>
    <w:p w:rsidR="00F67268" w:rsidRPr="00201D74" w:rsidRDefault="00F67268" w:rsidP="00F67268">
      <w:pPr>
        <w:rPr>
          <w:rFonts w:ascii="Times New Roman" w:hAnsi="Times New Roman"/>
          <w:sz w:val="24"/>
          <w:szCs w:val="24"/>
        </w:rPr>
      </w:pPr>
      <w:r w:rsidRPr="00201D74">
        <w:rPr>
          <w:rFonts w:ascii="Times New Roman" w:hAnsi="Times New Roman"/>
          <w:sz w:val="24"/>
          <w:szCs w:val="24"/>
        </w:rPr>
        <w:t xml:space="preserve">                                               </w:t>
      </w:r>
      <w:r>
        <w:rPr>
          <w:rFonts w:ascii="Times New Roman" w:hAnsi="Times New Roman"/>
          <w:sz w:val="24"/>
          <w:szCs w:val="24"/>
        </w:rPr>
        <w:t xml:space="preserve">                                                                </w:t>
      </w:r>
      <w:r w:rsidRPr="00201D74">
        <w:rPr>
          <w:rFonts w:ascii="Times New Roman" w:hAnsi="Times New Roman"/>
          <w:sz w:val="24"/>
          <w:szCs w:val="24"/>
        </w:rPr>
        <w:t>"__" __________ 20__ г.</w:t>
      </w:r>
    </w:p>
    <w:p w:rsidR="00201D74" w:rsidRPr="0057661F" w:rsidRDefault="00201D74" w:rsidP="0030026B">
      <w:pPr>
        <w:spacing w:after="0" w:line="240" w:lineRule="auto"/>
        <w:ind w:firstLine="567"/>
        <w:rPr>
          <w:rFonts w:ascii="Times New Roman" w:hAnsi="Times New Roman"/>
          <w:sz w:val="24"/>
          <w:szCs w:val="24"/>
        </w:rPr>
        <w:sectPr w:rsidR="00201D74" w:rsidRPr="0057661F" w:rsidSect="00F038FA">
          <w:pgSz w:w="16838" w:h="11906" w:orient="landscape" w:code="9"/>
          <w:pgMar w:top="1134" w:right="1276" w:bottom="1418" w:left="1276" w:header="709" w:footer="709" w:gutter="0"/>
          <w:cols w:space="720"/>
          <w:docGrid w:linePitch="299"/>
        </w:sectPr>
      </w:pPr>
    </w:p>
    <w:tbl>
      <w:tblPr>
        <w:tblW w:w="0" w:type="auto"/>
        <w:tblLook w:val="00A0"/>
      </w:tblPr>
      <w:tblGrid>
        <w:gridCol w:w="9468"/>
      </w:tblGrid>
      <w:tr w:rsidR="00E4435A" w:rsidRPr="003D403C" w:rsidTr="00AE5EEF">
        <w:tc>
          <w:tcPr>
            <w:tcW w:w="9468" w:type="dxa"/>
          </w:tcPr>
          <w:p w:rsidR="00E4435A" w:rsidRPr="003D403C" w:rsidRDefault="00F31735" w:rsidP="00947D67">
            <w:pPr>
              <w:pStyle w:val="ConsPlusNormal"/>
              <w:ind w:right="-2" w:firstLine="567"/>
              <w:jc w:val="right"/>
              <w:rPr>
                <w:rFonts w:ascii="Times New Roman" w:hAnsi="Times New Roman"/>
                <w:b/>
                <w:sz w:val="24"/>
                <w:szCs w:val="24"/>
              </w:rPr>
            </w:pPr>
            <w:r w:rsidRPr="003D403C">
              <w:rPr>
                <w:rFonts w:ascii="Times New Roman" w:hAnsi="Times New Roman"/>
                <w:b/>
                <w:color w:val="FF0000"/>
                <w:sz w:val="24"/>
                <w:szCs w:val="24"/>
              </w:rPr>
              <w:lastRenderedPageBreak/>
              <w:t xml:space="preserve"> </w:t>
            </w:r>
            <w:r w:rsidR="003D403C">
              <w:rPr>
                <w:rFonts w:ascii="Times New Roman" w:hAnsi="Times New Roman"/>
                <w:b/>
                <w:color w:val="FF0000"/>
                <w:sz w:val="24"/>
                <w:szCs w:val="24"/>
              </w:rPr>
              <w:t xml:space="preserve">  </w:t>
            </w:r>
            <w:r w:rsidRPr="003D403C">
              <w:rPr>
                <w:rFonts w:ascii="Times New Roman" w:hAnsi="Times New Roman"/>
                <w:b/>
                <w:color w:val="FF0000"/>
                <w:sz w:val="24"/>
                <w:szCs w:val="24"/>
              </w:rPr>
              <w:t xml:space="preserve"> </w:t>
            </w:r>
            <w:r w:rsidR="00BC429C">
              <w:rPr>
                <w:rFonts w:ascii="Times New Roman" w:hAnsi="Times New Roman"/>
                <w:b/>
                <w:color w:val="FF0000"/>
                <w:sz w:val="24"/>
                <w:szCs w:val="24"/>
              </w:rPr>
              <w:t xml:space="preserve">   </w:t>
            </w:r>
            <w:r w:rsidR="009921E4">
              <w:rPr>
                <w:rFonts w:ascii="Times New Roman" w:hAnsi="Times New Roman"/>
                <w:b/>
                <w:color w:val="FF0000"/>
                <w:sz w:val="24"/>
                <w:szCs w:val="24"/>
              </w:rPr>
              <w:t xml:space="preserve">  </w:t>
            </w:r>
            <w:r w:rsidR="00E4435A" w:rsidRPr="003D403C">
              <w:rPr>
                <w:rFonts w:ascii="Times New Roman" w:hAnsi="Times New Roman"/>
                <w:b/>
                <w:sz w:val="24"/>
                <w:szCs w:val="24"/>
              </w:rPr>
              <w:t xml:space="preserve">Приложение </w:t>
            </w:r>
            <w:r w:rsidR="004A258A" w:rsidRPr="003D403C">
              <w:rPr>
                <w:rFonts w:ascii="Times New Roman" w:hAnsi="Times New Roman"/>
                <w:b/>
                <w:sz w:val="24"/>
                <w:szCs w:val="24"/>
              </w:rPr>
              <w:t>10</w:t>
            </w:r>
          </w:p>
          <w:p w:rsidR="00E4435A" w:rsidRPr="003D403C" w:rsidRDefault="00E4435A" w:rsidP="00947D67">
            <w:pPr>
              <w:pStyle w:val="ConsPlusNormal"/>
              <w:ind w:firstLine="567"/>
              <w:jc w:val="right"/>
              <w:rPr>
                <w:rFonts w:ascii="Times New Roman" w:hAnsi="Times New Roman"/>
                <w:b/>
                <w:sz w:val="24"/>
                <w:szCs w:val="24"/>
              </w:rPr>
            </w:pPr>
            <w:r w:rsidRPr="003D403C">
              <w:rPr>
                <w:rFonts w:ascii="Times New Roman" w:hAnsi="Times New Roman"/>
                <w:b/>
                <w:sz w:val="24"/>
                <w:szCs w:val="24"/>
              </w:rPr>
              <w:t>к Положению</w:t>
            </w:r>
          </w:p>
        </w:tc>
      </w:tr>
    </w:tbl>
    <w:p w:rsidR="00E4435A" w:rsidRPr="0057661F" w:rsidRDefault="00E4435A" w:rsidP="0030026B">
      <w:pPr>
        <w:spacing w:after="0" w:line="240" w:lineRule="auto"/>
        <w:ind w:firstLine="567"/>
        <w:rPr>
          <w:rFonts w:ascii="Times New Roman" w:hAnsi="Times New Roman"/>
          <w:b/>
          <w:sz w:val="24"/>
          <w:szCs w:val="24"/>
        </w:rPr>
      </w:pPr>
    </w:p>
    <w:p w:rsidR="00FF1E22" w:rsidRDefault="00E4435A" w:rsidP="002E7D8D">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 xml:space="preserve">Порядок </w:t>
      </w:r>
    </w:p>
    <w:p w:rsidR="00E4435A" w:rsidRPr="0057661F" w:rsidRDefault="00E4435A" w:rsidP="002E7D8D">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выдачи под отчет денежных средств,</w:t>
      </w:r>
    </w:p>
    <w:p w:rsidR="00E4435A" w:rsidRDefault="00E4435A" w:rsidP="002E7D8D">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составления и представления отчетов подотчетными лицами</w:t>
      </w:r>
    </w:p>
    <w:p w:rsidR="0010576C" w:rsidRDefault="0010576C" w:rsidP="002E7D8D">
      <w:pPr>
        <w:spacing w:after="0" w:line="240" w:lineRule="auto"/>
        <w:ind w:firstLine="567"/>
        <w:jc w:val="center"/>
        <w:rPr>
          <w:rFonts w:ascii="Times New Roman" w:hAnsi="Times New Roman"/>
          <w:b/>
          <w:sz w:val="24"/>
          <w:szCs w:val="24"/>
        </w:rPr>
      </w:pPr>
    </w:p>
    <w:p w:rsidR="0010576C" w:rsidRPr="0057661F" w:rsidRDefault="0010576C" w:rsidP="002E7D8D">
      <w:pPr>
        <w:spacing w:after="0" w:line="240" w:lineRule="auto"/>
        <w:ind w:firstLine="567"/>
        <w:jc w:val="center"/>
        <w:rPr>
          <w:rFonts w:ascii="Times New Roman" w:hAnsi="Times New Roman"/>
          <w:b/>
          <w:sz w:val="24"/>
          <w:szCs w:val="24"/>
        </w:rPr>
      </w:pPr>
      <w:r>
        <w:rPr>
          <w:rFonts w:ascii="Times New Roman" w:hAnsi="Times New Roman"/>
          <w:b/>
          <w:sz w:val="24"/>
          <w:szCs w:val="24"/>
        </w:rPr>
        <w:t>1.Общие положения</w:t>
      </w:r>
    </w:p>
    <w:p w:rsidR="00E4435A" w:rsidRPr="0057661F" w:rsidRDefault="00E4435A" w:rsidP="0030026B">
      <w:pPr>
        <w:spacing w:after="0" w:line="240" w:lineRule="auto"/>
        <w:ind w:firstLine="567"/>
        <w:rPr>
          <w:rFonts w:ascii="Times New Roman" w:hAnsi="Times New Roman"/>
          <w:sz w:val="24"/>
          <w:szCs w:val="24"/>
        </w:rPr>
      </w:pPr>
    </w:p>
    <w:p w:rsidR="00F31735" w:rsidRPr="00F31735" w:rsidRDefault="00F31735" w:rsidP="00F31735">
      <w:pPr>
        <w:pStyle w:val="ConsPlusNormal"/>
        <w:ind w:firstLine="539"/>
        <w:jc w:val="both"/>
        <w:rPr>
          <w:rFonts w:ascii="Times New Roman" w:hAnsi="Times New Roman"/>
          <w:sz w:val="24"/>
          <w:szCs w:val="24"/>
        </w:rPr>
      </w:pPr>
      <w:r w:rsidRPr="00F31735">
        <w:rPr>
          <w:rFonts w:ascii="Times New Roman" w:hAnsi="Times New Roman"/>
          <w:sz w:val="24"/>
          <w:szCs w:val="24"/>
        </w:rPr>
        <w:t>1.</w:t>
      </w:r>
      <w:r w:rsidR="0010576C">
        <w:rPr>
          <w:rFonts w:ascii="Times New Roman" w:hAnsi="Times New Roman"/>
          <w:sz w:val="24"/>
          <w:szCs w:val="24"/>
        </w:rPr>
        <w:t>1.</w:t>
      </w:r>
      <w:r w:rsidRPr="00F31735">
        <w:rPr>
          <w:rFonts w:ascii="Times New Roman" w:hAnsi="Times New Roman"/>
          <w:sz w:val="24"/>
          <w:szCs w:val="24"/>
        </w:rPr>
        <w:t xml:space="preserve"> Порядок выдачи под отчет денежных средств, составления и представления отчетов подотчетными лицами (далее - Порядок) разработан в соответствии с действующим законодательством Российской Федерации с целью обеспечения правильности учета, достоверности информации и контроля при расчетах с подотчетными лицами субъекта учета.</w:t>
      </w:r>
    </w:p>
    <w:p w:rsidR="00F31735" w:rsidRPr="00F31735" w:rsidRDefault="0010576C" w:rsidP="00F31735">
      <w:pPr>
        <w:pStyle w:val="ConsPlusNormal"/>
        <w:ind w:firstLine="539"/>
        <w:jc w:val="both"/>
        <w:rPr>
          <w:rFonts w:ascii="Times New Roman" w:hAnsi="Times New Roman"/>
          <w:sz w:val="24"/>
          <w:szCs w:val="24"/>
        </w:rPr>
      </w:pPr>
      <w:r>
        <w:rPr>
          <w:rFonts w:ascii="Times New Roman" w:hAnsi="Times New Roman"/>
          <w:sz w:val="24"/>
          <w:szCs w:val="24"/>
        </w:rPr>
        <w:t>1.</w:t>
      </w:r>
      <w:r w:rsidR="00F31735" w:rsidRPr="00F31735">
        <w:rPr>
          <w:rFonts w:ascii="Times New Roman" w:hAnsi="Times New Roman"/>
          <w:sz w:val="24"/>
          <w:szCs w:val="24"/>
        </w:rPr>
        <w:t>2. Субъект учета отдельным локальным актом утверждает положение о служебных командировках, в котором отражает:</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порядок организации служебных командировок;</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срок и режим служебной командировки;</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порядок оформления служебных командировок;</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финансовое обеспечение служебных командировок;</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гарантии и компенсации при направлении сотрудников в служебные командировки;</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порядок отчета сотрудника о служебной командировке;</w:t>
      </w:r>
    </w:p>
    <w:p w:rsidR="00F31735" w:rsidRPr="00F31735" w:rsidRDefault="00F31735" w:rsidP="00F31735">
      <w:pPr>
        <w:pStyle w:val="ConsPlusNormal"/>
        <w:ind w:firstLine="539"/>
        <w:jc w:val="both"/>
        <w:rPr>
          <w:rFonts w:ascii="Times New Roman" w:hAnsi="Times New Roman"/>
          <w:sz w:val="24"/>
          <w:szCs w:val="24"/>
        </w:rPr>
      </w:pPr>
      <w:r>
        <w:rPr>
          <w:rFonts w:ascii="Times New Roman" w:hAnsi="Times New Roman"/>
          <w:sz w:val="24"/>
          <w:szCs w:val="24"/>
        </w:rPr>
        <w:t xml:space="preserve">- </w:t>
      </w:r>
      <w:r w:rsidRPr="00F31735">
        <w:rPr>
          <w:rFonts w:ascii="Times New Roman" w:hAnsi="Times New Roman"/>
          <w:sz w:val="24"/>
          <w:szCs w:val="24"/>
        </w:rPr>
        <w:t>порядок отзыва сотрудника из служебной командировки или ее отмены.</w:t>
      </w:r>
    </w:p>
    <w:p w:rsidR="00F31735" w:rsidRDefault="0010576C" w:rsidP="00F31735">
      <w:pPr>
        <w:pStyle w:val="ConsPlusNormal"/>
        <w:ind w:firstLine="539"/>
        <w:jc w:val="both"/>
        <w:rPr>
          <w:rFonts w:ascii="Times New Roman" w:hAnsi="Times New Roman"/>
          <w:sz w:val="24"/>
          <w:szCs w:val="24"/>
        </w:rPr>
      </w:pPr>
      <w:r>
        <w:rPr>
          <w:rFonts w:ascii="Times New Roman" w:hAnsi="Times New Roman"/>
          <w:sz w:val="24"/>
          <w:szCs w:val="24"/>
        </w:rPr>
        <w:t xml:space="preserve">1.3. </w:t>
      </w:r>
      <w:r w:rsidR="00F31735" w:rsidRPr="00F31735">
        <w:rPr>
          <w:rFonts w:ascii="Times New Roman" w:hAnsi="Times New Roman"/>
          <w:sz w:val="24"/>
          <w:szCs w:val="24"/>
        </w:rPr>
        <w:t>Локальный акт работодателя о направлении сотрудника в командировку является документом - основанием для направления сотрудника в командировку и расчета среднего заработка за период нахождения сотрудника в командировке, а также за дни нахождения в пути, в том числе за время вынужденной остановки в пути.</w:t>
      </w:r>
    </w:p>
    <w:p w:rsidR="0010576C" w:rsidRDefault="0010576C" w:rsidP="00F31735">
      <w:pPr>
        <w:pStyle w:val="ConsPlusNormal"/>
        <w:ind w:firstLine="539"/>
        <w:jc w:val="both"/>
        <w:rPr>
          <w:rFonts w:ascii="Times New Roman" w:hAnsi="Times New Roman"/>
          <w:sz w:val="24"/>
          <w:szCs w:val="24"/>
        </w:rPr>
      </w:pPr>
    </w:p>
    <w:p w:rsidR="0010576C" w:rsidRPr="0010576C" w:rsidRDefault="0010576C" w:rsidP="0010576C">
      <w:pPr>
        <w:pStyle w:val="ConsPlusNormal"/>
        <w:ind w:firstLine="539"/>
        <w:jc w:val="center"/>
        <w:rPr>
          <w:rFonts w:ascii="Times New Roman" w:hAnsi="Times New Roman"/>
          <w:b/>
          <w:sz w:val="24"/>
          <w:szCs w:val="24"/>
        </w:rPr>
      </w:pPr>
      <w:r w:rsidRPr="0010576C">
        <w:rPr>
          <w:rFonts w:ascii="Times New Roman" w:hAnsi="Times New Roman"/>
          <w:b/>
          <w:sz w:val="24"/>
          <w:szCs w:val="24"/>
        </w:rPr>
        <w:t>2. Выдача под отчет денежных средств</w:t>
      </w:r>
    </w:p>
    <w:p w:rsidR="0010576C" w:rsidRPr="00F31735" w:rsidRDefault="0010576C" w:rsidP="00F31735">
      <w:pPr>
        <w:pStyle w:val="ConsPlusNormal"/>
        <w:ind w:firstLine="539"/>
        <w:jc w:val="both"/>
        <w:rPr>
          <w:rFonts w:ascii="Times New Roman" w:hAnsi="Times New Roman"/>
          <w:sz w:val="24"/>
          <w:szCs w:val="24"/>
        </w:rPr>
      </w:pPr>
    </w:p>
    <w:p w:rsidR="00823BE4" w:rsidRPr="00B32EB3" w:rsidRDefault="00F31735" w:rsidP="005463EF">
      <w:pPr>
        <w:spacing w:after="0" w:line="240" w:lineRule="auto"/>
        <w:ind w:firstLine="567"/>
        <w:jc w:val="both"/>
        <w:rPr>
          <w:rFonts w:ascii="Times New Roman" w:hAnsi="Times New Roman"/>
          <w:sz w:val="24"/>
          <w:szCs w:val="24"/>
        </w:rPr>
      </w:pPr>
      <w:r w:rsidRPr="00B32EB3">
        <w:rPr>
          <w:rFonts w:ascii="Times New Roman" w:hAnsi="Times New Roman"/>
          <w:sz w:val="24"/>
          <w:szCs w:val="24"/>
        </w:rPr>
        <w:t xml:space="preserve"> </w:t>
      </w:r>
      <w:r w:rsidR="0010576C">
        <w:rPr>
          <w:rFonts w:ascii="Times New Roman" w:hAnsi="Times New Roman"/>
          <w:sz w:val="24"/>
          <w:szCs w:val="24"/>
        </w:rPr>
        <w:t>2.1</w:t>
      </w:r>
      <w:r w:rsidR="00E4435A" w:rsidRPr="00B32EB3">
        <w:rPr>
          <w:rFonts w:ascii="Times New Roman" w:hAnsi="Times New Roman"/>
          <w:sz w:val="24"/>
          <w:szCs w:val="24"/>
        </w:rPr>
        <w:t xml:space="preserve">. Под отчет денежные средства выдаются на командировочные, </w:t>
      </w:r>
      <w:r w:rsidR="00823BE4" w:rsidRPr="00B32EB3">
        <w:rPr>
          <w:rFonts w:ascii="Times New Roman" w:hAnsi="Times New Roman"/>
          <w:sz w:val="24"/>
          <w:szCs w:val="24"/>
        </w:rPr>
        <w:t>административно-</w:t>
      </w:r>
      <w:r w:rsidR="00E4435A" w:rsidRPr="00B32EB3">
        <w:rPr>
          <w:rFonts w:ascii="Times New Roman" w:hAnsi="Times New Roman"/>
          <w:sz w:val="24"/>
          <w:szCs w:val="24"/>
        </w:rPr>
        <w:t>хозяйственные расходы</w:t>
      </w:r>
      <w:r w:rsidR="00823BE4" w:rsidRPr="00B32EB3">
        <w:rPr>
          <w:rFonts w:ascii="Times New Roman" w:hAnsi="Times New Roman"/>
          <w:sz w:val="24"/>
          <w:szCs w:val="24"/>
        </w:rPr>
        <w:t xml:space="preserve"> и расходы, связанные с проведением мероприятий.</w:t>
      </w:r>
    </w:p>
    <w:p w:rsidR="00E4435A" w:rsidRDefault="00E4435A" w:rsidP="005463EF">
      <w:pPr>
        <w:spacing w:after="0" w:line="240" w:lineRule="auto"/>
        <w:ind w:firstLine="567"/>
        <w:jc w:val="both"/>
        <w:rPr>
          <w:rFonts w:ascii="Times New Roman" w:hAnsi="Times New Roman"/>
          <w:sz w:val="24"/>
          <w:szCs w:val="24"/>
        </w:rPr>
      </w:pPr>
      <w:r w:rsidRPr="00B32EB3">
        <w:rPr>
          <w:rFonts w:ascii="Times New Roman" w:hAnsi="Times New Roman"/>
          <w:sz w:val="24"/>
          <w:szCs w:val="24"/>
        </w:rPr>
        <w:t xml:space="preserve"> </w:t>
      </w:r>
      <w:r w:rsidR="00823BE4" w:rsidRPr="00B32EB3">
        <w:rPr>
          <w:rFonts w:ascii="Times New Roman" w:hAnsi="Times New Roman"/>
          <w:sz w:val="24"/>
          <w:szCs w:val="24"/>
        </w:rPr>
        <w:t>Денежные средства под отчет выдаются путем перечисления</w:t>
      </w:r>
      <w:r w:rsidRPr="00B32EB3">
        <w:rPr>
          <w:rFonts w:ascii="Times New Roman" w:hAnsi="Times New Roman"/>
          <w:sz w:val="24"/>
          <w:szCs w:val="24"/>
        </w:rPr>
        <w:t xml:space="preserve"> на банковский счет с использованием банковской карты сотрудника </w:t>
      </w:r>
      <w:r w:rsidR="009060C1" w:rsidRPr="00B32EB3">
        <w:rPr>
          <w:rFonts w:ascii="Times New Roman" w:hAnsi="Times New Roman"/>
          <w:sz w:val="24"/>
          <w:szCs w:val="24"/>
        </w:rPr>
        <w:t>субъекта учета</w:t>
      </w:r>
      <w:r w:rsidRPr="00B32EB3">
        <w:rPr>
          <w:rFonts w:ascii="Times New Roman" w:hAnsi="Times New Roman"/>
          <w:sz w:val="24"/>
          <w:szCs w:val="24"/>
        </w:rPr>
        <w:t xml:space="preserve">. </w:t>
      </w:r>
    </w:p>
    <w:p w:rsidR="00A71618" w:rsidRPr="00EF061F" w:rsidRDefault="00A71618" w:rsidP="00A71618">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выдачи денежных средств под отчет на </w:t>
      </w:r>
      <w:r w:rsidRPr="00B32EB3">
        <w:rPr>
          <w:rFonts w:ascii="Times New Roman" w:hAnsi="Times New Roman"/>
          <w:sz w:val="24"/>
          <w:szCs w:val="24"/>
        </w:rPr>
        <w:t>административно-хозяйственные расходы и расходы, связанные с проведением мероприятий</w:t>
      </w:r>
      <w:r>
        <w:rPr>
          <w:rFonts w:ascii="Times New Roman" w:hAnsi="Times New Roman"/>
          <w:sz w:val="24"/>
          <w:szCs w:val="24"/>
        </w:rPr>
        <w:t xml:space="preserve"> составляет </w:t>
      </w:r>
      <w:r w:rsidRPr="00EF061F">
        <w:rPr>
          <w:rFonts w:ascii="Times New Roman" w:hAnsi="Times New Roman"/>
          <w:sz w:val="24"/>
          <w:szCs w:val="24"/>
        </w:rPr>
        <w:t>30 календарных дней.</w:t>
      </w:r>
    </w:p>
    <w:p w:rsidR="00E4435A" w:rsidRPr="00021633" w:rsidRDefault="0010576C" w:rsidP="005463EF">
      <w:pPr>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00E4435A" w:rsidRPr="00021633">
        <w:rPr>
          <w:rFonts w:ascii="Times New Roman" w:hAnsi="Times New Roman"/>
          <w:sz w:val="24"/>
          <w:szCs w:val="24"/>
        </w:rPr>
        <w:t xml:space="preserve">Основанием для перечисления </w:t>
      </w:r>
      <w:r w:rsidR="00A71618">
        <w:rPr>
          <w:rFonts w:ascii="Times New Roman" w:hAnsi="Times New Roman"/>
          <w:sz w:val="24"/>
          <w:szCs w:val="24"/>
        </w:rPr>
        <w:t xml:space="preserve">денежных </w:t>
      </w:r>
      <w:r w:rsidR="00E4435A" w:rsidRPr="00021633">
        <w:rPr>
          <w:rFonts w:ascii="Times New Roman" w:hAnsi="Times New Roman"/>
          <w:sz w:val="24"/>
          <w:szCs w:val="24"/>
        </w:rPr>
        <w:t xml:space="preserve">средств под отчет на банковский счет сотрудника </w:t>
      </w:r>
      <w:r w:rsidR="009060C1" w:rsidRPr="00021633">
        <w:rPr>
          <w:rFonts w:ascii="Times New Roman" w:hAnsi="Times New Roman"/>
          <w:sz w:val="24"/>
          <w:szCs w:val="24"/>
        </w:rPr>
        <w:t>субъекта учета</w:t>
      </w:r>
      <w:r w:rsidR="00E4435A" w:rsidRPr="00021633">
        <w:rPr>
          <w:rFonts w:ascii="Times New Roman" w:hAnsi="Times New Roman"/>
          <w:sz w:val="24"/>
          <w:szCs w:val="24"/>
        </w:rPr>
        <w:t xml:space="preserve"> является:</w:t>
      </w:r>
    </w:p>
    <w:p w:rsidR="009060C1" w:rsidRPr="00021633" w:rsidRDefault="009060C1" w:rsidP="009060C1">
      <w:pPr>
        <w:spacing w:after="0" w:line="240" w:lineRule="auto"/>
        <w:ind w:firstLine="567"/>
        <w:rPr>
          <w:rFonts w:ascii="Times New Roman" w:hAnsi="Times New Roman"/>
          <w:sz w:val="24"/>
          <w:szCs w:val="24"/>
        </w:rPr>
      </w:pPr>
      <w:r w:rsidRPr="00021633">
        <w:rPr>
          <w:rFonts w:ascii="Times New Roman" w:hAnsi="Times New Roman"/>
          <w:sz w:val="24"/>
          <w:szCs w:val="24"/>
        </w:rPr>
        <w:t>- Решение о командировании на территории Российской Федерации (ф. 0504512);</w:t>
      </w:r>
    </w:p>
    <w:p w:rsidR="009060C1" w:rsidRPr="00021633" w:rsidRDefault="009060C1" w:rsidP="009060C1">
      <w:pPr>
        <w:spacing w:after="0" w:line="240" w:lineRule="auto"/>
        <w:ind w:firstLine="567"/>
        <w:rPr>
          <w:rFonts w:ascii="Times New Roman" w:hAnsi="Times New Roman"/>
          <w:sz w:val="24"/>
          <w:szCs w:val="24"/>
        </w:rPr>
      </w:pPr>
      <w:r w:rsidRPr="00021633">
        <w:rPr>
          <w:rFonts w:ascii="Times New Roman" w:hAnsi="Times New Roman"/>
          <w:sz w:val="24"/>
          <w:szCs w:val="24"/>
        </w:rPr>
        <w:t>- Изменение Решения о командировании на территории Российской Федерации (ф. 0504513);</w:t>
      </w:r>
    </w:p>
    <w:p w:rsidR="009060C1" w:rsidRPr="00021633" w:rsidRDefault="009060C1" w:rsidP="009060C1">
      <w:pPr>
        <w:spacing w:after="0" w:line="240" w:lineRule="auto"/>
        <w:ind w:firstLine="567"/>
        <w:rPr>
          <w:rFonts w:ascii="Times New Roman" w:hAnsi="Times New Roman"/>
          <w:sz w:val="24"/>
          <w:szCs w:val="24"/>
        </w:rPr>
      </w:pPr>
      <w:r w:rsidRPr="00021633">
        <w:rPr>
          <w:rFonts w:ascii="Times New Roman" w:hAnsi="Times New Roman"/>
          <w:sz w:val="24"/>
          <w:szCs w:val="24"/>
        </w:rPr>
        <w:t>- Решения о командировании территорию иностранного государства (ф. 0504515);</w:t>
      </w:r>
    </w:p>
    <w:p w:rsidR="009060C1" w:rsidRPr="00021633" w:rsidRDefault="009060C1" w:rsidP="009060C1">
      <w:pPr>
        <w:spacing w:after="0" w:line="240" w:lineRule="auto"/>
        <w:ind w:firstLine="567"/>
        <w:rPr>
          <w:rFonts w:ascii="Times New Roman" w:hAnsi="Times New Roman"/>
          <w:sz w:val="24"/>
          <w:szCs w:val="24"/>
        </w:rPr>
      </w:pPr>
      <w:r w:rsidRPr="00021633">
        <w:rPr>
          <w:rFonts w:ascii="Times New Roman" w:hAnsi="Times New Roman"/>
          <w:sz w:val="24"/>
          <w:szCs w:val="24"/>
        </w:rPr>
        <w:t>- Изменение Решения о командировании территорию иностранного государства (ф. 0504516);</w:t>
      </w:r>
    </w:p>
    <w:p w:rsidR="009060C1" w:rsidRPr="00021633" w:rsidRDefault="009060C1" w:rsidP="009060C1">
      <w:pPr>
        <w:spacing w:after="0" w:line="240" w:lineRule="auto"/>
        <w:ind w:firstLine="567"/>
        <w:rPr>
          <w:rFonts w:ascii="Times New Roman" w:hAnsi="Times New Roman"/>
          <w:sz w:val="24"/>
          <w:szCs w:val="24"/>
        </w:rPr>
      </w:pPr>
      <w:r w:rsidRPr="00021633">
        <w:rPr>
          <w:rFonts w:ascii="Times New Roman" w:hAnsi="Times New Roman"/>
          <w:sz w:val="24"/>
          <w:szCs w:val="24"/>
        </w:rPr>
        <w:t>- Заявка - обоснование закупки товаров, работ и услуг малого объема (ф. 0504518);</w:t>
      </w:r>
    </w:p>
    <w:p w:rsidR="00E4435A" w:rsidRPr="003C735D" w:rsidRDefault="00E4435A" w:rsidP="005463EF">
      <w:pPr>
        <w:spacing w:after="0" w:line="240" w:lineRule="auto"/>
        <w:ind w:firstLine="567"/>
        <w:jc w:val="both"/>
        <w:rPr>
          <w:rFonts w:ascii="Times New Roman" w:hAnsi="Times New Roman"/>
          <w:color w:val="FF0000"/>
          <w:sz w:val="24"/>
          <w:szCs w:val="24"/>
        </w:rPr>
      </w:pPr>
      <w:r w:rsidRPr="003C735D">
        <w:rPr>
          <w:rFonts w:ascii="Times New Roman" w:hAnsi="Times New Roman"/>
          <w:sz w:val="24"/>
          <w:szCs w:val="24"/>
        </w:rPr>
        <w:t xml:space="preserve">- заявление сотрудника </w:t>
      </w:r>
      <w:r w:rsidR="009060C1" w:rsidRPr="003C735D">
        <w:rPr>
          <w:rFonts w:ascii="Times New Roman" w:hAnsi="Times New Roman"/>
          <w:sz w:val="24"/>
          <w:szCs w:val="24"/>
        </w:rPr>
        <w:t>субъекта учета</w:t>
      </w:r>
      <w:r w:rsidRPr="003C735D">
        <w:rPr>
          <w:rFonts w:ascii="Times New Roman" w:hAnsi="Times New Roman"/>
          <w:sz w:val="24"/>
          <w:szCs w:val="24"/>
        </w:rPr>
        <w:t xml:space="preserve"> о перечислении денежных средств под отчет, содержащее разрешительную надпись лица, на которого возложены обязанности по подписанию данных документов</w:t>
      </w:r>
      <w:r w:rsidR="003C735D">
        <w:rPr>
          <w:rFonts w:ascii="Times New Roman" w:hAnsi="Times New Roman"/>
          <w:sz w:val="24"/>
          <w:szCs w:val="24"/>
        </w:rPr>
        <w:t>.</w:t>
      </w:r>
      <w:r w:rsidRPr="003C735D">
        <w:rPr>
          <w:rFonts w:ascii="Times New Roman" w:hAnsi="Times New Roman"/>
          <w:color w:val="FF0000"/>
          <w:sz w:val="24"/>
          <w:szCs w:val="24"/>
        </w:rPr>
        <w:t xml:space="preserve"> </w:t>
      </w:r>
    </w:p>
    <w:p w:rsidR="00B826ED" w:rsidRPr="00CE683F" w:rsidRDefault="0010576C" w:rsidP="00B826ED">
      <w:pPr>
        <w:spacing w:after="0" w:line="240" w:lineRule="auto"/>
        <w:ind w:firstLine="567"/>
        <w:jc w:val="both"/>
        <w:rPr>
          <w:rFonts w:ascii="Times New Roman" w:hAnsi="Times New Roman"/>
          <w:sz w:val="24"/>
          <w:szCs w:val="24"/>
        </w:rPr>
      </w:pPr>
      <w:r>
        <w:rPr>
          <w:rFonts w:ascii="Times New Roman" w:hAnsi="Times New Roman"/>
          <w:sz w:val="24"/>
          <w:szCs w:val="24"/>
        </w:rPr>
        <w:t>2.</w:t>
      </w:r>
      <w:r w:rsidR="00FE454D">
        <w:rPr>
          <w:rFonts w:ascii="Times New Roman" w:hAnsi="Times New Roman"/>
          <w:sz w:val="24"/>
          <w:szCs w:val="24"/>
        </w:rPr>
        <w:t>3</w:t>
      </w:r>
      <w:r>
        <w:rPr>
          <w:rFonts w:ascii="Times New Roman" w:hAnsi="Times New Roman"/>
          <w:sz w:val="24"/>
          <w:szCs w:val="24"/>
        </w:rPr>
        <w:t xml:space="preserve">. </w:t>
      </w:r>
      <w:proofErr w:type="gramStart"/>
      <w:r w:rsidR="00B826ED" w:rsidRPr="00CE683F">
        <w:rPr>
          <w:rFonts w:ascii="Times New Roman" w:hAnsi="Times New Roman"/>
          <w:sz w:val="24"/>
          <w:szCs w:val="24"/>
        </w:rPr>
        <w:t>Основанием для возмещения перерасхода денежных средств является заявление на возмещение перерасхода и Отчет о расходах подотчетного лица (ф. 0504520) (далее - Отчет (ф. 0504520).</w:t>
      </w:r>
      <w:proofErr w:type="gramEnd"/>
    </w:p>
    <w:p w:rsidR="00F57CD0" w:rsidRDefault="0010576C" w:rsidP="00F57CD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w:t>
      </w:r>
      <w:r w:rsidR="00FE454D">
        <w:rPr>
          <w:rFonts w:ascii="Times New Roman" w:hAnsi="Times New Roman"/>
          <w:sz w:val="24"/>
          <w:szCs w:val="24"/>
        </w:rPr>
        <w:t>4</w:t>
      </w:r>
      <w:r>
        <w:rPr>
          <w:rFonts w:ascii="Times New Roman" w:hAnsi="Times New Roman"/>
          <w:sz w:val="24"/>
          <w:szCs w:val="24"/>
        </w:rPr>
        <w:t xml:space="preserve">. </w:t>
      </w:r>
      <w:r w:rsidR="00B826ED" w:rsidRPr="00CE683F">
        <w:rPr>
          <w:rFonts w:ascii="Times New Roman" w:hAnsi="Times New Roman"/>
          <w:sz w:val="24"/>
          <w:szCs w:val="24"/>
        </w:rPr>
        <w:t xml:space="preserve">Основанием для удержания из заработной платы неиспользованного остатка денежных средств, выданных под отчет, является заявление об удержании из заработной платы </w:t>
      </w:r>
      <w:r w:rsidR="00B826ED" w:rsidRPr="00203218">
        <w:rPr>
          <w:rFonts w:ascii="Times New Roman" w:hAnsi="Times New Roman"/>
          <w:sz w:val="24"/>
          <w:szCs w:val="24"/>
        </w:rPr>
        <w:t>(далее - заявление об удержании).</w:t>
      </w:r>
      <w:r w:rsidR="00B826ED" w:rsidRPr="00CE683F">
        <w:rPr>
          <w:rFonts w:ascii="Times New Roman" w:hAnsi="Times New Roman"/>
          <w:sz w:val="24"/>
          <w:szCs w:val="24"/>
        </w:rPr>
        <w:t xml:space="preserve"> </w:t>
      </w:r>
    </w:p>
    <w:p w:rsidR="00A71618" w:rsidRPr="004A438C" w:rsidRDefault="00FE454D" w:rsidP="00F57CD0">
      <w:pPr>
        <w:spacing w:after="0" w:line="240" w:lineRule="auto"/>
        <w:ind w:firstLine="567"/>
        <w:jc w:val="both"/>
        <w:rPr>
          <w:rFonts w:ascii="Times New Roman" w:hAnsi="Times New Roman"/>
          <w:sz w:val="24"/>
          <w:szCs w:val="24"/>
        </w:rPr>
      </w:pPr>
      <w:r w:rsidRPr="004A438C">
        <w:rPr>
          <w:rFonts w:ascii="Times New Roman" w:hAnsi="Times New Roman"/>
          <w:sz w:val="24"/>
          <w:szCs w:val="24"/>
        </w:rPr>
        <w:t>2.</w:t>
      </w:r>
      <w:r w:rsidR="00B826ED" w:rsidRPr="004A438C">
        <w:rPr>
          <w:rFonts w:ascii="Times New Roman" w:hAnsi="Times New Roman"/>
          <w:sz w:val="24"/>
          <w:szCs w:val="24"/>
        </w:rPr>
        <w:t xml:space="preserve">5. </w:t>
      </w:r>
      <w:r w:rsidR="00A71618" w:rsidRPr="004A438C">
        <w:rPr>
          <w:rFonts w:ascii="Times New Roman" w:hAnsi="Times New Roman"/>
          <w:sz w:val="24"/>
          <w:szCs w:val="24"/>
        </w:rPr>
        <w:t>Выдача средств под отчет производится при условии отсутствия задолженности у подотчетного лица по ранее выданному авансу, если срок авансового отчета наступил.</w:t>
      </w:r>
    </w:p>
    <w:p w:rsidR="00B826ED" w:rsidRPr="003C735D" w:rsidRDefault="00FE454D" w:rsidP="00B826ED">
      <w:pPr>
        <w:pStyle w:val="ConsPlusNormal"/>
        <w:ind w:firstLine="539"/>
        <w:jc w:val="both"/>
        <w:rPr>
          <w:rFonts w:ascii="Times New Roman" w:hAnsi="Times New Roman"/>
          <w:sz w:val="24"/>
          <w:szCs w:val="24"/>
        </w:rPr>
      </w:pPr>
      <w:r w:rsidRPr="003C735D">
        <w:rPr>
          <w:rFonts w:ascii="Times New Roman" w:hAnsi="Times New Roman"/>
          <w:sz w:val="24"/>
          <w:szCs w:val="24"/>
        </w:rPr>
        <w:t>2.</w:t>
      </w:r>
      <w:r w:rsidR="00B826ED" w:rsidRPr="003C735D">
        <w:rPr>
          <w:rFonts w:ascii="Times New Roman" w:hAnsi="Times New Roman"/>
          <w:sz w:val="24"/>
          <w:szCs w:val="24"/>
        </w:rPr>
        <w:t>6. Предельная сумма выдачи денежных средств под отчет на командировочные расходы определяется расчетным путем исходя из продолжительности командировки, норм суточных расходов, стоимости проезда, проживания, питания и других расходов в пределах норм, установленных нормативными актами Правительства Российской Федерации и субъектов учета.</w:t>
      </w:r>
    </w:p>
    <w:p w:rsidR="00B826ED" w:rsidRPr="00823BE4" w:rsidRDefault="00FE454D" w:rsidP="00B826ED">
      <w:pPr>
        <w:spacing w:after="0" w:line="240" w:lineRule="auto"/>
        <w:ind w:firstLine="567"/>
        <w:jc w:val="both"/>
        <w:rPr>
          <w:rFonts w:ascii="Times New Roman" w:hAnsi="Times New Roman"/>
          <w:sz w:val="24"/>
          <w:szCs w:val="24"/>
        </w:rPr>
      </w:pPr>
      <w:r>
        <w:rPr>
          <w:rFonts w:ascii="Times New Roman" w:hAnsi="Times New Roman"/>
          <w:sz w:val="24"/>
          <w:szCs w:val="24"/>
        </w:rPr>
        <w:t>2.</w:t>
      </w:r>
      <w:r w:rsidR="00B826ED">
        <w:rPr>
          <w:rFonts w:ascii="Times New Roman" w:hAnsi="Times New Roman"/>
          <w:sz w:val="24"/>
          <w:szCs w:val="24"/>
        </w:rPr>
        <w:t xml:space="preserve">7. При направлении сотрудника субъекта учета в </w:t>
      </w:r>
      <w:r w:rsidR="00B826ED" w:rsidRPr="00823BE4">
        <w:rPr>
          <w:rFonts w:ascii="Times New Roman" w:hAnsi="Times New Roman"/>
          <w:sz w:val="24"/>
          <w:szCs w:val="24"/>
        </w:rPr>
        <w:t>командировк</w:t>
      </w:r>
      <w:r w:rsidR="00B826ED">
        <w:rPr>
          <w:rFonts w:ascii="Times New Roman" w:hAnsi="Times New Roman"/>
          <w:sz w:val="24"/>
          <w:szCs w:val="24"/>
        </w:rPr>
        <w:t>у</w:t>
      </w:r>
      <w:r w:rsidR="00B826ED" w:rsidRPr="00823BE4">
        <w:rPr>
          <w:rFonts w:ascii="Times New Roman" w:hAnsi="Times New Roman"/>
          <w:sz w:val="24"/>
          <w:szCs w:val="24"/>
        </w:rPr>
        <w:t xml:space="preserve"> на территори</w:t>
      </w:r>
      <w:r w:rsidR="00B826ED">
        <w:rPr>
          <w:rFonts w:ascii="Times New Roman" w:hAnsi="Times New Roman"/>
          <w:sz w:val="24"/>
          <w:szCs w:val="24"/>
        </w:rPr>
        <w:t>ю</w:t>
      </w:r>
      <w:r w:rsidR="00B826ED" w:rsidRPr="00823BE4">
        <w:rPr>
          <w:rFonts w:ascii="Times New Roman" w:hAnsi="Times New Roman"/>
          <w:sz w:val="24"/>
          <w:szCs w:val="24"/>
        </w:rPr>
        <w:t xml:space="preserve"> иностранн</w:t>
      </w:r>
      <w:r w:rsidR="00B826ED">
        <w:rPr>
          <w:rFonts w:ascii="Times New Roman" w:hAnsi="Times New Roman"/>
          <w:sz w:val="24"/>
          <w:szCs w:val="24"/>
        </w:rPr>
        <w:t>ого</w:t>
      </w:r>
      <w:r w:rsidR="00B826ED" w:rsidRPr="00823BE4">
        <w:rPr>
          <w:rFonts w:ascii="Times New Roman" w:hAnsi="Times New Roman"/>
          <w:sz w:val="24"/>
          <w:szCs w:val="24"/>
        </w:rPr>
        <w:t xml:space="preserve"> государств</w:t>
      </w:r>
      <w:r w:rsidR="00B826ED">
        <w:rPr>
          <w:rFonts w:ascii="Times New Roman" w:hAnsi="Times New Roman"/>
          <w:sz w:val="24"/>
          <w:szCs w:val="24"/>
        </w:rPr>
        <w:t>а денежные средства под отчет перечисляются</w:t>
      </w:r>
      <w:r w:rsidR="00B826ED" w:rsidRPr="00823BE4">
        <w:rPr>
          <w:rFonts w:ascii="Times New Roman" w:hAnsi="Times New Roman"/>
          <w:sz w:val="24"/>
          <w:szCs w:val="24"/>
        </w:rPr>
        <w:t xml:space="preserve"> в рублевом эквиваленте по курсу Банка России на личные банковские карты.</w:t>
      </w:r>
    </w:p>
    <w:p w:rsidR="00B826ED" w:rsidRPr="00823BE4" w:rsidRDefault="00FE454D" w:rsidP="00B826ED">
      <w:pPr>
        <w:spacing w:after="0" w:line="240" w:lineRule="auto"/>
        <w:ind w:firstLine="567"/>
        <w:jc w:val="both"/>
        <w:rPr>
          <w:rFonts w:ascii="Times New Roman" w:hAnsi="Times New Roman"/>
          <w:sz w:val="24"/>
          <w:szCs w:val="24"/>
        </w:rPr>
      </w:pPr>
      <w:r>
        <w:rPr>
          <w:rFonts w:ascii="Times New Roman" w:hAnsi="Times New Roman"/>
          <w:sz w:val="24"/>
          <w:szCs w:val="24"/>
        </w:rPr>
        <w:t>2.</w:t>
      </w:r>
      <w:r w:rsidR="00B826ED">
        <w:rPr>
          <w:rFonts w:ascii="Times New Roman" w:hAnsi="Times New Roman"/>
          <w:sz w:val="24"/>
          <w:szCs w:val="24"/>
        </w:rPr>
        <w:t>8</w:t>
      </w:r>
      <w:r w:rsidR="00B826ED" w:rsidRPr="00823BE4">
        <w:rPr>
          <w:rFonts w:ascii="Times New Roman" w:hAnsi="Times New Roman"/>
          <w:sz w:val="24"/>
          <w:szCs w:val="24"/>
        </w:rPr>
        <w:t>. Передача перечисленных под отчет денежных средств одним лицом другому запрещается.</w:t>
      </w:r>
    </w:p>
    <w:p w:rsidR="00B826ED" w:rsidRDefault="00B826ED" w:rsidP="00B826ED">
      <w:pPr>
        <w:pStyle w:val="ConsPlusNormal"/>
        <w:ind w:firstLine="539"/>
        <w:jc w:val="both"/>
        <w:rPr>
          <w:rFonts w:ascii="Times New Roman" w:hAnsi="Times New Roman"/>
          <w:color w:val="FF0000"/>
          <w:sz w:val="24"/>
          <w:szCs w:val="24"/>
        </w:rPr>
      </w:pPr>
    </w:p>
    <w:p w:rsidR="0010576C" w:rsidRPr="0010576C" w:rsidRDefault="0010576C" w:rsidP="0010576C">
      <w:pPr>
        <w:pStyle w:val="ConsPlusNormal"/>
        <w:ind w:left="567"/>
        <w:jc w:val="center"/>
        <w:rPr>
          <w:rFonts w:ascii="Times New Roman" w:hAnsi="Times New Roman"/>
          <w:b/>
          <w:sz w:val="24"/>
          <w:szCs w:val="24"/>
        </w:rPr>
      </w:pPr>
      <w:r>
        <w:rPr>
          <w:rFonts w:ascii="Times New Roman" w:hAnsi="Times New Roman"/>
          <w:b/>
          <w:sz w:val="24"/>
          <w:szCs w:val="24"/>
        </w:rPr>
        <w:t xml:space="preserve">3. </w:t>
      </w:r>
      <w:r w:rsidRPr="0010576C">
        <w:rPr>
          <w:rFonts w:ascii="Times New Roman" w:hAnsi="Times New Roman"/>
          <w:b/>
          <w:sz w:val="24"/>
          <w:szCs w:val="24"/>
        </w:rPr>
        <w:t>Составление и представление отчетов подотчетным</w:t>
      </w:r>
      <w:r>
        <w:rPr>
          <w:rFonts w:ascii="Times New Roman" w:hAnsi="Times New Roman"/>
          <w:b/>
          <w:sz w:val="24"/>
          <w:szCs w:val="24"/>
        </w:rPr>
        <w:t>и</w:t>
      </w:r>
      <w:r w:rsidRPr="0010576C">
        <w:rPr>
          <w:rFonts w:ascii="Times New Roman" w:hAnsi="Times New Roman"/>
          <w:b/>
          <w:sz w:val="24"/>
          <w:szCs w:val="24"/>
        </w:rPr>
        <w:t xml:space="preserve"> лицами</w:t>
      </w:r>
    </w:p>
    <w:p w:rsidR="00B826ED" w:rsidRPr="00B826ED" w:rsidRDefault="00B826ED" w:rsidP="00B826ED">
      <w:pPr>
        <w:pStyle w:val="ConsPlusNormal"/>
        <w:ind w:firstLine="539"/>
        <w:jc w:val="both"/>
        <w:rPr>
          <w:rFonts w:ascii="Times New Roman" w:hAnsi="Times New Roman"/>
          <w:color w:val="FF0000"/>
          <w:sz w:val="24"/>
          <w:szCs w:val="24"/>
        </w:rPr>
      </w:pPr>
    </w:p>
    <w:p w:rsidR="00E1142A" w:rsidRDefault="0010576C" w:rsidP="00E1142A">
      <w:pPr>
        <w:spacing w:after="0" w:line="240" w:lineRule="auto"/>
        <w:ind w:firstLine="567"/>
        <w:jc w:val="both"/>
        <w:rPr>
          <w:rFonts w:ascii="Times New Roman" w:hAnsi="Times New Roman"/>
          <w:b/>
          <w:sz w:val="24"/>
          <w:szCs w:val="24"/>
        </w:rPr>
      </w:pPr>
      <w:r>
        <w:rPr>
          <w:rFonts w:ascii="Times New Roman" w:hAnsi="Times New Roman"/>
          <w:sz w:val="24"/>
          <w:szCs w:val="24"/>
        </w:rPr>
        <w:t>3</w:t>
      </w:r>
      <w:r w:rsidR="00E1142A" w:rsidRPr="001D0868">
        <w:rPr>
          <w:rFonts w:ascii="Times New Roman" w:hAnsi="Times New Roman"/>
          <w:sz w:val="24"/>
          <w:szCs w:val="24"/>
        </w:rPr>
        <w:t>.</w:t>
      </w:r>
      <w:r>
        <w:rPr>
          <w:rFonts w:ascii="Times New Roman" w:hAnsi="Times New Roman"/>
          <w:sz w:val="24"/>
          <w:szCs w:val="24"/>
        </w:rPr>
        <w:t>1.</w:t>
      </w:r>
      <w:r w:rsidR="00E1142A" w:rsidRPr="001D0868">
        <w:rPr>
          <w:rFonts w:ascii="Times New Roman" w:hAnsi="Times New Roman"/>
          <w:sz w:val="24"/>
          <w:szCs w:val="24"/>
        </w:rPr>
        <w:t xml:space="preserve"> Сотрудник субъекта учета, получивши</w:t>
      </w:r>
      <w:r w:rsidR="005F0D6C" w:rsidRPr="001D0868">
        <w:rPr>
          <w:rFonts w:ascii="Times New Roman" w:hAnsi="Times New Roman"/>
          <w:sz w:val="24"/>
          <w:szCs w:val="24"/>
        </w:rPr>
        <w:t>й</w:t>
      </w:r>
      <w:r w:rsidR="00E1142A" w:rsidRPr="001D0868">
        <w:rPr>
          <w:rFonts w:ascii="Times New Roman" w:hAnsi="Times New Roman"/>
          <w:sz w:val="24"/>
          <w:szCs w:val="24"/>
        </w:rPr>
        <w:t xml:space="preserve"> денежные средства под отчет на командировочные расходы, обязан в течение 3 рабочих дней после возвращения из командировки </w:t>
      </w:r>
      <w:r w:rsidR="00E1142A" w:rsidRPr="00E95379">
        <w:rPr>
          <w:rFonts w:ascii="Times New Roman" w:hAnsi="Times New Roman"/>
          <w:sz w:val="24"/>
          <w:szCs w:val="24"/>
        </w:rPr>
        <w:t xml:space="preserve">представить уполномоченному лицу </w:t>
      </w:r>
      <w:r w:rsidR="00E1142A" w:rsidRPr="001D0868">
        <w:rPr>
          <w:rFonts w:ascii="Times New Roman" w:hAnsi="Times New Roman"/>
          <w:sz w:val="24"/>
          <w:szCs w:val="24"/>
        </w:rPr>
        <w:t>Отчет (ф. 0504520</w:t>
      </w:r>
      <w:r w:rsidR="001D0868" w:rsidRPr="001D0868">
        <w:rPr>
          <w:rFonts w:ascii="Times New Roman" w:hAnsi="Times New Roman"/>
          <w:sz w:val="24"/>
          <w:szCs w:val="24"/>
        </w:rPr>
        <w:t>),</w:t>
      </w:r>
      <w:r w:rsidR="00E1142A" w:rsidRPr="001D0868">
        <w:rPr>
          <w:rFonts w:ascii="Times New Roman" w:hAnsi="Times New Roman"/>
          <w:sz w:val="24"/>
          <w:szCs w:val="24"/>
        </w:rPr>
        <w:t xml:space="preserve"> </w:t>
      </w:r>
      <w:r w:rsidR="001D0868" w:rsidRPr="001D0868">
        <w:rPr>
          <w:rFonts w:ascii="Times New Roman" w:hAnsi="Times New Roman"/>
          <w:sz w:val="24"/>
          <w:szCs w:val="24"/>
        </w:rPr>
        <w:t>с приложением документов, подтверждающих соответствующие расходы.</w:t>
      </w:r>
      <w:r w:rsidR="001D0868">
        <w:rPr>
          <w:rFonts w:ascii="Times New Roman" w:hAnsi="Times New Roman"/>
          <w:b/>
          <w:sz w:val="24"/>
          <w:szCs w:val="24"/>
        </w:rPr>
        <w:t xml:space="preserve"> </w:t>
      </w:r>
    </w:p>
    <w:p w:rsidR="0010576C" w:rsidRDefault="0010576C" w:rsidP="00525103">
      <w:pPr>
        <w:pStyle w:val="ConsPlusNormal"/>
        <w:ind w:firstLine="539"/>
        <w:jc w:val="both"/>
        <w:rPr>
          <w:rFonts w:ascii="Times New Roman" w:hAnsi="Times New Roman"/>
          <w:sz w:val="24"/>
          <w:szCs w:val="24"/>
        </w:rPr>
      </w:pPr>
      <w:r w:rsidRPr="0010576C">
        <w:rPr>
          <w:rFonts w:ascii="Times New Roman" w:hAnsi="Times New Roman"/>
          <w:sz w:val="24"/>
          <w:szCs w:val="24"/>
        </w:rPr>
        <w:t xml:space="preserve">3.2. </w:t>
      </w:r>
      <w:proofErr w:type="gramStart"/>
      <w:r w:rsidRPr="0010576C">
        <w:rPr>
          <w:rFonts w:ascii="Times New Roman" w:hAnsi="Times New Roman"/>
          <w:sz w:val="24"/>
          <w:szCs w:val="24"/>
        </w:rPr>
        <w:t xml:space="preserve">Сотрудник субъекта учета, получивший денежные средства под отчет на </w:t>
      </w:r>
      <w:r w:rsidR="00525103" w:rsidRPr="00E1142A">
        <w:rPr>
          <w:rFonts w:ascii="Times New Roman" w:hAnsi="Times New Roman"/>
          <w:sz w:val="24"/>
          <w:szCs w:val="24"/>
        </w:rPr>
        <w:t>расходы, не связанные с командировками</w:t>
      </w:r>
      <w:r w:rsidRPr="0010576C">
        <w:rPr>
          <w:rFonts w:ascii="Times New Roman" w:hAnsi="Times New Roman"/>
          <w:sz w:val="24"/>
          <w:szCs w:val="24"/>
        </w:rPr>
        <w:t xml:space="preserve">, с учетом максимального срока выдачи денежных средств под отчет, установленного </w:t>
      </w:r>
      <w:hyperlink w:anchor="P42905" w:tooltip="2.1. Под отчет денежные средства выдаются на командировочные и административно - хозяйственные расходы и расходы, связанные с проведение физкультурных и спортивных мероприятий.">
        <w:r w:rsidRPr="00525103">
          <w:rPr>
            <w:rFonts w:ascii="Times New Roman" w:hAnsi="Times New Roman"/>
            <w:sz w:val="24"/>
            <w:szCs w:val="24"/>
          </w:rPr>
          <w:t>пунктом 2.1</w:t>
        </w:r>
      </w:hyperlink>
      <w:r w:rsidRPr="00525103">
        <w:rPr>
          <w:rFonts w:ascii="Times New Roman" w:hAnsi="Times New Roman"/>
          <w:sz w:val="24"/>
          <w:szCs w:val="24"/>
        </w:rPr>
        <w:t xml:space="preserve"> </w:t>
      </w:r>
      <w:r w:rsidRPr="0010576C">
        <w:rPr>
          <w:rFonts w:ascii="Times New Roman" w:hAnsi="Times New Roman"/>
          <w:sz w:val="24"/>
          <w:szCs w:val="24"/>
        </w:rPr>
        <w:t xml:space="preserve">настоящего Порядка, обязан не позднее 3 рабочих дней после срока, указанного в Заявке-обосновании закупки товаров, работ, услуг малого объема (ф. 0504518), направить </w:t>
      </w:r>
      <w:r w:rsidR="00525103" w:rsidRPr="00E95379">
        <w:rPr>
          <w:rFonts w:ascii="Times New Roman" w:hAnsi="Times New Roman"/>
          <w:sz w:val="24"/>
          <w:szCs w:val="24"/>
        </w:rPr>
        <w:t>уполномоченному лицу</w:t>
      </w:r>
      <w:r w:rsidRPr="0010576C">
        <w:rPr>
          <w:rFonts w:ascii="Times New Roman" w:hAnsi="Times New Roman"/>
          <w:sz w:val="24"/>
          <w:szCs w:val="24"/>
        </w:rPr>
        <w:t xml:space="preserve"> Отчет (ф. 0504520) </w:t>
      </w:r>
      <w:r w:rsidR="002A1BFF">
        <w:rPr>
          <w:rFonts w:ascii="Times New Roman" w:hAnsi="Times New Roman"/>
          <w:sz w:val="24"/>
          <w:szCs w:val="24"/>
        </w:rPr>
        <w:t xml:space="preserve">об израсходованных суммах </w:t>
      </w:r>
      <w:r w:rsidRPr="0010576C">
        <w:rPr>
          <w:rFonts w:ascii="Times New Roman" w:hAnsi="Times New Roman"/>
          <w:sz w:val="24"/>
          <w:szCs w:val="24"/>
        </w:rPr>
        <w:t>с приложением документов, подтверждающих</w:t>
      </w:r>
      <w:proofErr w:type="gramEnd"/>
      <w:r w:rsidRPr="0010576C">
        <w:rPr>
          <w:rFonts w:ascii="Times New Roman" w:hAnsi="Times New Roman"/>
          <w:sz w:val="24"/>
          <w:szCs w:val="24"/>
        </w:rPr>
        <w:t xml:space="preserve"> соответствующие расходы.</w:t>
      </w:r>
    </w:p>
    <w:p w:rsidR="00E95379" w:rsidRDefault="00203218" w:rsidP="00E95379">
      <w:pPr>
        <w:spacing w:after="0" w:line="240" w:lineRule="auto"/>
        <w:ind w:firstLine="567"/>
        <w:jc w:val="both"/>
        <w:rPr>
          <w:rFonts w:ascii="Times New Roman" w:hAnsi="Times New Roman"/>
          <w:sz w:val="24"/>
          <w:szCs w:val="24"/>
        </w:rPr>
      </w:pPr>
      <w:r>
        <w:rPr>
          <w:rFonts w:ascii="Times New Roman" w:hAnsi="Times New Roman"/>
          <w:sz w:val="24"/>
          <w:szCs w:val="24"/>
        </w:rPr>
        <w:t xml:space="preserve">3.3. </w:t>
      </w:r>
      <w:r w:rsidR="00E95379" w:rsidRPr="00823BE4">
        <w:rPr>
          <w:rFonts w:ascii="Times New Roman" w:hAnsi="Times New Roman"/>
          <w:sz w:val="24"/>
          <w:szCs w:val="24"/>
        </w:rPr>
        <w:t>Все прилагаемые к Отчету (ф. 0504520)</w:t>
      </w:r>
      <w:r w:rsidR="00E95379">
        <w:rPr>
          <w:rFonts w:ascii="Times New Roman" w:hAnsi="Times New Roman"/>
          <w:sz w:val="24"/>
          <w:szCs w:val="24"/>
        </w:rPr>
        <w:t xml:space="preserve"> первичные</w:t>
      </w:r>
      <w:r w:rsidR="00E95379" w:rsidRPr="00823BE4">
        <w:rPr>
          <w:rFonts w:ascii="Times New Roman" w:hAnsi="Times New Roman"/>
          <w:sz w:val="24"/>
          <w:szCs w:val="24"/>
        </w:rPr>
        <w:t xml:space="preserve"> документы должны быть оформлены в соответствии с требованиями законодательства РФ (заполнение необходимых граф, указание реквизитов, проставление печатей, подписей и т.д.), пронумерованы в порядке их записи в отчете.</w:t>
      </w:r>
    </w:p>
    <w:p w:rsidR="00203218" w:rsidRPr="00203218" w:rsidRDefault="00203218" w:rsidP="00203218">
      <w:pPr>
        <w:spacing w:after="0" w:line="240" w:lineRule="auto"/>
        <w:ind w:firstLine="567"/>
        <w:jc w:val="both"/>
        <w:rPr>
          <w:rFonts w:ascii="Times New Roman" w:hAnsi="Times New Roman"/>
          <w:sz w:val="24"/>
          <w:szCs w:val="24"/>
        </w:rPr>
      </w:pPr>
      <w:r w:rsidRPr="00203218">
        <w:rPr>
          <w:rFonts w:ascii="Times New Roman" w:hAnsi="Times New Roman"/>
          <w:sz w:val="24"/>
          <w:szCs w:val="24"/>
        </w:rPr>
        <w:t>3.4. Уполномоченное лицо субъекта учета проверяет правильность оформления полученного от подотчетного лица Отчет (ф. 0504520) на наличие документов, подтверждающих произведенные расходы, обоснованность расходования средств.</w:t>
      </w:r>
    </w:p>
    <w:p w:rsidR="00203218" w:rsidRPr="00823BE4" w:rsidRDefault="00203218" w:rsidP="00203218">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823BE4">
        <w:rPr>
          <w:rFonts w:ascii="Times New Roman" w:hAnsi="Times New Roman"/>
          <w:sz w:val="24"/>
          <w:szCs w:val="24"/>
        </w:rPr>
        <w:t>.</w:t>
      </w:r>
      <w:r>
        <w:rPr>
          <w:rFonts w:ascii="Times New Roman" w:hAnsi="Times New Roman"/>
          <w:sz w:val="24"/>
          <w:szCs w:val="24"/>
        </w:rPr>
        <w:t>5.</w:t>
      </w:r>
      <w:r w:rsidRPr="00823BE4">
        <w:rPr>
          <w:rFonts w:ascii="Times New Roman" w:hAnsi="Times New Roman"/>
          <w:sz w:val="24"/>
          <w:szCs w:val="24"/>
        </w:rPr>
        <w:t xml:space="preserve"> Отчет (ф. 0504520), представленный подотчетным лицом, принимается к учету датой утверждения руководителем</w:t>
      </w:r>
      <w:r>
        <w:rPr>
          <w:rFonts w:ascii="Times New Roman" w:hAnsi="Times New Roman"/>
          <w:sz w:val="24"/>
          <w:szCs w:val="24"/>
        </w:rPr>
        <w:t xml:space="preserve"> субъекта учета</w:t>
      </w:r>
      <w:r w:rsidRPr="00823BE4">
        <w:rPr>
          <w:rFonts w:ascii="Times New Roman" w:hAnsi="Times New Roman"/>
          <w:sz w:val="24"/>
          <w:szCs w:val="24"/>
        </w:rPr>
        <w:t>.</w:t>
      </w:r>
    </w:p>
    <w:p w:rsidR="00203218" w:rsidRPr="00B32EB3" w:rsidRDefault="00FE454D" w:rsidP="00203218">
      <w:pPr>
        <w:spacing w:after="0" w:line="240" w:lineRule="auto"/>
        <w:ind w:firstLine="567"/>
        <w:jc w:val="both"/>
        <w:rPr>
          <w:rFonts w:ascii="Times New Roman" w:hAnsi="Times New Roman"/>
          <w:color w:val="FF0000"/>
          <w:sz w:val="24"/>
          <w:szCs w:val="24"/>
        </w:rPr>
      </w:pPr>
      <w:r>
        <w:rPr>
          <w:rFonts w:ascii="Times New Roman" w:hAnsi="Times New Roman"/>
          <w:sz w:val="24"/>
          <w:szCs w:val="24"/>
        </w:rPr>
        <w:t>3.6.</w:t>
      </w:r>
      <w:r w:rsidR="00203218" w:rsidRPr="00B32EB3">
        <w:rPr>
          <w:rFonts w:ascii="Times New Roman" w:hAnsi="Times New Roman"/>
          <w:sz w:val="24"/>
          <w:szCs w:val="24"/>
        </w:rPr>
        <w:t xml:space="preserve"> Неиспользованный остаток денежных средств, выданных под отчет, удерживается из заработной платы сотрудника субъекта учета на основании </w:t>
      </w:r>
      <w:r w:rsidR="00203218">
        <w:rPr>
          <w:rFonts w:ascii="Times New Roman" w:hAnsi="Times New Roman"/>
          <w:sz w:val="24"/>
          <w:szCs w:val="24"/>
        </w:rPr>
        <w:t xml:space="preserve">его </w:t>
      </w:r>
      <w:r w:rsidR="00203218" w:rsidRPr="00203218">
        <w:rPr>
          <w:rFonts w:ascii="Times New Roman" w:hAnsi="Times New Roman"/>
          <w:sz w:val="24"/>
          <w:szCs w:val="24"/>
        </w:rPr>
        <w:t>заявления об удержании.</w:t>
      </w:r>
      <w:r w:rsidR="00203218" w:rsidRPr="00B32EB3">
        <w:rPr>
          <w:rFonts w:ascii="Times New Roman" w:hAnsi="Times New Roman"/>
          <w:color w:val="FF0000"/>
          <w:sz w:val="24"/>
          <w:szCs w:val="24"/>
        </w:rPr>
        <w:t xml:space="preserve"> </w:t>
      </w:r>
    </w:p>
    <w:p w:rsidR="00E1142A" w:rsidRPr="004A438C" w:rsidRDefault="00203218" w:rsidP="00E1142A">
      <w:pPr>
        <w:spacing w:after="0" w:line="240" w:lineRule="auto"/>
        <w:ind w:firstLine="567"/>
        <w:jc w:val="both"/>
        <w:rPr>
          <w:rFonts w:ascii="Times New Roman" w:hAnsi="Times New Roman"/>
          <w:sz w:val="24"/>
          <w:szCs w:val="24"/>
        </w:rPr>
      </w:pPr>
      <w:r>
        <w:rPr>
          <w:rFonts w:ascii="Times New Roman" w:hAnsi="Times New Roman"/>
          <w:sz w:val="24"/>
          <w:szCs w:val="24"/>
        </w:rPr>
        <w:t>3.</w:t>
      </w:r>
      <w:r w:rsidR="00FE454D">
        <w:rPr>
          <w:rFonts w:ascii="Times New Roman" w:hAnsi="Times New Roman"/>
          <w:sz w:val="24"/>
          <w:szCs w:val="24"/>
        </w:rPr>
        <w:t>7</w:t>
      </w:r>
      <w:r>
        <w:rPr>
          <w:rFonts w:ascii="Times New Roman" w:hAnsi="Times New Roman"/>
          <w:sz w:val="24"/>
          <w:szCs w:val="24"/>
        </w:rPr>
        <w:t xml:space="preserve">. </w:t>
      </w:r>
      <w:proofErr w:type="gramStart"/>
      <w:r w:rsidR="00E1142A" w:rsidRPr="000A24F6">
        <w:rPr>
          <w:rFonts w:ascii="Times New Roman" w:hAnsi="Times New Roman"/>
          <w:sz w:val="24"/>
          <w:szCs w:val="24"/>
        </w:rPr>
        <w:t>В случае если сотрудник субъекта учета при направлении в командировку использовал собственные денежные средства на командировочные расходы без получения под отчет, то по возвращении из служебной командировки сотрудник субъекта учета обязан представить уполномоченному лицу Отчет (ф. 0504520) об израсходованных в связи со служебной командировкой суммах не позднее 3 рабочих дней.</w:t>
      </w:r>
      <w:proofErr w:type="gramEnd"/>
      <w:r w:rsidR="00E1142A" w:rsidRPr="000A24F6">
        <w:rPr>
          <w:rFonts w:ascii="Times New Roman" w:hAnsi="Times New Roman"/>
          <w:sz w:val="24"/>
          <w:szCs w:val="24"/>
        </w:rPr>
        <w:t xml:space="preserve"> Вместе с Отчетом (ф. 0504520) </w:t>
      </w:r>
      <w:r w:rsidR="00E1142A" w:rsidRPr="004A438C">
        <w:rPr>
          <w:rFonts w:ascii="Times New Roman" w:hAnsi="Times New Roman"/>
          <w:sz w:val="24"/>
          <w:szCs w:val="24"/>
        </w:rPr>
        <w:t>представляется заявление на возмещение произведенных расходов.</w:t>
      </w:r>
    </w:p>
    <w:p w:rsidR="00203218" w:rsidRPr="00FE454D" w:rsidRDefault="00203218" w:rsidP="00203218">
      <w:pPr>
        <w:spacing w:after="0" w:line="240" w:lineRule="auto"/>
        <w:ind w:firstLine="567"/>
        <w:jc w:val="both"/>
        <w:rPr>
          <w:rFonts w:ascii="Times New Roman" w:hAnsi="Times New Roman"/>
          <w:sz w:val="24"/>
          <w:szCs w:val="24"/>
        </w:rPr>
      </w:pPr>
      <w:r w:rsidRPr="00FE454D">
        <w:rPr>
          <w:rFonts w:ascii="Times New Roman" w:hAnsi="Times New Roman"/>
          <w:sz w:val="24"/>
          <w:szCs w:val="24"/>
        </w:rPr>
        <w:t>3.</w:t>
      </w:r>
      <w:r w:rsidR="00FE454D">
        <w:rPr>
          <w:rFonts w:ascii="Times New Roman" w:hAnsi="Times New Roman"/>
          <w:sz w:val="24"/>
          <w:szCs w:val="24"/>
        </w:rPr>
        <w:t>8</w:t>
      </w:r>
      <w:r w:rsidRPr="00FE454D">
        <w:rPr>
          <w:rFonts w:ascii="Times New Roman" w:hAnsi="Times New Roman"/>
          <w:sz w:val="24"/>
          <w:szCs w:val="24"/>
        </w:rPr>
        <w:t>. Датой окончательн</w:t>
      </w:r>
      <w:r w:rsidR="00FE454D">
        <w:rPr>
          <w:rFonts w:ascii="Times New Roman" w:hAnsi="Times New Roman"/>
          <w:sz w:val="24"/>
          <w:szCs w:val="24"/>
        </w:rPr>
        <w:t>ого</w:t>
      </w:r>
      <w:r w:rsidRPr="00FE454D">
        <w:rPr>
          <w:rFonts w:ascii="Times New Roman" w:hAnsi="Times New Roman"/>
          <w:sz w:val="24"/>
          <w:szCs w:val="24"/>
        </w:rPr>
        <w:t xml:space="preserve"> расчет</w:t>
      </w:r>
      <w:r w:rsidR="00FE454D">
        <w:rPr>
          <w:rFonts w:ascii="Times New Roman" w:hAnsi="Times New Roman"/>
          <w:sz w:val="24"/>
          <w:szCs w:val="24"/>
        </w:rPr>
        <w:t>а</w:t>
      </w:r>
      <w:r w:rsidRPr="00FE454D">
        <w:rPr>
          <w:rFonts w:ascii="Times New Roman" w:hAnsi="Times New Roman"/>
          <w:sz w:val="24"/>
          <w:szCs w:val="24"/>
        </w:rPr>
        <w:t xml:space="preserve"> сотрудник</w:t>
      </w:r>
      <w:r w:rsidR="00FE454D">
        <w:rPr>
          <w:rFonts w:ascii="Times New Roman" w:hAnsi="Times New Roman"/>
          <w:sz w:val="24"/>
          <w:szCs w:val="24"/>
        </w:rPr>
        <w:t>а</w:t>
      </w:r>
      <w:r w:rsidRPr="00FE454D">
        <w:rPr>
          <w:rFonts w:ascii="Times New Roman" w:hAnsi="Times New Roman"/>
          <w:sz w:val="24"/>
          <w:szCs w:val="24"/>
        </w:rPr>
        <w:t xml:space="preserve"> субъекта учета по перерасходу (удержанию остатка) денежных средств является дата подачи заявления на возмещение перерасхода (заявления об удержании).</w:t>
      </w:r>
    </w:p>
    <w:p w:rsidR="00FE454D" w:rsidRPr="00657626" w:rsidRDefault="00FE454D" w:rsidP="00FE454D">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657626">
        <w:rPr>
          <w:rFonts w:ascii="Times New Roman" w:hAnsi="Times New Roman"/>
          <w:sz w:val="24"/>
          <w:szCs w:val="24"/>
        </w:rPr>
        <w:t>.</w:t>
      </w:r>
      <w:r>
        <w:rPr>
          <w:rFonts w:ascii="Times New Roman" w:hAnsi="Times New Roman"/>
          <w:sz w:val="24"/>
          <w:szCs w:val="24"/>
        </w:rPr>
        <w:t>9.</w:t>
      </w:r>
      <w:r w:rsidRPr="00657626">
        <w:rPr>
          <w:rFonts w:ascii="Times New Roman" w:hAnsi="Times New Roman"/>
          <w:sz w:val="24"/>
          <w:szCs w:val="24"/>
        </w:rPr>
        <w:t xml:space="preserve"> Окончательный расчет по Отчету (ф. 0504520) осуществляется в течение 30 рабочих дней со дня его утверждения руководителем субъекта учета.</w:t>
      </w:r>
    </w:p>
    <w:p w:rsidR="00E1142A" w:rsidRPr="002778FF" w:rsidRDefault="00FE454D" w:rsidP="00E1142A">
      <w:pPr>
        <w:spacing w:after="0" w:line="240" w:lineRule="auto"/>
        <w:ind w:firstLine="567"/>
        <w:jc w:val="both"/>
        <w:rPr>
          <w:rFonts w:ascii="Times New Roman" w:hAnsi="Times New Roman"/>
          <w:sz w:val="24"/>
          <w:szCs w:val="24"/>
        </w:rPr>
      </w:pPr>
      <w:r w:rsidRPr="002778FF">
        <w:rPr>
          <w:rFonts w:ascii="Times New Roman" w:hAnsi="Times New Roman"/>
          <w:sz w:val="24"/>
          <w:szCs w:val="24"/>
        </w:rPr>
        <w:t>3</w:t>
      </w:r>
      <w:r w:rsidR="00525103" w:rsidRPr="002778FF">
        <w:rPr>
          <w:rFonts w:ascii="Times New Roman" w:hAnsi="Times New Roman"/>
          <w:sz w:val="24"/>
          <w:szCs w:val="24"/>
        </w:rPr>
        <w:t>.</w:t>
      </w:r>
      <w:r w:rsidRPr="002778FF">
        <w:rPr>
          <w:rFonts w:ascii="Times New Roman" w:hAnsi="Times New Roman"/>
          <w:sz w:val="24"/>
          <w:szCs w:val="24"/>
        </w:rPr>
        <w:t>10.</w:t>
      </w:r>
      <w:r w:rsidR="00525103" w:rsidRPr="002778FF">
        <w:rPr>
          <w:rFonts w:ascii="Times New Roman" w:hAnsi="Times New Roman"/>
          <w:sz w:val="24"/>
          <w:szCs w:val="24"/>
        </w:rPr>
        <w:t xml:space="preserve"> </w:t>
      </w:r>
      <w:r w:rsidR="00E1142A" w:rsidRPr="002778FF">
        <w:rPr>
          <w:rFonts w:ascii="Times New Roman" w:hAnsi="Times New Roman"/>
          <w:sz w:val="24"/>
          <w:szCs w:val="24"/>
        </w:rPr>
        <w:t xml:space="preserve">Принятие расходов по загранкомандировке от подотчетных лиц производится в рублевом эквиваленте по курсу Банка России на дату перечисления аванса на командировочные </w:t>
      </w:r>
      <w:r w:rsidR="00E1142A" w:rsidRPr="002778FF">
        <w:rPr>
          <w:rFonts w:ascii="Times New Roman" w:hAnsi="Times New Roman"/>
          <w:sz w:val="24"/>
          <w:szCs w:val="24"/>
        </w:rPr>
        <w:lastRenderedPageBreak/>
        <w:t>расходы при отсутствии документа о покупке валюты, либо на дату утверждения Отчета (ф. 0504520) руководителем субъекта учета, если аванс на командировку не перечислялся.</w:t>
      </w:r>
    </w:p>
    <w:p w:rsidR="000D2454" w:rsidRPr="005F0D6C" w:rsidRDefault="00FE454D" w:rsidP="000D2454">
      <w:pPr>
        <w:spacing w:after="0" w:line="240" w:lineRule="auto"/>
        <w:ind w:firstLine="567"/>
        <w:jc w:val="both"/>
        <w:rPr>
          <w:rFonts w:ascii="Times New Roman" w:hAnsi="Times New Roman"/>
          <w:sz w:val="24"/>
          <w:szCs w:val="24"/>
        </w:rPr>
      </w:pPr>
      <w:r>
        <w:rPr>
          <w:rFonts w:ascii="Times New Roman" w:hAnsi="Times New Roman"/>
          <w:sz w:val="24"/>
          <w:szCs w:val="24"/>
        </w:rPr>
        <w:t>3.</w:t>
      </w:r>
      <w:r w:rsidR="000D2454" w:rsidRPr="005F0D6C">
        <w:rPr>
          <w:rFonts w:ascii="Times New Roman" w:hAnsi="Times New Roman"/>
          <w:sz w:val="24"/>
          <w:szCs w:val="24"/>
        </w:rPr>
        <w:t>1</w:t>
      </w:r>
      <w:r>
        <w:rPr>
          <w:rFonts w:ascii="Times New Roman" w:hAnsi="Times New Roman"/>
          <w:sz w:val="24"/>
          <w:szCs w:val="24"/>
        </w:rPr>
        <w:t>1</w:t>
      </w:r>
      <w:r w:rsidR="000D2454" w:rsidRPr="005F0D6C">
        <w:rPr>
          <w:rFonts w:ascii="Times New Roman" w:hAnsi="Times New Roman"/>
          <w:sz w:val="24"/>
          <w:szCs w:val="24"/>
        </w:rPr>
        <w:t xml:space="preserve">. Если сотрудник </w:t>
      </w:r>
      <w:r w:rsidR="000D2454">
        <w:rPr>
          <w:rFonts w:ascii="Times New Roman" w:hAnsi="Times New Roman"/>
          <w:sz w:val="24"/>
          <w:szCs w:val="24"/>
        </w:rPr>
        <w:t xml:space="preserve">субъекта учета </w:t>
      </w:r>
      <w:r w:rsidR="000D2454" w:rsidRPr="005F0D6C">
        <w:rPr>
          <w:rFonts w:ascii="Times New Roman" w:hAnsi="Times New Roman"/>
          <w:sz w:val="24"/>
          <w:szCs w:val="24"/>
        </w:rPr>
        <w:t xml:space="preserve">получил аванс на командировочные расходы, но не выехал в командировку, он обязан в течение трех рабочих дней со дня </w:t>
      </w:r>
      <w:r w:rsidR="000D2454">
        <w:rPr>
          <w:rFonts w:ascii="Times New Roman" w:hAnsi="Times New Roman"/>
          <w:sz w:val="24"/>
          <w:szCs w:val="24"/>
        </w:rPr>
        <w:t>утверждения руководителем субъекта учета Изменения</w:t>
      </w:r>
      <w:r w:rsidR="000D2454" w:rsidRPr="005F0D6C">
        <w:rPr>
          <w:rFonts w:ascii="Times New Roman" w:hAnsi="Times New Roman"/>
          <w:sz w:val="24"/>
          <w:szCs w:val="24"/>
        </w:rPr>
        <w:t xml:space="preserve"> решения о</w:t>
      </w:r>
      <w:r w:rsidR="000D2454">
        <w:rPr>
          <w:rFonts w:ascii="Times New Roman" w:hAnsi="Times New Roman"/>
          <w:sz w:val="24"/>
          <w:szCs w:val="24"/>
        </w:rPr>
        <w:t xml:space="preserve"> командировании (ф. 0504513, ф. 0504516)</w:t>
      </w:r>
      <w:r w:rsidR="000D2454" w:rsidRPr="005F0D6C">
        <w:rPr>
          <w:rFonts w:ascii="Times New Roman" w:hAnsi="Times New Roman"/>
          <w:sz w:val="24"/>
          <w:szCs w:val="24"/>
        </w:rPr>
        <w:t xml:space="preserve"> представить заявление на удержание из заработной платы полученных им денежных средств.</w:t>
      </w:r>
    </w:p>
    <w:p w:rsidR="00E1142A" w:rsidRPr="00B32EB3" w:rsidRDefault="00FE454D" w:rsidP="00E1142A">
      <w:pPr>
        <w:spacing w:after="0" w:line="240" w:lineRule="auto"/>
        <w:ind w:firstLine="567"/>
        <w:jc w:val="both"/>
        <w:rPr>
          <w:rFonts w:ascii="Times New Roman" w:hAnsi="Times New Roman"/>
          <w:sz w:val="24"/>
          <w:szCs w:val="24"/>
        </w:rPr>
      </w:pPr>
      <w:r>
        <w:rPr>
          <w:rFonts w:ascii="Times New Roman" w:hAnsi="Times New Roman"/>
          <w:sz w:val="24"/>
          <w:szCs w:val="24"/>
        </w:rPr>
        <w:t>3.</w:t>
      </w:r>
      <w:r w:rsidR="00E1142A" w:rsidRPr="00B32EB3">
        <w:rPr>
          <w:rFonts w:ascii="Times New Roman" w:hAnsi="Times New Roman"/>
          <w:sz w:val="24"/>
          <w:szCs w:val="24"/>
        </w:rPr>
        <w:t>1</w:t>
      </w:r>
      <w:r>
        <w:rPr>
          <w:rFonts w:ascii="Times New Roman" w:hAnsi="Times New Roman"/>
          <w:sz w:val="24"/>
          <w:szCs w:val="24"/>
        </w:rPr>
        <w:t>2</w:t>
      </w:r>
      <w:r w:rsidR="00E1142A" w:rsidRPr="00B32EB3">
        <w:rPr>
          <w:rFonts w:ascii="Times New Roman" w:hAnsi="Times New Roman"/>
          <w:sz w:val="24"/>
          <w:szCs w:val="24"/>
        </w:rPr>
        <w:t xml:space="preserve">. Если в установленный срок подотчетное лицо не представило Отчет (ф. 0504520) или не возвратило остаток неиспользованного аванса, руководитель </w:t>
      </w:r>
      <w:r w:rsidR="005F0D6C" w:rsidRPr="00B32EB3">
        <w:rPr>
          <w:rFonts w:ascii="Times New Roman" w:hAnsi="Times New Roman"/>
          <w:sz w:val="24"/>
          <w:szCs w:val="24"/>
        </w:rPr>
        <w:t xml:space="preserve">субъекта учета </w:t>
      </w:r>
      <w:r w:rsidR="00E1142A" w:rsidRPr="00B32EB3">
        <w:rPr>
          <w:rFonts w:ascii="Times New Roman" w:hAnsi="Times New Roman"/>
          <w:sz w:val="24"/>
          <w:szCs w:val="24"/>
        </w:rPr>
        <w:t>вправе удержать сумму задолженности по выданному авансу из заработной платы подотчетного лица с соблюдением требований, установленных ст</w:t>
      </w:r>
      <w:r w:rsidR="004A438C">
        <w:rPr>
          <w:rFonts w:ascii="Times New Roman" w:hAnsi="Times New Roman"/>
          <w:sz w:val="24"/>
          <w:szCs w:val="24"/>
        </w:rPr>
        <w:t>атьями</w:t>
      </w:r>
      <w:r w:rsidR="00E1142A" w:rsidRPr="00B32EB3">
        <w:rPr>
          <w:rFonts w:ascii="Times New Roman" w:hAnsi="Times New Roman"/>
          <w:sz w:val="24"/>
          <w:szCs w:val="24"/>
        </w:rPr>
        <w:t> 137 и 138 Т</w:t>
      </w:r>
      <w:r w:rsidR="004A438C">
        <w:rPr>
          <w:rFonts w:ascii="Times New Roman" w:hAnsi="Times New Roman"/>
          <w:sz w:val="24"/>
          <w:szCs w:val="24"/>
        </w:rPr>
        <w:t>рудового кодекса</w:t>
      </w:r>
      <w:r w:rsidR="00E1142A" w:rsidRPr="00B32EB3">
        <w:rPr>
          <w:rFonts w:ascii="Times New Roman" w:hAnsi="Times New Roman"/>
          <w:sz w:val="24"/>
          <w:szCs w:val="24"/>
        </w:rPr>
        <w:t xml:space="preserve"> Р</w:t>
      </w:r>
      <w:r w:rsidR="004A438C">
        <w:rPr>
          <w:rFonts w:ascii="Times New Roman" w:hAnsi="Times New Roman"/>
          <w:sz w:val="24"/>
          <w:szCs w:val="24"/>
        </w:rPr>
        <w:t xml:space="preserve">оссийской </w:t>
      </w:r>
      <w:r w:rsidR="00E1142A" w:rsidRPr="00B32EB3">
        <w:rPr>
          <w:rFonts w:ascii="Times New Roman" w:hAnsi="Times New Roman"/>
          <w:sz w:val="24"/>
          <w:szCs w:val="24"/>
        </w:rPr>
        <w:t>Ф</w:t>
      </w:r>
      <w:r w:rsidR="004A438C">
        <w:rPr>
          <w:rFonts w:ascii="Times New Roman" w:hAnsi="Times New Roman"/>
          <w:sz w:val="24"/>
          <w:szCs w:val="24"/>
        </w:rPr>
        <w:t>едерации</w:t>
      </w:r>
      <w:r w:rsidR="00E1142A" w:rsidRPr="00B32EB3">
        <w:rPr>
          <w:rFonts w:ascii="Times New Roman" w:hAnsi="Times New Roman"/>
          <w:sz w:val="24"/>
          <w:szCs w:val="24"/>
        </w:rPr>
        <w:t>.</w:t>
      </w:r>
    </w:p>
    <w:p w:rsidR="00E1142A" w:rsidRPr="00B32EB3" w:rsidRDefault="00FE454D" w:rsidP="00E1142A">
      <w:pPr>
        <w:spacing w:after="0" w:line="240" w:lineRule="auto"/>
        <w:ind w:firstLine="567"/>
        <w:jc w:val="both"/>
        <w:rPr>
          <w:rFonts w:ascii="Times New Roman" w:hAnsi="Times New Roman"/>
          <w:sz w:val="24"/>
          <w:szCs w:val="24"/>
        </w:rPr>
      </w:pPr>
      <w:r>
        <w:rPr>
          <w:rFonts w:ascii="Times New Roman" w:hAnsi="Times New Roman"/>
          <w:sz w:val="24"/>
          <w:szCs w:val="24"/>
        </w:rPr>
        <w:t>3.</w:t>
      </w:r>
      <w:r w:rsidR="00E1142A" w:rsidRPr="00B32EB3">
        <w:rPr>
          <w:rFonts w:ascii="Times New Roman" w:hAnsi="Times New Roman"/>
          <w:sz w:val="24"/>
          <w:szCs w:val="24"/>
        </w:rPr>
        <w:t>1</w:t>
      </w:r>
      <w:r>
        <w:rPr>
          <w:rFonts w:ascii="Times New Roman" w:hAnsi="Times New Roman"/>
          <w:sz w:val="24"/>
          <w:szCs w:val="24"/>
        </w:rPr>
        <w:t>3</w:t>
      </w:r>
      <w:r w:rsidR="00E1142A" w:rsidRPr="00B32EB3">
        <w:rPr>
          <w:rFonts w:ascii="Times New Roman" w:hAnsi="Times New Roman"/>
          <w:sz w:val="24"/>
          <w:szCs w:val="24"/>
        </w:rPr>
        <w:t xml:space="preserve">. В </w:t>
      </w:r>
      <w:proofErr w:type="gramStart"/>
      <w:r w:rsidR="00E1142A" w:rsidRPr="00B32EB3">
        <w:rPr>
          <w:rFonts w:ascii="Times New Roman" w:hAnsi="Times New Roman"/>
          <w:sz w:val="24"/>
          <w:szCs w:val="24"/>
        </w:rPr>
        <w:t>случае</w:t>
      </w:r>
      <w:proofErr w:type="gramEnd"/>
      <w:r w:rsidR="00E1142A" w:rsidRPr="00B32EB3">
        <w:rPr>
          <w:rFonts w:ascii="Times New Roman" w:hAnsi="Times New Roman"/>
          <w:sz w:val="24"/>
          <w:szCs w:val="24"/>
        </w:rPr>
        <w:t xml:space="preserve"> увольнения должностного лица, имеющего задолженность по подотчетным суммам, остаток этой задолженности удерживается из выплат, причитающихся ему при увольнении.</w:t>
      </w:r>
    </w:p>
    <w:p w:rsidR="00E1142A" w:rsidRPr="00422982" w:rsidRDefault="00FE454D" w:rsidP="00E1142A">
      <w:pPr>
        <w:spacing w:after="0" w:line="240" w:lineRule="auto"/>
        <w:ind w:firstLine="567"/>
        <w:jc w:val="both"/>
        <w:rPr>
          <w:rFonts w:ascii="Times New Roman" w:hAnsi="Times New Roman"/>
          <w:sz w:val="24"/>
          <w:szCs w:val="24"/>
        </w:rPr>
      </w:pPr>
      <w:r>
        <w:rPr>
          <w:rFonts w:ascii="Times New Roman" w:hAnsi="Times New Roman"/>
          <w:sz w:val="24"/>
          <w:szCs w:val="24"/>
        </w:rPr>
        <w:t>3.</w:t>
      </w:r>
      <w:r w:rsidR="00E1142A" w:rsidRPr="00422982">
        <w:rPr>
          <w:rFonts w:ascii="Times New Roman" w:hAnsi="Times New Roman"/>
          <w:sz w:val="24"/>
          <w:szCs w:val="24"/>
        </w:rPr>
        <w:t>1</w:t>
      </w:r>
      <w:r>
        <w:rPr>
          <w:rFonts w:ascii="Times New Roman" w:hAnsi="Times New Roman"/>
          <w:sz w:val="24"/>
          <w:szCs w:val="24"/>
        </w:rPr>
        <w:t>4</w:t>
      </w:r>
      <w:r w:rsidR="00E1142A" w:rsidRPr="00422982">
        <w:rPr>
          <w:rFonts w:ascii="Times New Roman" w:hAnsi="Times New Roman"/>
          <w:sz w:val="24"/>
          <w:szCs w:val="24"/>
        </w:rPr>
        <w:t>. Обязательства перед сотрудником, в случае возмещения произведенных им расходов без предварительного получения денежных средств под отчет, отражается на счете 020800000 "Расчеты с подотчетными лицами".</w:t>
      </w:r>
    </w:p>
    <w:p w:rsidR="00E1142A" w:rsidRPr="00E1142A" w:rsidRDefault="00E1142A" w:rsidP="00E1142A">
      <w:pPr>
        <w:spacing w:after="0" w:line="240" w:lineRule="auto"/>
        <w:ind w:firstLine="567"/>
        <w:jc w:val="both"/>
        <w:rPr>
          <w:rFonts w:ascii="Times New Roman" w:hAnsi="Times New Roman"/>
          <w:sz w:val="24"/>
          <w:szCs w:val="24"/>
        </w:rPr>
      </w:pPr>
    </w:p>
    <w:p w:rsidR="00E1142A" w:rsidRDefault="00E1142A" w:rsidP="005463EF">
      <w:pPr>
        <w:spacing w:after="0" w:line="240" w:lineRule="auto"/>
        <w:ind w:firstLine="567"/>
        <w:jc w:val="both"/>
        <w:rPr>
          <w:rFonts w:ascii="Times New Roman" w:hAnsi="Times New Roman"/>
          <w:sz w:val="24"/>
          <w:szCs w:val="24"/>
        </w:rPr>
      </w:pPr>
    </w:p>
    <w:p w:rsidR="00E1142A" w:rsidRPr="0057661F" w:rsidRDefault="00E1142A" w:rsidP="005463EF">
      <w:pPr>
        <w:spacing w:after="0" w:line="240" w:lineRule="auto"/>
        <w:ind w:firstLine="567"/>
        <w:jc w:val="both"/>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p w:rsidR="00525103" w:rsidRDefault="00525103" w:rsidP="0030026B">
      <w:pPr>
        <w:spacing w:after="0" w:line="240" w:lineRule="auto"/>
        <w:ind w:firstLine="567"/>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A1BFF" w:rsidRDefault="002A1BFF" w:rsidP="0030026B">
      <w:pPr>
        <w:spacing w:after="0" w:line="240" w:lineRule="auto"/>
        <w:ind w:firstLine="567"/>
        <w:rPr>
          <w:rFonts w:ascii="Times New Roman" w:hAnsi="Times New Roman"/>
          <w:sz w:val="24"/>
          <w:szCs w:val="24"/>
        </w:rPr>
      </w:pPr>
    </w:p>
    <w:p w:rsidR="002778FF" w:rsidRDefault="002778FF" w:rsidP="0030026B">
      <w:pPr>
        <w:spacing w:after="0" w:line="240" w:lineRule="auto"/>
        <w:ind w:firstLine="567"/>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p w:rsidR="00947D67" w:rsidRDefault="00947D67" w:rsidP="0030026B">
      <w:pPr>
        <w:spacing w:after="0" w:line="240" w:lineRule="auto"/>
        <w:ind w:firstLine="567"/>
        <w:rPr>
          <w:rFonts w:ascii="Times New Roman" w:hAnsi="Times New Roman"/>
          <w:sz w:val="24"/>
          <w:szCs w:val="24"/>
        </w:rPr>
      </w:pPr>
    </w:p>
    <w:tbl>
      <w:tblPr>
        <w:tblW w:w="0" w:type="auto"/>
        <w:tblLook w:val="00A0"/>
      </w:tblPr>
      <w:tblGrid>
        <w:gridCol w:w="9852"/>
      </w:tblGrid>
      <w:tr w:rsidR="00E4435A" w:rsidRPr="0057661F" w:rsidTr="00CB3E6A">
        <w:tc>
          <w:tcPr>
            <w:tcW w:w="9852" w:type="dxa"/>
          </w:tcPr>
          <w:p w:rsidR="00E4435A" w:rsidRPr="00D32119" w:rsidRDefault="00E4435A" w:rsidP="00947D67">
            <w:pPr>
              <w:pStyle w:val="ConsPlusNormal"/>
              <w:ind w:right="-2" w:firstLine="567"/>
              <w:jc w:val="right"/>
              <w:rPr>
                <w:rFonts w:ascii="Times New Roman" w:hAnsi="Times New Roman"/>
                <w:b/>
                <w:sz w:val="24"/>
                <w:szCs w:val="24"/>
              </w:rPr>
            </w:pPr>
            <w:r w:rsidRPr="00D32119">
              <w:rPr>
                <w:rFonts w:ascii="Times New Roman" w:hAnsi="Times New Roman"/>
                <w:b/>
                <w:sz w:val="24"/>
                <w:szCs w:val="24"/>
              </w:rPr>
              <w:lastRenderedPageBreak/>
              <w:t xml:space="preserve">Приложение </w:t>
            </w:r>
            <w:r w:rsidR="008B4657" w:rsidRPr="00D32119">
              <w:rPr>
                <w:rFonts w:ascii="Times New Roman" w:hAnsi="Times New Roman"/>
                <w:b/>
                <w:sz w:val="24"/>
                <w:szCs w:val="24"/>
              </w:rPr>
              <w:t>11</w:t>
            </w:r>
          </w:p>
          <w:p w:rsidR="00E4435A" w:rsidRPr="0057661F" w:rsidRDefault="00E4435A" w:rsidP="00947D67">
            <w:pPr>
              <w:pStyle w:val="ConsPlusNormal"/>
              <w:ind w:firstLine="567"/>
              <w:jc w:val="right"/>
              <w:rPr>
                <w:rFonts w:ascii="Times New Roman" w:hAnsi="Times New Roman"/>
                <w:sz w:val="24"/>
                <w:szCs w:val="24"/>
              </w:rPr>
            </w:pPr>
            <w:r w:rsidRPr="00D32119">
              <w:rPr>
                <w:rFonts w:ascii="Times New Roman" w:hAnsi="Times New Roman"/>
                <w:b/>
                <w:sz w:val="24"/>
                <w:szCs w:val="24"/>
              </w:rPr>
              <w:t>к Положению</w:t>
            </w:r>
          </w:p>
        </w:tc>
      </w:tr>
    </w:tbl>
    <w:p w:rsidR="00E4435A" w:rsidRPr="0057661F" w:rsidRDefault="00E4435A" w:rsidP="0030026B">
      <w:pPr>
        <w:spacing w:after="0" w:line="240" w:lineRule="auto"/>
        <w:ind w:firstLine="567"/>
        <w:rPr>
          <w:rFonts w:ascii="Times New Roman" w:hAnsi="Times New Roman"/>
          <w:sz w:val="24"/>
          <w:szCs w:val="24"/>
        </w:rPr>
      </w:pPr>
    </w:p>
    <w:p w:rsidR="00FF1E22" w:rsidRPr="008B4657" w:rsidRDefault="00E4435A" w:rsidP="002E7D8D">
      <w:pPr>
        <w:spacing w:after="0" w:line="240" w:lineRule="auto"/>
        <w:ind w:firstLine="567"/>
        <w:jc w:val="center"/>
        <w:rPr>
          <w:rFonts w:ascii="Times New Roman" w:hAnsi="Times New Roman"/>
          <w:b/>
          <w:sz w:val="24"/>
          <w:szCs w:val="24"/>
        </w:rPr>
      </w:pPr>
      <w:r w:rsidRPr="008B4657">
        <w:rPr>
          <w:rFonts w:ascii="Times New Roman" w:hAnsi="Times New Roman"/>
          <w:b/>
          <w:sz w:val="24"/>
          <w:szCs w:val="24"/>
        </w:rPr>
        <w:t xml:space="preserve">Порядок </w:t>
      </w:r>
    </w:p>
    <w:p w:rsidR="00E4435A" w:rsidRPr="008B4657" w:rsidRDefault="00E4435A" w:rsidP="002E7D8D">
      <w:pPr>
        <w:spacing w:after="0" w:line="240" w:lineRule="auto"/>
        <w:ind w:firstLine="567"/>
        <w:jc w:val="center"/>
        <w:rPr>
          <w:rFonts w:ascii="Times New Roman" w:hAnsi="Times New Roman"/>
          <w:b/>
          <w:sz w:val="24"/>
          <w:szCs w:val="24"/>
        </w:rPr>
      </w:pPr>
      <w:r w:rsidRPr="008B4657">
        <w:rPr>
          <w:rFonts w:ascii="Times New Roman" w:hAnsi="Times New Roman"/>
          <w:b/>
          <w:sz w:val="24"/>
          <w:szCs w:val="24"/>
        </w:rPr>
        <w:t>внутреннего контроля</w:t>
      </w:r>
    </w:p>
    <w:p w:rsidR="00E4435A" w:rsidRPr="00A8071A" w:rsidRDefault="00E4435A" w:rsidP="0030026B">
      <w:pPr>
        <w:spacing w:after="0" w:line="240" w:lineRule="auto"/>
        <w:ind w:firstLine="567"/>
        <w:rPr>
          <w:rFonts w:ascii="Times New Roman" w:hAnsi="Times New Roman"/>
          <w:b/>
          <w:color w:val="FF0000"/>
          <w:sz w:val="24"/>
          <w:szCs w:val="24"/>
        </w:rPr>
      </w:pPr>
      <w:r w:rsidRPr="00A8071A">
        <w:rPr>
          <w:rFonts w:ascii="Times New Roman" w:hAnsi="Times New Roman"/>
          <w:b/>
          <w:color w:val="FF0000"/>
          <w:sz w:val="24"/>
          <w:szCs w:val="24"/>
        </w:rPr>
        <w:tab/>
      </w:r>
    </w:p>
    <w:p w:rsidR="008B4657" w:rsidRPr="008B4657" w:rsidRDefault="008B4657" w:rsidP="008B4657">
      <w:pPr>
        <w:pStyle w:val="1"/>
        <w:spacing w:before="0" w:after="0" w:line="240" w:lineRule="auto"/>
        <w:jc w:val="center"/>
        <w:rPr>
          <w:rFonts w:ascii="Times New Roman" w:hAnsi="Times New Roman"/>
          <w:sz w:val="24"/>
          <w:szCs w:val="24"/>
        </w:rPr>
      </w:pPr>
      <w:r w:rsidRPr="008B4657">
        <w:rPr>
          <w:rFonts w:ascii="Times New Roman" w:hAnsi="Times New Roman"/>
          <w:sz w:val="24"/>
          <w:szCs w:val="24"/>
        </w:rPr>
        <w:t>1. Общие положения</w:t>
      </w:r>
    </w:p>
    <w:p w:rsidR="008B4657" w:rsidRPr="008B4657" w:rsidRDefault="008B4657" w:rsidP="008B4657">
      <w:pPr>
        <w:spacing w:after="0" w:line="240" w:lineRule="auto"/>
        <w:jc w:val="both"/>
        <w:rPr>
          <w:rFonts w:ascii="Times New Roman" w:hAnsi="Times New Roman"/>
          <w:sz w:val="24"/>
          <w:szCs w:val="24"/>
        </w:rPr>
      </w:pP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Внутренний контроль направлен на повышение качества составления и достоверности бюджетной отчетности и ведения бюджетного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Внутренний контроль в субъекте учета осуществляют руководители структурных подразделений, специалисты субъекта учета.</w:t>
      </w:r>
    </w:p>
    <w:p w:rsidR="008B4657" w:rsidRPr="008B4657" w:rsidRDefault="008B4657" w:rsidP="008B4657">
      <w:pPr>
        <w:spacing w:after="0" w:line="240" w:lineRule="auto"/>
        <w:ind w:firstLine="709"/>
        <w:jc w:val="both"/>
        <w:rPr>
          <w:rFonts w:ascii="Times New Roman" w:hAnsi="Times New Roman"/>
          <w:sz w:val="24"/>
          <w:szCs w:val="24"/>
        </w:rPr>
      </w:pPr>
      <w:proofErr w:type="gramStart"/>
      <w:r w:rsidRPr="008B4657">
        <w:rPr>
          <w:rFonts w:ascii="Times New Roman" w:hAnsi="Times New Roman"/>
          <w:sz w:val="24"/>
          <w:szCs w:val="24"/>
        </w:rPr>
        <w:t>Целями внутреннего контроля субъекта учета являются: подтверждение достоверности бюджетного учета и отчетности субъекта учета и соответствия порядка ведения бюджетного учета методологии и стандартам бюджетного учета, установленным Минфином России; соблюдение другого действующего законодательства России, регулирующего порядок осуществления финансово-хозяйственной деятельности.</w:t>
      </w:r>
      <w:proofErr w:type="gramEnd"/>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Основные задачи внутреннего контроля: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соблюдение установленных технологических процессов и операций при осуществлении деятельности.</w:t>
      </w:r>
    </w:p>
    <w:p w:rsidR="008B4657" w:rsidRPr="008B4657" w:rsidRDefault="008B4657" w:rsidP="008B4657">
      <w:pPr>
        <w:spacing w:after="0" w:line="240" w:lineRule="auto"/>
        <w:jc w:val="both"/>
        <w:rPr>
          <w:rFonts w:ascii="Times New Roman" w:hAnsi="Times New Roman"/>
          <w:sz w:val="24"/>
          <w:szCs w:val="24"/>
        </w:rPr>
      </w:pPr>
    </w:p>
    <w:p w:rsidR="008B4657" w:rsidRPr="008B4657" w:rsidRDefault="008B4657" w:rsidP="008B4657">
      <w:pPr>
        <w:pStyle w:val="1"/>
        <w:spacing w:before="0" w:after="0" w:line="240" w:lineRule="auto"/>
        <w:jc w:val="center"/>
        <w:rPr>
          <w:rFonts w:ascii="Times New Roman" w:hAnsi="Times New Roman"/>
          <w:sz w:val="24"/>
          <w:szCs w:val="24"/>
        </w:rPr>
      </w:pPr>
      <w:r w:rsidRPr="008B4657">
        <w:rPr>
          <w:rFonts w:ascii="Times New Roman" w:hAnsi="Times New Roman"/>
          <w:sz w:val="24"/>
          <w:szCs w:val="24"/>
        </w:rPr>
        <w:t>2. Организация системы внутреннего контроля</w:t>
      </w:r>
    </w:p>
    <w:p w:rsidR="008B4657" w:rsidRPr="008B4657" w:rsidRDefault="008B4657" w:rsidP="008B4657">
      <w:pPr>
        <w:spacing w:after="0" w:line="240" w:lineRule="auto"/>
        <w:jc w:val="center"/>
        <w:rPr>
          <w:rFonts w:ascii="Times New Roman" w:hAnsi="Times New Roman"/>
          <w:sz w:val="24"/>
          <w:szCs w:val="24"/>
        </w:rPr>
      </w:pP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Система внутреннего контроля обеспечивает:</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точность и полноту документации бюджетного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соблюдение требований законодательства;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своевременность подготовки достоверной бюджетной отчетности;</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предотвращение ошибок и искажений;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исполнение приказов и распоряжений руководителя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сохранность имущества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В </w:t>
      </w:r>
      <w:proofErr w:type="gramStart"/>
      <w:r w:rsidRPr="008B4657">
        <w:rPr>
          <w:rFonts w:ascii="Times New Roman" w:hAnsi="Times New Roman"/>
          <w:sz w:val="24"/>
          <w:szCs w:val="24"/>
        </w:rPr>
        <w:t>рамках</w:t>
      </w:r>
      <w:proofErr w:type="gramEnd"/>
      <w:r w:rsidRPr="008B4657">
        <w:rPr>
          <w:rFonts w:ascii="Times New Roman" w:hAnsi="Times New Roman"/>
          <w:sz w:val="24"/>
          <w:szCs w:val="24"/>
        </w:rPr>
        <w:t xml:space="preserve">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При выполнении контрольных действий отдельно или совместно используются следующие методы:</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самоконтроль;</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контроль по уровню подчиненности;</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смежный контроль.</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Самоконтроль осуществляется работниками структурных подразделений субъекта учета ежедневно сплошным способом после совершения ими операций, действий в рамках своих должностных обязанностей, до их передачи (направления) иным работникам данного структурного подразделения субъекта учета, другим структурным подразделениям, руководителю (заместителю руководителя) субъекта учета или организациям, гражданам.</w:t>
      </w:r>
    </w:p>
    <w:p w:rsidR="008B4657" w:rsidRPr="008B4657" w:rsidRDefault="008B4657" w:rsidP="008B4657">
      <w:pPr>
        <w:spacing w:after="0" w:line="240" w:lineRule="auto"/>
        <w:ind w:firstLine="709"/>
        <w:jc w:val="both"/>
        <w:rPr>
          <w:rFonts w:ascii="Times New Roman" w:hAnsi="Times New Roman"/>
          <w:sz w:val="24"/>
          <w:szCs w:val="24"/>
        </w:rPr>
      </w:pPr>
      <w:proofErr w:type="gramStart"/>
      <w:r w:rsidRPr="008B4657">
        <w:rPr>
          <w:rFonts w:ascii="Times New Roman" w:hAnsi="Times New Roman"/>
          <w:sz w:val="24"/>
          <w:szCs w:val="24"/>
        </w:rPr>
        <w:t xml:space="preserve">Самоконтроль осуществляется работниками структурных подразделений субъекта учета путем проведения проверки каждой выполняемой ими операции, действия на соответствие нормативным правовым актам Российской Федерации и Вологодской области, локальным актам субъекта учета, а также иным документам, регламентирующим деятельность объекта </w:t>
      </w:r>
      <w:r w:rsidRPr="008B4657">
        <w:rPr>
          <w:rFonts w:ascii="Times New Roman" w:hAnsi="Times New Roman"/>
          <w:sz w:val="24"/>
          <w:szCs w:val="24"/>
        </w:rPr>
        <w:lastRenderedPageBreak/>
        <w:t>проверки, а также путем оценки причин и обстоятельств (факторов), негативно влияющих на совершение операции, действия.</w:t>
      </w:r>
      <w:proofErr w:type="gramEnd"/>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Смежный контроль осуществляется сплошным или выборочным способом начальником (иным уполномоченным лицом) структурного подразделения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Смежный контроль осуществляется путем согласования (подтверждения) операций, осуществляемых иными должностными лицами в рамках их должностных обязанностей.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Контроль по уровню подчиненности в структурном подразделении субъекта учета осуществляется выборочным способом начальником (иным уполномоченным лицом) структурного подразделения субъекта учета, руководителем субъекта учета (заместителем руководителя субъекта учета, курирующим соответствующее структурное подразделение в соответствии с распределением обязанностей).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Контроль по уровню подчиненности осуществляется путем подтверждения (согласования) операций, действий, осуществляемых подчиненными должностными лицами в рамках их должностных обязанностей.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Способы проведения контрольных действий: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сплошной способ проведения контрольных действий - способ проведения контрольных действий, при котором контрольные действия осуществляются в отношении каждой проведенной операции, действия;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выборочный способ проведения контрольных действий - способ проведения контрольных действий, при котором контрольные действия осуществляются в отношении отдельных операций, действий.</w:t>
      </w:r>
    </w:p>
    <w:p w:rsidR="008B4657" w:rsidRPr="008B4657" w:rsidRDefault="008B4657" w:rsidP="008B4657">
      <w:pPr>
        <w:spacing w:after="0" w:line="240" w:lineRule="auto"/>
        <w:jc w:val="both"/>
        <w:rPr>
          <w:rFonts w:ascii="Times New Roman" w:hAnsi="Times New Roman"/>
          <w:sz w:val="24"/>
          <w:szCs w:val="24"/>
        </w:rPr>
      </w:pPr>
    </w:p>
    <w:p w:rsidR="008B4657" w:rsidRPr="008B4657" w:rsidRDefault="008B4657" w:rsidP="008B4657">
      <w:pPr>
        <w:pStyle w:val="1"/>
        <w:spacing w:before="0" w:after="0" w:line="240" w:lineRule="auto"/>
        <w:jc w:val="center"/>
        <w:rPr>
          <w:rFonts w:ascii="Times New Roman" w:hAnsi="Times New Roman"/>
          <w:sz w:val="24"/>
          <w:szCs w:val="24"/>
        </w:rPr>
      </w:pPr>
      <w:r w:rsidRPr="008B4657">
        <w:rPr>
          <w:rFonts w:ascii="Times New Roman" w:hAnsi="Times New Roman"/>
          <w:sz w:val="24"/>
          <w:szCs w:val="24"/>
        </w:rPr>
        <w:t>3. Организация внутреннего контроля</w:t>
      </w:r>
    </w:p>
    <w:p w:rsidR="008B4657" w:rsidRPr="008B4657" w:rsidRDefault="008B4657" w:rsidP="008B4657">
      <w:pPr>
        <w:spacing w:after="0" w:line="240" w:lineRule="auto"/>
        <w:jc w:val="center"/>
        <w:rPr>
          <w:rFonts w:ascii="Times New Roman" w:hAnsi="Times New Roman"/>
          <w:sz w:val="24"/>
          <w:szCs w:val="24"/>
        </w:rPr>
      </w:pP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Внутренний контроль, организованный субъектом учета, подразделяется </w:t>
      </w:r>
      <w:proofErr w:type="gramStart"/>
      <w:r w:rsidRPr="008B4657">
        <w:rPr>
          <w:rFonts w:ascii="Times New Roman" w:hAnsi="Times New Roman"/>
          <w:sz w:val="24"/>
          <w:szCs w:val="24"/>
        </w:rPr>
        <w:t>на</w:t>
      </w:r>
      <w:proofErr w:type="gramEnd"/>
      <w:r w:rsidRPr="008B4657">
        <w:rPr>
          <w:rFonts w:ascii="Times New Roman" w:hAnsi="Times New Roman"/>
          <w:sz w:val="24"/>
          <w:szCs w:val="24"/>
        </w:rPr>
        <w:t xml:space="preserve"> предварительный, текущий и последующий.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Предварительный контроль осуществляют руководитель субъекта учета, его заместители, и сотрудники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При проведении предварительного внутреннего контроля проводится: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субъекта учета, начальниками управлений (отделов), заместителями руководителя;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 </w:t>
      </w:r>
      <w:proofErr w:type="gramStart"/>
      <w:r w:rsidRPr="008B4657">
        <w:rPr>
          <w:rFonts w:ascii="Times New Roman" w:hAnsi="Times New Roman"/>
          <w:sz w:val="24"/>
          <w:szCs w:val="24"/>
        </w:rPr>
        <w:t>контроль за</w:t>
      </w:r>
      <w:proofErr w:type="gramEnd"/>
      <w:r w:rsidRPr="008B4657">
        <w:rPr>
          <w:rFonts w:ascii="Times New Roman" w:hAnsi="Times New Roman"/>
          <w:sz w:val="24"/>
          <w:szCs w:val="24"/>
        </w:rPr>
        <w:t xml:space="preserve"> принятием обязательств субъекта учета в пределах доведенных лимитов бюджетных обязательств;</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 проверка </w:t>
      </w:r>
      <w:proofErr w:type="gramStart"/>
      <w:r w:rsidRPr="008B4657">
        <w:rPr>
          <w:rFonts w:ascii="Times New Roman" w:hAnsi="Times New Roman"/>
          <w:sz w:val="24"/>
          <w:szCs w:val="24"/>
        </w:rPr>
        <w:t>проектов приказов руководителя субъекта учета</w:t>
      </w:r>
      <w:proofErr w:type="gramEnd"/>
      <w:r w:rsidRPr="008B4657">
        <w:rPr>
          <w:rFonts w:ascii="Times New Roman" w:hAnsi="Times New Roman"/>
          <w:sz w:val="24"/>
          <w:szCs w:val="24"/>
        </w:rPr>
        <w:t>;</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первичных учетных документов до совершения хозяйственных операций;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расчетов перед выплатами;</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бюджетной, финансовой, статистической, налоговой и другой отчетности до утверждения или подписания и др.</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При проведении текущего внутреннего контроля проводится: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денежных документов до их оплаты (расчетно-платежных ведомостей, платежных поручений, счетов и т.п.). Фактом контроля является разрешение документов к оплате;</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первичных документов, отражающих факты хозяйственной жизни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 проверка у подотчетных лиц </w:t>
      </w:r>
      <w:proofErr w:type="gramStart"/>
      <w:r w:rsidRPr="008B4657">
        <w:rPr>
          <w:rFonts w:ascii="Times New Roman" w:hAnsi="Times New Roman"/>
          <w:sz w:val="24"/>
          <w:szCs w:val="24"/>
        </w:rPr>
        <w:t>наличия</w:t>
      </w:r>
      <w:proofErr w:type="gramEnd"/>
      <w:r w:rsidRPr="008B4657">
        <w:rPr>
          <w:rFonts w:ascii="Times New Roman" w:hAnsi="Times New Roman"/>
          <w:sz w:val="24"/>
          <w:szCs w:val="24"/>
        </w:rPr>
        <w:t xml:space="preserve"> полученных под отчет наличных денежных средств и (или) оправдательных документов;</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 </w:t>
      </w:r>
      <w:proofErr w:type="gramStart"/>
      <w:r w:rsidRPr="008B4657">
        <w:rPr>
          <w:rFonts w:ascii="Times New Roman" w:hAnsi="Times New Roman"/>
          <w:sz w:val="24"/>
          <w:szCs w:val="24"/>
        </w:rPr>
        <w:t>контроль за</w:t>
      </w:r>
      <w:proofErr w:type="gramEnd"/>
      <w:r w:rsidRPr="008B4657">
        <w:rPr>
          <w:rFonts w:ascii="Times New Roman" w:hAnsi="Times New Roman"/>
          <w:sz w:val="24"/>
          <w:szCs w:val="24"/>
        </w:rPr>
        <w:t xml:space="preserve"> взысканием дебиторской и погашением кредиторской задолженности;</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 сверка аналитического учета с </w:t>
      </w:r>
      <w:proofErr w:type="gramStart"/>
      <w:r w:rsidRPr="008B4657">
        <w:rPr>
          <w:rFonts w:ascii="Times New Roman" w:hAnsi="Times New Roman"/>
          <w:sz w:val="24"/>
          <w:szCs w:val="24"/>
        </w:rPr>
        <w:t>синтетическим</w:t>
      </w:r>
      <w:proofErr w:type="gramEnd"/>
      <w:r w:rsidRPr="008B4657">
        <w:rPr>
          <w:rFonts w:ascii="Times New Roman" w:hAnsi="Times New Roman"/>
          <w:sz w:val="24"/>
          <w:szCs w:val="24"/>
        </w:rPr>
        <w:t xml:space="preserve"> (оборотная ведомость);</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lastRenderedPageBreak/>
        <w:t>- проверка фактического наличия материальных средств и др.</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xml:space="preserve">Ведение текущего внутреннего контроля субъекта учета осуществляется на постоянной основе специалистами, которые принимают документы к учету. В </w:t>
      </w:r>
      <w:proofErr w:type="gramStart"/>
      <w:r w:rsidRPr="008B4657">
        <w:rPr>
          <w:rFonts w:ascii="Times New Roman" w:hAnsi="Times New Roman"/>
          <w:sz w:val="24"/>
          <w:szCs w:val="24"/>
        </w:rPr>
        <w:t>каждом</w:t>
      </w:r>
      <w:proofErr w:type="gramEnd"/>
      <w:r w:rsidRPr="008B4657">
        <w:rPr>
          <w:rFonts w:ascii="Times New Roman" w:hAnsi="Times New Roman"/>
          <w:sz w:val="24"/>
          <w:szCs w:val="24"/>
        </w:rPr>
        <w:t xml:space="preserve"> документе проверяют:</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наличие обязательных реквизитов, если документ составлен не по унифицированной форме;</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правильность заполнения и наличие подписей и др.</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Подтверждением факта осуществления предварительного и текущего внутреннего контроля методами контроля "самоконтроль", "смежный контроль", "контроль по уровню подчиненности" является наличие на документе собственноручной подписи (визы), в электронном виде наличие статуса "закрыт" лица, осуществившего внутренний контроль.</w:t>
      </w:r>
    </w:p>
    <w:p w:rsidR="008B4657" w:rsidRDefault="008B4657" w:rsidP="008B4657">
      <w:pPr>
        <w:spacing w:after="0" w:line="240" w:lineRule="auto"/>
        <w:ind w:left="709"/>
        <w:jc w:val="both"/>
        <w:rPr>
          <w:rFonts w:ascii="Times New Roman" w:hAnsi="Times New Roman"/>
          <w:sz w:val="24"/>
          <w:szCs w:val="24"/>
        </w:rPr>
      </w:pPr>
      <w:r w:rsidRPr="008B4657">
        <w:rPr>
          <w:rFonts w:ascii="Times New Roman" w:hAnsi="Times New Roman"/>
          <w:sz w:val="24"/>
          <w:szCs w:val="24"/>
        </w:rPr>
        <w:t xml:space="preserve">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w:t>
      </w:r>
    </w:p>
    <w:p w:rsidR="008B4657" w:rsidRPr="008B4657" w:rsidRDefault="008B4657" w:rsidP="008B4657">
      <w:pPr>
        <w:spacing w:after="0" w:line="240" w:lineRule="auto"/>
        <w:jc w:val="both"/>
        <w:rPr>
          <w:rFonts w:ascii="Times New Roman" w:hAnsi="Times New Roman"/>
          <w:sz w:val="24"/>
          <w:szCs w:val="24"/>
        </w:rPr>
      </w:pPr>
      <w:r w:rsidRPr="008B4657">
        <w:rPr>
          <w:rFonts w:ascii="Times New Roman" w:hAnsi="Times New Roman"/>
          <w:sz w:val="24"/>
          <w:szCs w:val="24"/>
        </w:rPr>
        <w:t>проведения инвентаризаций и иных необходимых процедур.</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При последующем внутреннем контроле осуществляют следующие контрольные действия: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наличия имущества субъекта учета, в том числе: инвентаризация;</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анализ исполнения плановых документов;</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соблюдение норм расхода материальных запасов;</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документальные проверки финансово-хозяйственной деятельности субъекта учета и его обособленных структурных подразделений;</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 проверка достоверности отражения хозяйственных операций в учете и отчетности субъекта учета.</w:t>
      </w:r>
    </w:p>
    <w:p w:rsidR="008B4657" w:rsidRPr="008B4657" w:rsidRDefault="008B4657" w:rsidP="008B4657">
      <w:pPr>
        <w:spacing w:after="0" w:line="240" w:lineRule="auto"/>
        <w:ind w:firstLine="709"/>
        <w:jc w:val="both"/>
        <w:rPr>
          <w:rFonts w:ascii="Times New Roman" w:hAnsi="Times New Roman"/>
          <w:sz w:val="24"/>
          <w:szCs w:val="24"/>
        </w:rPr>
      </w:pPr>
      <w:r w:rsidRPr="008B4657">
        <w:rPr>
          <w:rFonts w:ascii="Times New Roman" w:hAnsi="Times New Roman"/>
          <w:sz w:val="24"/>
          <w:szCs w:val="24"/>
        </w:rPr>
        <w:t>Последующий контроль осуществляется путем проведения плановых и внеплановых проверок. Плановые проверки проводятся на основании приказа субъекта учета. Результаты проверки оформляются Актом проверки.</w:t>
      </w:r>
    </w:p>
    <w:p w:rsidR="008B4657" w:rsidRPr="008B4657" w:rsidRDefault="008B4657" w:rsidP="008B4657">
      <w:pPr>
        <w:spacing w:after="0" w:line="240" w:lineRule="auto"/>
        <w:jc w:val="both"/>
        <w:rPr>
          <w:rFonts w:ascii="Times New Roman" w:hAnsi="Times New Roman"/>
          <w:sz w:val="24"/>
          <w:szCs w:val="24"/>
        </w:rPr>
      </w:pPr>
    </w:p>
    <w:p w:rsidR="00E4435A" w:rsidRPr="0057661F" w:rsidRDefault="00E4435A" w:rsidP="0030026B">
      <w:pPr>
        <w:spacing w:after="0" w:line="240" w:lineRule="auto"/>
        <w:ind w:firstLine="567"/>
        <w:rPr>
          <w:rFonts w:ascii="Times New Roman" w:hAnsi="Times New Roman"/>
          <w:sz w:val="24"/>
          <w:szCs w:val="24"/>
        </w:rPr>
      </w:pPr>
    </w:p>
    <w:tbl>
      <w:tblPr>
        <w:tblW w:w="0" w:type="auto"/>
        <w:tblLook w:val="00A0"/>
      </w:tblPr>
      <w:tblGrid>
        <w:gridCol w:w="9853"/>
      </w:tblGrid>
      <w:tr w:rsidR="00E4435A" w:rsidRPr="0057661F" w:rsidTr="00CB3E6A">
        <w:tc>
          <w:tcPr>
            <w:tcW w:w="9853" w:type="dxa"/>
          </w:tcPr>
          <w:p w:rsidR="00E4435A" w:rsidRDefault="00E4435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4F7FBA" w:rsidRDefault="004F7FBA" w:rsidP="00947D67">
            <w:pPr>
              <w:pStyle w:val="ConsPlusNormal"/>
              <w:ind w:right="-2" w:firstLine="567"/>
              <w:jc w:val="right"/>
              <w:rPr>
                <w:rFonts w:ascii="Times New Roman" w:hAnsi="Times New Roman"/>
                <w:sz w:val="24"/>
                <w:szCs w:val="24"/>
              </w:rPr>
            </w:pPr>
          </w:p>
          <w:p w:rsidR="002778FF" w:rsidRDefault="002778FF" w:rsidP="00947D67">
            <w:pPr>
              <w:pStyle w:val="ConsPlusNormal"/>
              <w:ind w:right="-2" w:firstLine="567"/>
              <w:jc w:val="right"/>
              <w:rPr>
                <w:rFonts w:ascii="Times New Roman" w:hAnsi="Times New Roman"/>
                <w:sz w:val="24"/>
                <w:szCs w:val="24"/>
              </w:rPr>
            </w:pPr>
          </w:p>
          <w:p w:rsidR="00E4435A" w:rsidRPr="003D403C" w:rsidRDefault="00E4435A" w:rsidP="00947D67">
            <w:pPr>
              <w:pStyle w:val="ConsPlusNormal"/>
              <w:ind w:right="-2" w:firstLine="567"/>
              <w:jc w:val="right"/>
              <w:rPr>
                <w:rFonts w:ascii="Times New Roman" w:hAnsi="Times New Roman"/>
                <w:b/>
                <w:sz w:val="24"/>
                <w:szCs w:val="24"/>
              </w:rPr>
            </w:pPr>
            <w:r w:rsidRPr="003D403C">
              <w:rPr>
                <w:rFonts w:ascii="Times New Roman" w:hAnsi="Times New Roman"/>
                <w:b/>
                <w:sz w:val="24"/>
                <w:szCs w:val="24"/>
              </w:rPr>
              <w:lastRenderedPageBreak/>
              <w:t xml:space="preserve">Приложение </w:t>
            </w:r>
            <w:r w:rsidR="008B4657" w:rsidRPr="003D403C">
              <w:rPr>
                <w:rFonts w:ascii="Times New Roman" w:hAnsi="Times New Roman"/>
                <w:b/>
                <w:sz w:val="24"/>
                <w:szCs w:val="24"/>
              </w:rPr>
              <w:t>12</w:t>
            </w:r>
          </w:p>
          <w:p w:rsidR="00E4435A" w:rsidRPr="0057661F" w:rsidRDefault="00FF1E22" w:rsidP="00947D67">
            <w:pPr>
              <w:pStyle w:val="ConsPlusNormal"/>
              <w:ind w:firstLine="567"/>
              <w:jc w:val="right"/>
              <w:rPr>
                <w:rFonts w:ascii="Times New Roman" w:hAnsi="Times New Roman"/>
                <w:sz w:val="24"/>
                <w:szCs w:val="24"/>
              </w:rPr>
            </w:pPr>
            <w:r w:rsidRPr="003D403C">
              <w:rPr>
                <w:rFonts w:ascii="Times New Roman" w:hAnsi="Times New Roman"/>
                <w:b/>
                <w:sz w:val="24"/>
                <w:szCs w:val="24"/>
              </w:rPr>
              <w:t>к</w:t>
            </w:r>
            <w:r w:rsidR="002E7D8D" w:rsidRPr="003D403C">
              <w:rPr>
                <w:rFonts w:ascii="Times New Roman" w:hAnsi="Times New Roman"/>
                <w:b/>
                <w:sz w:val="24"/>
                <w:szCs w:val="24"/>
              </w:rPr>
              <w:t xml:space="preserve"> Положению</w:t>
            </w:r>
          </w:p>
        </w:tc>
      </w:tr>
    </w:tbl>
    <w:p w:rsidR="00E4435A" w:rsidRPr="0057661F" w:rsidRDefault="00E4435A" w:rsidP="00947D67">
      <w:pPr>
        <w:spacing w:after="0" w:line="240" w:lineRule="auto"/>
        <w:ind w:firstLine="567"/>
        <w:jc w:val="right"/>
        <w:rPr>
          <w:rFonts w:ascii="Times New Roman" w:hAnsi="Times New Roman"/>
          <w:b/>
          <w:sz w:val="24"/>
          <w:szCs w:val="24"/>
        </w:rPr>
      </w:pPr>
    </w:p>
    <w:p w:rsidR="00FF1E22" w:rsidRDefault="00E4435A" w:rsidP="002E7D8D">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 xml:space="preserve">Положение </w:t>
      </w:r>
    </w:p>
    <w:p w:rsidR="00E4435A" w:rsidRPr="0057661F" w:rsidRDefault="00E4435A" w:rsidP="002E7D8D">
      <w:pPr>
        <w:spacing w:after="0" w:line="240" w:lineRule="auto"/>
        <w:ind w:firstLine="567"/>
        <w:jc w:val="center"/>
        <w:rPr>
          <w:rFonts w:ascii="Times New Roman" w:hAnsi="Times New Roman"/>
          <w:b/>
          <w:sz w:val="24"/>
          <w:szCs w:val="24"/>
        </w:rPr>
      </w:pPr>
      <w:r w:rsidRPr="0057661F">
        <w:rPr>
          <w:rFonts w:ascii="Times New Roman" w:hAnsi="Times New Roman"/>
          <w:b/>
          <w:sz w:val="24"/>
          <w:szCs w:val="24"/>
        </w:rPr>
        <w:t>о комиссии по поступлению и выбытию активов</w:t>
      </w:r>
    </w:p>
    <w:p w:rsidR="00E4435A" w:rsidRPr="0057661F" w:rsidRDefault="00E4435A" w:rsidP="0030026B">
      <w:pPr>
        <w:spacing w:after="0" w:line="240" w:lineRule="auto"/>
        <w:ind w:firstLine="567"/>
        <w:rPr>
          <w:rFonts w:ascii="Times New Roman" w:hAnsi="Times New Roman"/>
          <w:sz w:val="24"/>
          <w:szCs w:val="24"/>
        </w:rPr>
      </w:pPr>
    </w:p>
    <w:p w:rsidR="00E4435A" w:rsidRDefault="00E4435A" w:rsidP="002E7D8D">
      <w:pPr>
        <w:numPr>
          <w:ilvl w:val="0"/>
          <w:numId w:val="11"/>
        </w:numPr>
        <w:spacing w:after="0" w:line="240" w:lineRule="auto"/>
        <w:jc w:val="center"/>
        <w:rPr>
          <w:rFonts w:ascii="Times New Roman" w:hAnsi="Times New Roman"/>
          <w:b/>
          <w:sz w:val="24"/>
          <w:szCs w:val="24"/>
        </w:rPr>
      </w:pPr>
      <w:bookmarkStart w:id="16" w:name="sub_100"/>
      <w:r w:rsidRPr="0057661F">
        <w:rPr>
          <w:rFonts w:ascii="Times New Roman" w:hAnsi="Times New Roman"/>
          <w:b/>
          <w:sz w:val="24"/>
          <w:szCs w:val="24"/>
        </w:rPr>
        <w:t>Общие положения</w:t>
      </w:r>
      <w:bookmarkEnd w:id="16"/>
    </w:p>
    <w:p w:rsidR="002E7D8D" w:rsidRPr="0057661F" w:rsidRDefault="002E7D8D" w:rsidP="002E7D8D">
      <w:pPr>
        <w:spacing w:after="0" w:line="240" w:lineRule="auto"/>
        <w:ind w:left="927"/>
        <w:rPr>
          <w:rFonts w:ascii="Times New Roman" w:hAnsi="Times New Roman"/>
          <w:b/>
          <w:sz w:val="24"/>
          <w:szCs w:val="24"/>
        </w:rPr>
      </w:pPr>
    </w:p>
    <w:p w:rsidR="00E4435A" w:rsidRPr="00AF1AA4" w:rsidRDefault="00E4435A" w:rsidP="00FF1E22">
      <w:pPr>
        <w:spacing w:after="0" w:line="240" w:lineRule="auto"/>
        <w:ind w:firstLine="567"/>
        <w:jc w:val="both"/>
        <w:rPr>
          <w:rFonts w:ascii="Times New Roman" w:hAnsi="Times New Roman"/>
          <w:sz w:val="24"/>
          <w:szCs w:val="24"/>
        </w:rPr>
      </w:pPr>
      <w:r w:rsidRPr="0057661F">
        <w:rPr>
          <w:rFonts w:ascii="Times New Roman" w:hAnsi="Times New Roman"/>
          <w:sz w:val="24"/>
          <w:szCs w:val="24"/>
        </w:rPr>
        <w:t>1.1. </w:t>
      </w:r>
      <w:proofErr w:type="gramStart"/>
      <w:r w:rsidRPr="0057661F">
        <w:rPr>
          <w:rFonts w:ascii="Times New Roman" w:hAnsi="Times New Roman"/>
          <w:sz w:val="24"/>
          <w:szCs w:val="24"/>
        </w:rPr>
        <w:t xml:space="preserve">Настоящее Положение разработано в соответствии с </w:t>
      </w:r>
      <w:r w:rsidR="0011114D" w:rsidRPr="0011114D">
        <w:rPr>
          <w:rFonts w:ascii="Times New Roman" w:hAnsi="Times New Roman"/>
          <w:sz w:val="24"/>
          <w:szCs w:val="24"/>
        </w:rPr>
        <w:t>Приказом N 256н, Приказом N 257н, Приказом N 258н, Приказом N 259н, Инструкцией N 157н, Инструкцией N 162н, Инструкцией N 174н, Инструкцией N 183н, Приказом N 52н, Приказом 61н</w:t>
      </w:r>
      <w:r w:rsidR="007E5E23">
        <w:rPr>
          <w:rFonts w:ascii="Times New Roman" w:hAnsi="Times New Roman"/>
          <w:sz w:val="24"/>
          <w:szCs w:val="24"/>
        </w:rPr>
        <w:t xml:space="preserve"> и </w:t>
      </w:r>
      <w:r w:rsidR="007E5E23" w:rsidRPr="00AF1AA4">
        <w:rPr>
          <w:rFonts w:ascii="Times New Roman" w:hAnsi="Times New Roman"/>
          <w:sz w:val="24"/>
          <w:szCs w:val="24"/>
        </w:rPr>
        <w:t xml:space="preserve">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 </w:t>
      </w:r>
      <w:proofErr w:type="gramEnd"/>
    </w:p>
    <w:p w:rsidR="008D75E6" w:rsidRDefault="00E4435A" w:rsidP="00FF1E22">
      <w:pPr>
        <w:spacing w:after="0" w:line="240" w:lineRule="auto"/>
        <w:ind w:firstLine="567"/>
        <w:jc w:val="both"/>
        <w:rPr>
          <w:rFonts w:ascii="Times New Roman" w:hAnsi="Times New Roman"/>
          <w:sz w:val="24"/>
          <w:szCs w:val="24"/>
        </w:rPr>
      </w:pPr>
      <w:r w:rsidRPr="0057661F">
        <w:rPr>
          <w:rFonts w:ascii="Times New Roman" w:hAnsi="Times New Roman"/>
          <w:sz w:val="24"/>
          <w:szCs w:val="24"/>
        </w:rPr>
        <w:t>1.2. </w:t>
      </w:r>
      <w:r w:rsidR="00CE7A17">
        <w:rPr>
          <w:rFonts w:ascii="Times New Roman" w:hAnsi="Times New Roman"/>
          <w:sz w:val="24"/>
          <w:szCs w:val="24"/>
        </w:rPr>
        <w:t xml:space="preserve">Персональный состав комиссии по поступлению и выбытию активов (далее - Комиссия) утверждается локальным актом субъекта учета. </w:t>
      </w:r>
    </w:p>
    <w:p w:rsidR="00E4435A" w:rsidRDefault="008D75E6" w:rsidP="00FF1E22">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00E4435A" w:rsidRPr="0057661F">
        <w:rPr>
          <w:rFonts w:ascii="Times New Roman" w:hAnsi="Times New Roman"/>
          <w:sz w:val="24"/>
          <w:szCs w:val="24"/>
        </w:rPr>
        <w:t xml:space="preserve">Комиссию возглавляет председатель, который осуществляет общее руководство деятельностью </w:t>
      </w:r>
      <w:r w:rsidR="00CE7A17">
        <w:rPr>
          <w:rFonts w:ascii="Times New Roman" w:hAnsi="Times New Roman"/>
          <w:sz w:val="24"/>
          <w:szCs w:val="24"/>
        </w:rPr>
        <w:t>К</w:t>
      </w:r>
      <w:r w:rsidR="00E4435A" w:rsidRPr="0057661F">
        <w:rPr>
          <w:rFonts w:ascii="Times New Roman" w:hAnsi="Times New Roman"/>
          <w:sz w:val="24"/>
          <w:szCs w:val="24"/>
        </w:rPr>
        <w:t xml:space="preserve">омиссии, обеспечивает коллегиальность в обсуждении спорных вопросов, </w:t>
      </w:r>
      <w:proofErr w:type="gramStart"/>
      <w:r w:rsidR="00E4435A" w:rsidRPr="0057661F">
        <w:rPr>
          <w:rFonts w:ascii="Times New Roman" w:hAnsi="Times New Roman"/>
          <w:sz w:val="24"/>
          <w:szCs w:val="24"/>
        </w:rPr>
        <w:t>распределяет обязанности и дает</w:t>
      </w:r>
      <w:proofErr w:type="gramEnd"/>
      <w:r w:rsidR="00E4435A" w:rsidRPr="0057661F">
        <w:rPr>
          <w:rFonts w:ascii="Times New Roman" w:hAnsi="Times New Roman"/>
          <w:sz w:val="24"/>
          <w:szCs w:val="24"/>
        </w:rPr>
        <w:t xml:space="preserve"> поручения членам </w:t>
      </w:r>
      <w:r w:rsidR="00CE7A17">
        <w:rPr>
          <w:rFonts w:ascii="Times New Roman" w:hAnsi="Times New Roman"/>
          <w:sz w:val="24"/>
          <w:szCs w:val="24"/>
        </w:rPr>
        <w:t>К</w:t>
      </w:r>
      <w:r w:rsidR="00E4435A" w:rsidRPr="0057661F">
        <w:rPr>
          <w:rFonts w:ascii="Times New Roman" w:hAnsi="Times New Roman"/>
          <w:sz w:val="24"/>
          <w:szCs w:val="24"/>
        </w:rPr>
        <w:t>омиссии.</w:t>
      </w:r>
    </w:p>
    <w:p w:rsidR="008D75E6" w:rsidRPr="0057661F" w:rsidRDefault="008D75E6" w:rsidP="008D75E6">
      <w:pPr>
        <w:spacing w:after="0" w:line="240" w:lineRule="auto"/>
        <w:ind w:firstLine="567"/>
        <w:jc w:val="both"/>
        <w:rPr>
          <w:rFonts w:ascii="Times New Roman" w:hAnsi="Times New Roman"/>
          <w:sz w:val="24"/>
          <w:szCs w:val="24"/>
        </w:rPr>
      </w:pPr>
      <w:r w:rsidRPr="0057661F">
        <w:rPr>
          <w:rFonts w:ascii="Times New Roman" w:hAnsi="Times New Roman"/>
          <w:sz w:val="24"/>
          <w:szCs w:val="24"/>
        </w:rPr>
        <w:t>1.</w:t>
      </w:r>
      <w:r>
        <w:rPr>
          <w:rFonts w:ascii="Times New Roman" w:hAnsi="Times New Roman"/>
          <w:sz w:val="24"/>
          <w:szCs w:val="24"/>
        </w:rPr>
        <w:t>4</w:t>
      </w:r>
      <w:r w:rsidRPr="0057661F">
        <w:rPr>
          <w:rFonts w:ascii="Times New Roman" w:hAnsi="Times New Roman"/>
          <w:sz w:val="24"/>
          <w:szCs w:val="24"/>
        </w:rPr>
        <w:t xml:space="preserve">. При отсутствии работников </w:t>
      </w:r>
      <w:r w:rsidR="00242FFA">
        <w:rPr>
          <w:rFonts w:ascii="Times New Roman" w:hAnsi="Times New Roman"/>
          <w:sz w:val="24"/>
          <w:szCs w:val="24"/>
        </w:rPr>
        <w:t>субъекта учета</w:t>
      </w:r>
      <w:r w:rsidRPr="0057661F">
        <w:rPr>
          <w:rFonts w:ascii="Times New Roman" w:hAnsi="Times New Roman"/>
          <w:sz w:val="24"/>
          <w:szCs w:val="24"/>
        </w:rPr>
        <w:t xml:space="preserve">, обладающих специальными знаниями, для участия в заседаниях </w:t>
      </w:r>
      <w:r w:rsidR="00242FFA">
        <w:rPr>
          <w:rFonts w:ascii="Times New Roman" w:hAnsi="Times New Roman"/>
          <w:sz w:val="24"/>
          <w:szCs w:val="24"/>
        </w:rPr>
        <w:t>К</w:t>
      </w:r>
      <w:r w:rsidRPr="0057661F">
        <w:rPr>
          <w:rFonts w:ascii="Times New Roman" w:hAnsi="Times New Roman"/>
          <w:sz w:val="24"/>
          <w:szCs w:val="24"/>
        </w:rPr>
        <w:t xml:space="preserve">омиссии могут приглашаться эксперты. Экспертом не может быть материально ответственное лицо </w:t>
      </w:r>
      <w:r w:rsidR="00242FFA">
        <w:rPr>
          <w:rFonts w:ascii="Times New Roman" w:hAnsi="Times New Roman"/>
          <w:sz w:val="24"/>
          <w:szCs w:val="24"/>
        </w:rPr>
        <w:t>субъекта учета</w:t>
      </w:r>
      <w:r w:rsidRPr="0057661F">
        <w:rPr>
          <w:rFonts w:ascii="Times New Roman" w:hAnsi="Times New Roman"/>
          <w:sz w:val="24"/>
          <w:szCs w:val="24"/>
        </w:rPr>
        <w:t>, на которое возложена ответственность за материальные ценности, в отношении которых принимается решение о списании.</w:t>
      </w:r>
    </w:p>
    <w:p w:rsidR="00E4435A" w:rsidRPr="008D75E6" w:rsidRDefault="008D75E6" w:rsidP="00FF1E22">
      <w:pPr>
        <w:spacing w:after="0" w:line="240" w:lineRule="auto"/>
        <w:ind w:firstLine="567"/>
        <w:jc w:val="both"/>
        <w:rPr>
          <w:rFonts w:ascii="Times New Roman" w:hAnsi="Times New Roman"/>
          <w:color w:val="FF0000"/>
          <w:sz w:val="24"/>
          <w:szCs w:val="24"/>
        </w:rPr>
      </w:pPr>
      <w:r>
        <w:rPr>
          <w:rFonts w:ascii="Times New Roman" w:hAnsi="Times New Roman"/>
          <w:sz w:val="24"/>
          <w:szCs w:val="24"/>
        </w:rPr>
        <w:t>1.5</w:t>
      </w:r>
      <w:r w:rsidR="00E4435A" w:rsidRPr="0057661F">
        <w:rPr>
          <w:rFonts w:ascii="Times New Roman" w:hAnsi="Times New Roman"/>
          <w:sz w:val="24"/>
          <w:szCs w:val="24"/>
        </w:rPr>
        <w:t>. Комиссия проводит заседания по мере необходимости</w:t>
      </w:r>
      <w:r w:rsidR="00E4435A" w:rsidRPr="00AF1AA4">
        <w:rPr>
          <w:rFonts w:ascii="Times New Roman" w:hAnsi="Times New Roman"/>
          <w:sz w:val="24"/>
          <w:szCs w:val="24"/>
        </w:rPr>
        <w:t>.</w:t>
      </w:r>
    </w:p>
    <w:p w:rsidR="00E4435A" w:rsidRPr="00AF1AA4" w:rsidRDefault="00E4435A" w:rsidP="00FF1E22">
      <w:pPr>
        <w:spacing w:after="0" w:line="240" w:lineRule="auto"/>
        <w:ind w:firstLine="567"/>
        <w:jc w:val="both"/>
        <w:rPr>
          <w:rFonts w:ascii="Times New Roman" w:hAnsi="Times New Roman"/>
          <w:sz w:val="24"/>
          <w:szCs w:val="24"/>
        </w:rPr>
      </w:pPr>
      <w:r w:rsidRPr="0057661F">
        <w:rPr>
          <w:rFonts w:ascii="Times New Roman" w:hAnsi="Times New Roman"/>
          <w:sz w:val="24"/>
          <w:szCs w:val="24"/>
        </w:rPr>
        <w:t>1.</w:t>
      </w:r>
      <w:r w:rsidR="008D75E6">
        <w:rPr>
          <w:rFonts w:ascii="Times New Roman" w:hAnsi="Times New Roman"/>
          <w:sz w:val="24"/>
          <w:szCs w:val="24"/>
        </w:rPr>
        <w:t>6</w:t>
      </w:r>
      <w:r w:rsidRPr="0057661F">
        <w:rPr>
          <w:rFonts w:ascii="Times New Roman" w:hAnsi="Times New Roman"/>
          <w:sz w:val="24"/>
          <w:szCs w:val="24"/>
        </w:rPr>
        <w:t xml:space="preserve">. Срок рассмотрения </w:t>
      </w:r>
      <w:r w:rsidR="00242FFA">
        <w:rPr>
          <w:rFonts w:ascii="Times New Roman" w:hAnsi="Times New Roman"/>
          <w:sz w:val="24"/>
          <w:szCs w:val="24"/>
        </w:rPr>
        <w:t>К</w:t>
      </w:r>
      <w:r w:rsidRPr="0057661F">
        <w:rPr>
          <w:rFonts w:ascii="Times New Roman" w:hAnsi="Times New Roman"/>
          <w:sz w:val="24"/>
          <w:szCs w:val="24"/>
        </w:rPr>
        <w:t>омиссией представленных ей документов не должен превышать </w:t>
      </w:r>
      <w:r w:rsidR="007E04F2">
        <w:rPr>
          <w:rFonts w:ascii="Times New Roman" w:hAnsi="Times New Roman"/>
          <w:sz w:val="24"/>
          <w:szCs w:val="24"/>
        </w:rPr>
        <w:t>десять</w:t>
      </w:r>
      <w:r w:rsidR="00AF1AA4" w:rsidRPr="00AF1AA4">
        <w:rPr>
          <w:rFonts w:ascii="Times New Roman" w:hAnsi="Times New Roman"/>
          <w:sz w:val="24"/>
          <w:szCs w:val="24"/>
        </w:rPr>
        <w:t xml:space="preserve"> </w:t>
      </w:r>
      <w:r w:rsidRPr="00AF1AA4">
        <w:rPr>
          <w:rFonts w:ascii="Times New Roman" w:hAnsi="Times New Roman"/>
          <w:sz w:val="24"/>
          <w:szCs w:val="24"/>
        </w:rPr>
        <w:t>дней.</w:t>
      </w:r>
    </w:p>
    <w:p w:rsidR="00E4435A" w:rsidRDefault="008D75E6" w:rsidP="00FF1E22">
      <w:pPr>
        <w:spacing w:after="0" w:line="240" w:lineRule="auto"/>
        <w:ind w:firstLine="567"/>
        <w:jc w:val="both"/>
        <w:rPr>
          <w:rFonts w:ascii="Times New Roman" w:hAnsi="Times New Roman"/>
          <w:sz w:val="24"/>
          <w:szCs w:val="24"/>
        </w:rPr>
      </w:pPr>
      <w:r>
        <w:rPr>
          <w:rFonts w:ascii="Times New Roman" w:hAnsi="Times New Roman"/>
          <w:sz w:val="24"/>
          <w:szCs w:val="24"/>
        </w:rPr>
        <w:t>1.7</w:t>
      </w:r>
      <w:r w:rsidR="00242FFA">
        <w:rPr>
          <w:rFonts w:ascii="Times New Roman" w:hAnsi="Times New Roman"/>
          <w:sz w:val="24"/>
          <w:szCs w:val="24"/>
        </w:rPr>
        <w:t>. Решения К</w:t>
      </w:r>
      <w:r w:rsidR="00E4435A" w:rsidRPr="0057661F">
        <w:rPr>
          <w:rFonts w:ascii="Times New Roman" w:hAnsi="Times New Roman"/>
          <w:sz w:val="24"/>
          <w:szCs w:val="24"/>
        </w:rPr>
        <w:t xml:space="preserve">омиссии считаются правомочными, если на ее заседании присутствует </w:t>
      </w:r>
      <w:r w:rsidR="00E4435A" w:rsidRPr="00F3104E">
        <w:rPr>
          <w:rFonts w:ascii="Times New Roman" w:hAnsi="Times New Roman"/>
          <w:sz w:val="24"/>
          <w:szCs w:val="24"/>
        </w:rPr>
        <w:t>не менее двух третей от общего числа ее членов.</w:t>
      </w:r>
    </w:p>
    <w:p w:rsidR="00AF1AA4" w:rsidRPr="00F3104E" w:rsidRDefault="00AF1AA4" w:rsidP="00FF1E22">
      <w:pPr>
        <w:spacing w:after="0" w:line="240" w:lineRule="auto"/>
        <w:ind w:firstLine="567"/>
        <w:jc w:val="both"/>
        <w:rPr>
          <w:rFonts w:ascii="Times New Roman" w:hAnsi="Times New Roman"/>
          <w:sz w:val="24"/>
          <w:szCs w:val="24"/>
        </w:rPr>
      </w:pPr>
      <w:r>
        <w:rPr>
          <w:rFonts w:ascii="Times New Roman" w:hAnsi="Times New Roman"/>
          <w:sz w:val="24"/>
          <w:szCs w:val="24"/>
        </w:rPr>
        <w:t>При составе Комиссии три человека отсутствие хотя бы одного члена Комиссии служит основанием для признания результатов заседания Комиссии недействительным.</w:t>
      </w:r>
    </w:p>
    <w:p w:rsidR="00E4435A" w:rsidRPr="0057661F" w:rsidRDefault="00E4435A" w:rsidP="00FF1E22">
      <w:pPr>
        <w:spacing w:after="0" w:line="240" w:lineRule="auto"/>
        <w:ind w:firstLine="567"/>
        <w:jc w:val="both"/>
        <w:rPr>
          <w:rFonts w:ascii="Times New Roman" w:hAnsi="Times New Roman"/>
          <w:sz w:val="24"/>
          <w:szCs w:val="24"/>
        </w:rPr>
      </w:pPr>
      <w:bookmarkStart w:id="17" w:name="sub_307"/>
      <w:r w:rsidRPr="0057661F">
        <w:rPr>
          <w:rFonts w:ascii="Times New Roman" w:hAnsi="Times New Roman"/>
          <w:sz w:val="24"/>
          <w:szCs w:val="24"/>
        </w:rPr>
        <w:t>1.</w:t>
      </w:r>
      <w:r w:rsidR="008D75E6">
        <w:rPr>
          <w:rFonts w:ascii="Times New Roman" w:hAnsi="Times New Roman"/>
          <w:sz w:val="24"/>
          <w:szCs w:val="24"/>
        </w:rPr>
        <w:t>8</w:t>
      </w:r>
      <w:r w:rsidRPr="0057661F">
        <w:rPr>
          <w:rFonts w:ascii="Times New Roman" w:hAnsi="Times New Roman"/>
          <w:sz w:val="24"/>
          <w:szCs w:val="24"/>
        </w:rPr>
        <w:t>. Комиссия принимает решения по вопросам поступления и выбытия нефинансовых активов, в том числе по обособленным структурным подразделениям и филиалам.</w:t>
      </w:r>
    </w:p>
    <w:bookmarkEnd w:id="17"/>
    <w:p w:rsidR="009A2577" w:rsidRPr="008D75E6" w:rsidRDefault="009A2577" w:rsidP="009A2577">
      <w:pPr>
        <w:spacing w:after="0" w:line="240" w:lineRule="auto"/>
        <w:ind w:firstLine="567"/>
        <w:jc w:val="both"/>
        <w:rPr>
          <w:rFonts w:ascii="Times New Roman" w:hAnsi="Times New Roman"/>
          <w:color w:val="FF0000"/>
          <w:sz w:val="24"/>
          <w:szCs w:val="24"/>
        </w:rPr>
      </w:pPr>
      <w:r>
        <w:rPr>
          <w:rFonts w:ascii="Times New Roman" w:hAnsi="Times New Roman"/>
          <w:sz w:val="24"/>
          <w:szCs w:val="24"/>
        </w:rPr>
        <w:t>1.</w:t>
      </w:r>
      <w:r w:rsidR="007E04F2">
        <w:rPr>
          <w:rFonts w:ascii="Times New Roman" w:hAnsi="Times New Roman"/>
          <w:sz w:val="24"/>
          <w:szCs w:val="24"/>
        </w:rPr>
        <w:t>9</w:t>
      </w:r>
      <w:r>
        <w:rPr>
          <w:rFonts w:ascii="Times New Roman" w:hAnsi="Times New Roman"/>
          <w:sz w:val="24"/>
          <w:szCs w:val="24"/>
        </w:rPr>
        <w:t xml:space="preserve">. </w:t>
      </w:r>
      <w:r w:rsidR="007E04F2">
        <w:rPr>
          <w:rFonts w:ascii="Times New Roman" w:hAnsi="Times New Roman"/>
          <w:sz w:val="24"/>
          <w:szCs w:val="24"/>
        </w:rPr>
        <w:t>Решение Комиссии оформляется унифицированными формами документов, а в случае их отсутствия для данной ситуации - протоколом.</w:t>
      </w:r>
    </w:p>
    <w:p w:rsidR="00E4435A" w:rsidRPr="009A2577" w:rsidRDefault="00E4435A" w:rsidP="00FF1E22">
      <w:pPr>
        <w:spacing w:after="0" w:line="240" w:lineRule="auto"/>
        <w:ind w:firstLine="567"/>
        <w:jc w:val="both"/>
        <w:rPr>
          <w:rFonts w:ascii="Times New Roman" w:hAnsi="Times New Roman"/>
          <w:sz w:val="24"/>
          <w:szCs w:val="24"/>
        </w:rPr>
      </w:pPr>
      <w:r w:rsidRPr="009A2577">
        <w:rPr>
          <w:rFonts w:ascii="Times New Roman" w:hAnsi="Times New Roman"/>
          <w:sz w:val="24"/>
          <w:szCs w:val="24"/>
        </w:rPr>
        <w:t>1.10. Оформленные в установленном порядке документы</w:t>
      </w:r>
      <w:r w:rsidR="009A2577" w:rsidRPr="009A2577">
        <w:rPr>
          <w:rFonts w:ascii="Times New Roman" w:hAnsi="Times New Roman"/>
          <w:sz w:val="24"/>
          <w:szCs w:val="24"/>
        </w:rPr>
        <w:t>,</w:t>
      </w:r>
      <w:r w:rsidRPr="009A2577">
        <w:rPr>
          <w:rFonts w:ascii="Times New Roman" w:hAnsi="Times New Roman"/>
          <w:sz w:val="24"/>
          <w:szCs w:val="24"/>
        </w:rPr>
        <w:t xml:space="preserve"> необходимые для согласования решения о списании имущества, </w:t>
      </w:r>
      <w:r w:rsidR="00242FFA" w:rsidRPr="009A2577">
        <w:rPr>
          <w:rFonts w:ascii="Times New Roman" w:hAnsi="Times New Roman"/>
          <w:sz w:val="24"/>
          <w:szCs w:val="24"/>
        </w:rPr>
        <w:t>К</w:t>
      </w:r>
      <w:r w:rsidRPr="009A2577">
        <w:rPr>
          <w:rFonts w:ascii="Times New Roman" w:hAnsi="Times New Roman"/>
          <w:sz w:val="24"/>
          <w:szCs w:val="24"/>
        </w:rPr>
        <w:t xml:space="preserve">омиссия передает в соответствии с </w:t>
      </w:r>
      <w:hyperlink r:id="rId67" w:history="1">
        <w:r w:rsidRPr="009A2577">
          <w:rPr>
            <w:rFonts w:ascii="Times New Roman" w:hAnsi="Times New Roman"/>
            <w:sz w:val="24"/>
            <w:szCs w:val="24"/>
          </w:rPr>
          <w:t>Графиком документооборота</w:t>
        </w:r>
      </w:hyperlink>
      <w:r w:rsidRPr="009A2577">
        <w:rPr>
          <w:rFonts w:ascii="Times New Roman" w:hAnsi="Times New Roman"/>
          <w:sz w:val="24"/>
          <w:szCs w:val="24"/>
        </w:rPr>
        <w:t>:</w:t>
      </w:r>
    </w:p>
    <w:p w:rsidR="00E4435A" w:rsidRPr="009A2577" w:rsidRDefault="00E4435A" w:rsidP="00FF1E22">
      <w:pPr>
        <w:spacing w:after="0" w:line="240" w:lineRule="auto"/>
        <w:ind w:firstLine="567"/>
        <w:jc w:val="both"/>
        <w:rPr>
          <w:rFonts w:ascii="Times New Roman" w:hAnsi="Times New Roman"/>
          <w:sz w:val="24"/>
          <w:szCs w:val="24"/>
        </w:rPr>
      </w:pPr>
      <w:r w:rsidRPr="009A2577">
        <w:rPr>
          <w:rFonts w:ascii="Times New Roman" w:hAnsi="Times New Roman"/>
          <w:sz w:val="24"/>
          <w:szCs w:val="24"/>
        </w:rPr>
        <w:t>- </w:t>
      </w:r>
      <w:r w:rsidR="003D403C" w:rsidRPr="009A2577">
        <w:rPr>
          <w:rFonts w:ascii="Times New Roman" w:hAnsi="Times New Roman"/>
          <w:sz w:val="24"/>
          <w:szCs w:val="24"/>
        </w:rPr>
        <w:t>ц</w:t>
      </w:r>
      <w:r w:rsidR="00E102B7" w:rsidRPr="009A2577">
        <w:rPr>
          <w:rFonts w:ascii="Times New Roman" w:hAnsi="Times New Roman"/>
          <w:sz w:val="24"/>
          <w:szCs w:val="24"/>
        </w:rPr>
        <w:t>ентрализованн</w:t>
      </w:r>
      <w:r w:rsidR="003D403C" w:rsidRPr="009A2577">
        <w:rPr>
          <w:rFonts w:ascii="Times New Roman" w:hAnsi="Times New Roman"/>
          <w:sz w:val="24"/>
          <w:szCs w:val="24"/>
        </w:rPr>
        <w:t>ую</w:t>
      </w:r>
      <w:r w:rsidR="00E102B7" w:rsidRPr="009A2577">
        <w:rPr>
          <w:rFonts w:ascii="Times New Roman" w:hAnsi="Times New Roman"/>
          <w:sz w:val="24"/>
          <w:szCs w:val="24"/>
        </w:rPr>
        <w:t xml:space="preserve"> бухгалтери</w:t>
      </w:r>
      <w:r w:rsidR="003D403C" w:rsidRPr="009A2577">
        <w:rPr>
          <w:rFonts w:ascii="Times New Roman" w:hAnsi="Times New Roman"/>
          <w:sz w:val="24"/>
          <w:szCs w:val="24"/>
        </w:rPr>
        <w:t>ю</w:t>
      </w:r>
      <w:r w:rsidRPr="009A2577">
        <w:rPr>
          <w:rFonts w:ascii="Times New Roman" w:hAnsi="Times New Roman"/>
          <w:sz w:val="24"/>
          <w:szCs w:val="24"/>
        </w:rPr>
        <w:t>;</w:t>
      </w:r>
    </w:p>
    <w:p w:rsidR="00E4435A" w:rsidRPr="009A2577" w:rsidRDefault="00E4435A" w:rsidP="00FF1E22">
      <w:pPr>
        <w:spacing w:after="0" w:line="240" w:lineRule="auto"/>
        <w:ind w:firstLine="567"/>
        <w:jc w:val="both"/>
        <w:rPr>
          <w:rFonts w:ascii="Times New Roman" w:hAnsi="Times New Roman"/>
          <w:sz w:val="24"/>
          <w:szCs w:val="24"/>
        </w:rPr>
      </w:pPr>
      <w:r w:rsidRPr="009A2577">
        <w:rPr>
          <w:rFonts w:ascii="Times New Roman" w:hAnsi="Times New Roman"/>
          <w:sz w:val="24"/>
          <w:szCs w:val="24"/>
        </w:rPr>
        <w:t>- материально ответственным лицам;</w:t>
      </w:r>
    </w:p>
    <w:p w:rsidR="00E4435A" w:rsidRDefault="00E4435A" w:rsidP="00FF1E22">
      <w:pPr>
        <w:spacing w:after="0" w:line="240" w:lineRule="auto"/>
        <w:ind w:firstLine="567"/>
        <w:jc w:val="both"/>
        <w:rPr>
          <w:rFonts w:ascii="Times New Roman" w:hAnsi="Times New Roman"/>
          <w:sz w:val="24"/>
          <w:szCs w:val="24"/>
        </w:rPr>
      </w:pPr>
      <w:r w:rsidRPr="009A2577">
        <w:rPr>
          <w:rFonts w:ascii="Times New Roman" w:hAnsi="Times New Roman"/>
          <w:sz w:val="24"/>
          <w:szCs w:val="24"/>
        </w:rPr>
        <w:t>- должностным лицам, ответственным за предоставление сведений в уполномоченный орган для включения сведений в Реестр имущества или исключения сведений из этого реестра.</w:t>
      </w:r>
    </w:p>
    <w:p w:rsidR="00E4435A" w:rsidRPr="0057661F" w:rsidRDefault="00E4435A" w:rsidP="00FF1E22">
      <w:pPr>
        <w:spacing w:after="0" w:line="240" w:lineRule="auto"/>
        <w:ind w:firstLine="567"/>
        <w:jc w:val="both"/>
        <w:rPr>
          <w:rFonts w:ascii="Times New Roman" w:hAnsi="Times New Roman"/>
          <w:sz w:val="24"/>
          <w:szCs w:val="24"/>
        </w:rPr>
      </w:pPr>
    </w:p>
    <w:p w:rsidR="00E4435A" w:rsidRDefault="00E4435A" w:rsidP="00E102B7">
      <w:pPr>
        <w:numPr>
          <w:ilvl w:val="0"/>
          <w:numId w:val="11"/>
        </w:numPr>
        <w:spacing w:after="0" w:line="240" w:lineRule="auto"/>
        <w:jc w:val="center"/>
        <w:rPr>
          <w:rFonts w:ascii="Times New Roman" w:hAnsi="Times New Roman"/>
          <w:b/>
          <w:sz w:val="24"/>
          <w:szCs w:val="24"/>
        </w:rPr>
      </w:pPr>
      <w:bookmarkStart w:id="18" w:name="sub_200"/>
      <w:r w:rsidRPr="0057661F">
        <w:rPr>
          <w:rFonts w:ascii="Times New Roman" w:hAnsi="Times New Roman"/>
          <w:b/>
          <w:sz w:val="24"/>
          <w:szCs w:val="24"/>
        </w:rPr>
        <w:t>Принятие решений при приобретении, поступлении нефинансовых активов и в ходе их эксплуатации</w:t>
      </w:r>
    </w:p>
    <w:p w:rsidR="002E7D8D" w:rsidRPr="0057661F" w:rsidRDefault="002E7D8D" w:rsidP="00FF1E22">
      <w:pPr>
        <w:spacing w:after="0" w:line="240" w:lineRule="auto"/>
        <w:ind w:left="927"/>
        <w:jc w:val="both"/>
        <w:rPr>
          <w:rFonts w:ascii="Times New Roman" w:hAnsi="Times New Roman"/>
          <w:b/>
          <w:sz w:val="24"/>
          <w:szCs w:val="24"/>
        </w:rPr>
      </w:pPr>
    </w:p>
    <w:bookmarkEnd w:id="18"/>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2.1. Комиссия принимает решения по следующим вопросам:</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1) определение категории </w:t>
      </w:r>
      <w:r w:rsidR="00F3104E" w:rsidRPr="00931634">
        <w:rPr>
          <w:rFonts w:ascii="Times New Roman" w:hAnsi="Times New Roman"/>
          <w:sz w:val="24"/>
          <w:szCs w:val="24"/>
        </w:rPr>
        <w:t>поступающего</w:t>
      </w:r>
      <w:r w:rsidRPr="00931634">
        <w:rPr>
          <w:rFonts w:ascii="Times New Roman" w:hAnsi="Times New Roman"/>
          <w:sz w:val="24"/>
          <w:szCs w:val="24"/>
        </w:rPr>
        <w:t xml:space="preserve"> имущества (основные средства, нематериальные активы, непроизведенные активы или материальные запасы);</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 выявление при приемке нефинансовых активов товаров ненадлежащего качества;</w:t>
      </w:r>
    </w:p>
    <w:p w:rsidR="00F02FEB" w:rsidRPr="00931634" w:rsidRDefault="00F02FEB"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3) принятие к учету и </w:t>
      </w:r>
      <w:proofErr w:type="gramStart"/>
      <w:r w:rsidRPr="00931634">
        <w:rPr>
          <w:rFonts w:ascii="Times New Roman" w:hAnsi="Times New Roman"/>
          <w:sz w:val="24"/>
          <w:szCs w:val="24"/>
        </w:rPr>
        <w:t>выбытии</w:t>
      </w:r>
      <w:proofErr w:type="gramEnd"/>
      <w:r w:rsidRPr="00931634">
        <w:rPr>
          <w:rFonts w:ascii="Times New Roman" w:hAnsi="Times New Roman"/>
          <w:sz w:val="24"/>
          <w:szCs w:val="24"/>
        </w:rPr>
        <w:t xml:space="preserve"> с учета объектов основных средств, нематериальных активов, непроизведенных активов, материальных запасов, а также решения об их эксплуатации;</w:t>
      </w:r>
    </w:p>
    <w:p w:rsidR="00E4435A" w:rsidRPr="00931634" w:rsidRDefault="003D1530" w:rsidP="00FF1E22">
      <w:pPr>
        <w:spacing w:after="0" w:line="240" w:lineRule="auto"/>
        <w:ind w:firstLine="567"/>
        <w:jc w:val="both"/>
        <w:rPr>
          <w:rFonts w:ascii="Times New Roman" w:hAnsi="Times New Roman"/>
          <w:color w:val="000000" w:themeColor="text1"/>
          <w:sz w:val="24"/>
          <w:szCs w:val="24"/>
        </w:rPr>
      </w:pPr>
      <w:r w:rsidRPr="00931634">
        <w:rPr>
          <w:rFonts w:ascii="Times New Roman" w:hAnsi="Times New Roman"/>
          <w:color w:val="000000" w:themeColor="text1"/>
          <w:sz w:val="24"/>
          <w:szCs w:val="24"/>
        </w:rPr>
        <w:lastRenderedPageBreak/>
        <w:t>4</w:t>
      </w:r>
      <w:r w:rsidR="00E4435A" w:rsidRPr="00931634">
        <w:rPr>
          <w:rFonts w:ascii="Times New Roman" w:hAnsi="Times New Roman"/>
          <w:color w:val="000000" w:themeColor="text1"/>
          <w:sz w:val="24"/>
          <w:szCs w:val="24"/>
        </w:rPr>
        <w:t>) отнесение основных сре</w:t>
      </w:r>
      <w:proofErr w:type="gramStart"/>
      <w:r w:rsidR="00E4435A" w:rsidRPr="00931634">
        <w:rPr>
          <w:rFonts w:ascii="Times New Roman" w:hAnsi="Times New Roman"/>
          <w:color w:val="000000" w:themeColor="text1"/>
          <w:sz w:val="24"/>
          <w:szCs w:val="24"/>
        </w:rPr>
        <w:t>дств к гр</w:t>
      </w:r>
      <w:proofErr w:type="gramEnd"/>
      <w:r w:rsidR="00E4435A" w:rsidRPr="00931634">
        <w:rPr>
          <w:rFonts w:ascii="Times New Roman" w:hAnsi="Times New Roman"/>
          <w:color w:val="000000" w:themeColor="text1"/>
          <w:sz w:val="24"/>
          <w:szCs w:val="24"/>
        </w:rPr>
        <w:t>уппе их аналитического учета и к кодам основных средств и нематериальных активов по ОКОФ;</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5</w:t>
      </w:r>
      <w:r w:rsidR="00E4435A" w:rsidRPr="00931634">
        <w:rPr>
          <w:rFonts w:ascii="Times New Roman" w:hAnsi="Times New Roman"/>
          <w:sz w:val="24"/>
          <w:szCs w:val="24"/>
        </w:rPr>
        <w:t xml:space="preserve">) определение срока полезного использования поступающих в </w:t>
      </w:r>
      <w:r w:rsidR="00E102B7" w:rsidRPr="00931634">
        <w:rPr>
          <w:rFonts w:ascii="Times New Roman" w:hAnsi="Times New Roman"/>
          <w:sz w:val="24"/>
          <w:szCs w:val="24"/>
        </w:rPr>
        <w:t>субъект учета</w:t>
      </w:r>
      <w:r w:rsidR="00E4435A" w:rsidRPr="00931634">
        <w:rPr>
          <w:rFonts w:ascii="Times New Roman" w:hAnsi="Times New Roman"/>
          <w:sz w:val="24"/>
          <w:szCs w:val="24"/>
        </w:rPr>
        <w:t xml:space="preserve"> основных средств и нематериальных активов </w:t>
      </w:r>
      <w:r w:rsidR="00E102B7" w:rsidRPr="00931634">
        <w:rPr>
          <w:rFonts w:ascii="Times New Roman" w:hAnsi="Times New Roman"/>
          <w:sz w:val="24"/>
          <w:szCs w:val="24"/>
        </w:rPr>
        <w:t xml:space="preserve">и прав пользования нематериальными активами </w:t>
      </w:r>
      <w:r w:rsidR="00E4435A" w:rsidRPr="00931634">
        <w:rPr>
          <w:rFonts w:ascii="Times New Roman" w:hAnsi="Times New Roman"/>
          <w:sz w:val="24"/>
          <w:szCs w:val="24"/>
        </w:rPr>
        <w:t>в целях принятия к учету и начисления амортизации;</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6</w:t>
      </w:r>
      <w:r w:rsidR="00E4435A" w:rsidRPr="00931634">
        <w:rPr>
          <w:rFonts w:ascii="Times New Roman" w:hAnsi="Times New Roman"/>
          <w:sz w:val="24"/>
          <w:szCs w:val="24"/>
        </w:rPr>
        <w:t xml:space="preserve">) определение срока фактической эксплуатации основных средств у предыдущих балансодержателей; </w:t>
      </w:r>
    </w:p>
    <w:p w:rsidR="00E4435A" w:rsidRPr="00931634" w:rsidRDefault="003D1530" w:rsidP="00FF1E22">
      <w:pPr>
        <w:spacing w:after="0" w:line="240" w:lineRule="auto"/>
        <w:ind w:firstLine="567"/>
        <w:jc w:val="both"/>
        <w:rPr>
          <w:rFonts w:ascii="Times New Roman" w:hAnsi="Times New Roman"/>
          <w:color w:val="000000" w:themeColor="text1"/>
          <w:sz w:val="24"/>
          <w:szCs w:val="24"/>
        </w:rPr>
      </w:pPr>
      <w:r w:rsidRPr="00931634">
        <w:rPr>
          <w:rFonts w:ascii="Times New Roman" w:hAnsi="Times New Roman"/>
          <w:sz w:val="24"/>
          <w:szCs w:val="24"/>
        </w:rPr>
        <w:t>7</w:t>
      </w:r>
      <w:r w:rsidR="00E4435A" w:rsidRPr="00931634">
        <w:rPr>
          <w:rFonts w:ascii="Times New Roman" w:hAnsi="Times New Roman"/>
          <w:sz w:val="24"/>
          <w:szCs w:val="24"/>
        </w:rPr>
        <w:t xml:space="preserve">) определение первоначальной (фактической) стоимости </w:t>
      </w:r>
      <w:r w:rsidR="00E4435A" w:rsidRPr="00931634">
        <w:rPr>
          <w:rFonts w:ascii="Times New Roman" w:hAnsi="Times New Roman"/>
          <w:color w:val="000000" w:themeColor="text1"/>
          <w:sz w:val="24"/>
          <w:szCs w:val="24"/>
        </w:rPr>
        <w:t xml:space="preserve">поступающих в </w:t>
      </w:r>
      <w:r w:rsidR="00E102B7" w:rsidRPr="00931634">
        <w:rPr>
          <w:rFonts w:ascii="Times New Roman" w:hAnsi="Times New Roman"/>
          <w:color w:val="000000" w:themeColor="text1"/>
          <w:sz w:val="24"/>
          <w:szCs w:val="24"/>
        </w:rPr>
        <w:t>субъект учета</w:t>
      </w:r>
      <w:r w:rsidR="00E4435A" w:rsidRPr="00931634">
        <w:rPr>
          <w:rFonts w:ascii="Times New Roman" w:hAnsi="Times New Roman"/>
          <w:color w:val="000000" w:themeColor="text1"/>
          <w:sz w:val="24"/>
          <w:szCs w:val="24"/>
        </w:rPr>
        <w:t xml:space="preserve"> нефинансовых активов в установленных случаях;</w:t>
      </w:r>
    </w:p>
    <w:p w:rsidR="00085BB3"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color w:val="000000" w:themeColor="text1"/>
          <w:sz w:val="24"/>
          <w:szCs w:val="24"/>
        </w:rPr>
        <w:t>8</w:t>
      </w:r>
      <w:r w:rsidR="00085BB3" w:rsidRPr="00931634">
        <w:rPr>
          <w:rFonts w:ascii="Times New Roman" w:hAnsi="Times New Roman"/>
          <w:color w:val="000000" w:themeColor="text1"/>
          <w:sz w:val="24"/>
          <w:szCs w:val="24"/>
        </w:rPr>
        <w:t>) выбор метода и определение справедливой стоимости активов</w:t>
      </w:r>
      <w:r w:rsidR="00085BB3" w:rsidRPr="00931634">
        <w:rPr>
          <w:rFonts w:ascii="Times New Roman" w:hAnsi="Times New Roman"/>
          <w:sz w:val="24"/>
          <w:szCs w:val="24"/>
        </w:rPr>
        <w:t xml:space="preserve">; </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color w:val="000000" w:themeColor="text1"/>
          <w:sz w:val="24"/>
          <w:szCs w:val="24"/>
        </w:rPr>
        <w:t>9</w:t>
      </w:r>
      <w:r w:rsidR="00E4435A" w:rsidRPr="00931634">
        <w:rPr>
          <w:rFonts w:ascii="Times New Roman" w:hAnsi="Times New Roman"/>
          <w:color w:val="000000" w:themeColor="text1"/>
          <w:sz w:val="24"/>
          <w:szCs w:val="24"/>
        </w:rPr>
        <w:t xml:space="preserve">) </w:t>
      </w:r>
      <w:r w:rsidR="00DE3796" w:rsidRPr="00931634">
        <w:rPr>
          <w:rFonts w:ascii="Times New Roman" w:hAnsi="Times New Roman"/>
          <w:color w:val="000000" w:themeColor="text1"/>
          <w:sz w:val="24"/>
          <w:szCs w:val="24"/>
        </w:rPr>
        <w:t>определение стоимости</w:t>
      </w:r>
      <w:r w:rsidR="00DE3796" w:rsidRPr="00931634">
        <w:rPr>
          <w:rFonts w:ascii="Times New Roman" w:hAnsi="Times New Roman"/>
          <w:sz w:val="24"/>
          <w:szCs w:val="24"/>
        </w:rPr>
        <w:t xml:space="preserve"> и </w:t>
      </w:r>
      <w:r w:rsidR="00E4435A" w:rsidRPr="00931634">
        <w:rPr>
          <w:rFonts w:ascii="Times New Roman" w:hAnsi="Times New Roman"/>
          <w:sz w:val="24"/>
          <w:szCs w:val="24"/>
        </w:rPr>
        <w:t>учет</w:t>
      </w:r>
      <w:r w:rsidR="00DE3796" w:rsidRPr="00931634">
        <w:rPr>
          <w:rFonts w:ascii="Times New Roman" w:hAnsi="Times New Roman"/>
          <w:sz w:val="24"/>
          <w:szCs w:val="24"/>
        </w:rPr>
        <w:t>а</w:t>
      </w:r>
      <w:r w:rsidR="00E4435A" w:rsidRPr="00931634">
        <w:rPr>
          <w:rFonts w:ascii="Times New Roman" w:hAnsi="Times New Roman"/>
          <w:sz w:val="24"/>
          <w:szCs w:val="24"/>
        </w:rPr>
        <w:t xml:space="preserve"> структурной части объекта основных сре</w:t>
      </w:r>
      <w:proofErr w:type="gramStart"/>
      <w:r w:rsidR="00E4435A" w:rsidRPr="00931634">
        <w:rPr>
          <w:rFonts w:ascii="Times New Roman" w:hAnsi="Times New Roman"/>
          <w:sz w:val="24"/>
          <w:szCs w:val="24"/>
        </w:rPr>
        <w:t>дств в к</w:t>
      </w:r>
      <w:proofErr w:type="gramEnd"/>
      <w:r w:rsidR="00E4435A" w:rsidRPr="00931634">
        <w:rPr>
          <w:rFonts w:ascii="Times New Roman" w:hAnsi="Times New Roman"/>
          <w:sz w:val="24"/>
          <w:szCs w:val="24"/>
        </w:rPr>
        <w:t>ачестве единицы учета сложного инвентарного объекта; учет объектов основных средств, имеющих одинаковые сроки полезного и ожидаемого использования в один инвентарный объект;</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10</w:t>
      </w:r>
      <w:r w:rsidR="00E4435A" w:rsidRPr="00931634">
        <w:rPr>
          <w:rFonts w:ascii="Times New Roman" w:hAnsi="Times New Roman"/>
          <w:sz w:val="24"/>
          <w:szCs w:val="24"/>
        </w:rPr>
        <w:t>) определение статуса и целевой функции объектов нефинансовых активов;</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11</w:t>
      </w:r>
      <w:r w:rsidR="00E4435A" w:rsidRPr="00931634">
        <w:rPr>
          <w:rFonts w:ascii="Times New Roman" w:hAnsi="Times New Roman"/>
          <w:sz w:val="24"/>
          <w:szCs w:val="24"/>
        </w:rPr>
        <w:t xml:space="preserve">) изменение первоначальной (фактической) стоимости нефинансовых активов </w:t>
      </w:r>
      <w:r w:rsidR="00E102B7" w:rsidRPr="00931634">
        <w:rPr>
          <w:rFonts w:ascii="Times New Roman" w:hAnsi="Times New Roman"/>
          <w:sz w:val="24"/>
          <w:szCs w:val="24"/>
        </w:rPr>
        <w:t>субъекта учета</w:t>
      </w:r>
      <w:r w:rsidR="00E4435A" w:rsidRPr="00931634">
        <w:rPr>
          <w:rFonts w:ascii="Times New Roman" w:hAnsi="Times New Roman"/>
          <w:sz w:val="24"/>
          <w:szCs w:val="24"/>
        </w:rPr>
        <w:t xml:space="preserve"> и сроков их полезного использования, обесценение основных средств и нематериальных активов;</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12</w:t>
      </w:r>
      <w:r w:rsidR="00E4435A" w:rsidRPr="00931634">
        <w:rPr>
          <w:rFonts w:ascii="Times New Roman" w:hAnsi="Times New Roman"/>
          <w:sz w:val="24"/>
          <w:szCs w:val="24"/>
        </w:rPr>
        <w:t>)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13</w:t>
      </w:r>
      <w:r w:rsidR="00E4435A" w:rsidRPr="00931634">
        <w:rPr>
          <w:rFonts w:ascii="Times New Roman" w:hAnsi="Times New Roman"/>
          <w:sz w:val="24"/>
          <w:szCs w:val="24"/>
        </w:rPr>
        <w:t>) отнесение объектов имущества к особо ценному движимому имуществу;</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14</w:t>
      </w:r>
      <w:r w:rsidR="00E4435A" w:rsidRPr="00931634">
        <w:rPr>
          <w:rFonts w:ascii="Times New Roman" w:hAnsi="Times New Roman"/>
          <w:sz w:val="24"/>
          <w:szCs w:val="24"/>
        </w:rPr>
        <w:t>) определение перечня объектов имущества, полностью или частично используемых в приносящей доход деятельности;</w:t>
      </w:r>
    </w:p>
    <w:p w:rsidR="00E4435A" w:rsidRPr="00931634" w:rsidRDefault="003D1530"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15</w:t>
      </w:r>
      <w:r w:rsidR="00E4435A" w:rsidRPr="00931634">
        <w:rPr>
          <w:rFonts w:ascii="Times New Roman" w:hAnsi="Times New Roman"/>
          <w:sz w:val="24"/>
          <w:szCs w:val="24"/>
        </w:rPr>
        <w:t xml:space="preserve">)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w:t>
      </w:r>
      <w:r w:rsidR="00242FFA" w:rsidRPr="00931634">
        <w:rPr>
          <w:rFonts w:ascii="Times New Roman" w:hAnsi="Times New Roman"/>
          <w:sz w:val="24"/>
          <w:szCs w:val="24"/>
        </w:rPr>
        <w:t>субъектом учета</w:t>
      </w:r>
      <w:r w:rsidR="00E4435A" w:rsidRPr="00931634">
        <w:rPr>
          <w:rFonts w:ascii="Times New Roman" w:hAnsi="Times New Roman"/>
          <w:sz w:val="24"/>
          <w:szCs w:val="24"/>
        </w:rPr>
        <w:t xml:space="preserve"> и перевода на учет по виду финансового обеспечения 4 «Субсидии на выполнение государственного (муниципального) задания»;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color w:val="000000" w:themeColor="text1"/>
          <w:sz w:val="24"/>
          <w:szCs w:val="24"/>
        </w:rPr>
        <w:t>16)</w:t>
      </w:r>
      <w:r w:rsidRPr="00931634">
        <w:rPr>
          <w:rFonts w:ascii="Times New Roman" w:hAnsi="Times New Roman"/>
          <w:sz w:val="24"/>
          <w:szCs w:val="24"/>
        </w:rPr>
        <w:t xml:space="preserve"> </w:t>
      </w:r>
      <w:r w:rsidR="00DF194F" w:rsidRPr="00931634">
        <w:rPr>
          <w:rFonts w:ascii="Times New Roman" w:hAnsi="Times New Roman"/>
          <w:sz w:val="24"/>
          <w:szCs w:val="24"/>
        </w:rPr>
        <w:t xml:space="preserve">определение </w:t>
      </w:r>
      <w:r w:rsidRPr="00931634">
        <w:rPr>
          <w:rFonts w:ascii="Times New Roman" w:hAnsi="Times New Roman"/>
          <w:sz w:val="24"/>
          <w:szCs w:val="24"/>
        </w:rPr>
        <w:t>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17) определение, какое имущество </w:t>
      </w:r>
      <w:r w:rsidR="00242FFA" w:rsidRPr="00931634">
        <w:rPr>
          <w:rFonts w:ascii="Times New Roman" w:hAnsi="Times New Roman"/>
          <w:sz w:val="24"/>
          <w:szCs w:val="24"/>
        </w:rPr>
        <w:t>субъекта учета</w:t>
      </w:r>
      <w:r w:rsidRPr="00931634">
        <w:rPr>
          <w:rFonts w:ascii="Times New Roman" w:hAnsi="Times New Roman"/>
          <w:sz w:val="24"/>
          <w:szCs w:val="24"/>
        </w:rPr>
        <w:t xml:space="preserve"> считается активом, то есть приносит экономическую выгоду или имеет полезный потенциал;</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18) о списании (выбытии) основных средств, нематериальных активов.</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19) определение размера арендных платежей по правам пользования в рамках договоров безвозмездного пользования с </w:t>
      </w:r>
      <w:r w:rsidRPr="00931634">
        <w:rPr>
          <w:rFonts w:ascii="Times New Roman" w:hAnsi="Times New Roman"/>
          <w:color w:val="000000" w:themeColor="text1"/>
          <w:sz w:val="24"/>
          <w:szCs w:val="24"/>
        </w:rPr>
        <w:t>оформлением акта по</w:t>
      </w:r>
      <w:r w:rsidRPr="00931634">
        <w:rPr>
          <w:rFonts w:ascii="Times New Roman" w:hAnsi="Times New Roman"/>
          <w:sz w:val="24"/>
          <w:szCs w:val="24"/>
        </w:rPr>
        <w:t xml:space="preserve"> определению справедливой стоимости арендных платежей;</w:t>
      </w:r>
    </w:p>
    <w:p w:rsidR="00E4435A" w:rsidRPr="00931634" w:rsidRDefault="00E4435A" w:rsidP="000E6652">
      <w:pPr>
        <w:spacing w:after="0" w:line="240" w:lineRule="auto"/>
        <w:ind w:firstLine="567"/>
        <w:jc w:val="both"/>
        <w:rPr>
          <w:rFonts w:ascii="Times New Roman" w:hAnsi="Times New Roman"/>
          <w:sz w:val="24"/>
          <w:szCs w:val="24"/>
        </w:rPr>
      </w:pPr>
      <w:r w:rsidRPr="00931634">
        <w:rPr>
          <w:rFonts w:ascii="Times New Roman" w:hAnsi="Times New Roman"/>
          <w:sz w:val="24"/>
          <w:szCs w:val="24"/>
        </w:rPr>
        <w:t>2</w:t>
      </w:r>
      <w:r w:rsidR="00085BB3" w:rsidRPr="00931634">
        <w:rPr>
          <w:rFonts w:ascii="Times New Roman" w:hAnsi="Times New Roman"/>
          <w:sz w:val="24"/>
          <w:szCs w:val="24"/>
        </w:rPr>
        <w:t>0</w:t>
      </w:r>
      <w:r w:rsidRPr="00931634">
        <w:rPr>
          <w:rFonts w:ascii="Times New Roman" w:hAnsi="Times New Roman"/>
          <w:sz w:val="24"/>
          <w:szCs w:val="24"/>
        </w:rPr>
        <w:t>) определение суммы рыночной оценки на весь срок действия договора при безвозмездной передаче (получению) имущества в рамках операционной аренды, при передаче (получению) имущества</w:t>
      </w:r>
      <w:r w:rsidR="000E6652">
        <w:rPr>
          <w:rFonts w:ascii="Times New Roman" w:hAnsi="Times New Roman"/>
          <w:sz w:val="24"/>
          <w:szCs w:val="24"/>
        </w:rPr>
        <w:t xml:space="preserve"> в аренду по цене ниже рыночной</w:t>
      </w:r>
      <w:r w:rsidRPr="00931634">
        <w:rPr>
          <w:rFonts w:ascii="Times New Roman" w:hAnsi="Times New Roman"/>
          <w:sz w:val="24"/>
          <w:szCs w:val="24"/>
        </w:rPr>
        <w:t>.</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2.2. </w:t>
      </w:r>
      <w:proofErr w:type="gramStart"/>
      <w:r w:rsidRPr="00931634">
        <w:rPr>
          <w:rFonts w:ascii="Times New Roman" w:hAnsi="Times New Roman"/>
          <w:sz w:val="24"/>
          <w:szCs w:val="24"/>
        </w:rPr>
        <w:t xml:space="preserve">В случае выявления товаров ненадлежащего качества при их приемке </w:t>
      </w:r>
      <w:r w:rsidR="00CE435A" w:rsidRPr="00931634">
        <w:rPr>
          <w:rFonts w:ascii="Times New Roman" w:hAnsi="Times New Roman"/>
          <w:sz w:val="24"/>
          <w:szCs w:val="24"/>
        </w:rPr>
        <w:t>К</w:t>
      </w:r>
      <w:r w:rsidRPr="00931634">
        <w:rPr>
          <w:rFonts w:ascii="Times New Roman" w:hAnsi="Times New Roman"/>
          <w:sz w:val="24"/>
          <w:szCs w:val="24"/>
        </w:rPr>
        <w:t>омиссией оформляется Акт приемки материалов (материальных ценностей) (</w:t>
      </w:r>
      <w:hyperlink r:id="rId68" w:history="1">
        <w:r w:rsidRPr="00931634">
          <w:rPr>
            <w:rFonts w:ascii="Times New Roman" w:hAnsi="Times New Roman"/>
            <w:sz w:val="24"/>
            <w:szCs w:val="24"/>
          </w:rPr>
          <w:t>ф. 0504220</w:t>
        </w:r>
      </w:hyperlink>
      <w:r w:rsidRPr="00931634">
        <w:rPr>
          <w:rFonts w:ascii="Times New Roman" w:hAnsi="Times New Roman"/>
          <w:sz w:val="24"/>
          <w:szCs w:val="24"/>
        </w:rPr>
        <w:t>)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roofErr w:type="gramEnd"/>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2.3. При принятии к учету объектов имущества </w:t>
      </w:r>
      <w:r w:rsidR="00CE435A" w:rsidRPr="00931634">
        <w:rPr>
          <w:rFonts w:ascii="Times New Roman" w:hAnsi="Times New Roman"/>
          <w:sz w:val="24"/>
          <w:szCs w:val="24"/>
        </w:rPr>
        <w:t>К</w:t>
      </w:r>
      <w:r w:rsidRPr="00931634">
        <w:rPr>
          <w:rFonts w:ascii="Times New Roman" w:hAnsi="Times New Roman"/>
          <w:sz w:val="24"/>
          <w:szCs w:val="24"/>
        </w:rPr>
        <w:t xml:space="preserve">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2.4. Решение</w:t>
      </w:r>
      <w:r w:rsidR="0015498F" w:rsidRPr="00931634">
        <w:rPr>
          <w:rFonts w:ascii="Times New Roman" w:hAnsi="Times New Roman"/>
          <w:sz w:val="24"/>
          <w:szCs w:val="24"/>
        </w:rPr>
        <w:t xml:space="preserve"> Комиссии</w:t>
      </w:r>
      <w:r w:rsidRPr="00931634">
        <w:rPr>
          <w:rFonts w:ascii="Times New Roman" w:hAnsi="Times New Roman"/>
          <w:sz w:val="24"/>
          <w:szCs w:val="24"/>
        </w:rPr>
        <w:t xml:space="preserve"> об отнесении объекта имущества к основным средствам, нематериальным активам, </w:t>
      </w:r>
      <w:proofErr w:type="spellStart"/>
      <w:r w:rsidRPr="00931634">
        <w:rPr>
          <w:rFonts w:ascii="Times New Roman" w:hAnsi="Times New Roman"/>
          <w:sz w:val="24"/>
          <w:szCs w:val="24"/>
        </w:rPr>
        <w:t>непроизведенным</w:t>
      </w:r>
      <w:proofErr w:type="spellEnd"/>
      <w:r w:rsidRPr="00931634">
        <w:rPr>
          <w:rFonts w:ascii="Times New Roman" w:hAnsi="Times New Roman"/>
          <w:sz w:val="24"/>
          <w:szCs w:val="24"/>
        </w:rPr>
        <w:t xml:space="preserve"> активам или материальным запасам принимается на </w:t>
      </w:r>
      <w:r w:rsidRPr="000E6652">
        <w:rPr>
          <w:rFonts w:ascii="Times New Roman" w:hAnsi="Times New Roman"/>
          <w:sz w:val="24"/>
          <w:szCs w:val="24"/>
        </w:rPr>
        <w:t xml:space="preserve">основании </w:t>
      </w:r>
      <w:hyperlink r:id="rId69" w:history="1">
        <w:r w:rsidRPr="000E6652">
          <w:rPr>
            <w:rFonts w:ascii="Times New Roman" w:hAnsi="Times New Roman"/>
            <w:sz w:val="24"/>
            <w:szCs w:val="24"/>
          </w:rPr>
          <w:t>п</w:t>
        </w:r>
        <w:r w:rsidR="000E6652">
          <w:rPr>
            <w:rFonts w:ascii="Times New Roman" w:hAnsi="Times New Roman"/>
            <w:sz w:val="24"/>
            <w:szCs w:val="24"/>
          </w:rPr>
          <w:t>унктов</w:t>
        </w:r>
        <w:r w:rsidRPr="000E6652">
          <w:rPr>
            <w:rFonts w:ascii="Times New Roman" w:hAnsi="Times New Roman"/>
            <w:sz w:val="24"/>
            <w:szCs w:val="24"/>
          </w:rPr>
          <w:t xml:space="preserve"> 7</w:t>
        </w:r>
      </w:hyperlink>
      <w:r w:rsidRPr="000E6652">
        <w:rPr>
          <w:rFonts w:ascii="Times New Roman" w:hAnsi="Times New Roman"/>
          <w:sz w:val="24"/>
          <w:szCs w:val="24"/>
        </w:rPr>
        <w:t xml:space="preserve">, </w:t>
      </w:r>
      <w:hyperlink r:id="rId70" w:history="1">
        <w:r w:rsidRPr="000E6652">
          <w:rPr>
            <w:rFonts w:ascii="Times New Roman" w:hAnsi="Times New Roman"/>
            <w:sz w:val="24"/>
            <w:szCs w:val="24"/>
          </w:rPr>
          <w:t>8</w:t>
        </w:r>
      </w:hyperlink>
      <w:r w:rsidR="005E416A" w:rsidRPr="000E6652">
        <w:rPr>
          <w:rFonts w:ascii="Times New Roman" w:hAnsi="Times New Roman"/>
          <w:sz w:val="24"/>
          <w:szCs w:val="24"/>
        </w:rPr>
        <w:t xml:space="preserve"> </w:t>
      </w:r>
      <w:r w:rsidR="000E6652" w:rsidRPr="000E6652">
        <w:rPr>
          <w:rFonts w:ascii="Times New Roman" w:hAnsi="Times New Roman"/>
          <w:sz w:val="24"/>
          <w:szCs w:val="24"/>
        </w:rPr>
        <w:t>Приказа № 257н</w:t>
      </w:r>
      <w:r w:rsidRPr="000E6652">
        <w:rPr>
          <w:rFonts w:ascii="Times New Roman" w:hAnsi="Times New Roman"/>
          <w:sz w:val="24"/>
          <w:szCs w:val="24"/>
        </w:rPr>
        <w:t xml:space="preserve">, </w:t>
      </w:r>
      <w:hyperlink r:id="rId71" w:history="1">
        <w:r w:rsidRPr="000E6652">
          <w:rPr>
            <w:rFonts w:ascii="Times New Roman" w:hAnsi="Times New Roman"/>
            <w:sz w:val="24"/>
            <w:szCs w:val="24"/>
          </w:rPr>
          <w:t>п</w:t>
        </w:r>
        <w:r w:rsidR="000E6652">
          <w:rPr>
            <w:rFonts w:ascii="Times New Roman" w:hAnsi="Times New Roman"/>
            <w:sz w:val="24"/>
            <w:szCs w:val="24"/>
          </w:rPr>
          <w:t>унктов</w:t>
        </w:r>
        <w:r w:rsidRPr="000E6652">
          <w:rPr>
            <w:rFonts w:ascii="Times New Roman" w:hAnsi="Times New Roman"/>
            <w:sz w:val="24"/>
            <w:szCs w:val="24"/>
          </w:rPr>
          <w:t xml:space="preserve"> 38</w:t>
        </w:r>
      </w:hyperlink>
      <w:r w:rsidRPr="000E6652">
        <w:rPr>
          <w:rFonts w:ascii="Times New Roman" w:hAnsi="Times New Roman"/>
          <w:sz w:val="24"/>
          <w:szCs w:val="24"/>
        </w:rPr>
        <w:t xml:space="preserve">, </w:t>
      </w:r>
      <w:hyperlink r:id="rId72" w:history="1">
        <w:r w:rsidRPr="000E6652">
          <w:rPr>
            <w:rFonts w:ascii="Times New Roman" w:hAnsi="Times New Roman"/>
            <w:sz w:val="24"/>
            <w:szCs w:val="24"/>
          </w:rPr>
          <w:t>39</w:t>
        </w:r>
      </w:hyperlink>
      <w:r w:rsidRPr="000E6652">
        <w:rPr>
          <w:rFonts w:ascii="Times New Roman" w:hAnsi="Times New Roman"/>
          <w:sz w:val="24"/>
          <w:szCs w:val="24"/>
        </w:rPr>
        <w:t xml:space="preserve">, </w:t>
      </w:r>
      <w:hyperlink r:id="rId73" w:history="1">
        <w:r w:rsidRPr="000E6652">
          <w:rPr>
            <w:rFonts w:ascii="Times New Roman" w:hAnsi="Times New Roman"/>
            <w:sz w:val="24"/>
            <w:szCs w:val="24"/>
          </w:rPr>
          <w:t>56</w:t>
        </w:r>
      </w:hyperlink>
      <w:r w:rsidRPr="000E6652">
        <w:rPr>
          <w:rFonts w:ascii="Times New Roman" w:hAnsi="Times New Roman"/>
          <w:sz w:val="24"/>
          <w:szCs w:val="24"/>
        </w:rPr>
        <w:t xml:space="preserve">, </w:t>
      </w:r>
      <w:hyperlink r:id="rId74" w:history="1">
        <w:r w:rsidRPr="000E6652">
          <w:rPr>
            <w:rFonts w:ascii="Times New Roman" w:hAnsi="Times New Roman"/>
            <w:sz w:val="24"/>
            <w:szCs w:val="24"/>
          </w:rPr>
          <w:t>57</w:t>
        </w:r>
      </w:hyperlink>
      <w:r w:rsidRPr="000E6652">
        <w:rPr>
          <w:rFonts w:ascii="Times New Roman" w:hAnsi="Times New Roman"/>
          <w:sz w:val="24"/>
          <w:szCs w:val="24"/>
        </w:rPr>
        <w:t xml:space="preserve">, </w:t>
      </w:r>
      <w:hyperlink r:id="rId75" w:history="1">
        <w:r w:rsidRPr="000E6652">
          <w:rPr>
            <w:rFonts w:ascii="Times New Roman" w:hAnsi="Times New Roman"/>
            <w:sz w:val="24"/>
            <w:szCs w:val="24"/>
          </w:rPr>
          <w:t>70</w:t>
        </w:r>
      </w:hyperlink>
      <w:r w:rsidRPr="000E6652">
        <w:rPr>
          <w:rFonts w:ascii="Times New Roman" w:hAnsi="Times New Roman"/>
          <w:sz w:val="24"/>
          <w:szCs w:val="24"/>
        </w:rPr>
        <w:t xml:space="preserve">, </w:t>
      </w:r>
      <w:hyperlink r:id="rId76" w:history="1">
        <w:r w:rsidRPr="000E6652">
          <w:rPr>
            <w:rFonts w:ascii="Times New Roman" w:hAnsi="Times New Roman"/>
            <w:sz w:val="24"/>
            <w:szCs w:val="24"/>
          </w:rPr>
          <w:t>98</w:t>
        </w:r>
      </w:hyperlink>
      <w:r w:rsidRPr="000E6652">
        <w:rPr>
          <w:rFonts w:ascii="Times New Roman" w:hAnsi="Times New Roman"/>
          <w:sz w:val="24"/>
          <w:szCs w:val="24"/>
        </w:rPr>
        <w:t xml:space="preserve">, </w:t>
      </w:r>
      <w:hyperlink r:id="rId77" w:history="1">
        <w:r w:rsidRPr="000E6652">
          <w:rPr>
            <w:rFonts w:ascii="Times New Roman" w:hAnsi="Times New Roman"/>
            <w:sz w:val="24"/>
            <w:szCs w:val="24"/>
          </w:rPr>
          <w:t>99</w:t>
        </w:r>
      </w:hyperlink>
      <w:r w:rsidRPr="00931634">
        <w:rPr>
          <w:rFonts w:ascii="Times New Roman" w:hAnsi="Times New Roman"/>
          <w:sz w:val="24"/>
          <w:szCs w:val="24"/>
        </w:rPr>
        <w:t xml:space="preserve"> Инструкции № 157н, а также соответствующих положений единой учетной политики.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2.5. </w:t>
      </w:r>
      <w:hyperlink r:id="rId78" w:history="1">
        <w:r w:rsidRPr="00931634">
          <w:rPr>
            <w:rFonts w:ascii="Times New Roman" w:hAnsi="Times New Roman"/>
            <w:sz w:val="24"/>
            <w:szCs w:val="24"/>
          </w:rPr>
          <w:t>Решение</w:t>
        </w:r>
      </w:hyperlink>
      <w:r w:rsidRPr="00931634">
        <w:rPr>
          <w:rFonts w:ascii="Times New Roman" w:hAnsi="Times New Roman"/>
          <w:sz w:val="24"/>
          <w:szCs w:val="24"/>
        </w:rPr>
        <w:t xml:space="preserve"> </w:t>
      </w:r>
      <w:r w:rsidR="0015498F" w:rsidRPr="00931634">
        <w:rPr>
          <w:rFonts w:ascii="Times New Roman" w:hAnsi="Times New Roman"/>
          <w:sz w:val="24"/>
          <w:szCs w:val="24"/>
        </w:rPr>
        <w:t xml:space="preserve"> Комиссии </w:t>
      </w:r>
      <w:r w:rsidRPr="00931634">
        <w:rPr>
          <w:rFonts w:ascii="Times New Roman" w:hAnsi="Times New Roman"/>
          <w:sz w:val="24"/>
          <w:szCs w:val="24"/>
        </w:rPr>
        <w:t xml:space="preserve">о сроках полезного использования поступивших в </w:t>
      </w:r>
      <w:r w:rsidR="00242FFA" w:rsidRPr="00931634">
        <w:rPr>
          <w:rFonts w:ascii="Times New Roman" w:hAnsi="Times New Roman"/>
          <w:sz w:val="24"/>
          <w:szCs w:val="24"/>
        </w:rPr>
        <w:t>субъект учета</w:t>
      </w:r>
      <w:r w:rsidRPr="00931634">
        <w:rPr>
          <w:rFonts w:ascii="Times New Roman" w:hAnsi="Times New Roman"/>
          <w:sz w:val="24"/>
          <w:szCs w:val="24"/>
        </w:rPr>
        <w:t xml:space="preserve"> основных средств, нематериальных активов в целях их принятия к учету и начисления </w:t>
      </w:r>
      <w:r w:rsidRPr="00931634">
        <w:rPr>
          <w:rFonts w:ascii="Times New Roman" w:hAnsi="Times New Roman"/>
          <w:sz w:val="24"/>
          <w:szCs w:val="24"/>
        </w:rPr>
        <w:lastRenderedPageBreak/>
        <w:t xml:space="preserve">амортизации принимается </w:t>
      </w:r>
      <w:r w:rsidR="00CE435A" w:rsidRPr="00931634">
        <w:rPr>
          <w:rFonts w:ascii="Times New Roman" w:hAnsi="Times New Roman"/>
          <w:sz w:val="24"/>
          <w:szCs w:val="24"/>
        </w:rPr>
        <w:t>К</w:t>
      </w:r>
      <w:r w:rsidRPr="00931634">
        <w:rPr>
          <w:rFonts w:ascii="Times New Roman" w:hAnsi="Times New Roman"/>
          <w:sz w:val="24"/>
          <w:szCs w:val="24"/>
        </w:rPr>
        <w:t xml:space="preserve">омиссией в соответствии с требованиями </w:t>
      </w:r>
      <w:hyperlink r:id="rId79" w:history="1">
        <w:r w:rsidRPr="00931634">
          <w:rPr>
            <w:rFonts w:ascii="Times New Roman" w:hAnsi="Times New Roman"/>
            <w:sz w:val="24"/>
            <w:szCs w:val="24"/>
          </w:rPr>
          <w:t>п</w:t>
        </w:r>
        <w:r w:rsidR="000E6652">
          <w:rPr>
            <w:rFonts w:ascii="Times New Roman" w:hAnsi="Times New Roman"/>
            <w:sz w:val="24"/>
            <w:szCs w:val="24"/>
          </w:rPr>
          <w:t>ункта</w:t>
        </w:r>
        <w:r w:rsidRPr="00931634">
          <w:rPr>
            <w:rFonts w:ascii="Times New Roman" w:hAnsi="Times New Roman"/>
            <w:sz w:val="24"/>
            <w:szCs w:val="24"/>
          </w:rPr>
          <w:t xml:space="preserve"> 35</w:t>
        </w:r>
      </w:hyperlink>
      <w:r w:rsidRPr="00931634">
        <w:rPr>
          <w:rFonts w:ascii="Times New Roman" w:hAnsi="Times New Roman"/>
          <w:sz w:val="24"/>
          <w:szCs w:val="24"/>
        </w:rPr>
        <w:t xml:space="preserve"> </w:t>
      </w:r>
      <w:r w:rsidR="000E6652" w:rsidRPr="003D2074">
        <w:rPr>
          <w:rFonts w:ascii="Times New Roman" w:hAnsi="Times New Roman"/>
          <w:sz w:val="24"/>
          <w:szCs w:val="24"/>
        </w:rPr>
        <w:t>Приказ</w:t>
      </w:r>
      <w:r w:rsidR="000E6652">
        <w:rPr>
          <w:rFonts w:ascii="Times New Roman" w:hAnsi="Times New Roman"/>
          <w:sz w:val="24"/>
          <w:szCs w:val="24"/>
        </w:rPr>
        <w:t>а</w:t>
      </w:r>
      <w:r w:rsidR="000E6652" w:rsidRPr="003D2074">
        <w:rPr>
          <w:rFonts w:ascii="Times New Roman" w:hAnsi="Times New Roman"/>
          <w:sz w:val="24"/>
          <w:szCs w:val="24"/>
        </w:rPr>
        <w:t xml:space="preserve"> N 257н</w:t>
      </w:r>
      <w:r w:rsidRPr="00931634">
        <w:rPr>
          <w:rFonts w:ascii="Times New Roman" w:hAnsi="Times New Roman"/>
          <w:sz w:val="24"/>
          <w:szCs w:val="24"/>
        </w:rPr>
        <w:t xml:space="preserve">, </w:t>
      </w:r>
      <w:hyperlink r:id="rId80" w:history="1">
        <w:r w:rsidRPr="00931634">
          <w:rPr>
            <w:rFonts w:ascii="Times New Roman" w:hAnsi="Times New Roman"/>
            <w:sz w:val="24"/>
            <w:szCs w:val="24"/>
          </w:rPr>
          <w:t>п</w:t>
        </w:r>
        <w:r w:rsidR="000E6652">
          <w:rPr>
            <w:rFonts w:ascii="Times New Roman" w:hAnsi="Times New Roman"/>
            <w:sz w:val="24"/>
            <w:szCs w:val="24"/>
          </w:rPr>
          <w:t>унктов</w:t>
        </w:r>
        <w:r w:rsidRPr="00931634">
          <w:rPr>
            <w:rFonts w:ascii="Times New Roman" w:hAnsi="Times New Roman"/>
            <w:sz w:val="24"/>
            <w:szCs w:val="24"/>
          </w:rPr>
          <w:t xml:space="preserve"> 44</w:t>
        </w:r>
      </w:hyperlink>
      <w:r w:rsidRPr="00931634">
        <w:rPr>
          <w:rFonts w:ascii="Times New Roman" w:hAnsi="Times New Roman"/>
          <w:sz w:val="24"/>
          <w:szCs w:val="24"/>
        </w:rPr>
        <w:t xml:space="preserve">, </w:t>
      </w:r>
      <w:hyperlink r:id="rId81" w:history="1">
        <w:r w:rsidRPr="00931634">
          <w:rPr>
            <w:rFonts w:ascii="Times New Roman" w:hAnsi="Times New Roman"/>
            <w:sz w:val="24"/>
            <w:szCs w:val="24"/>
          </w:rPr>
          <w:t>60</w:t>
        </w:r>
      </w:hyperlink>
      <w:r w:rsidRPr="00931634">
        <w:rPr>
          <w:rFonts w:ascii="Times New Roman" w:hAnsi="Times New Roman"/>
          <w:sz w:val="24"/>
          <w:szCs w:val="24"/>
        </w:rPr>
        <w:t xml:space="preserve">, </w:t>
      </w:r>
      <w:hyperlink r:id="rId82" w:history="1">
        <w:r w:rsidRPr="00931634">
          <w:rPr>
            <w:rFonts w:ascii="Times New Roman" w:hAnsi="Times New Roman"/>
            <w:sz w:val="24"/>
            <w:szCs w:val="24"/>
          </w:rPr>
          <w:t>61</w:t>
        </w:r>
      </w:hyperlink>
      <w:r w:rsidRPr="00931634">
        <w:rPr>
          <w:rFonts w:ascii="Times New Roman" w:hAnsi="Times New Roman"/>
          <w:sz w:val="24"/>
          <w:szCs w:val="24"/>
        </w:rPr>
        <w:t xml:space="preserve"> Инструкции № 157н, а также согласно положениям </w:t>
      </w:r>
      <w:r w:rsidR="000E6652">
        <w:rPr>
          <w:rFonts w:ascii="Times New Roman" w:hAnsi="Times New Roman"/>
          <w:sz w:val="24"/>
          <w:szCs w:val="24"/>
        </w:rPr>
        <w:t>настоящей</w:t>
      </w:r>
      <w:r w:rsidRPr="00931634">
        <w:rPr>
          <w:rFonts w:ascii="Times New Roman" w:hAnsi="Times New Roman"/>
          <w:sz w:val="24"/>
          <w:szCs w:val="24"/>
        </w:rPr>
        <w:t xml:space="preserve"> учетной политики на основании: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 информации, содержащейся в законодательстве РФ;</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4)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E4435A" w:rsidRPr="00931634" w:rsidRDefault="00E4435A" w:rsidP="00FF1E22">
      <w:pPr>
        <w:spacing w:after="0" w:line="240" w:lineRule="auto"/>
        <w:ind w:firstLine="567"/>
        <w:jc w:val="both"/>
        <w:rPr>
          <w:rFonts w:ascii="Times New Roman" w:hAnsi="Times New Roman"/>
          <w:sz w:val="24"/>
          <w:szCs w:val="24"/>
        </w:rPr>
      </w:pPr>
      <w:bookmarkStart w:id="19" w:name="sub_206"/>
      <w:r w:rsidRPr="00931634">
        <w:rPr>
          <w:rFonts w:ascii="Times New Roman" w:hAnsi="Times New Roman"/>
          <w:sz w:val="24"/>
          <w:szCs w:val="24"/>
        </w:rPr>
        <w:t xml:space="preserve">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положениям </w:t>
      </w:r>
      <w:r w:rsidR="00600866" w:rsidRPr="003D2074">
        <w:rPr>
          <w:rFonts w:ascii="Times New Roman" w:hAnsi="Times New Roman"/>
          <w:sz w:val="24"/>
          <w:szCs w:val="24"/>
        </w:rPr>
        <w:t>Приказ</w:t>
      </w:r>
      <w:r w:rsidR="00600866">
        <w:rPr>
          <w:rFonts w:ascii="Times New Roman" w:hAnsi="Times New Roman"/>
          <w:sz w:val="24"/>
          <w:szCs w:val="24"/>
        </w:rPr>
        <w:t>а</w:t>
      </w:r>
      <w:r w:rsidR="00600866" w:rsidRPr="003D2074">
        <w:rPr>
          <w:rFonts w:ascii="Times New Roman" w:hAnsi="Times New Roman"/>
          <w:sz w:val="24"/>
          <w:szCs w:val="24"/>
        </w:rPr>
        <w:t xml:space="preserve"> N 257н</w:t>
      </w:r>
      <w:r w:rsidRPr="00931634">
        <w:rPr>
          <w:rFonts w:ascii="Times New Roman" w:hAnsi="Times New Roman"/>
          <w:sz w:val="24"/>
          <w:szCs w:val="24"/>
        </w:rPr>
        <w:t>, требовани</w:t>
      </w:r>
      <w:r w:rsidR="0015498F" w:rsidRPr="00931634">
        <w:rPr>
          <w:rFonts w:ascii="Times New Roman" w:hAnsi="Times New Roman"/>
          <w:sz w:val="24"/>
          <w:szCs w:val="24"/>
        </w:rPr>
        <w:t xml:space="preserve">й пунктов </w:t>
      </w:r>
      <w:r w:rsidR="0015498F" w:rsidRPr="00600866">
        <w:rPr>
          <w:rFonts w:ascii="Times New Roman" w:hAnsi="Times New Roman"/>
          <w:sz w:val="24"/>
          <w:szCs w:val="24"/>
        </w:rPr>
        <w:t>23,47,62,72,102,103</w:t>
      </w:r>
      <w:r w:rsidR="00242FFA" w:rsidRPr="00600866">
        <w:rPr>
          <w:rFonts w:ascii="Times New Roman" w:hAnsi="Times New Roman"/>
          <w:sz w:val="24"/>
          <w:szCs w:val="24"/>
        </w:rPr>
        <w:t xml:space="preserve"> </w:t>
      </w:r>
      <w:r w:rsidRPr="00600866">
        <w:rPr>
          <w:rFonts w:ascii="Times New Roman" w:hAnsi="Times New Roman"/>
          <w:sz w:val="24"/>
          <w:szCs w:val="24"/>
        </w:rPr>
        <w:t>Инструкции</w:t>
      </w:r>
      <w:r w:rsidRPr="00931634">
        <w:rPr>
          <w:rFonts w:ascii="Times New Roman" w:hAnsi="Times New Roman"/>
          <w:sz w:val="24"/>
          <w:szCs w:val="24"/>
        </w:rPr>
        <w:t xml:space="preserve"> № 157н и соответствующи</w:t>
      </w:r>
      <w:r w:rsidR="0015498F" w:rsidRPr="00931634">
        <w:rPr>
          <w:rFonts w:ascii="Times New Roman" w:hAnsi="Times New Roman"/>
          <w:sz w:val="24"/>
          <w:szCs w:val="24"/>
        </w:rPr>
        <w:t>х</w:t>
      </w:r>
      <w:r w:rsidRPr="00931634">
        <w:rPr>
          <w:rFonts w:ascii="Times New Roman" w:hAnsi="Times New Roman"/>
          <w:sz w:val="24"/>
          <w:szCs w:val="24"/>
        </w:rPr>
        <w:t xml:space="preserve"> положени</w:t>
      </w:r>
      <w:r w:rsidR="0015498F" w:rsidRPr="00931634">
        <w:rPr>
          <w:rFonts w:ascii="Times New Roman" w:hAnsi="Times New Roman"/>
          <w:sz w:val="24"/>
          <w:szCs w:val="24"/>
        </w:rPr>
        <w:t>й</w:t>
      </w:r>
      <w:r w:rsidRPr="00931634">
        <w:rPr>
          <w:rFonts w:ascii="Times New Roman" w:hAnsi="Times New Roman"/>
          <w:sz w:val="24"/>
          <w:szCs w:val="24"/>
        </w:rPr>
        <w:t xml:space="preserve"> </w:t>
      </w:r>
      <w:r w:rsidR="000E6652">
        <w:rPr>
          <w:rFonts w:ascii="Times New Roman" w:hAnsi="Times New Roman"/>
          <w:sz w:val="24"/>
          <w:szCs w:val="24"/>
        </w:rPr>
        <w:t>настоящей</w:t>
      </w:r>
      <w:r w:rsidRPr="00931634">
        <w:rPr>
          <w:rFonts w:ascii="Times New Roman" w:hAnsi="Times New Roman"/>
          <w:sz w:val="24"/>
          <w:szCs w:val="24"/>
        </w:rPr>
        <w:t xml:space="preserve"> учетной</w:t>
      </w:r>
      <w:r w:rsidR="00242FFA" w:rsidRPr="00931634">
        <w:rPr>
          <w:rFonts w:ascii="Times New Roman" w:hAnsi="Times New Roman"/>
          <w:sz w:val="24"/>
          <w:szCs w:val="24"/>
        </w:rPr>
        <w:t xml:space="preserve"> политики</w:t>
      </w:r>
      <w:r w:rsidRPr="00931634">
        <w:rPr>
          <w:rFonts w:ascii="Times New Roman" w:hAnsi="Times New Roman"/>
          <w:sz w:val="24"/>
          <w:szCs w:val="24"/>
        </w:rPr>
        <w:t>.</w:t>
      </w:r>
    </w:p>
    <w:bookmarkEnd w:id="19"/>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2.7. По решению </w:t>
      </w:r>
      <w:r w:rsidR="00242FFA" w:rsidRPr="00931634">
        <w:rPr>
          <w:rFonts w:ascii="Times New Roman" w:hAnsi="Times New Roman"/>
          <w:sz w:val="24"/>
          <w:szCs w:val="24"/>
        </w:rPr>
        <w:t>К</w:t>
      </w:r>
      <w:r w:rsidRPr="00931634">
        <w:rPr>
          <w:rFonts w:ascii="Times New Roman" w:hAnsi="Times New Roman"/>
          <w:sz w:val="24"/>
          <w:szCs w:val="24"/>
        </w:rPr>
        <w:t xml:space="preserve">омиссии затраты могут быть признаны непосредственно связанными с приобретением, заменой, с проведением регулярных осмотров на предмет наличия дефектов, являющихся обязательным условием эксплуатации,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w:t>
      </w:r>
      <w:hyperlink r:id="rId83" w:history="1">
        <w:r w:rsidRPr="00931634">
          <w:rPr>
            <w:rFonts w:ascii="Times New Roman" w:hAnsi="Times New Roman"/>
            <w:sz w:val="24"/>
            <w:szCs w:val="24"/>
          </w:rPr>
          <w:t>Инструкцией</w:t>
        </w:r>
      </w:hyperlink>
      <w:r w:rsidRPr="00931634">
        <w:rPr>
          <w:rFonts w:ascii="Times New Roman" w:hAnsi="Times New Roman"/>
          <w:sz w:val="24"/>
          <w:szCs w:val="24"/>
        </w:rPr>
        <w:t xml:space="preserve"> № 157н и </w:t>
      </w:r>
      <w:r w:rsidR="00600866">
        <w:rPr>
          <w:rFonts w:ascii="Times New Roman" w:hAnsi="Times New Roman"/>
          <w:sz w:val="24"/>
          <w:szCs w:val="24"/>
        </w:rPr>
        <w:t>настоящей</w:t>
      </w:r>
      <w:r w:rsidRPr="00931634">
        <w:rPr>
          <w:rFonts w:ascii="Times New Roman" w:hAnsi="Times New Roman"/>
          <w:sz w:val="24"/>
          <w:szCs w:val="24"/>
        </w:rPr>
        <w:t xml:space="preserve"> учетной политикой.</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2.8. </w:t>
      </w:r>
      <w:proofErr w:type="gramStart"/>
      <w:r w:rsidRPr="00931634">
        <w:rPr>
          <w:rFonts w:ascii="Times New Roman" w:hAnsi="Times New Roman"/>
          <w:sz w:val="24"/>
          <w:szCs w:val="24"/>
        </w:rPr>
        <w:t xml:space="preserve">При получении объектов </w:t>
      </w:r>
      <w:r w:rsidR="0015498F" w:rsidRPr="00931634">
        <w:rPr>
          <w:rFonts w:ascii="Times New Roman" w:hAnsi="Times New Roman"/>
          <w:sz w:val="24"/>
          <w:szCs w:val="24"/>
        </w:rPr>
        <w:t>государственного (</w:t>
      </w:r>
      <w:r w:rsidRPr="00931634">
        <w:rPr>
          <w:rFonts w:ascii="Times New Roman" w:hAnsi="Times New Roman"/>
          <w:sz w:val="24"/>
          <w:szCs w:val="24"/>
        </w:rPr>
        <w:t>муниципального</w:t>
      </w:r>
      <w:r w:rsidR="0015498F" w:rsidRPr="00931634">
        <w:rPr>
          <w:rFonts w:ascii="Times New Roman" w:hAnsi="Times New Roman"/>
          <w:sz w:val="24"/>
          <w:szCs w:val="24"/>
        </w:rPr>
        <w:t>)</w:t>
      </w:r>
      <w:r w:rsidRPr="00931634">
        <w:rPr>
          <w:rFonts w:ascii="Times New Roman" w:hAnsi="Times New Roman"/>
          <w:sz w:val="24"/>
          <w:szCs w:val="24"/>
        </w:rPr>
        <w:t xml:space="preserve"> имущества от органов </w:t>
      </w:r>
      <w:r w:rsidR="0015498F" w:rsidRPr="00931634">
        <w:rPr>
          <w:rFonts w:ascii="Times New Roman" w:hAnsi="Times New Roman"/>
          <w:sz w:val="24"/>
          <w:szCs w:val="24"/>
        </w:rPr>
        <w:t>государственной власти (</w:t>
      </w:r>
      <w:r w:rsidRPr="00931634">
        <w:rPr>
          <w:rFonts w:ascii="Times New Roman" w:hAnsi="Times New Roman"/>
          <w:sz w:val="24"/>
          <w:szCs w:val="24"/>
        </w:rPr>
        <w:t>местного самоуправления</w:t>
      </w:r>
      <w:r w:rsidR="0015498F" w:rsidRPr="00931634">
        <w:rPr>
          <w:rFonts w:ascii="Times New Roman" w:hAnsi="Times New Roman"/>
          <w:sz w:val="24"/>
          <w:szCs w:val="24"/>
        </w:rPr>
        <w:t>)</w:t>
      </w:r>
      <w:r w:rsidRPr="00931634">
        <w:rPr>
          <w:rFonts w:ascii="Times New Roman" w:hAnsi="Times New Roman"/>
          <w:sz w:val="24"/>
          <w:szCs w:val="24"/>
        </w:rPr>
        <w:t xml:space="preserve">,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 иных документов, представленных предыдущим балансодержателем, в соответствии с требованиями </w:t>
      </w:r>
      <w:r w:rsidR="00600866">
        <w:rPr>
          <w:rFonts w:ascii="Times New Roman" w:hAnsi="Times New Roman"/>
          <w:sz w:val="24"/>
          <w:szCs w:val="24"/>
        </w:rPr>
        <w:t xml:space="preserve">пункта 29 </w:t>
      </w:r>
      <w:r w:rsidR="00CE435A" w:rsidRPr="00931634">
        <w:rPr>
          <w:rFonts w:ascii="Times New Roman" w:hAnsi="Times New Roman"/>
          <w:sz w:val="24"/>
          <w:szCs w:val="24"/>
        </w:rPr>
        <w:t>И</w:t>
      </w:r>
      <w:r w:rsidRPr="00931634">
        <w:rPr>
          <w:rFonts w:ascii="Times New Roman" w:hAnsi="Times New Roman"/>
          <w:sz w:val="24"/>
          <w:szCs w:val="24"/>
        </w:rPr>
        <w:t xml:space="preserve">нструкции № 157н, </w:t>
      </w:r>
      <w:r w:rsidR="00600866">
        <w:rPr>
          <w:rFonts w:ascii="Times New Roman" w:hAnsi="Times New Roman"/>
          <w:sz w:val="24"/>
          <w:szCs w:val="24"/>
        </w:rPr>
        <w:t xml:space="preserve">пункта 24 </w:t>
      </w:r>
      <w:r w:rsidR="00600866" w:rsidRPr="003D2074">
        <w:rPr>
          <w:rFonts w:ascii="Times New Roman" w:hAnsi="Times New Roman"/>
          <w:sz w:val="24"/>
          <w:szCs w:val="24"/>
        </w:rPr>
        <w:t>Приказ</w:t>
      </w:r>
      <w:r w:rsidR="00600866">
        <w:rPr>
          <w:rFonts w:ascii="Times New Roman" w:hAnsi="Times New Roman"/>
          <w:sz w:val="24"/>
          <w:szCs w:val="24"/>
        </w:rPr>
        <w:t>а</w:t>
      </w:r>
      <w:r w:rsidR="00600866" w:rsidRPr="003D2074">
        <w:rPr>
          <w:rFonts w:ascii="Times New Roman" w:hAnsi="Times New Roman"/>
          <w:sz w:val="24"/>
          <w:szCs w:val="24"/>
        </w:rPr>
        <w:t xml:space="preserve"> N</w:t>
      </w:r>
      <w:proofErr w:type="gramEnd"/>
      <w:r w:rsidR="00600866" w:rsidRPr="003D2074">
        <w:rPr>
          <w:rFonts w:ascii="Times New Roman" w:hAnsi="Times New Roman"/>
          <w:sz w:val="24"/>
          <w:szCs w:val="24"/>
        </w:rPr>
        <w:t> 257н</w:t>
      </w:r>
      <w:r w:rsidRPr="00931634">
        <w:rPr>
          <w:rFonts w:ascii="Times New Roman" w:hAnsi="Times New Roman"/>
          <w:sz w:val="24"/>
          <w:szCs w:val="24"/>
        </w:rPr>
        <w:t xml:space="preserve">: в оценке, определенной передающей стороной (собственником) - по стоимости, отраженной в передаточных документах.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2.9. </w:t>
      </w:r>
      <w:proofErr w:type="gramStart"/>
      <w:r w:rsidRPr="00931634">
        <w:rPr>
          <w:rFonts w:ascii="Times New Roman" w:hAnsi="Times New Roman"/>
          <w:sz w:val="24"/>
          <w:szCs w:val="24"/>
        </w:rPr>
        <w:t xml:space="preserve">При поступлении объектов нефинансовых активов по договорам дарения (пожертвования) от юридических и физических лиц, </w:t>
      </w:r>
      <w:proofErr w:type="spellStart"/>
      <w:r w:rsidRPr="00931634">
        <w:rPr>
          <w:rFonts w:ascii="Times New Roman" w:hAnsi="Times New Roman"/>
          <w:sz w:val="24"/>
          <w:szCs w:val="24"/>
        </w:rPr>
        <w:t>оприходовани</w:t>
      </w:r>
      <w:r w:rsidR="00CE435A" w:rsidRPr="00931634">
        <w:rPr>
          <w:rFonts w:ascii="Times New Roman" w:hAnsi="Times New Roman"/>
          <w:sz w:val="24"/>
          <w:szCs w:val="24"/>
        </w:rPr>
        <w:t>е</w:t>
      </w:r>
      <w:proofErr w:type="spellEnd"/>
      <w:r w:rsidRPr="00931634">
        <w:rPr>
          <w:rFonts w:ascii="Times New Roman" w:hAnsi="Times New Roman"/>
          <w:sz w:val="24"/>
          <w:szCs w:val="24"/>
        </w:rPr>
        <w:t xml:space="preserve"> неучтенных активов, выявленных при инвентаризации и проверках, поступлении объектов имущества от разукомплектации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w:t>
      </w:r>
      <w:r w:rsidR="00CE435A" w:rsidRPr="00931634">
        <w:rPr>
          <w:rFonts w:ascii="Times New Roman" w:hAnsi="Times New Roman"/>
          <w:sz w:val="24"/>
          <w:szCs w:val="24"/>
        </w:rPr>
        <w:t>К</w:t>
      </w:r>
      <w:r w:rsidRPr="00931634">
        <w:rPr>
          <w:rFonts w:ascii="Times New Roman" w:hAnsi="Times New Roman"/>
          <w:sz w:val="24"/>
          <w:szCs w:val="24"/>
        </w:rPr>
        <w:t xml:space="preserve">омиссией согласно положениям </w:t>
      </w:r>
      <w:r w:rsidR="00600866">
        <w:rPr>
          <w:rFonts w:ascii="Times New Roman" w:hAnsi="Times New Roman"/>
          <w:sz w:val="24"/>
          <w:szCs w:val="24"/>
        </w:rPr>
        <w:t xml:space="preserve">пункта 52 </w:t>
      </w:r>
      <w:r w:rsidR="00600866" w:rsidRPr="003D2074">
        <w:rPr>
          <w:rFonts w:ascii="Times New Roman" w:hAnsi="Times New Roman"/>
          <w:sz w:val="24"/>
          <w:szCs w:val="24"/>
        </w:rPr>
        <w:t>Приказ</w:t>
      </w:r>
      <w:r w:rsidR="00600866">
        <w:rPr>
          <w:rFonts w:ascii="Times New Roman" w:hAnsi="Times New Roman"/>
          <w:sz w:val="24"/>
          <w:szCs w:val="24"/>
        </w:rPr>
        <w:t>а</w:t>
      </w:r>
      <w:r w:rsidR="00600866" w:rsidRPr="003D2074">
        <w:rPr>
          <w:rFonts w:ascii="Times New Roman" w:hAnsi="Times New Roman"/>
          <w:sz w:val="24"/>
          <w:szCs w:val="24"/>
        </w:rPr>
        <w:t xml:space="preserve"> N 25</w:t>
      </w:r>
      <w:r w:rsidR="00600866">
        <w:rPr>
          <w:rFonts w:ascii="Times New Roman" w:hAnsi="Times New Roman"/>
          <w:sz w:val="24"/>
          <w:szCs w:val="24"/>
        </w:rPr>
        <w:t>6</w:t>
      </w:r>
      <w:r w:rsidR="00600866" w:rsidRPr="003D2074">
        <w:rPr>
          <w:rFonts w:ascii="Times New Roman" w:hAnsi="Times New Roman"/>
          <w:sz w:val="24"/>
          <w:szCs w:val="24"/>
        </w:rPr>
        <w:t>н</w:t>
      </w:r>
      <w:r w:rsidRPr="00931634">
        <w:rPr>
          <w:rFonts w:ascii="Times New Roman" w:hAnsi="Times New Roman"/>
          <w:sz w:val="24"/>
          <w:szCs w:val="24"/>
        </w:rPr>
        <w:t xml:space="preserve">, </w:t>
      </w:r>
      <w:r w:rsidR="00600866">
        <w:rPr>
          <w:rFonts w:ascii="Times New Roman" w:hAnsi="Times New Roman"/>
          <w:sz w:val="24"/>
          <w:szCs w:val="24"/>
        </w:rPr>
        <w:t xml:space="preserve">пункта 22 </w:t>
      </w:r>
      <w:r w:rsidR="00600866" w:rsidRPr="003D2074">
        <w:rPr>
          <w:rFonts w:ascii="Times New Roman" w:hAnsi="Times New Roman"/>
          <w:sz w:val="24"/>
          <w:szCs w:val="24"/>
        </w:rPr>
        <w:t>Приказ</w:t>
      </w:r>
      <w:r w:rsidR="00600866">
        <w:rPr>
          <w:rFonts w:ascii="Times New Roman" w:hAnsi="Times New Roman"/>
          <w:sz w:val="24"/>
          <w:szCs w:val="24"/>
        </w:rPr>
        <w:t>а</w:t>
      </w:r>
      <w:proofErr w:type="gramEnd"/>
      <w:r w:rsidR="00600866" w:rsidRPr="003D2074">
        <w:rPr>
          <w:rFonts w:ascii="Times New Roman" w:hAnsi="Times New Roman"/>
          <w:sz w:val="24"/>
          <w:szCs w:val="24"/>
        </w:rPr>
        <w:t xml:space="preserve"> N 257н</w:t>
      </w:r>
      <w:r w:rsidRPr="00931634">
        <w:rPr>
          <w:rFonts w:ascii="Times New Roman" w:hAnsi="Times New Roman"/>
          <w:sz w:val="24"/>
          <w:szCs w:val="24"/>
        </w:rPr>
        <w:t xml:space="preserve">, </w:t>
      </w:r>
      <w:r w:rsidR="00600866">
        <w:rPr>
          <w:rFonts w:ascii="Times New Roman" w:hAnsi="Times New Roman"/>
          <w:sz w:val="24"/>
          <w:szCs w:val="24"/>
        </w:rPr>
        <w:t xml:space="preserve">пунктов 23, 25, 31, 106, 357 </w:t>
      </w:r>
      <w:r w:rsidRPr="00931634">
        <w:rPr>
          <w:rFonts w:ascii="Times New Roman" w:hAnsi="Times New Roman"/>
          <w:sz w:val="24"/>
          <w:szCs w:val="24"/>
        </w:rPr>
        <w:t xml:space="preserve">Инструкции № 157н и соответствующим положениям </w:t>
      </w:r>
      <w:r w:rsidR="00600866">
        <w:rPr>
          <w:rFonts w:ascii="Times New Roman" w:hAnsi="Times New Roman"/>
          <w:sz w:val="24"/>
          <w:szCs w:val="24"/>
        </w:rPr>
        <w:t>настоящей</w:t>
      </w:r>
      <w:r w:rsidRPr="00931634">
        <w:rPr>
          <w:rFonts w:ascii="Times New Roman" w:hAnsi="Times New Roman"/>
          <w:sz w:val="24"/>
          <w:szCs w:val="24"/>
        </w:rPr>
        <w:t xml:space="preserve"> учетной политики.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Данные о рыночной цене безвозмездно полученных нефинансовых активов должны быть подтверждены документально:</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справками (другими подтверждающими документами) Росстата;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прайс-листами заводов-изготовителей;</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справками (другими подтверждающими документами) оценщиков;</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lastRenderedPageBreak/>
        <w:t>- информацией, размещенной в СМИ, и т. д.</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В </w:t>
      </w:r>
      <w:proofErr w:type="gramStart"/>
      <w:r w:rsidRPr="00931634">
        <w:rPr>
          <w:rFonts w:ascii="Times New Roman" w:hAnsi="Times New Roman"/>
          <w:sz w:val="24"/>
          <w:szCs w:val="24"/>
        </w:rPr>
        <w:t>случаях</w:t>
      </w:r>
      <w:proofErr w:type="gramEnd"/>
      <w:r w:rsidRPr="00931634">
        <w:rPr>
          <w:rFonts w:ascii="Times New Roman" w:hAnsi="Times New Roman"/>
          <w:sz w:val="24"/>
          <w:szCs w:val="24"/>
        </w:rPr>
        <w:t xml:space="preserve"> невозможности документального подтверждения стоимость определяется экспертным путем. Когда данные о ценах недоступны, объект принимается к учету в условной оценке: 1 объект – 1 рубль. После того как информация поступит, </w:t>
      </w:r>
      <w:hyperlink r:id="rId84" w:anchor="/document/86/106961/" w:history="1">
        <w:proofErr w:type="gramStart"/>
        <w:r w:rsidR="000E2D10" w:rsidRPr="00931634">
          <w:rPr>
            <w:rFonts w:ascii="Times New Roman" w:hAnsi="Times New Roman"/>
            <w:sz w:val="24"/>
            <w:szCs w:val="24"/>
          </w:rPr>
          <w:t>К</w:t>
        </w:r>
        <w:proofErr w:type="gramEnd"/>
      </w:hyperlink>
      <w:r w:rsidRPr="00931634">
        <w:rPr>
          <w:rFonts w:ascii="Times New Roman" w:hAnsi="Times New Roman"/>
          <w:sz w:val="24"/>
          <w:szCs w:val="24"/>
        </w:rPr>
        <w:t xml:space="preserve"> пересматривает балансовую стоимость.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2.10. Первоначальной стоимостью земельных участков, находящихся у </w:t>
      </w:r>
      <w:r w:rsidR="00CE435A" w:rsidRPr="00931634">
        <w:rPr>
          <w:rFonts w:ascii="Times New Roman" w:hAnsi="Times New Roman"/>
          <w:sz w:val="24"/>
          <w:szCs w:val="24"/>
        </w:rPr>
        <w:t>субъекта учета</w:t>
      </w:r>
      <w:r w:rsidRPr="00931634">
        <w:rPr>
          <w:rFonts w:ascii="Times New Roman" w:hAnsi="Times New Roman"/>
          <w:sz w:val="24"/>
          <w:szCs w:val="24"/>
        </w:rPr>
        <w:t xml:space="preserve"> на праве постоянного (бессрочного) пользования, признается их рыночная (кадастровая) стоимость (</w:t>
      </w:r>
      <w:r w:rsidR="00C000DC">
        <w:rPr>
          <w:rFonts w:ascii="Times New Roman" w:hAnsi="Times New Roman"/>
          <w:sz w:val="24"/>
          <w:szCs w:val="24"/>
        </w:rPr>
        <w:t xml:space="preserve">пункт 23 </w:t>
      </w:r>
      <w:r w:rsidRPr="00931634">
        <w:rPr>
          <w:rFonts w:ascii="Times New Roman" w:hAnsi="Times New Roman"/>
          <w:sz w:val="24"/>
          <w:szCs w:val="24"/>
        </w:rPr>
        <w:t>Инструкци</w:t>
      </w:r>
      <w:r w:rsidR="00C000DC">
        <w:rPr>
          <w:rFonts w:ascii="Times New Roman" w:hAnsi="Times New Roman"/>
          <w:sz w:val="24"/>
          <w:szCs w:val="24"/>
        </w:rPr>
        <w:t>и</w:t>
      </w:r>
      <w:r w:rsidRPr="00931634">
        <w:rPr>
          <w:rFonts w:ascii="Times New Roman" w:hAnsi="Times New Roman"/>
          <w:sz w:val="24"/>
          <w:szCs w:val="24"/>
        </w:rPr>
        <w:t xml:space="preserve"> № 157н).</w:t>
      </w:r>
    </w:p>
    <w:p w:rsidR="00E4435A" w:rsidRPr="00931634" w:rsidRDefault="00E4435A" w:rsidP="00FF1E22">
      <w:pPr>
        <w:spacing w:after="0" w:line="240" w:lineRule="auto"/>
        <w:ind w:firstLine="567"/>
        <w:jc w:val="both"/>
        <w:rPr>
          <w:rFonts w:ascii="Times New Roman" w:hAnsi="Times New Roman"/>
          <w:sz w:val="24"/>
          <w:szCs w:val="24"/>
        </w:rPr>
      </w:pPr>
      <w:bookmarkStart w:id="20" w:name="sub_308"/>
      <w:r w:rsidRPr="00931634">
        <w:rPr>
          <w:rFonts w:ascii="Times New Roman" w:hAnsi="Times New Roman"/>
          <w:sz w:val="24"/>
          <w:szCs w:val="24"/>
        </w:rPr>
        <w:t xml:space="preserve">2.11. При начислении задолженности по недостаче нефинансовых активов текущая восстановительная стоимость нефинансовых активов определяется </w:t>
      </w:r>
      <w:r w:rsidR="00CE435A" w:rsidRPr="00931634">
        <w:rPr>
          <w:rFonts w:ascii="Times New Roman" w:hAnsi="Times New Roman"/>
          <w:sz w:val="24"/>
          <w:szCs w:val="24"/>
        </w:rPr>
        <w:t>К</w:t>
      </w:r>
      <w:r w:rsidRPr="00931634">
        <w:rPr>
          <w:rFonts w:ascii="Times New Roman" w:hAnsi="Times New Roman"/>
          <w:sz w:val="24"/>
          <w:szCs w:val="24"/>
        </w:rPr>
        <w:t xml:space="preserve">омиссией на день обнаружения ущерба согласно положениям </w:t>
      </w:r>
      <w:r w:rsidR="00C000DC">
        <w:rPr>
          <w:rFonts w:ascii="Times New Roman" w:hAnsi="Times New Roman"/>
          <w:sz w:val="24"/>
          <w:szCs w:val="24"/>
        </w:rPr>
        <w:t xml:space="preserve">пункта 220 </w:t>
      </w:r>
      <w:r w:rsidR="00CE435A" w:rsidRPr="00931634">
        <w:rPr>
          <w:rFonts w:ascii="Times New Roman" w:hAnsi="Times New Roman"/>
          <w:sz w:val="24"/>
          <w:szCs w:val="24"/>
        </w:rPr>
        <w:t>И</w:t>
      </w:r>
      <w:r w:rsidRPr="00931634">
        <w:rPr>
          <w:rFonts w:ascii="Times New Roman" w:hAnsi="Times New Roman"/>
          <w:sz w:val="24"/>
          <w:szCs w:val="24"/>
        </w:rPr>
        <w:t xml:space="preserve">нструкции № 157н и </w:t>
      </w:r>
      <w:r w:rsidR="00C000DC">
        <w:rPr>
          <w:rFonts w:ascii="Times New Roman" w:hAnsi="Times New Roman"/>
          <w:sz w:val="24"/>
          <w:szCs w:val="24"/>
        </w:rPr>
        <w:t xml:space="preserve">настоящей </w:t>
      </w:r>
      <w:r w:rsidRPr="00931634">
        <w:rPr>
          <w:rFonts w:ascii="Times New Roman" w:hAnsi="Times New Roman"/>
          <w:sz w:val="24"/>
          <w:szCs w:val="24"/>
        </w:rPr>
        <w:t xml:space="preserve"> учетной политики.</w:t>
      </w:r>
    </w:p>
    <w:bookmarkEnd w:id="20"/>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2.12. В </w:t>
      </w:r>
      <w:proofErr w:type="gramStart"/>
      <w:r w:rsidRPr="00931634">
        <w:rPr>
          <w:rFonts w:ascii="Times New Roman" w:hAnsi="Times New Roman"/>
          <w:sz w:val="24"/>
          <w:szCs w:val="24"/>
        </w:rPr>
        <w:t>случае</w:t>
      </w:r>
      <w:proofErr w:type="gramEnd"/>
      <w:r w:rsidRPr="00931634">
        <w:rPr>
          <w:rFonts w:ascii="Times New Roman" w:hAnsi="Times New Roman"/>
          <w:sz w:val="24"/>
          <w:szCs w:val="24"/>
        </w:rPr>
        <w:t xml:space="preserve"> достройки, реконструкции, дооборудования, модернизации основных средств </w:t>
      </w:r>
      <w:r w:rsidR="00CE435A" w:rsidRPr="00931634">
        <w:rPr>
          <w:rFonts w:ascii="Times New Roman" w:hAnsi="Times New Roman"/>
          <w:sz w:val="24"/>
          <w:szCs w:val="24"/>
        </w:rPr>
        <w:t>К</w:t>
      </w:r>
      <w:r w:rsidRPr="00931634">
        <w:rPr>
          <w:rFonts w:ascii="Times New Roman" w:hAnsi="Times New Roman"/>
          <w:sz w:val="24"/>
          <w:szCs w:val="24"/>
        </w:rPr>
        <w:t>омиссией может быть принято решение об увеличении срока полезного использования соответствующих объектов (</w:t>
      </w:r>
      <w:r w:rsidR="00C000DC">
        <w:rPr>
          <w:rFonts w:ascii="Times New Roman" w:hAnsi="Times New Roman"/>
          <w:sz w:val="24"/>
          <w:szCs w:val="24"/>
        </w:rPr>
        <w:t xml:space="preserve">пункт 44 </w:t>
      </w:r>
      <w:r w:rsidR="00CE435A" w:rsidRPr="00931634">
        <w:rPr>
          <w:rFonts w:ascii="Times New Roman" w:hAnsi="Times New Roman"/>
          <w:sz w:val="24"/>
          <w:szCs w:val="24"/>
        </w:rPr>
        <w:t>И</w:t>
      </w:r>
      <w:r w:rsidRPr="00931634">
        <w:rPr>
          <w:rFonts w:ascii="Times New Roman" w:hAnsi="Times New Roman"/>
          <w:sz w:val="24"/>
          <w:szCs w:val="24"/>
        </w:rPr>
        <w:t>нструкци</w:t>
      </w:r>
      <w:r w:rsidR="00CE435A" w:rsidRPr="00931634">
        <w:rPr>
          <w:rFonts w:ascii="Times New Roman" w:hAnsi="Times New Roman"/>
          <w:sz w:val="24"/>
          <w:szCs w:val="24"/>
        </w:rPr>
        <w:t>я</w:t>
      </w:r>
      <w:r w:rsidRPr="00931634">
        <w:rPr>
          <w:rFonts w:ascii="Times New Roman" w:hAnsi="Times New Roman"/>
          <w:sz w:val="24"/>
          <w:szCs w:val="24"/>
        </w:rPr>
        <w:t xml:space="preserve"> № 157н, </w:t>
      </w:r>
      <w:r w:rsidR="00C000DC">
        <w:rPr>
          <w:rFonts w:ascii="Times New Roman" w:hAnsi="Times New Roman"/>
          <w:sz w:val="24"/>
          <w:szCs w:val="24"/>
        </w:rPr>
        <w:t>настоящая</w:t>
      </w:r>
      <w:r w:rsidRPr="00931634">
        <w:rPr>
          <w:rFonts w:ascii="Times New Roman" w:hAnsi="Times New Roman"/>
          <w:sz w:val="24"/>
          <w:szCs w:val="24"/>
        </w:rPr>
        <w:t xml:space="preserve"> учетная политика). Решение об увеличении срока полезного использования основных средств</w:t>
      </w:r>
      <w:r w:rsidR="00CE435A" w:rsidRPr="00931634">
        <w:rPr>
          <w:rFonts w:ascii="Times New Roman" w:hAnsi="Times New Roman"/>
          <w:sz w:val="24"/>
          <w:szCs w:val="24"/>
        </w:rPr>
        <w:t>,</w:t>
      </w:r>
      <w:r w:rsidRPr="00931634">
        <w:rPr>
          <w:rFonts w:ascii="Times New Roman" w:hAnsi="Times New Roman"/>
          <w:sz w:val="24"/>
          <w:szCs w:val="24"/>
        </w:rPr>
        <w:t xml:space="preserve"> принимается на основании заключения </w:t>
      </w:r>
      <w:r w:rsidR="00CE435A" w:rsidRPr="00931634">
        <w:rPr>
          <w:rFonts w:ascii="Times New Roman" w:hAnsi="Times New Roman"/>
          <w:sz w:val="24"/>
          <w:szCs w:val="24"/>
        </w:rPr>
        <w:t>К</w:t>
      </w:r>
      <w:r w:rsidRPr="00931634">
        <w:rPr>
          <w:rFonts w:ascii="Times New Roman" w:hAnsi="Times New Roman"/>
          <w:sz w:val="24"/>
          <w:szCs w:val="24"/>
        </w:rPr>
        <w:t>омиссии, согласно которому в результате произведенных работ изменились первоначально принятые нормативные показатели функционирования объекта.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2.13. По мере необходимости </w:t>
      </w:r>
      <w:r w:rsidR="00CE435A" w:rsidRPr="00931634">
        <w:rPr>
          <w:rFonts w:ascii="Times New Roman" w:hAnsi="Times New Roman"/>
          <w:sz w:val="24"/>
          <w:szCs w:val="24"/>
        </w:rPr>
        <w:t>К</w:t>
      </w:r>
      <w:r w:rsidRPr="00931634">
        <w:rPr>
          <w:rFonts w:ascii="Times New Roman" w:hAnsi="Times New Roman"/>
          <w:sz w:val="24"/>
          <w:szCs w:val="24"/>
        </w:rPr>
        <w:t>омиссия определяет продолжительность периода, в течение которого предполагается использовать нематериальные активы (</w:t>
      </w:r>
      <w:r w:rsidR="00C000DC">
        <w:rPr>
          <w:rFonts w:ascii="Times New Roman" w:hAnsi="Times New Roman"/>
          <w:sz w:val="24"/>
          <w:szCs w:val="24"/>
        </w:rPr>
        <w:t xml:space="preserve">пункт 61 </w:t>
      </w:r>
      <w:r w:rsidRPr="00931634">
        <w:rPr>
          <w:rFonts w:ascii="Times New Roman" w:hAnsi="Times New Roman"/>
          <w:sz w:val="24"/>
          <w:szCs w:val="24"/>
        </w:rPr>
        <w:t>Инструкци</w:t>
      </w:r>
      <w:r w:rsidR="00C000DC">
        <w:rPr>
          <w:rFonts w:ascii="Times New Roman" w:hAnsi="Times New Roman"/>
          <w:sz w:val="24"/>
          <w:szCs w:val="24"/>
        </w:rPr>
        <w:t>и</w:t>
      </w:r>
      <w:r w:rsidRPr="00931634">
        <w:rPr>
          <w:rFonts w:ascii="Times New Roman" w:hAnsi="Times New Roman"/>
          <w:sz w:val="24"/>
          <w:szCs w:val="24"/>
        </w:rPr>
        <w:t xml:space="preserve"> № 157н), неисключительные права на программное обеспечение. В </w:t>
      </w:r>
      <w:proofErr w:type="gramStart"/>
      <w:r w:rsidRPr="00931634">
        <w:rPr>
          <w:rFonts w:ascii="Times New Roman" w:hAnsi="Times New Roman"/>
          <w:sz w:val="24"/>
          <w:szCs w:val="24"/>
        </w:rPr>
        <w:t>случаях</w:t>
      </w:r>
      <w:proofErr w:type="gramEnd"/>
      <w:r w:rsidRPr="00931634">
        <w:rPr>
          <w:rFonts w:ascii="Times New Roman" w:hAnsi="Times New Roman"/>
          <w:sz w:val="24"/>
          <w:szCs w:val="24"/>
        </w:rPr>
        <w:t xml:space="preserve"> его существенного изменения </w:t>
      </w:r>
      <w:r w:rsidR="00043732" w:rsidRPr="00931634">
        <w:rPr>
          <w:rFonts w:ascii="Times New Roman" w:hAnsi="Times New Roman"/>
          <w:sz w:val="24"/>
          <w:szCs w:val="24"/>
        </w:rPr>
        <w:t>К</w:t>
      </w:r>
      <w:r w:rsidRPr="00931634">
        <w:rPr>
          <w:rFonts w:ascii="Times New Roman" w:hAnsi="Times New Roman"/>
          <w:sz w:val="24"/>
          <w:szCs w:val="24"/>
        </w:rPr>
        <w:t>омиссия уточняет срок полезного использования соответствующих нематериальных активов, неисключительных прав.</w:t>
      </w:r>
    </w:p>
    <w:p w:rsidR="00E4435A" w:rsidRPr="00931634" w:rsidRDefault="00E4435A" w:rsidP="00C000DC">
      <w:pPr>
        <w:spacing w:after="0" w:line="240" w:lineRule="auto"/>
        <w:ind w:firstLine="567"/>
        <w:jc w:val="both"/>
        <w:rPr>
          <w:rFonts w:ascii="Times New Roman" w:hAnsi="Times New Roman"/>
          <w:sz w:val="24"/>
          <w:szCs w:val="24"/>
        </w:rPr>
      </w:pPr>
      <w:r w:rsidRPr="00931634">
        <w:rPr>
          <w:rFonts w:ascii="Times New Roman" w:hAnsi="Times New Roman"/>
          <w:sz w:val="24"/>
          <w:szCs w:val="24"/>
        </w:rPr>
        <w:t>2.14. </w:t>
      </w:r>
      <w:proofErr w:type="gramStart"/>
      <w:r w:rsidRPr="00931634">
        <w:rPr>
          <w:rFonts w:ascii="Times New Roman" w:hAnsi="Times New Roman"/>
          <w:sz w:val="24"/>
          <w:szCs w:val="24"/>
        </w:rPr>
        <w:t xml:space="preserve">В случае достройки, реконструкции, дооборудования, модернизации нефинансовых активов (основных средств, нематериальных активов, материальных запасов) </w:t>
      </w:r>
      <w:r w:rsidR="00043732" w:rsidRPr="00931634">
        <w:rPr>
          <w:rFonts w:ascii="Times New Roman" w:hAnsi="Times New Roman"/>
          <w:sz w:val="24"/>
          <w:szCs w:val="24"/>
        </w:rPr>
        <w:t>К</w:t>
      </w:r>
      <w:r w:rsidRPr="00931634">
        <w:rPr>
          <w:rFonts w:ascii="Times New Roman" w:hAnsi="Times New Roman"/>
          <w:sz w:val="24"/>
          <w:szCs w:val="24"/>
        </w:rPr>
        <w:t>омиссией принимается решение об увеличении их первоначальной (фактической) стоимости (</w:t>
      </w:r>
      <w:r w:rsidR="00D33B43">
        <w:rPr>
          <w:rFonts w:ascii="Times New Roman" w:hAnsi="Times New Roman"/>
          <w:sz w:val="24"/>
          <w:szCs w:val="24"/>
        </w:rPr>
        <w:t xml:space="preserve">пункт 19 </w:t>
      </w:r>
      <w:r w:rsidR="00C000DC" w:rsidRPr="003D2074">
        <w:rPr>
          <w:rFonts w:ascii="Times New Roman" w:hAnsi="Times New Roman"/>
          <w:sz w:val="24"/>
          <w:szCs w:val="24"/>
        </w:rPr>
        <w:t>Приказ</w:t>
      </w:r>
      <w:r w:rsidR="00D33B43">
        <w:rPr>
          <w:rFonts w:ascii="Times New Roman" w:hAnsi="Times New Roman"/>
          <w:sz w:val="24"/>
          <w:szCs w:val="24"/>
        </w:rPr>
        <w:t>а</w:t>
      </w:r>
      <w:r w:rsidR="00C000DC" w:rsidRPr="003D2074">
        <w:rPr>
          <w:rFonts w:ascii="Times New Roman" w:hAnsi="Times New Roman"/>
          <w:sz w:val="24"/>
          <w:szCs w:val="24"/>
        </w:rPr>
        <w:t xml:space="preserve"> N 257н</w:t>
      </w:r>
      <w:r w:rsidRPr="00931634">
        <w:rPr>
          <w:rFonts w:ascii="Times New Roman" w:hAnsi="Times New Roman"/>
          <w:sz w:val="24"/>
          <w:szCs w:val="24"/>
        </w:rPr>
        <w:t xml:space="preserve">, </w:t>
      </w:r>
      <w:r w:rsidR="00D33B43">
        <w:rPr>
          <w:rFonts w:ascii="Times New Roman" w:hAnsi="Times New Roman"/>
          <w:sz w:val="24"/>
          <w:szCs w:val="24"/>
        </w:rPr>
        <w:t xml:space="preserve">пункты 27, 69, 120 </w:t>
      </w:r>
      <w:r w:rsidR="00043732" w:rsidRPr="00931634">
        <w:rPr>
          <w:rFonts w:ascii="Times New Roman" w:hAnsi="Times New Roman"/>
          <w:sz w:val="24"/>
          <w:szCs w:val="24"/>
        </w:rPr>
        <w:t>И</w:t>
      </w:r>
      <w:r w:rsidRPr="00931634">
        <w:rPr>
          <w:rFonts w:ascii="Times New Roman" w:hAnsi="Times New Roman"/>
          <w:sz w:val="24"/>
          <w:szCs w:val="24"/>
        </w:rPr>
        <w:t>нструкци</w:t>
      </w:r>
      <w:r w:rsidR="00D33B43">
        <w:rPr>
          <w:rFonts w:ascii="Times New Roman" w:hAnsi="Times New Roman"/>
          <w:sz w:val="24"/>
          <w:szCs w:val="24"/>
        </w:rPr>
        <w:t>и</w:t>
      </w:r>
      <w:r w:rsidRPr="00931634">
        <w:rPr>
          <w:rFonts w:ascii="Times New Roman" w:hAnsi="Times New Roman"/>
          <w:sz w:val="24"/>
          <w:szCs w:val="24"/>
        </w:rPr>
        <w:t xml:space="preserve"> № 157н; соответствующие положения </w:t>
      </w:r>
      <w:r w:rsidR="00D33B43">
        <w:rPr>
          <w:rFonts w:ascii="Times New Roman" w:hAnsi="Times New Roman"/>
          <w:sz w:val="24"/>
          <w:szCs w:val="24"/>
        </w:rPr>
        <w:t>настоящей</w:t>
      </w:r>
      <w:r w:rsidRPr="00931634">
        <w:rPr>
          <w:rFonts w:ascii="Times New Roman" w:hAnsi="Times New Roman"/>
          <w:sz w:val="24"/>
          <w:szCs w:val="24"/>
        </w:rPr>
        <w:t xml:space="preserve"> учетной политики).</w:t>
      </w:r>
      <w:proofErr w:type="gramEnd"/>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2.15. Уполномоченный член </w:t>
      </w:r>
      <w:r w:rsidR="00043732" w:rsidRPr="00931634">
        <w:rPr>
          <w:rFonts w:ascii="Times New Roman" w:hAnsi="Times New Roman"/>
          <w:sz w:val="24"/>
          <w:szCs w:val="24"/>
        </w:rPr>
        <w:t>К</w:t>
      </w:r>
      <w:r w:rsidRPr="00931634">
        <w:rPr>
          <w:rFonts w:ascii="Times New Roman" w:hAnsi="Times New Roman"/>
          <w:sz w:val="24"/>
          <w:szCs w:val="24"/>
        </w:rPr>
        <w:t xml:space="preserve">омиссии контролирует нанесение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 </w:t>
      </w:r>
      <w:r w:rsidR="00D33B43">
        <w:rPr>
          <w:rFonts w:ascii="Times New Roman" w:hAnsi="Times New Roman"/>
          <w:sz w:val="24"/>
          <w:szCs w:val="24"/>
        </w:rPr>
        <w:t xml:space="preserve">пунктов 46, 118, </w:t>
      </w:r>
      <w:r w:rsidRPr="00931634">
        <w:rPr>
          <w:rFonts w:ascii="Times New Roman" w:hAnsi="Times New Roman"/>
          <w:sz w:val="24"/>
          <w:szCs w:val="24"/>
        </w:rPr>
        <w:t xml:space="preserve">Инструкции № 157н и </w:t>
      </w:r>
      <w:r w:rsidR="00D33B43">
        <w:rPr>
          <w:rFonts w:ascii="Times New Roman" w:hAnsi="Times New Roman"/>
          <w:sz w:val="24"/>
          <w:szCs w:val="24"/>
        </w:rPr>
        <w:t>настоящей</w:t>
      </w:r>
      <w:r w:rsidRPr="00931634">
        <w:rPr>
          <w:rFonts w:ascii="Times New Roman" w:hAnsi="Times New Roman"/>
          <w:sz w:val="24"/>
          <w:szCs w:val="24"/>
        </w:rPr>
        <w:t xml:space="preserve"> учетной политики.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2.16. При частичной ликвидации (разукомплектации</w:t>
      </w:r>
      <w:r w:rsidR="00043732" w:rsidRPr="00931634">
        <w:rPr>
          <w:rFonts w:ascii="Times New Roman" w:hAnsi="Times New Roman"/>
          <w:sz w:val="24"/>
          <w:szCs w:val="24"/>
        </w:rPr>
        <w:t>) объекта нефинансовых активов К</w:t>
      </w:r>
      <w:r w:rsidRPr="00931634">
        <w:rPr>
          <w:rFonts w:ascii="Times New Roman" w:hAnsi="Times New Roman"/>
          <w:sz w:val="24"/>
          <w:szCs w:val="24"/>
        </w:rPr>
        <w:t xml:space="preserve">омиссия принимает решение о расчете стоимости ликвидируемой (разукомплектованной) части объекта в соответствии с положениями </w:t>
      </w:r>
      <w:r w:rsidR="00D33B43">
        <w:rPr>
          <w:rFonts w:ascii="Times New Roman" w:hAnsi="Times New Roman"/>
          <w:sz w:val="24"/>
          <w:szCs w:val="24"/>
        </w:rPr>
        <w:t>настоящей</w:t>
      </w:r>
      <w:r w:rsidRPr="00931634">
        <w:rPr>
          <w:rFonts w:ascii="Times New Roman" w:hAnsi="Times New Roman"/>
          <w:sz w:val="24"/>
          <w:szCs w:val="24"/>
        </w:rPr>
        <w:t xml:space="preserve"> учетной политики.</w:t>
      </w:r>
    </w:p>
    <w:p w:rsidR="00E4435A" w:rsidRPr="00D33B43" w:rsidRDefault="00E4435A" w:rsidP="00FF1E22">
      <w:pPr>
        <w:spacing w:after="0" w:line="240" w:lineRule="auto"/>
        <w:ind w:firstLine="567"/>
        <w:jc w:val="both"/>
        <w:rPr>
          <w:rFonts w:ascii="Times New Roman" w:hAnsi="Times New Roman"/>
          <w:sz w:val="24"/>
          <w:szCs w:val="24"/>
        </w:rPr>
      </w:pPr>
      <w:bookmarkStart w:id="21" w:name="sub_217"/>
      <w:r w:rsidRPr="00931634">
        <w:rPr>
          <w:rFonts w:ascii="Times New Roman" w:hAnsi="Times New Roman"/>
          <w:sz w:val="24"/>
          <w:szCs w:val="24"/>
        </w:rPr>
        <w:t>2.17. </w:t>
      </w:r>
      <w:bookmarkEnd w:id="21"/>
      <w:proofErr w:type="gramStart"/>
      <w:r w:rsidRPr="00931634">
        <w:rPr>
          <w:rFonts w:ascii="Times New Roman" w:hAnsi="Times New Roman"/>
          <w:sz w:val="24"/>
          <w:szCs w:val="24"/>
        </w:rPr>
        <w:t xml:space="preserve">При принятии имущества (вложений) к балансовому учету движимое имущество относится </w:t>
      </w:r>
      <w:r w:rsidR="00043732" w:rsidRPr="00931634">
        <w:rPr>
          <w:rFonts w:ascii="Times New Roman" w:hAnsi="Times New Roman"/>
          <w:sz w:val="24"/>
          <w:szCs w:val="24"/>
        </w:rPr>
        <w:t>К</w:t>
      </w:r>
      <w:r w:rsidRPr="00931634">
        <w:rPr>
          <w:rFonts w:ascii="Times New Roman" w:hAnsi="Times New Roman"/>
          <w:sz w:val="24"/>
          <w:szCs w:val="24"/>
        </w:rPr>
        <w:t xml:space="preserve">омиссией к особо ценному движимому имуществу или иному движимому имуществу согласно критериям (требованиям), установленным </w:t>
      </w:r>
      <w:hyperlink r:id="rId85" w:history="1">
        <w:r w:rsidRPr="00931634">
          <w:rPr>
            <w:rFonts w:ascii="Times New Roman" w:hAnsi="Times New Roman"/>
            <w:sz w:val="24"/>
            <w:szCs w:val="24"/>
          </w:rPr>
          <w:t>постановлением</w:t>
        </w:r>
      </w:hyperlink>
      <w:r w:rsidRPr="00931634">
        <w:rPr>
          <w:rFonts w:ascii="Times New Roman" w:hAnsi="Times New Roman"/>
          <w:sz w:val="24"/>
          <w:szCs w:val="24"/>
        </w:rPr>
        <w:t xml:space="preserve"> </w:t>
      </w:r>
      <w:r w:rsidRPr="00D33B43">
        <w:rPr>
          <w:rFonts w:ascii="Times New Roman" w:hAnsi="Times New Roman"/>
          <w:sz w:val="24"/>
          <w:szCs w:val="24"/>
        </w:rPr>
        <w:t xml:space="preserve">Правительства РФ от 26 июля 2010 года № 538 </w:t>
      </w:r>
      <w:r w:rsidR="00293DF3" w:rsidRPr="00D33B43">
        <w:rPr>
          <w:rFonts w:ascii="Times New Roman" w:hAnsi="Times New Roman"/>
          <w:sz w:val="24"/>
          <w:szCs w:val="24"/>
        </w:rPr>
        <w:t xml:space="preserve">"О порядке отнесения имущества автономного или бюджетного учреждения к категории особо ценного движимого имущества" </w:t>
      </w:r>
      <w:r w:rsidRPr="00D33B43">
        <w:rPr>
          <w:rFonts w:ascii="Times New Roman" w:hAnsi="Times New Roman"/>
          <w:sz w:val="24"/>
          <w:szCs w:val="24"/>
        </w:rPr>
        <w:t>и правовыми актами иных уполномоченных органов.</w:t>
      </w:r>
      <w:proofErr w:type="gramEnd"/>
    </w:p>
    <w:p w:rsidR="00E4435A" w:rsidRDefault="00E4435A" w:rsidP="00FF1E22">
      <w:pPr>
        <w:spacing w:after="0" w:line="240" w:lineRule="auto"/>
        <w:ind w:firstLine="567"/>
        <w:jc w:val="both"/>
        <w:rPr>
          <w:rFonts w:ascii="Times New Roman" w:hAnsi="Times New Roman"/>
          <w:sz w:val="24"/>
          <w:szCs w:val="24"/>
        </w:rPr>
      </w:pPr>
      <w:bookmarkStart w:id="22" w:name="sub_311"/>
      <w:r w:rsidRPr="00931634">
        <w:rPr>
          <w:rFonts w:ascii="Times New Roman" w:hAnsi="Times New Roman"/>
          <w:sz w:val="24"/>
          <w:szCs w:val="24"/>
        </w:rPr>
        <w:t>2.18. При поступлении нефинансовых активов, а также в ходе и</w:t>
      </w:r>
      <w:r w:rsidR="00043732" w:rsidRPr="00931634">
        <w:rPr>
          <w:rFonts w:ascii="Times New Roman" w:hAnsi="Times New Roman"/>
          <w:sz w:val="24"/>
          <w:szCs w:val="24"/>
        </w:rPr>
        <w:t>х эксплуатации (использования) К</w:t>
      </w:r>
      <w:r w:rsidRPr="00931634">
        <w:rPr>
          <w:rFonts w:ascii="Times New Roman" w:hAnsi="Times New Roman"/>
          <w:sz w:val="24"/>
          <w:szCs w:val="24"/>
        </w:rPr>
        <w:t>омиссией оформляются следующие первичные документы:</w:t>
      </w:r>
    </w:p>
    <w:p w:rsidR="00BC429C" w:rsidRDefault="00BC429C" w:rsidP="00FF1E22">
      <w:pPr>
        <w:spacing w:after="0" w:line="240" w:lineRule="auto"/>
        <w:ind w:firstLine="567"/>
        <w:jc w:val="both"/>
        <w:rPr>
          <w:rFonts w:ascii="Times New Roman" w:hAnsi="Times New Roman"/>
          <w:sz w:val="24"/>
          <w:szCs w:val="24"/>
        </w:rPr>
      </w:pPr>
    </w:p>
    <w:tbl>
      <w:tblPr>
        <w:tblW w:w="9781" w:type="dxa"/>
        <w:tblInd w:w="108" w:type="dxa"/>
        <w:tblLayout w:type="fixed"/>
        <w:tblLook w:val="0000"/>
      </w:tblPr>
      <w:tblGrid>
        <w:gridCol w:w="4264"/>
        <w:gridCol w:w="5517"/>
      </w:tblGrid>
      <w:tr w:rsidR="00E4435A" w:rsidRPr="00931634" w:rsidTr="00CB3E6A">
        <w:tc>
          <w:tcPr>
            <w:tcW w:w="4264" w:type="dxa"/>
            <w:tcBorders>
              <w:top w:val="single" w:sz="4" w:space="0" w:color="000000"/>
              <w:left w:val="single" w:sz="4" w:space="0" w:color="000000"/>
              <w:bottom w:val="single" w:sz="4" w:space="0" w:color="000000"/>
            </w:tcBorders>
          </w:tcPr>
          <w:bookmarkEnd w:id="22"/>
          <w:p w:rsidR="00E4435A" w:rsidRPr="00931634" w:rsidRDefault="00E4435A" w:rsidP="0030026B">
            <w:pPr>
              <w:spacing w:after="0" w:line="240" w:lineRule="auto"/>
              <w:ind w:firstLine="567"/>
              <w:rPr>
                <w:rFonts w:ascii="Times New Roman" w:hAnsi="Times New Roman"/>
                <w:sz w:val="24"/>
                <w:szCs w:val="24"/>
              </w:rPr>
            </w:pPr>
            <w:r w:rsidRPr="00931634">
              <w:rPr>
                <w:rFonts w:ascii="Times New Roman" w:hAnsi="Times New Roman"/>
                <w:sz w:val="24"/>
                <w:szCs w:val="24"/>
              </w:rPr>
              <w:t>Первичные учетные документы</w:t>
            </w:r>
          </w:p>
          <w:p w:rsidR="00E4435A" w:rsidRPr="00931634" w:rsidRDefault="00E4435A" w:rsidP="0030026B">
            <w:pPr>
              <w:spacing w:after="0" w:line="240" w:lineRule="auto"/>
              <w:ind w:firstLine="567"/>
              <w:rPr>
                <w:rFonts w:ascii="Times New Roman" w:hAnsi="Times New Roman"/>
                <w:sz w:val="24"/>
                <w:szCs w:val="24"/>
              </w:rPr>
            </w:pPr>
          </w:p>
        </w:tc>
        <w:tc>
          <w:tcPr>
            <w:tcW w:w="5517" w:type="dxa"/>
            <w:tcBorders>
              <w:top w:val="single" w:sz="4" w:space="0" w:color="000000"/>
              <w:left w:val="single" w:sz="4" w:space="0" w:color="000000"/>
              <w:bottom w:val="single" w:sz="4" w:space="0" w:color="000000"/>
              <w:right w:val="single" w:sz="4" w:space="0" w:color="000000"/>
            </w:tcBorders>
          </w:tcPr>
          <w:p w:rsidR="00E4435A" w:rsidRPr="00931634" w:rsidRDefault="00E4435A" w:rsidP="0030026B">
            <w:pPr>
              <w:spacing w:after="0" w:line="240" w:lineRule="auto"/>
              <w:ind w:firstLine="567"/>
              <w:rPr>
                <w:rFonts w:ascii="Times New Roman" w:hAnsi="Times New Roman"/>
                <w:sz w:val="24"/>
                <w:szCs w:val="24"/>
              </w:rPr>
            </w:pPr>
            <w:r w:rsidRPr="00931634">
              <w:rPr>
                <w:rFonts w:ascii="Times New Roman" w:hAnsi="Times New Roman"/>
                <w:sz w:val="24"/>
                <w:szCs w:val="24"/>
              </w:rPr>
              <w:t>Основания для оформления</w:t>
            </w:r>
          </w:p>
        </w:tc>
      </w:tr>
      <w:tr w:rsidR="00E4435A" w:rsidRPr="00931634" w:rsidTr="006E5C8A">
        <w:trPr>
          <w:trHeight w:val="2006"/>
        </w:trPr>
        <w:tc>
          <w:tcPr>
            <w:tcW w:w="4264" w:type="dxa"/>
            <w:tcBorders>
              <w:top w:val="single" w:sz="4" w:space="0" w:color="000000"/>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lastRenderedPageBreak/>
              <w:t>Акт о приеме-передаче объектов нефинансовых активов (</w:t>
            </w:r>
            <w:hyperlink r:id="rId86" w:history="1">
              <w:r w:rsidRPr="00931634">
                <w:rPr>
                  <w:rFonts w:ascii="Times New Roman" w:hAnsi="Times New Roman"/>
                  <w:sz w:val="24"/>
                  <w:szCs w:val="24"/>
                </w:rPr>
                <w:t>ф. 0504101</w:t>
              </w:r>
            </w:hyperlink>
            <w:r w:rsidRPr="00931634">
              <w:rPr>
                <w:rFonts w:ascii="Times New Roman" w:hAnsi="Times New Roman"/>
                <w:sz w:val="24"/>
                <w:szCs w:val="24"/>
              </w:rPr>
              <w:t>)</w:t>
            </w:r>
          </w:p>
          <w:p w:rsidR="000A168E" w:rsidRPr="00931634" w:rsidRDefault="000A168E" w:rsidP="00FF1E22">
            <w:pPr>
              <w:spacing w:after="0" w:line="240" w:lineRule="auto"/>
              <w:rPr>
                <w:rFonts w:ascii="Times New Roman" w:hAnsi="Times New Roman"/>
                <w:sz w:val="24"/>
                <w:szCs w:val="24"/>
              </w:rPr>
            </w:pPr>
            <w:r w:rsidRPr="00931634">
              <w:rPr>
                <w:rFonts w:ascii="Times New Roman" w:hAnsi="Times New Roman"/>
                <w:sz w:val="24"/>
                <w:szCs w:val="24"/>
              </w:rPr>
              <w:t>Акт о приеме-передаче нефинансовых активов (ф.0510448)</w:t>
            </w:r>
          </w:p>
          <w:p w:rsidR="006E5C8A" w:rsidRPr="00931634" w:rsidRDefault="006E5C8A" w:rsidP="00FF1E22">
            <w:pPr>
              <w:spacing w:after="0" w:line="240" w:lineRule="auto"/>
              <w:rPr>
                <w:rFonts w:ascii="Times New Roman" w:hAnsi="Times New Roman"/>
                <w:sz w:val="24"/>
                <w:szCs w:val="24"/>
              </w:rPr>
            </w:pPr>
          </w:p>
        </w:tc>
        <w:tc>
          <w:tcPr>
            <w:tcW w:w="5517" w:type="dxa"/>
            <w:tcBorders>
              <w:top w:val="single" w:sz="4" w:space="0" w:color="000000"/>
              <w:left w:val="single" w:sz="4" w:space="0" w:color="000000"/>
              <w:bottom w:val="single" w:sz="4" w:space="0" w:color="000000"/>
              <w:right w:val="single" w:sz="4" w:space="0" w:color="000000"/>
            </w:tcBorders>
          </w:tcPr>
          <w:p w:rsidR="00E4435A" w:rsidRPr="00931634" w:rsidRDefault="000A168E" w:rsidP="008F0A9D">
            <w:pPr>
              <w:spacing w:after="0" w:line="240" w:lineRule="auto"/>
              <w:rPr>
                <w:rFonts w:ascii="Times New Roman" w:hAnsi="Times New Roman"/>
                <w:sz w:val="24"/>
                <w:szCs w:val="24"/>
              </w:rPr>
            </w:pPr>
            <w:proofErr w:type="gramStart"/>
            <w:r w:rsidRPr="00931634">
              <w:rPr>
                <w:rFonts w:ascii="Times New Roman" w:hAnsi="Times New Roman"/>
                <w:sz w:val="24"/>
                <w:szCs w:val="24"/>
              </w:rPr>
              <w:t xml:space="preserve">При передаче нефинансовых активов между </w:t>
            </w:r>
            <w:r w:rsidR="008F0A9D" w:rsidRPr="00931634">
              <w:rPr>
                <w:rFonts w:ascii="Times New Roman" w:hAnsi="Times New Roman"/>
                <w:sz w:val="24"/>
                <w:szCs w:val="24"/>
              </w:rPr>
              <w:t>субъектами учета</w:t>
            </w:r>
            <w:r w:rsidRPr="00931634">
              <w:rPr>
                <w:rFonts w:ascii="Times New Roman" w:hAnsi="Times New Roman"/>
                <w:sz w:val="24"/>
                <w:szCs w:val="24"/>
              </w:rPr>
              <w:t xml:space="preserve">, </w:t>
            </w:r>
            <w:r w:rsidR="008F0A9D" w:rsidRPr="00931634">
              <w:rPr>
                <w:rFonts w:ascii="Times New Roman" w:hAnsi="Times New Roman"/>
                <w:sz w:val="24"/>
                <w:szCs w:val="24"/>
              </w:rPr>
              <w:t>субъектами учета</w:t>
            </w:r>
            <w:r w:rsidRPr="00931634">
              <w:rPr>
                <w:rFonts w:ascii="Times New Roman" w:hAnsi="Times New Roman"/>
                <w:sz w:val="24"/>
                <w:szCs w:val="24"/>
              </w:rPr>
              <w:t xml:space="preserve">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иных основаниях изменения правообладателя государственного (муниципального) имущества</w:t>
            </w:r>
            <w:proofErr w:type="gramEnd"/>
          </w:p>
          <w:p w:rsidR="008F0A9D" w:rsidRPr="00931634" w:rsidRDefault="008F0A9D" w:rsidP="008F0A9D">
            <w:pPr>
              <w:pStyle w:val="ConsPlusNormal"/>
              <w:rPr>
                <w:rFonts w:ascii="Times New Roman" w:hAnsi="Times New Roman"/>
                <w:sz w:val="24"/>
                <w:szCs w:val="24"/>
              </w:rPr>
            </w:pPr>
            <w:r w:rsidRPr="00931634">
              <w:rPr>
                <w:rFonts w:ascii="Times New Roman" w:hAnsi="Times New Roman"/>
                <w:sz w:val="24"/>
                <w:szCs w:val="24"/>
              </w:rPr>
              <w:t>При поступлении, безвозмездной передаче нефинансовых активов (в том числе отдельных видов непроизведенных активов), нематериальных активов по любым основаниям, кроме библиотечного фонда.</w:t>
            </w:r>
          </w:p>
        </w:tc>
      </w:tr>
      <w:tr w:rsidR="00E4435A" w:rsidRPr="00931634" w:rsidTr="00CB3E6A">
        <w:tc>
          <w:tcPr>
            <w:tcW w:w="4264"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Приходный ордер на приемку материальных ценностей (нефинансовых активов) (</w:t>
            </w:r>
            <w:hyperlink r:id="rId87" w:history="1">
              <w:r w:rsidRPr="00931634">
                <w:rPr>
                  <w:rFonts w:ascii="Times New Roman" w:hAnsi="Times New Roman"/>
                  <w:sz w:val="24"/>
                  <w:szCs w:val="24"/>
                </w:rPr>
                <w:t>ф. 0504207</w:t>
              </w:r>
            </w:hyperlink>
            <w:r w:rsidRPr="00931634">
              <w:rPr>
                <w:rFonts w:ascii="Times New Roman" w:hAnsi="Times New Roman"/>
                <w:sz w:val="24"/>
                <w:szCs w:val="24"/>
              </w:rPr>
              <w:t>)</w:t>
            </w:r>
            <w:r w:rsidR="008F0A9D" w:rsidRPr="00931634">
              <w:rPr>
                <w:rFonts w:ascii="Times New Roman" w:hAnsi="Times New Roman"/>
                <w:sz w:val="24"/>
                <w:szCs w:val="24"/>
              </w:rPr>
              <w:t>, акт о приемке-передаче нефинансовых активов (ф.0510448)</w:t>
            </w:r>
          </w:p>
        </w:tc>
        <w:tc>
          <w:tcPr>
            <w:tcW w:w="5517"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Поступление нефинансовых активов</w:t>
            </w:r>
            <w:r w:rsidR="006E5C8A" w:rsidRPr="00931634">
              <w:rPr>
                <w:rFonts w:ascii="Times New Roman" w:hAnsi="Times New Roman"/>
                <w:sz w:val="24"/>
                <w:szCs w:val="24"/>
              </w:rPr>
              <w:t xml:space="preserve"> (при отсутствии первичных документов на поступление),</w:t>
            </w:r>
            <w:r w:rsidRPr="00931634">
              <w:rPr>
                <w:rFonts w:ascii="Times New Roman" w:hAnsi="Times New Roman"/>
                <w:sz w:val="24"/>
                <w:szCs w:val="24"/>
              </w:rPr>
              <w:t xml:space="preserve"> включая:</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объекты библиотечного фонда, драгоценных металлов и драгоценных камней;</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E4435A" w:rsidRPr="00931634" w:rsidTr="00CB3E6A">
        <w:tc>
          <w:tcPr>
            <w:tcW w:w="4264"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приеме-сдаче отремонтированных, реконструированных, модернизированных объектов основных средств (</w:t>
            </w:r>
            <w:hyperlink r:id="rId88" w:history="1">
              <w:r w:rsidRPr="00931634">
                <w:rPr>
                  <w:rFonts w:ascii="Times New Roman" w:hAnsi="Times New Roman"/>
                  <w:sz w:val="24"/>
                  <w:szCs w:val="24"/>
                </w:rPr>
                <w:t>ф. 0504103</w:t>
              </w:r>
            </w:hyperlink>
            <w:r w:rsidRPr="00931634">
              <w:rPr>
                <w:rFonts w:ascii="Times New Roman" w:hAnsi="Times New Roman"/>
                <w:sz w:val="24"/>
                <w:szCs w:val="24"/>
              </w:rPr>
              <w:t>)</w:t>
            </w:r>
          </w:p>
          <w:p w:rsidR="006E5C8A" w:rsidRPr="00931634" w:rsidRDefault="006E5C8A" w:rsidP="00FF1E22">
            <w:pPr>
              <w:spacing w:after="0" w:line="240" w:lineRule="auto"/>
              <w:rPr>
                <w:rFonts w:ascii="Times New Roman" w:hAnsi="Times New Roman"/>
                <w:sz w:val="24"/>
                <w:szCs w:val="24"/>
              </w:rPr>
            </w:pPr>
          </w:p>
        </w:tc>
        <w:tc>
          <w:tcPr>
            <w:tcW w:w="5517"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Завершение работ по достройке, реконструкции, модернизации, дооборудованию объектов основных средств</w:t>
            </w:r>
            <w:r w:rsidR="006E5C8A" w:rsidRPr="00931634">
              <w:rPr>
                <w:rFonts w:ascii="Times New Roman" w:hAnsi="Times New Roman"/>
                <w:sz w:val="24"/>
                <w:szCs w:val="24"/>
              </w:rPr>
              <w:t>.</w:t>
            </w:r>
          </w:p>
          <w:p w:rsidR="00E4435A" w:rsidRPr="00931634" w:rsidRDefault="00E4435A" w:rsidP="006E5C8A">
            <w:pPr>
              <w:spacing w:after="0" w:line="240" w:lineRule="auto"/>
              <w:rPr>
                <w:rFonts w:ascii="Times New Roman" w:hAnsi="Times New Roman"/>
                <w:sz w:val="24"/>
                <w:szCs w:val="24"/>
              </w:rPr>
            </w:pPr>
            <w:r w:rsidRPr="00931634">
              <w:rPr>
                <w:rFonts w:ascii="Times New Roman" w:hAnsi="Times New Roman"/>
                <w:sz w:val="24"/>
                <w:szCs w:val="24"/>
              </w:rPr>
              <w:t>Ремонт (в том числе капитальный) по замене составных частей объект</w:t>
            </w:r>
            <w:r w:rsidR="000E7424" w:rsidRPr="00931634">
              <w:rPr>
                <w:rFonts w:ascii="Times New Roman" w:hAnsi="Times New Roman"/>
                <w:sz w:val="24"/>
                <w:szCs w:val="24"/>
              </w:rPr>
              <w:t xml:space="preserve">а основных средств. </w:t>
            </w:r>
            <w:r w:rsidR="003D1530" w:rsidRPr="00931634">
              <w:rPr>
                <w:rFonts w:ascii="Times New Roman" w:hAnsi="Times New Roman"/>
                <w:sz w:val="24"/>
                <w:szCs w:val="24"/>
              </w:rPr>
              <w:t>З</w:t>
            </w:r>
            <w:r w:rsidRPr="00931634">
              <w:rPr>
                <w:rFonts w:ascii="Times New Roman" w:hAnsi="Times New Roman"/>
                <w:sz w:val="24"/>
                <w:szCs w:val="24"/>
              </w:rPr>
              <w:t>атраты при проведении регулярных осмотров на предмет наличия дефектов, являющихся обязательным условием их эксплуатации.</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xml:space="preserve">Частичная ликвидация или </w:t>
            </w:r>
            <w:proofErr w:type="spellStart"/>
            <w:r w:rsidRPr="00931634">
              <w:rPr>
                <w:rFonts w:ascii="Times New Roman" w:hAnsi="Times New Roman"/>
                <w:sz w:val="24"/>
                <w:szCs w:val="24"/>
              </w:rPr>
              <w:t>разукомплектация</w:t>
            </w:r>
            <w:proofErr w:type="spellEnd"/>
            <w:r w:rsidRPr="00931634">
              <w:rPr>
                <w:rFonts w:ascii="Times New Roman" w:hAnsi="Times New Roman"/>
                <w:sz w:val="24"/>
                <w:szCs w:val="24"/>
              </w:rPr>
              <w:t xml:space="preserve"> объекта основного средства</w:t>
            </w:r>
          </w:p>
        </w:tc>
      </w:tr>
      <w:tr w:rsidR="000A168E" w:rsidRPr="00931634" w:rsidTr="00CB3E6A">
        <w:tc>
          <w:tcPr>
            <w:tcW w:w="4264" w:type="dxa"/>
            <w:tcBorders>
              <w:left w:val="single" w:sz="4" w:space="0" w:color="000000"/>
              <w:bottom w:val="single" w:sz="4" w:space="0" w:color="000000"/>
            </w:tcBorders>
          </w:tcPr>
          <w:p w:rsidR="000A168E" w:rsidRPr="00931634" w:rsidRDefault="000A168E" w:rsidP="00FF1E22">
            <w:pPr>
              <w:spacing w:after="0" w:line="240" w:lineRule="auto"/>
              <w:rPr>
                <w:rFonts w:ascii="Times New Roman" w:hAnsi="Times New Roman"/>
                <w:sz w:val="24"/>
                <w:szCs w:val="24"/>
              </w:rPr>
            </w:pPr>
            <w:r w:rsidRPr="00931634">
              <w:rPr>
                <w:rFonts w:ascii="Times New Roman" w:hAnsi="Times New Roman"/>
                <w:sz w:val="24"/>
                <w:szCs w:val="24"/>
              </w:rPr>
              <w:t>Решение о признании объектов нефинансовых активов (ф. 0510441)</w:t>
            </w:r>
          </w:p>
        </w:tc>
        <w:tc>
          <w:tcPr>
            <w:tcW w:w="5517" w:type="dxa"/>
            <w:tcBorders>
              <w:left w:val="single" w:sz="4" w:space="0" w:color="000000"/>
              <w:bottom w:val="single" w:sz="4" w:space="0" w:color="000000"/>
              <w:right w:val="single" w:sz="4" w:space="0" w:color="000000"/>
            </w:tcBorders>
          </w:tcPr>
          <w:p w:rsidR="000A168E" w:rsidRPr="00931634" w:rsidRDefault="000A168E" w:rsidP="00FF1E22">
            <w:pPr>
              <w:spacing w:after="0" w:line="240" w:lineRule="auto"/>
              <w:rPr>
                <w:rFonts w:ascii="Times New Roman" w:hAnsi="Times New Roman"/>
                <w:sz w:val="24"/>
                <w:szCs w:val="24"/>
              </w:rPr>
            </w:pPr>
            <w:r w:rsidRPr="00931634">
              <w:rPr>
                <w:rFonts w:ascii="Times New Roman" w:hAnsi="Times New Roman"/>
                <w:sz w:val="24"/>
                <w:szCs w:val="24"/>
              </w:rPr>
              <w:t>Оформляется при признании объектов нефинансовых активов в связи с их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tc>
      </w:tr>
      <w:tr w:rsidR="00E4435A" w:rsidRPr="00931634" w:rsidTr="00CB3E6A">
        <w:tc>
          <w:tcPr>
            <w:tcW w:w="4264" w:type="dxa"/>
            <w:tcBorders>
              <w:left w:val="single" w:sz="4" w:space="0" w:color="000000"/>
              <w:bottom w:val="single" w:sz="4" w:space="0" w:color="000000"/>
            </w:tcBorders>
          </w:tcPr>
          <w:p w:rsidR="00E4435A" w:rsidRPr="00D33B43" w:rsidRDefault="003D1530" w:rsidP="00FF1E22">
            <w:pPr>
              <w:spacing w:after="0" w:line="240" w:lineRule="auto"/>
              <w:rPr>
                <w:rFonts w:ascii="Times New Roman" w:hAnsi="Times New Roman"/>
                <w:sz w:val="24"/>
                <w:szCs w:val="24"/>
              </w:rPr>
            </w:pPr>
            <w:r w:rsidRPr="00D33B43">
              <w:rPr>
                <w:rFonts w:ascii="Times New Roman" w:hAnsi="Times New Roman"/>
                <w:sz w:val="24"/>
                <w:szCs w:val="24"/>
              </w:rPr>
              <w:t xml:space="preserve">Первичные документы, утвержденные правовым актом субъекта учета </w:t>
            </w:r>
          </w:p>
          <w:p w:rsidR="00E4435A" w:rsidRPr="00D33B43" w:rsidRDefault="00E4435A" w:rsidP="00FF1E22">
            <w:pPr>
              <w:spacing w:after="0" w:line="240" w:lineRule="auto"/>
              <w:ind w:firstLine="567"/>
              <w:rPr>
                <w:rFonts w:ascii="Times New Roman" w:hAnsi="Times New Roman"/>
                <w:sz w:val="24"/>
                <w:szCs w:val="24"/>
              </w:rPr>
            </w:pPr>
          </w:p>
        </w:tc>
        <w:tc>
          <w:tcPr>
            <w:tcW w:w="5517" w:type="dxa"/>
            <w:tcBorders>
              <w:left w:val="single" w:sz="4" w:space="0" w:color="000000"/>
              <w:bottom w:val="single" w:sz="4" w:space="0" w:color="000000"/>
              <w:right w:val="single" w:sz="4" w:space="0" w:color="000000"/>
            </w:tcBorders>
          </w:tcPr>
          <w:p w:rsidR="00E4435A" w:rsidRPr="00D33B43" w:rsidRDefault="00E4435A" w:rsidP="00FF1E22">
            <w:pPr>
              <w:spacing w:after="0" w:line="240" w:lineRule="auto"/>
              <w:rPr>
                <w:rFonts w:ascii="Times New Roman" w:hAnsi="Times New Roman"/>
                <w:sz w:val="24"/>
                <w:szCs w:val="24"/>
              </w:rPr>
            </w:pPr>
            <w:r w:rsidRPr="00D33B43">
              <w:rPr>
                <w:rFonts w:ascii="Times New Roman" w:hAnsi="Times New Roman"/>
                <w:sz w:val="24"/>
                <w:szCs w:val="24"/>
              </w:rPr>
              <w:t>Ремонт (в том числе капитальный) по замене составных частей объекта основных средств; затраты при проведении регулярных осмотров на предмет наличия дефектов, являющихся обязательным условием их эксплуатации.</w:t>
            </w:r>
          </w:p>
          <w:p w:rsidR="00E4435A" w:rsidRPr="00D33B43" w:rsidRDefault="00E4435A" w:rsidP="00FF1E22">
            <w:pPr>
              <w:spacing w:after="0" w:line="240" w:lineRule="auto"/>
              <w:rPr>
                <w:rFonts w:ascii="Times New Roman" w:hAnsi="Times New Roman"/>
                <w:sz w:val="24"/>
                <w:szCs w:val="24"/>
              </w:rPr>
            </w:pPr>
            <w:r w:rsidRPr="00D33B43">
              <w:rPr>
                <w:rFonts w:ascii="Times New Roman" w:hAnsi="Times New Roman"/>
                <w:sz w:val="24"/>
                <w:szCs w:val="24"/>
              </w:rPr>
              <w:t xml:space="preserve">Частичная ликвидация или </w:t>
            </w:r>
            <w:proofErr w:type="spellStart"/>
            <w:r w:rsidRPr="00D33B43">
              <w:rPr>
                <w:rFonts w:ascii="Times New Roman" w:hAnsi="Times New Roman"/>
                <w:sz w:val="24"/>
                <w:szCs w:val="24"/>
              </w:rPr>
              <w:t>разукомплектация</w:t>
            </w:r>
            <w:proofErr w:type="spellEnd"/>
            <w:r w:rsidRPr="00D33B43">
              <w:rPr>
                <w:rFonts w:ascii="Times New Roman" w:hAnsi="Times New Roman"/>
                <w:sz w:val="24"/>
                <w:szCs w:val="24"/>
              </w:rPr>
              <w:t xml:space="preserve"> объекта основного средства</w:t>
            </w:r>
          </w:p>
        </w:tc>
      </w:tr>
      <w:tr w:rsidR="00E4435A" w:rsidRPr="00931634" w:rsidTr="00CB3E6A">
        <w:tc>
          <w:tcPr>
            <w:tcW w:w="4264"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lastRenderedPageBreak/>
              <w:t>Акт о консервации (расконсервации) объектов основных средств</w:t>
            </w:r>
            <w:r w:rsidR="006E5C8A" w:rsidRPr="00931634">
              <w:rPr>
                <w:rFonts w:ascii="Times New Roman" w:hAnsi="Times New Roman"/>
                <w:sz w:val="24"/>
                <w:szCs w:val="24"/>
              </w:rPr>
              <w:t xml:space="preserve"> (ф. 0510433)</w:t>
            </w:r>
          </w:p>
        </w:tc>
        <w:tc>
          <w:tcPr>
            <w:tcW w:w="5517"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Документ оформляется при консервации объектов основных средств на срок более трех месяцев и при расконсервации</w:t>
            </w:r>
          </w:p>
        </w:tc>
      </w:tr>
      <w:tr w:rsidR="00E4435A" w:rsidRPr="00931634" w:rsidTr="00CB3E6A">
        <w:tc>
          <w:tcPr>
            <w:tcW w:w="4264" w:type="dxa"/>
            <w:tcBorders>
              <w:left w:val="single" w:sz="4" w:space="0" w:color="000000"/>
              <w:bottom w:val="single" w:sz="4" w:space="0" w:color="000000"/>
            </w:tcBorders>
          </w:tcPr>
          <w:p w:rsidR="00E4435A" w:rsidRPr="00BC429C" w:rsidRDefault="00D30D46" w:rsidP="00FF1E22">
            <w:pPr>
              <w:spacing w:after="0" w:line="240" w:lineRule="auto"/>
              <w:rPr>
                <w:rFonts w:ascii="Times New Roman" w:hAnsi="Times New Roman"/>
                <w:sz w:val="24"/>
                <w:szCs w:val="24"/>
              </w:rPr>
            </w:pPr>
            <w:hyperlink r:id="rId89" w:history="1">
              <w:r w:rsidR="00E4435A" w:rsidRPr="00BC429C">
                <w:rPr>
                  <w:rFonts w:ascii="Times New Roman" w:hAnsi="Times New Roman"/>
                  <w:sz w:val="24"/>
                  <w:szCs w:val="24"/>
                </w:rPr>
                <w:t>Акт</w:t>
              </w:r>
            </w:hyperlink>
            <w:r w:rsidR="00E4435A" w:rsidRPr="00BC429C">
              <w:rPr>
                <w:rFonts w:ascii="Times New Roman" w:hAnsi="Times New Roman"/>
                <w:sz w:val="24"/>
                <w:szCs w:val="24"/>
              </w:rPr>
              <w:t xml:space="preserve"> о разукомплектации (частичной ликвидации) основного средства</w:t>
            </w:r>
          </w:p>
        </w:tc>
        <w:tc>
          <w:tcPr>
            <w:tcW w:w="5517" w:type="dxa"/>
            <w:tcBorders>
              <w:left w:val="single" w:sz="4" w:space="0" w:color="000000"/>
              <w:bottom w:val="single" w:sz="4" w:space="0" w:color="000000"/>
              <w:right w:val="single" w:sz="4" w:space="0" w:color="000000"/>
            </w:tcBorders>
          </w:tcPr>
          <w:p w:rsidR="00E4435A" w:rsidRPr="00931634" w:rsidRDefault="00E4435A" w:rsidP="006E5C8A">
            <w:pPr>
              <w:spacing w:after="0" w:line="240" w:lineRule="auto"/>
              <w:rPr>
                <w:rFonts w:ascii="Times New Roman" w:hAnsi="Times New Roman"/>
                <w:sz w:val="24"/>
                <w:szCs w:val="24"/>
              </w:rPr>
            </w:pPr>
            <w:r w:rsidRPr="00931634">
              <w:rPr>
                <w:rFonts w:ascii="Times New Roman" w:hAnsi="Times New Roman"/>
                <w:sz w:val="24"/>
                <w:szCs w:val="24"/>
              </w:rPr>
              <w:t xml:space="preserve">Решение о разукомплектации (частичной ликвидации) объектов основных средств силами </w:t>
            </w:r>
            <w:r w:rsidR="006E5C8A" w:rsidRPr="00931634">
              <w:rPr>
                <w:rFonts w:ascii="Times New Roman" w:hAnsi="Times New Roman"/>
                <w:sz w:val="24"/>
                <w:szCs w:val="24"/>
              </w:rPr>
              <w:t>субъекта учета</w:t>
            </w:r>
          </w:p>
        </w:tc>
      </w:tr>
      <w:tr w:rsidR="00E4435A" w:rsidRPr="00931634" w:rsidTr="00CB3E6A">
        <w:tc>
          <w:tcPr>
            <w:tcW w:w="4264" w:type="dxa"/>
            <w:tcBorders>
              <w:left w:val="single" w:sz="4" w:space="0" w:color="000000"/>
              <w:bottom w:val="single" w:sz="4" w:space="0" w:color="000000"/>
            </w:tcBorders>
          </w:tcPr>
          <w:p w:rsidR="00E4435A" w:rsidRPr="00931634" w:rsidRDefault="00E4435A" w:rsidP="003D1530">
            <w:pPr>
              <w:spacing w:after="0" w:line="240" w:lineRule="auto"/>
              <w:rPr>
                <w:rFonts w:ascii="Times New Roman" w:hAnsi="Times New Roman"/>
                <w:sz w:val="24"/>
                <w:szCs w:val="24"/>
              </w:rPr>
            </w:pPr>
            <w:r w:rsidRPr="00931634">
              <w:rPr>
                <w:rFonts w:ascii="Times New Roman" w:hAnsi="Times New Roman"/>
                <w:sz w:val="24"/>
                <w:szCs w:val="24"/>
              </w:rPr>
              <w:t>Акт о приемке материалов (материальных ценностей) (</w:t>
            </w:r>
            <w:hyperlink r:id="rId90" w:history="1">
              <w:r w:rsidRPr="00931634">
                <w:rPr>
                  <w:rFonts w:ascii="Times New Roman" w:hAnsi="Times New Roman"/>
                  <w:sz w:val="24"/>
                  <w:szCs w:val="24"/>
                </w:rPr>
                <w:t>ф. 0504220</w:t>
              </w:r>
            </w:hyperlink>
            <w:r w:rsidRPr="00931634">
              <w:rPr>
                <w:rFonts w:ascii="Times New Roman" w:hAnsi="Times New Roman"/>
                <w:sz w:val="24"/>
                <w:szCs w:val="24"/>
              </w:rPr>
              <w:t>)</w:t>
            </w:r>
            <w:r w:rsidR="003D1530" w:rsidRPr="00931634">
              <w:rPr>
                <w:rFonts w:ascii="Times New Roman" w:hAnsi="Times New Roman"/>
                <w:sz w:val="24"/>
                <w:szCs w:val="24"/>
              </w:rPr>
              <w:t>, Акт приемки товаров, работ, услуг (ф.0510452)</w:t>
            </w:r>
          </w:p>
        </w:tc>
        <w:tc>
          <w:tcPr>
            <w:tcW w:w="5517"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Выявление расхождений фактического наличия материалов с данными документов поставщика</w:t>
            </w:r>
          </w:p>
        </w:tc>
      </w:tr>
    </w:tbl>
    <w:p w:rsidR="00E4435A" w:rsidRPr="00931634" w:rsidRDefault="00E4435A" w:rsidP="0030026B">
      <w:pPr>
        <w:spacing w:after="0" w:line="240" w:lineRule="auto"/>
        <w:ind w:firstLine="567"/>
        <w:rPr>
          <w:rFonts w:ascii="Times New Roman" w:hAnsi="Times New Roman"/>
          <w:sz w:val="24"/>
          <w:szCs w:val="24"/>
        </w:rPr>
      </w:pP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При поступлении нефинансовых активов, а также в ходе их эксплуатации (использования) </w:t>
      </w:r>
      <w:r w:rsidR="00293DF3" w:rsidRPr="00931634">
        <w:rPr>
          <w:rFonts w:ascii="Times New Roman" w:hAnsi="Times New Roman"/>
          <w:sz w:val="24"/>
          <w:szCs w:val="24"/>
        </w:rPr>
        <w:t>К</w:t>
      </w:r>
      <w:r w:rsidRPr="00931634">
        <w:rPr>
          <w:rFonts w:ascii="Times New Roman" w:hAnsi="Times New Roman"/>
          <w:sz w:val="24"/>
          <w:szCs w:val="24"/>
        </w:rPr>
        <w:t xml:space="preserve">омиссией оформляется протокол заседания </w:t>
      </w:r>
      <w:r w:rsidR="00293DF3" w:rsidRPr="00931634">
        <w:rPr>
          <w:rFonts w:ascii="Times New Roman" w:hAnsi="Times New Roman"/>
          <w:sz w:val="24"/>
          <w:szCs w:val="24"/>
        </w:rPr>
        <w:t>К</w:t>
      </w:r>
      <w:r w:rsidRPr="00931634">
        <w:rPr>
          <w:rFonts w:ascii="Times New Roman" w:hAnsi="Times New Roman"/>
          <w:sz w:val="24"/>
          <w:szCs w:val="24"/>
        </w:rPr>
        <w:t>омиссии.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Соответствующие </w:t>
      </w:r>
      <w:r w:rsidR="00293DF3" w:rsidRPr="00931634">
        <w:rPr>
          <w:rFonts w:ascii="Times New Roman" w:hAnsi="Times New Roman"/>
          <w:sz w:val="24"/>
          <w:szCs w:val="24"/>
        </w:rPr>
        <w:t>документы</w:t>
      </w:r>
      <w:r w:rsidRPr="00931634">
        <w:rPr>
          <w:rFonts w:ascii="Times New Roman" w:hAnsi="Times New Roman"/>
          <w:sz w:val="24"/>
          <w:szCs w:val="24"/>
        </w:rPr>
        <w:t xml:space="preserve"> составляются также в случае:</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w:t>
      </w:r>
      <w:proofErr w:type="spellStart"/>
      <w:r w:rsidRPr="00931634">
        <w:rPr>
          <w:rFonts w:ascii="Times New Roman" w:hAnsi="Times New Roman"/>
          <w:sz w:val="24"/>
          <w:szCs w:val="24"/>
        </w:rPr>
        <w:t>оприходования</w:t>
      </w:r>
      <w:proofErr w:type="spellEnd"/>
      <w:r w:rsidRPr="00931634">
        <w:rPr>
          <w:rFonts w:ascii="Times New Roman" w:hAnsi="Times New Roman"/>
          <w:sz w:val="24"/>
          <w:szCs w:val="24"/>
        </w:rPr>
        <w:t xml:space="preserve"> неучтенных объектов нефинансовых активов, выявленных при инвентаризации;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принятия к учету материальных ценностей, поступивших в порядке возмещения в натуральной форме ущерба, причиненного виновным лицом.</w:t>
      </w:r>
    </w:p>
    <w:p w:rsidR="00E4435A" w:rsidRPr="00931634" w:rsidRDefault="00E4435A" w:rsidP="00FF1E22">
      <w:pPr>
        <w:spacing w:after="0" w:line="240" w:lineRule="auto"/>
        <w:ind w:firstLine="567"/>
        <w:jc w:val="both"/>
        <w:rPr>
          <w:rFonts w:ascii="Times New Roman" w:hAnsi="Times New Roman"/>
          <w:sz w:val="24"/>
          <w:szCs w:val="24"/>
        </w:rPr>
      </w:pPr>
    </w:p>
    <w:p w:rsidR="00E4435A" w:rsidRPr="00BC429C" w:rsidRDefault="00E4435A" w:rsidP="006E5C8A">
      <w:pPr>
        <w:numPr>
          <w:ilvl w:val="0"/>
          <w:numId w:val="11"/>
        </w:numPr>
        <w:spacing w:after="0" w:line="240" w:lineRule="auto"/>
        <w:jc w:val="center"/>
        <w:rPr>
          <w:rFonts w:ascii="Times New Roman" w:hAnsi="Times New Roman"/>
          <w:b/>
          <w:sz w:val="24"/>
          <w:szCs w:val="24"/>
        </w:rPr>
      </w:pPr>
      <w:bookmarkStart w:id="23" w:name="sub_300"/>
      <w:r w:rsidRPr="00BC429C">
        <w:rPr>
          <w:rFonts w:ascii="Times New Roman" w:hAnsi="Times New Roman"/>
          <w:b/>
          <w:sz w:val="24"/>
          <w:szCs w:val="24"/>
        </w:rPr>
        <w:t>Принятие решений по выбытию, обесценению активов</w:t>
      </w:r>
    </w:p>
    <w:p w:rsidR="002E7D8D" w:rsidRPr="00931634" w:rsidRDefault="002E7D8D" w:rsidP="00FF1E22">
      <w:pPr>
        <w:spacing w:after="0" w:line="240" w:lineRule="auto"/>
        <w:ind w:left="927"/>
        <w:jc w:val="both"/>
        <w:rPr>
          <w:rFonts w:ascii="Times New Roman" w:hAnsi="Times New Roman"/>
          <w:sz w:val="24"/>
          <w:szCs w:val="24"/>
        </w:rPr>
      </w:pPr>
    </w:p>
    <w:bookmarkEnd w:id="23"/>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3.1. При выбытии (списании) активов </w:t>
      </w:r>
      <w:r w:rsidR="00293DF3" w:rsidRPr="00931634">
        <w:rPr>
          <w:rFonts w:ascii="Times New Roman" w:hAnsi="Times New Roman"/>
          <w:sz w:val="24"/>
          <w:szCs w:val="24"/>
        </w:rPr>
        <w:t>К</w:t>
      </w:r>
      <w:r w:rsidRPr="00931634">
        <w:rPr>
          <w:rFonts w:ascii="Times New Roman" w:hAnsi="Times New Roman"/>
          <w:sz w:val="24"/>
          <w:szCs w:val="24"/>
        </w:rPr>
        <w:t>омиссия осуществляет следующие полномочия: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 осмотр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w:t>
      </w:r>
      <w:r w:rsidR="00AB6B12">
        <w:rPr>
          <w:rFonts w:ascii="Times New Roman" w:hAnsi="Times New Roman"/>
          <w:sz w:val="24"/>
          <w:szCs w:val="24"/>
        </w:rPr>
        <w:t>настоящей</w:t>
      </w:r>
      <w:r w:rsidRPr="00931634">
        <w:rPr>
          <w:rFonts w:ascii="Times New Roman" w:hAnsi="Times New Roman"/>
          <w:sz w:val="24"/>
          <w:szCs w:val="24"/>
        </w:rPr>
        <w:t xml:space="preserve"> учетной политики;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 установление причин списания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4) проверка документов, представленных должностными лицами, инициировавшими рассмотрение вопроса о списании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5) принятие решения о необходимости: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затребования дополнительных документов (информации);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привлечения специалистов (экспертов) и (или) специализированных организаций для принятия решения;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7) подготовка Акта о списании имущества и документов для согласования списания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8) </w:t>
      </w:r>
      <w:proofErr w:type="gramStart"/>
      <w:r w:rsidRPr="00931634">
        <w:rPr>
          <w:rFonts w:ascii="Times New Roman" w:hAnsi="Times New Roman"/>
          <w:sz w:val="24"/>
          <w:szCs w:val="24"/>
        </w:rPr>
        <w:t>контроль за</w:t>
      </w:r>
      <w:proofErr w:type="gramEnd"/>
      <w:r w:rsidRPr="00931634">
        <w:rPr>
          <w:rFonts w:ascii="Times New Roman" w:hAnsi="Times New Roman"/>
          <w:sz w:val="24"/>
          <w:szCs w:val="24"/>
        </w:rPr>
        <w:t xml:space="preserve"> изъятием из списываемого имущества пригодных узлов, деталей, конструкций и материалов;</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11) установление лиц, виновных в списании имущества в результате нарушение условий содержания и (или) эксплуатации, недостач, порчи, хищений;</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12) участие в сверках с дебиторами и кредиторами с целью принятия решения о списании дебиторской и кредиторской задолженности.</w:t>
      </w:r>
    </w:p>
    <w:p w:rsidR="00E4435A" w:rsidRPr="00931634" w:rsidRDefault="00E4435A" w:rsidP="00D33B43">
      <w:pPr>
        <w:ind w:firstLine="567"/>
        <w:jc w:val="both"/>
        <w:rPr>
          <w:rFonts w:ascii="Times New Roman" w:hAnsi="Times New Roman"/>
          <w:sz w:val="24"/>
          <w:szCs w:val="24"/>
        </w:rPr>
      </w:pPr>
      <w:r w:rsidRPr="00931634">
        <w:rPr>
          <w:rFonts w:ascii="Times New Roman" w:hAnsi="Times New Roman"/>
          <w:sz w:val="24"/>
          <w:szCs w:val="24"/>
        </w:rPr>
        <w:t xml:space="preserve">3.2. Комиссия принимает решение о выбытии (списании) активов учреждения согласно положениям </w:t>
      </w:r>
      <w:r w:rsidR="00D33B43">
        <w:rPr>
          <w:rFonts w:ascii="Times New Roman" w:hAnsi="Times New Roman"/>
          <w:sz w:val="24"/>
          <w:szCs w:val="24"/>
        </w:rPr>
        <w:t xml:space="preserve">пунктов 45, 46 </w:t>
      </w:r>
      <w:r w:rsidR="00D33B43" w:rsidRPr="003D2074">
        <w:rPr>
          <w:rFonts w:ascii="Times New Roman" w:hAnsi="Times New Roman"/>
          <w:sz w:val="24"/>
          <w:szCs w:val="24"/>
        </w:rPr>
        <w:t>Приказ</w:t>
      </w:r>
      <w:r w:rsidR="00D33B43">
        <w:rPr>
          <w:rFonts w:ascii="Times New Roman" w:hAnsi="Times New Roman"/>
          <w:sz w:val="24"/>
          <w:szCs w:val="24"/>
        </w:rPr>
        <w:t>а</w:t>
      </w:r>
      <w:r w:rsidR="00D33B43" w:rsidRPr="003D2074">
        <w:rPr>
          <w:rFonts w:ascii="Times New Roman" w:hAnsi="Times New Roman"/>
          <w:sz w:val="24"/>
          <w:szCs w:val="24"/>
        </w:rPr>
        <w:t xml:space="preserve"> N 257н</w:t>
      </w:r>
      <w:r w:rsidRPr="00931634">
        <w:rPr>
          <w:rFonts w:ascii="Times New Roman" w:hAnsi="Times New Roman"/>
          <w:sz w:val="24"/>
          <w:szCs w:val="24"/>
        </w:rPr>
        <w:t xml:space="preserve">, </w:t>
      </w:r>
      <w:r w:rsidR="00D33B43">
        <w:rPr>
          <w:rFonts w:ascii="Times New Roman" w:hAnsi="Times New Roman"/>
          <w:sz w:val="24"/>
          <w:szCs w:val="24"/>
        </w:rPr>
        <w:t xml:space="preserve">пунктов 34, 51, 63, 339, 371, 377 </w:t>
      </w:r>
      <w:r w:rsidRPr="00931634">
        <w:rPr>
          <w:rFonts w:ascii="Times New Roman" w:hAnsi="Times New Roman"/>
          <w:sz w:val="24"/>
          <w:szCs w:val="24"/>
        </w:rPr>
        <w:t>Инструкции № 157н в следующих случаях:</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lastRenderedPageBreak/>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2) имущество выбыло из владения, пользования, распоряжения вследствие гибели или уничтожения, в том числе помимо воли </w:t>
      </w:r>
      <w:r w:rsidR="00293DF3" w:rsidRPr="00931634">
        <w:rPr>
          <w:rFonts w:ascii="Times New Roman" w:hAnsi="Times New Roman"/>
          <w:sz w:val="24"/>
          <w:szCs w:val="24"/>
        </w:rPr>
        <w:t>субъекта учета</w:t>
      </w:r>
      <w:r w:rsidRPr="00931634">
        <w:rPr>
          <w:rFonts w:ascii="Times New Roman" w:hAnsi="Times New Roman"/>
          <w:sz w:val="24"/>
          <w:szCs w:val="24"/>
        </w:rPr>
        <w:t xml:space="preserve"> (хищения, недостачи и порчи, выявленные при инвентаризации), а также невозможности выяснения его местонахождения;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 имущество в установленном порядке передается иной организации государственного сектора, государственному (муниципальному) предприятию;</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4) в иных случаях прекращения права оперативного управления, предусмотренных действующим законодательством;</w:t>
      </w:r>
    </w:p>
    <w:p w:rsidR="00E4435A" w:rsidRPr="00D72FDF" w:rsidRDefault="00E4435A" w:rsidP="00FF1E22">
      <w:pPr>
        <w:spacing w:after="0" w:line="240" w:lineRule="auto"/>
        <w:ind w:firstLine="567"/>
        <w:jc w:val="both"/>
        <w:rPr>
          <w:rFonts w:ascii="Times New Roman" w:hAnsi="Times New Roman"/>
          <w:sz w:val="24"/>
          <w:szCs w:val="24"/>
        </w:rPr>
      </w:pPr>
      <w:proofErr w:type="gramStart"/>
      <w:r w:rsidRPr="00931634">
        <w:rPr>
          <w:rFonts w:ascii="Times New Roman" w:hAnsi="Times New Roman"/>
          <w:sz w:val="24"/>
          <w:szCs w:val="24"/>
        </w:rPr>
        <w:t xml:space="preserve">5) признание дебиторской задолженности сомнительной или безнадежной к взысканию в целях ее списания с балансового учета </w:t>
      </w:r>
      <w:r w:rsidR="00D33B43">
        <w:rPr>
          <w:rFonts w:ascii="Times New Roman" w:hAnsi="Times New Roman"/>
          <w:sz w:val="24"/>
          <w:szCs w:val="24"/>
        </w:rPr>
        <w:t xml:space="preserve">в порядке, установленным приложениями № 13, </w:t>
      </w:r>
      <w:r w:rsidR="00D33B43" w:rsidRPr="00D72FDF">
        <w:rPr>
          <w:rFonts w:ascii="Times New Roman" w:hAnsi="Times New Roman"/>
          <w:sz w:val="24"/>
          <w:szCs w:val="24"/>
        </w:rPr>
        <w:t xml:space="preserve">14 </w:t>
      </w:r>
      <w:r w:rsidRPr="00D72FDF">
        <w:rPr>
          <w:rFonts w:ascii="Times New Roman" w:hAnsi="Times New Roman"/>
          <w:sz w:val="24"/>
          <w:szCs w:val="24"/>
        </w:rPr>
        <w:t xml:space="preserve"> </w:t>
      </w:r>
      <w:r w:rsidR="00AC6852" w:rsidRPr="00D72FDF">
        <w:rPr>
          <w:rFonts w:ascii="Times New Roman" w:hAnsi="Times New Roman"/>
          <w:sz w:val="24"/>
          <w:szCs w:val="24"/>
        </w:rPr>
        <w:t>к настояще</w:t>
      </w:r>
      <w:r w:rsidR="00D33B43" w:rsidRPr="00D72FDF">
        <w:rPr>
          <w:rFonts w:ascii="Times New Roman" w:hAnsi="Times New Roman"/>
          <w:sz w:val="24"/>
          <w:szCs w:val="24"/>
        </w:rPr>
        <w:t>й учетной п</w:t>
      </w:r>
      <w:r w:rsidR="00D72FDF">
        <w:rPr>
          <w:rFonts w:ascii="Times New Roman" w:hAnsi="Times New Roman"/>
          <w:sz w:val="24"/>
          <w:szCs w:val="24"/>
        </w:rPr>
        <w:t>о</w:t>
      </w:r>
      <w:r w:rsidR="00D33B43" w:rsidRPr="00D72FDF">
        <w:rPr>
          <w:rFonts w:ascii="Times New Roman" w:hAnsi="Times New Roman"/>
          <w:sz w:val="24"/>
          <w:szCs w:val="24"/>
        </w:rPr>
        <w:t>литике.</w:t>
      </w:r>
      <w:proofErr w:type="gramEnd"/>
    </w:p>
    <w:p w:rsidR="00E4435A" w:rsidRPr="00931634" w:rsidRDefault="00E4435A" w:rsidP="00FF1E22">
      <w:pPr>
        <w:spacing w:after="0" w:line="240" w:lineRule="auto"/>
        <w:ind w:firstLine="567"/>
        <w:jc w:val="both"/>
        <w:rPr>
          <w:rFonts w:ascii="Times New Roman" w:hAnsi="Times New Roman"/>
          <w:sz w:val="24"/>
          <w:szCs w:val="24"/>
        </w:rPr>
      </w:pPr>
      <w:bookmarkStart w:id="24" w:name="sub_303"/>
      <w:r w:rsidRPr="00931634">
        <w:rPr>
          <w:rFonts w:ascii="Times New Roman" w:hAnsi="Times New Roman"/>
          <w:sz w:val="24"/>
          <w:szCs w:val="24"/>
        </w:rPr>
        <w:t>3.3. Комиссия принимает решения по выбытию (списанию) активов с учетом:</w:t>
      </w:r>
    </w:p>
    <w:bookmarkEnd w:id="24"/>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1) наличия технического заключения экспертов или сотрудников </w:t>
      </w:r>
      <w:r w:rsidR="00293DF3" w:rsidRPr="00931634">
        <w:rPr>
          <w:rFonts w:ascii="Times New Roman" w:hAnsi="Times New Roman"/>
          <w:sz w:val="24"/>
          <w:szCs w:val="24"/>
        </w:rPr>
        <w:t>субъекта учета</w:t>
      </w:r>
      <w:r w:rsidRPr="00931634">
        <w:rPr>
          <w:rFonts w:ascii="Times New Roman" w:hAnsi="Times New Roman"/>
          <w:sz w:val="24"/>
          <w:szCs w:val="24"/>
        </w:rPr>
        <w:t>,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E4435A" w:rsidRPr="00931634" w:rsidRDefault="00E4435A" w:rsidP="00FF1E22">
      <w:pPr>
        <w:spacing w:after="0" w:line="240" w:lineRule="auto"/>
        <w:ind w:firstLine="567"/>
        <w:jc w:val="both"/>
        <w:rPr>
          <w:rFonts w:ascii="Times New Roman" w:hAnsi="Times New Roman"/>
          <w:sz w:val="24"/>
          <w:szCs w:val="24"/>
        </w:rPr>
      </w:pPr>
      <w:proofErr w:type="gramStart"/>
      <w:r w:rsidRPr="00931634">
        <w:rPr>
          <w:rFonts w:ascii="Times New Roman" w:hAnsi="Times New Roman"/>
          <w:sz w:val="24"/>
          <w:szCs w:val="24"/>
        </w:rPr>
        <w:t xml:space="preserve">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w:t>
      </w:r>
      <w:hyperlink r:id="rId91" w:history="1">
        <w:r w:rsidRPr="00931634">
          <w:rPr>
            <w:rFonts w:ascii="Times New Roman" w:hAnsi="Times New Roman"/>
            <w:sz w:val="24"/>
            <w:szCs w:val="24"/>
          </w:rPr>
          <w:t>приказом</w:t>
        </w:r>
      </w:hyperlink>
      <w:r w:rsidRPr="00931634">
        <w:rPr>
          <w:rFonts w:ascii="Times New Roman" w:hAnsi="Times New Roman"/>
          <w:sz w:val="24"/>
          <w:szCs w:val="24"/>
        </w:rPr>
        <w:t xml:space="preserve"> Министерства финансов Российской Федерации от 9 декабря 2016 года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roofErr w:type="gramEnd"/>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4) наличия иных документов, подтверждающих факт преждевременного выбытия имущества из владения, пользования и распоряжения.</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3.4. В установленных действующими нормативными правовыми актами </w:t>
      </w:r>
      <w:proofErr w:type="gramStart"/>
      <w:r w:rsidRPr="00D72FDF">
        <w:rPr>
          <w:rFonts w:ascii="Times New Roman" w:hAnsi="Times New Roman"/>
          <w:sz w:val="24"/>
          <w:szCs w:val="24"/>
        </w:rPr>
        <w:t>случаях</w:t>
      </w:r>
      <w:proofErr w:type="gramEnd"/>
      <w:r w:rsidRPr="00D72FDF">
        <w:rPr>
          <w:rFonts w:ascii="Times New Roman" w:hAnsi="Times New Roman"/>
          <w:sz w:val="24"/>
          <w:szCs w:val="24"/>
        </w:rPr>
        <w:t xml:space="preserve"> Акт о</w:t>
      </w:r>
      <w:r w:rsidRPr="00931634">
        <w:rPr>
          <w:rFonts w:ascii="Times New Roman" w:hAnsi="Times New Roman"/>
          <w:sz w:val="24"/>
          <w:szCs w:val="24"/>
        </w:rPr>
        <w:t xml:space="preserve"> списании имущества, утвержденный руководителем </w:t>
      </w:r>
      <w:r w:rsidR="00293DF3" w:rsidRPr="00931634">
        <w:rPr>
          <w:rFonts w:ascii="Times New Roman" w:hAnsi="Times New Roman"/>
          <w:sz w:val="24"/>
          <w:szCs w:val="24"/>
        </w:rPr>
        <w:t>субъекта учета, и иные необходимые документы К</w:t>
      </w:r>
      <w:r w:rsidRPr="00931634">
        <w:rPr>
          <w:rFonts w:ascii="Times New Roman" w:hAnsi="Times New Roman"/>
          <w:sz w:val="24"/>
          <w:szCs w:val="24"/>
        </w:rPr>
        <w:t>омиссия передает в уполномоченный орган для согласования решения о списании имущества.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3.5. После согласования</w:t>
      </w:r>
      <w:r w:rsidR="0023119A" w:rsidRPr="00931634">
        <w:rPr>
          <w:rFonts w:ascii="Times New Roman" w:hAnsi="Times New Roman"/>
          <w:sz w:val="24"/>
          <w:szCs w:val="24"/>
        </w:rPr>
        <w:t xml:space="preserve"> в уполномоченном органе </w:t>
      </w:r>
      <w:r w:rsidRPr="00931634">
        <w:rPr>
          <w:rFonts w:ascii="Times New Roman" w:hAnsi="Times New Roman"/>
          <w:sz w:val="24"/>
          <w:szCs w:val="24"/>
        </w:rPr>
        <w:t>списани</w:t>
      </w:r>
      <w:r w:rsidR="00293DF3" w:rsidRPr="00931634">
        <w:rPr>
          <w:rFonts w:ascii="Times New Roman" w:hAnsi="Times New Roman"/>
          <w:sz w:val="24"/>
          <w:szCs w:val="24"/>
        </w:rPr>
        <w:t>я</w:t>
      </w:r>
      <w:r w:rsidRPr="00931634">
        <w:rPr>
          <w:rFonts w:ascii="Times New Roman" w:hAnsi="Times New Roman"/>
          <w:sz w:val="24"/>
          <w:szCs w:val="24"/>
        </w:rPr>
        <w:t xml:space="preserve"> имущества, </w:t>
      </w:r>
      <w:r w:rsidR="00293DF3" w:rsidRPr="00931634">
        <w:rPr>
          <w:rFonts w:ascii="Times New Roman" w:hAnsi="Times New Roman"/>
          <w:sz w:val="24"/>
          <w:szCs w:val="24"/>
        </w:rPr>
        <w:t>К</w:t>
      </w:r>
      <w:r w:rsidRPr="00931634">
        <w:rPr>
          <w:rFonts w:ascii="Times New Roman" w:hAnsi="Times New Roman"/>
          <w:sz w:val="24"/>
          <w:szCs w:val="24"/>
        </w:rPr>
        <w:t>омиссия контролирует выполнение мероприятий, предусмотренных этим актом: разборку, демонтаж, уничтожение, утилизацию и т.п., при необходимости составляет Акт об уничтожении материальных ценностей</w:t>
      </w:r>
      <w:r w:rsidR="00293DF3" w:rsidRPr="00931634">
        <w:rPr>
          <w:rFonts w:ascii="Times New Roman" w:hAnsi="Times New Roman"/>
          <w:sz w:val="24"/>
          <w:szCs w:val="24"/>
        </w:rPr>
        <w:t xml:space="preserve"> (ф. 0510435)</w:t>
      </w:r>
      <w:r w:rsidRPr="00931634">
        <w:rPr>
          <w:rFonts w:ascii="Times New Roman" w:hAnsi="Times New Roman"/>
          <w:sz w:val="24"/>
          <w:szCs w:val="24"/>
        </w:rPr>
        <w:t xml:space="preserve">, учтенных на </w:t>
      </w:r>
      <w:proofErr w:type="spellStart"/>
      <w:r w:rsidRPr="00931634">
        <w:rPr>
          <w:rFonts w:ascii="Times New Roman" w:hAnsi="Times New Roman"/>
          <w:sz w:val="24"/>
          <w:szCs w:val="24"/>
        </w:rPr>
        <w:t>забалансовых</w:t>
      </w:r>
      <w:proofErr w:type="spellEnd"/>
      <w:r w:rsidRPr="00931634">
        <w:rPr>
          <w:rFonts w:ascii="Times New Roman" w:hAnsi="Times New Roman"/>
          <w:sz w:val="24"/>
          <w:szCs w:val="24"/>
        </w:rPr>
        <w:t xml:space="preserve"> счетах.</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3.6. Выявление признаков обесценения актива осуществляется </w:t>
      </w:r>
      <w:r w:rsidR="00293DF3" w:rsidRPr="00931634">
        <w:rPr>
          <w:rFonts w:ascii="Times New Roman" w:hAnsi="Times New Roman"/>
          <w:sz w:val="24"/>
          <w:szCs w:val="24"/>
        </w:rPr>
        <w:t>субъектом учета</w:t>
      </w:r>
      <w:r w:rsidRPr="00931634">
        <w:rPr>
          <w:rFonts w:ascii="Times New Roman" w:hAnsi="Times New Roman"/>
          <w:sz w:val="24"/>
          <w:szCs w:val="24"/>
        </w:rPr>
        <w:t xml:space="preserve"> в рамках инвентаризации активов и обязательств, проводимой им в целях обеспечения достоверности данных годовой бухгалтерской (</w:t>
      </w:r>
      <w:r w:rsidR="0054005F" w:rsidRPr="00931634">
        <w:rPr>
          <w:rFonts w:ascii="Times New Roman" w:hAnsi="Times New Roman"/>
          <w:sz w:val="24"/>
          <w:szCs w:val="24"/>
        </w:rPr>
        <w:t>бюджетной</w:t>
      </w:r>
      <w:r w:rsidRPr="00931634">
        <w:rPr>
          <w:rFonts w:ascii="Times New Roman" w:hAnsi="Times New Roman"/>
          <w:sz w:val="24"/>
          <w:szCs w:val="24"/>
        </w:rPr>
        <w:t xml:space="preserve">) отчетности.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Обесценение актива осуществляется с учетом требований предусмотренных </w:t>
      </w:r>
      <w:r w:rsidR="00AB6B12" w:rsidRPr="003D2074">
        <w:rPr>
          <w:rFonts w:ascii="Times New Roman" w:hAnsi="Times New Roman"/>
          <w:sz w:val="24"/>
          <w:szCs w:val="24"/>
        </w:rPr>
        <w:t>Приказ</w:t>
      </w:r>
      <w:r w:rsidR="00AB6B12">
        <w:rPr>
          <w:rFonts w:ascii="Times New Roman" w:hAnsi="Times New Roman"/>
          <w:sz w:val="24"/>
          <w:szCs w:val="24"/>
        </w:rPr>
        <w:t>ом</w:t>
      </w:r>
      <w:r w:rsidR="00AB6B12" w:rsidRPr="003D2074">
        <w:rPr>
          <w:rFonts w:ascii="Times New Roman" w:hAnsi="Times New Roman"/>
          <w:sz w:val="24"/>
          <w:szCs w:val="24"/>
        </w:rPr>
        <w:t xml:space="preserve"> N 259н</w:t>
      </w:r>
      <w:r w:rsidRPr="00931634">
        <w:rPr>
          <w:rFonts w:ascii="Times New Roman" w:hAnsi="Times New Roman"/>
          <w:sz w:val="24"/>
          <w:szCs w:val="24"/>
        </w:rPr>
        <w:t>.</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3.7. Выявление объектов нефинансовых активов и обязательств, которые в ходе владения (пользования) перестали соответствовать критериям </w:t>
      </w:r>
      <w:r w:rsidR="0054005F" w:rsidRPr="00931634">
        <w:rPr>
          <w:rFonts w:ascii="Times New Roman" w:hAnsi="Times New Roman"/>
          <w:sz w:val="24"/>
          <w:szCs w:val="24"/>
        </w:rPr>
        <w:t>«</w:t>
      </w:r>
      <w:r w:rsidRPr="00931634">
        <w:rPr>
          <w:rFonts w:ascii="Times New Roman" w:hAnsi="Times New Roman"/>
          <w:sz w:val="24"/>
          <w:szCs w:val="24"/>
        </w:rPr>
        <w:t>актив</w:t>
      </w:r>
      <w:r w:rsidR="0054005F" w:rsidRPr="00931634">
        <w:rPr>
          <w:rFonts w:ascii="Times New Roman" w:hAnsi="Times New Roman"/>
          <w:sz w:val="24"/>
          <w:szCs w:val="24"/>
        </w:rPr>
        <w:t xml:space="preserve">» - </w:t>
      </w:r>
      <w:r w:rsidRPr="00931634">
        <w:rPr>
          <w:rFonts w:ascii="Times New Roman" w:hAnsi="Times New Roman"/>
          <w:sz w:val="24"/>
          <w:szCs w:val="24"/>
        </w:rPr>
        <w:t xml:space="preserve">осуществляется </w:t>
      </w:r>
      <w:r w:rsidR="00293DF3" w:rsidRPr="00931634">
        <w:rPr>
          <w:rFonts w:ascii="Times New Roman" w:hAnsi="Times New Roman"/>
          <w:sz w:val="24"/>
          <w:szCs w:val="24"/>
        </w:rPr>
        <w:t>субъектом учета</w:t>
      </w:r>
      <w:r w:rsidRPr="00931634">
        <w:rPr>
          <w:rFonts w:ascii="Times New Roman" w:hAnsi="Times New Roman"/>
          <w:sz w:val="24"/>
          <w:szCs w:val="24"/>
        </w:rPr>
        <w:t xml:space="preserve"> в рамках инвентаризации активов и обязательств, проводимой им в целях обеспечения достоверности данных годовой бухгалтерской (</w:t>
      </w:r>
      <w:r w:rsidR="00293DF3" w:rsidRPr="00931634">
        <w:rPr>
          <w:rFonts w:ascii="Times New Roman" w:hAnsi="Times New Roman"/>
          <w:sz w:val="24"/>
          <w:szCs w:val="24"/>
        </w:rPr>
        <w:t>бюджетной</w:t>
      </w:r>
      <w:r w:rsidRPr="00931634">
        <w:rPr>
          <w:rFonts w:ascii="Times New Roman" w:hAnsi="Times New Roman"/>
          <w:sz w:val="24"/>
          <w:szCs w:val="24"/>
        </w:rPr>
        <w:t>) отчетности</w:t>
      </w:r>
      <w:r w:rsidR="00293DF3" w:rsidRPr="00931634">
        <w:rPr>
          <w:rFonts w:ascii="Times New Roman" w:hAnsi="Times New Roman"/>
          <w:sz w:val="24"/>
          <w:szCs w:val="24"/>
        </w:rPr>
        <w:t>, а также инвентаризации, проводимых по решению руководителя</w:t>
      </w:r>
      <w:r w:rsidRPr="00931634">
        <w:rPr>
          <w:rFonts w:ascii="Times New Roman" w:hAnsi="Times New Roman"/>
          <w:sz w:val="24"/>
          <w:szCs w:val="24"/>
        </w:rPr>
        <w:t xml:space="preserve">.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Проводится в три этапа:</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3.7.1. Выявление объектов основных средств и обязательств, которые перестали соответствовать критериям «актив».</w:t>
      </w:r>
    </w:p>
    <w:p w:rsidR="00E4435A" w:rsidRPr="009013C5" w:rsidRDefault="00E4435A" w:rsidP="00FF1E22">
      <w:pPr>
        <w:spacing w:after="0" w:line="240" w:lineRule="auto"/>
        <w:ind w:firstLine="567"/>
        <w:jc w:val="both"/>
        <w:rPr>
          <w:rFonts w:ascii="Times New Roman" w:hAnsi="Times New Roman"/>
          <w:sz w:val="24"/>
          <w:szCs w:val="24"/>
        </w:rPr>
      </w:pPr>
      <w:r w:rsidRPr="009013C5">
        <w:rPr>
          <w:rFonts w:ascii="Times New Roman" w:hAnsi="Times New Roman"/>
          <w:sz w:val="24"/>
          <w:szCs w:val="24"/>
        </w:rPr>
        <w:lastRenderedPageBreak/>
        <w:t>3.7.</w:t>
      </w:r>
      <w:r w:rsidR="009013C5" w:rsidRPr="009013C5">
        <w:rPr>
          <w:rFonts w:ascii="Times New Roman" w:hAnsi="Times New Roman"/>
          <w:sz w:val="24"/>
          <w:szCs w:val="24"/>
        </w:rPr>
        <w:t>2</w:t>
      </w:r>
      <w:r w:rsidRPr="009013C5">
        <w:rPr>
          <w:rFonts w:ascii="Times New Roman" w:hAnsi="Times New Roman"/>
          <w:sz w:val="24"/>
          <w:szCs w:val="24"/>
        </w:rPr>
        <w:t xml:space="preserve">. Далее </w:t>
      </w:r>
      <w:r w:rsidR="006E5C8A" w:rsidRPr="009013C5">
        <w:rPr>
          <w:rFonts w:ascii="Times New Roman" w:hAnsi="Times New Roman"/>
          <w:sz w:val="24"/>
          <w:szCs w:val="24"/>
        </w:rPr>
        <w:t>К</w:t>
      </w:r>
      <w:r w:rsidRPr="009013C5">
        <w:rPr>
          <w:rFonts w:ascii="Times New Roman" w:hAnsi="Times New Roman"/>
          <w:sz w:val="24"/>
          <w:szCs w:val="24"/>
        </w:rPr>
        <w:t xml:space="preserve">омиссия составляет </w:t>
      </w:r>
      <w:hyperlink r:id="rId92" w:anchor="/document/118/59537/" w:history="1">
        <w:r w:rsidRPr="009013C5">
          <w:rPr>
            <w:rFonts w:ascii="Times New Roman" w:hAnsi="Times New Roman"/>
            <w:sz w:val="24"/>
            <w:szCs w:val="24"/>
          </w:rPr>
          <w:t>акт о списании имущества на забалансовый счет</w:t>
        </w:r>
      </w:hyperlink>
      <w:r w:rsidRPr="009013C5">
        <w:rPr>
          <w:rFonts w:ascii="Times New Roman" w:hAnsi="Times New Roman"/>
          <w:sz w:val="24"/>
          <w:szCs w:val="24"/>
        </w:rPr>
        <w:t>, акт о списании дебиторской задолженности, акт о списании кредиторской задолженности.</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Определяется стоимость имущества для учета за балансом. Такие объекты можно учитывать по стоимости, которая указана в первичном документе либо в условной оценке: один объект – 1 рубль. </w:t>
      </w:r>
    </w:p>
    <w:p w:rsidR="00E4435A" w:rsidRPr="00931634" w:rsidRDefault="00E4435A" w:rsidP="00FF1E22">
      <w:pPr>
        <w:spacing w:after="0" w:line="240" w:lineRule="auto"/>
        <w:ind w:firstLine="567"/>
        <w:jc w:val="both"/>
        <w:rPr>
          <w:rFonts w:ascii="Times New Roman" w:hAnsi="Times New Roman"/>
          <w:sz w:val="24"/>
          <w:szCs w:val="24"/>
        </w:rPr>
      </w:pPr>
      <w:r w:rsidRPr="00931634">
        <w:rPr>
          <w:rFonts w:ascii="Times New Roman" w:hAnsi="Times New Roman"/>
          <w:sz w:val="24"/>
          <w:szCs w:val="24"/>
        </w:rPr>
        <w:t xml:space="preserve">В бухгалтерском </w:t>
      </w:r>
      <w:proofErr w:type="gramStart"/>
      <w:r w:rsidRPr="00931634">
        <w:rPr>
          <w:rFonts w:ascii="Times New Roman" w:hAnsi="Times New Roman"/>
          <w:sz w:val="24"/>
          <w:szCs w:val="24"/>
        </w:rPr>
        <w:t>учете</w:t>
      </w:r>
      <w:proofErr w:type="gramEnd"/>
      <w:r w:rsidRPr="00931634">
        <w:rPr>
          <w:rFonts w:ascii="Times New Roman" w:hAnsi="Times New Roman"/>
          <w:sz w:val="24"/>
          <w:szCs w:val="24"/>
        </w:rPr>
        <w:t xml:space="preserve"> имущество списывается на </w:t>
      </w:r>
      <w:hyperlink r:id="rId93" w:anchor="/document/99/902249301/XA00M1Q2LV/" w:history="1">
        <w:r w:rsidRPr="00931634">
          <w:rPr>
            <w:rFonts w:ascii="Times New Roman" w:hAnsi="Times New Roman"/>
            <w:sz w:val="24"/>
            <w:szCs w:val="24"/>
          </w:rPr>
          <w:t>забалансовый счет 02</w:t>
        </w:r>
      </w:hyperlink>
      <w:r w:rsidRPr="00931634">
        <w:rPr>
          <w:rFonts w:ascii="Times New Roman" w:hAnsi="Times New Roman"/>
          <w:sz w:val="24"/>
          <w:szCs w:val="24"/>
        </w:rPr>
        <w:t xml:space="preserve"> «Материальные ценности на хранении». Перевод с баланса фиксир</w:t>
      </w:r>
      <w:r w:rsidR="00E22589" w:rsidRPr="00931634">
        <w:rPr>
          <w:rFonts w:ascii="Times New Roman" w:hAnsi="Times New Roman"/>
          <w:sz w:val="24"/>
          <w:szCs w:val="24"/>
        </w:rPr>
        <w:t>уется</w:t>
      </w:r>
      <w:r w:rsidRPr="00931634">
        <w:rPr>
          <w:rFonts w:ascii="Times New Roman" w:hAnsi="Times New Roman"/>
          <w:sz w:val="24"/>
          <w:szCs w:val="24"/>
        </w:rPr>
        <w:t xml:space="preserve"> в </w:t>
      </w:r>
      <w:r w:rsidR="00E22589" w:rsidRPr="00931634">
        <w:rPr>
          <w:rFonts w:ascii="Times New Roman" w:hAnsi="Times New Roman"/>
          <w:sz w:val="24"/>
          <w:szCs w:val="24"/>
        </w:rPr>
        <w:t>И</w:t>
      </w:r>
      <w:r w:rsidRPr="00931634">
        <w:rPr>
          <w:rFonts w:ascii="Times New Roman" w:hAnsi="Times New Roman"/>
          <w:sz w:val="24"/>
          <w:szCs w:val="24"/>
        </w:rPr>
        <w:t xml:space="preserve">нвентарной карточке </w:t>
      </w:r>
      <w:r w:rsidR="00E22589" w:rsidRPr="00931634">
        <w:rPr>
          <w:rFonts w:ascii="Times New Roman" w:hAnsi="Times New Roman"/>
          <w:sz w:val="24"/>
          <w:szCs w:val="24"/>
        </w:rPr>
        <w:t xml:space="preserve">учета нефинансовых активов </w:t>
      </w:r>
      <w:r w:rsidRPr="00931634">
        <w:rPr>
          <w:rFonts w:ascii="Times New Roman" w:hAnsi="Times New Roman"/>
          <w:sz w:val="24"/>
          <w:szCs w:val="24"/>
        </w:rPr>
        <w:t xml:space="preserve">(ф. 0504031). </w:t>
      </w:r>
    </w:p>
    <w:p w:rsidR="00E4435A" w:rsidRPr="00931634" w:rsidRDefault="00E4435A" w:rsidP="00FF1E22">
      <w:pPr>
        <w:spacing w:after="0" w:line="240" w:lineRule="auto"/>
        <w:ind w:firstLine="567"/>
        <w:jc w:val="both"/>
        <w:rPr>
          <w:rFonts w:ascii="Times New Roman" w:hAnsi="Times New Roman"/>
          <w:sz w:val="24"/>
          <w:szCs w:val="24"/>
        </w:rPr>
      </w:pPr>
      <w:bookmarkStart w:id="25" w:name="sub_306"/>
      <w:r w:rsidRPr="00931634">
        <w:rPr>
          <w:rFonts w:ascii="Times New Roman" w:hAnsi="Times New Roman"/>
          <w:sz w:val="24"/>
          <w:szCs w:val="24"/>
        </w:rPr>
        <w:t>3.8. При выбытии (</w:t>
      </w:r>
      <w:r w:rsidR="006E5C8A" w:rsidRPr="00931634">
        <w:rPr>
          <w:rFonts w:ascii="Times New Roman" w:hAnsi="Times New Roman"/>
          <w:sz w:val="24"/>
          <w:szCs w:val="24"/>
        </w:rPr>
        <w:t>списании), обесценении активов К</w:t>
      </w:r>
      <w:r w:rsidRPr="00931634">
        <w:rPr>
          <w:rFonts w:ascii="Times New Roman" w:hAnsi="Times New Roman"/>
          <w:sz w:val="24"/>
          <w:szCs w:val="24"/>
        </w:rPr>
        <w:t>омиссией оформляются следующие первичные документы:</w:t>
      </w:r>
    </w:p>
    <w:bookmarkEnd w:id="25"/>
    <w:p w:rsidR="00E4435A" w:rsidRPr="00931634" w:rsidRDefault="00E4435A" w:rsidP="00FF1E22">
      <w:pPr>
        <w:spacing w:after="0" w:line="240" w:lineRule="auto"/>
        <w:ind w:firstLine="567"/>
        <w:jc w:val="both"/>
        <w:rPr>
          <w:rFonts w:ascii="Times New Roman" w:hAnsi="Times New Roman"/>
          <w:sz w:val="24"/>
          <w:szCs w:val="24"/>
        </w:rPr>
      </w:pPr>
    </w:p>
    <w:tbl>
      <w:tblPr>
        <w:tblW w:w="9690" w:type="dxa"/>
        <w:tblInd w:w="199" w:type="dxa"/>
        <w:tblLayout w:type="fixed"/>
        <w:tblLook w:val="0000"/>
      </w:tblPr>
      <w:tblGrid>
        <w:gridCol w:w="4587"/>
        <w:gridCol w:w="5103"/>
      </w:tblGrid>
      <w:tr w:rsidR="00E4435A" w:rsidRPr="00931634" w:rsidTr="00CB3E6A">
        <w:tc>
          <w:tcPr>
            <w:tcW w:w="4587" w:type="dxa"/>
            <w:tcBorders>
              <w:top w:val="single" w:sz="4" w:space="0" w:color="000000"/>
              <w:left w:val="single" w:sz="4" w:space="0" w:color="000000"/>
              <w:bottom w:val="single" w:sz="4" w:space="0" w:color="000000"/>
            </w:tcBorders>
          </w:tcPr>
          <w:p w:rsidR="00E4435A" w:rsidRPr="00931634" w:rsidRDefault="00E4435A" w:rsidP="0030026B">
            <w:pPr>
              <w:spacing w:after="0" w:line="240" w:lineRule="auto"/>
              <w:ind w:firstLine="567"/>
              <w:rPr>
                <w:rFonts w:ascii="Times New Roman" w:hAnsi="Times New Roman"/>
                <w:sz w:val="24"/>
                <w:szCs w:val="24"/>
              </w:rPr>
            </w:pPr>
            <w:r w:rsidRPr="00931634">
              <w:rPr>
                <w:rFonts w:ascii="Times New Roman" w:hAnsi="Times New Roman"/>
                <w:sz w:val="24"/>
                <w:szCs w:val="24"/>
              </w:rPr>
              <w:t>Первичные учетные документы</w:t>
            </w:r>
          </w:p>
          <w:p w:rsidR="00E4435A" w:rsidRPr="00931634" w:rsidRDefault="00E4435A" w:rsidP="0030026B">
            <w:pPr>
              <w:spacing w:after="0" w:line="240" w:lineRule="auto"/>
              <w:ind w:firstLine="567"/>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E4435A" w:rsidRPr="00931634" w:rsidRDefault="00E4435A" w:rsidP="0030026B">
            <w:pPr>
              <w:spacing w:after="0" w:line="240" w:lineRule="auto"/>
              <w:ind w:firstLine="567"/>
              <w:rPr>
                <w:rFonts w:ascii="Times New Roman" w:hAnsi="Times New Roman"/>
                <w:sz w:val="24"/>
                <w:szCs w:val="24"/>
              </w:rPr>
            </w:pPr>
            <w:r w:rsidRPr="00931634">
              <w:rPr>
                <w:rFonts w:ascii="Times New Roman" w:hAnsi="Times New Roman"/>
                <w:sz w:val="24"/>
                <w:szCs w:val="24"/>
              </w:rPr>
              <w:t>Основания для оформления</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списании объектов нефинансовых активов (кроме транспортных средств) (</w:t>
            </w:r>
            <w:hyperlink r:id="rId94" w:history="1">
              <w:r w:rsidRPr="00931634">
                <w:rPr>
                  <w:rFonts w:ascii="Times New Roman" w:hAnsi="Times New Roman"/>
                  <w:sz w:val="24"/>
                  <w:szCs w:val="24"/>
                </w:rPr>
                <w:t>ф. 0504104</w:t>
              </w:r>
            </w:hyperlink>
            <w:r w:rsidR="00CA139D" w:rsidRPr="00931634">
              <w:t xml:space="preserve">, </w:t>
            </w:r>
            <w:r w:rsidR="00CA139D" w:rsidRPr="00931634">
              <w:rPr>
                <w:rFonts w:ascii="Times New Roman" w:hAnsi="Times New Roman"/>
                <w:sz w:val="24"/>
                <w:szCs w:val="24"/>
              </w:rPr>
              <w:t>ф.0510454</w:t>
            </w:r>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Списание основных средств (кроме автотранспортных средств), нематериальных активов, непроизведенных активов, в т</w:t>
            </w:r>
            <w:proofErr w:type="gramStart"/>
            <w:r w:rsidRPr="00931634">
              <w:rPr>
                <w:rFonts w:ascii="Times New Roman" w:hAnsi="Times New Roman"/>
                <w:sz w:val="24"/>
                <w:szCs w:val="24"/>
              </w:rPr>
              <w:t>.ч</w:t>
            </w:r>
            <w:proofErr w:type="gramEnd"/>
            <w:r w:rsidRPr="00931634">
              <w:rPr>
                <w:rFonts w:ascii="Times New Roman" w:hAnsi="Times New Roman"/>
                <w:sz w:val="24"/>
                <w:szCs w:val="24"/>
              </w:rPr>
              <w:t xml:space="preserve"> при признании объекта не активом.</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списании транспортного средства (</w:t>
            </w:r>
            <w:hyperlink r:id="rId95" w:history="1">
              <w:r w:rsidRPr="00931634">
                <w:rPr>
                  <w:rFonts w:ascii="Times New Roman" w:hAnsi="Times New Roman"/>
                  <w:sz w:val="24"/>
                  <w:szCs w:val="24"/>
                </w:rPr>
                <w:t>ф. 0504105</w:t>
              </w:r>
            </w:hyperlink>
            <w:r w:rsidR="00CA139D" w:rsidRPr="00931634">
              <w:rPr>
                <w:rFonts w:ascii="Times New Roman" w:hAnsi="Times New Roman"/>
                <w:sz w:val="24"/>
                <w:szCs w:val="24"/>
              </w:rPr>
              <w:t>, ф.0510456</w:t>
            </w:r>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Списание транспортных средств</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списании мягкого и хозяйственного инвентаря (</w:t>
            </w:r>
            <w:hyperlink r:id="rId96" w:history="1">
              <w:r w:rsidRPr="00931634">
                <w:rPr>
                  <w:rFonts w:ascii="Times New Roman" w:hAnsi="Times New Roman"/>
                  <w:sz w:val="24"/>
                  <w:szCs w:val="24"/>
                </w:rPr>
                <w:t>ф. 0504143</w:t>
              </w:r>
            </w:hyperlink>
            <w:r w:rsidR="00C27485" w:rsidRPr="00931634">
              <w:t xml:space="preserve">, </w:t>
            </w:r>
            <w:r w:rsidR="00C27485" w:rsidRPr="00931634">
              <w:rPr>
                <w:rFonts w:ascii="Times New Roman" w:hAnsi="Times New Roman"/>
                <w:sz w:val="24"/>
                <w:szCs w:val="24"/>
              </w:rPr>
              <w:t>ф.0510460</w:t>
            </w:r>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Списание однородных предметов хозяйственного инвентаря (в т.ч. списание указанных объектов с забалансового учета)</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списании исключенных объектов библиотечного фонда (</w:t>
            </w:r>
            <w:hyperlink r:id="rId97" w:history="1">
              <w:r w:rsidRPr="00931634">
                <w:rPr>
                  <w:rFonts w:ascii="Times New Roman" w:hAnsi="Times New Roman"/>
                  <w:sz w:val="24"/>
                  <w:szCs w:val="24"/>
                </w:rPr>
                <w:t>ф. 0504144</w:t>
              </w:r>
            </w:hyperlink>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Списание литературы из библиотечного фонда (с приложением списков исключенной литературы)</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списании материальных запасов (</w:t>
            </w:r>
            <w:hyperlink r:id="rId98" w:history="1">
              <w:r w:rsidRPr="00931634">
                <w:rPr>
                  <w:rFonts w:ascii="Times New Roman" w:hAnsi="Times New Roman"/>
                  <w:sz w:val="24"/>
                  <w:szCs w:val="24"/>
                </w:rPr>
                <w:t>ф. 0504230</w:t>
              </w:r>
            </w:hyperlink>
            <w:r w:rsidR="00C27485" w:rsidRPr="00931634">
              <w:t xml:space="preserve">, </w:t>
            </w:r>
            <w:r w:rsidR="00C27485" w:rsidRPr="00931634">
              <w:rPr>
                <w:rFonts w:ascii="Times New Roman" w:hAnsi="Times New Roman"/>
                <w:sz w:val="24"/>
                <w:szCs w:val="24"/>
              </w:rPr>
              <w:t>ф.0510460</w:t>
            </w:r>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строительных материалов;</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запасных частей и иных материалов, используемых для изготовления (ремонта) нефинансовых активов;</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дорогостоящих канцелярских принадлежностей;</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rsidR="00E4435A" w:rsidRPr="00931634" w:rsidTr="00CB3E6A">
        <w:tc>
          <w:tcPr>
            <w:tcW w:w="4587" w:type="dxa"/>
            <w:vMerge w:val="restart"/>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Акт о приеме-передаче объектов нефинансовых активов (</w:t>
            </w:r>
            <w:hyperlink r:id="rId99" w:history="1">
              <w:r w:rsidRPr="00931634">
                <w:rPr>
                  <w:rFonts w:ascii="Times New Roman" w:hAnsi="Times New Roman"/>
                  <w:sz w:val="24"/>
                  <w:szCs w:val="24"/>
                </w:rPr>
                <w:t>ф. 0504101</w:t>
              </w:r>
            </w:hyperlink>
            <w:r w:rsidR="00C27485" w:rsidRPr="00931634">
              <w:t xml:space="preserve">, </w:t>
            </w:r>
            <w:r w:rsidR="00C27485" w:rsidRPr="00931634">
              <w:rPr>
                <w:rFonts w:ascii="Times New Roman" w:hAnsi="Times New Roman"/>
                <w:sz w:val="24"/>
                <w:szCs w:val="24"/>
              </w:rPr>
              <w:t>ф.0510448</w:t>
            </w:r>
            <w:r w:rsidRPr="00931634">
              <w:rPr>
                <w:rFonts w:ascii="Times New Roman" w:hAnsi="Times New Roman"/>
                <w:sz w:val="24"/>
                <w:szCs w:val="24"/>
              </w:rPr>
              <w:t>)</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Составляется при выбытии здания (сооружения) в связи с передачей или при продаже объекта недвижимости.</w:t>
            </w:r>
          </w:p>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К Акту прилагаются документы о государственной регистрации прав (прекращении прав) на недвижимость (их заверенные копии)</w:t>
            </w:r>
          </w:p>
        </w:tc>
      </w:tr>
      <w:tr w:rsidR="00E4435A" w:rsidRPr="00931634" w:rsidTr="00CB3E6A">
        <w:tc>
          <w:tcPr>
            <w:tcW w:w="4587" w:type="dxa"/>
            <w:vMerge/>
            <w:tcBorders>
              <w:left w:val="single" w:sz="4" w:space="0" w:color="000000"/>
              <w:bottom w:val="single" w:sz="4" w:space="0" w:color="000000"/>
            </w:tcBorders>
          </w:tcPr>
          <w:p w:rsidR="00E4435A" w:rsidRPr="00931634" w:rsidRDefault="00E4435A" w:rsidP="0030026B">
            <w:pPr>
              <w:spacing w:after="0" w:line="240" w:lineRule="auto"/>
              <w:ind w:firstLine="567"/>
              <w:rPr>
                <w:rFonts w:ascii="Times New Roman" w:hAnsi="Times New Roman"/>
                <w:sz w:val="24"/>
                <w:szCs w:val="24"/>
              </w:rPr>
            </w:pP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w:t>
            </w:r>
            <w:r w:rsidR="00FD0579" w:rsidRPr="00931634">
              <w:rPr>
                <w:rFonts w:ascii="Times New Roman" w:hAnsi="Times New Roman"/>
                <w:sz w:val="24"/>
                <w:szCs w:val="24"/>
              </w:rPr>
              <w:t>, нематериальных активов</w:t>
            </w:r>
            <w:r w:rsidRPr="00931634">
              <w:rPr>
                <w:rFonts w:ascii="Times New Roman" w:hAnsi="Times New Roman"/>
                <w:sz w:val="24"/>
                <w:szCs w:val="24"/>
              </w:rPr>
              <w:t xml:space="preserve"> в связи с </w:t>
            </w:r>
            <w:r w:rsidRPr="00931634">
              <w:rPr>
                <w:rFonts w:ascii="Times New Roman" w:hAnsi="Times New Roman"/>
                <w:sz w:val="24"/>
                <w:szCs w:val="24"/>
              </w:rPr>
              <w:lastRenderedPageBreak/>
              <w:t>передачей или продажей</w:t>
            </w:r>
          </w:p>
        </w:tc>
      </w:tr>
      <w:tr w:rsidR="00C27485" w:rsidRPr="00931634" w:rsidTr="00CB3E6A">
        <w:tc>
          <w:tcPr>
            <w:tcW w:w="4587" w:type="dxa"/>
            <w:tcBorders>
              <w:left w:val="single" w:sz="4" w:space="0" w:color="000000"/>
              <w:bottom w:val="single" w:sz="4" w:space="0" w:color="000000"/>
            </w:tcBorders>
          </w:tcPr>
          <w:p w:rsidR="00C27485" w:rsidRPr="00931634" w:rsidRDefault="00C27485" w:rsidP="00C1370D">
            <w:pPr>
              <w:pStyle w:val="af6"/>
            </w:pPr>
            <w:r w:rsidRPr="00931634">
              <w:lastRenderedPageBreak/>
              <w:t>Акт об утилизации (уничтожении) материальных ценностей (ф. 0510435)</w:t>
            </w:r>
          </w:p>
        </w:tc>
        <w:tc>
          <w:tcPr>
            <w:tcW w:w="5103" w:type="dxa"/>
            <w:tcBorders>
              <w:left w:val="single" w:sz="4" w:space="0" w:color="000000"/>
              <w:bottom w:val="single" w:sz="4" w:space="0" w:color="000000"/>
              <w:right w:val="single" w:sz="4" w:space="0" w:color="000000"/>
            </w:tcBorders>
          </w:tcPr>
          <w:p w:rsidR="00C27485" w:rsidRPr="00931634" w:rsidRDefault="00C27485" w:rsidP="00C1370D">
            <w:pPr>
              <w:pStyle w:val="af6"/>
            </w:pPr>
            <w:r w:rsidRPr="00931634">
              <w:t>Оформляется в случае принятии Комиссией решения об утилизации (уничтожении) имущества, в отношении которого принято решение о списании (прекращении эксплуатации)</w:t>
            </w:r>
          </w:p>
        </w:tc>
      </w:tr>
      <w:tr w:rsidR="00C27485" w:rsidRPr="00931634" w:rsidTr="00CB3E6A">
        <w:tc>
          <w:tcPr>
            <w:tcW w:w="4587" w:type="dxa"/>
            <w:tcBorders>
              <w:left w:val="single" w:sz="4" w:space="0" w:color="000000"/>
              <w:bottom w:val="single" w:sz="4" w:space="0" w:color="000000"/>
            </w:tcBorders>
          </w:tcPr>
          <w:p w:rsidR="00C27485" w:rsidRPr="00931634" w:rsidRDefault="00C27485" w:rsidP="00C1370D">
            <w:pPr>
              <w:pStyle w:val="af6"/>
            </w:pPr>
            <w:r w:rsidRPr="00931634">
              <w:t>Решение о прекращении признания активами объектов нефинансовых активов (ф. 0510440)</w:t>
            </w:r>
          </w:p>
        </w:tc>
        <w:tc>
          <w:tcPr>
            <w:tcW w:w="5103" w:type="dxa"/>
            <w:tcBorders>
              <w:left w:val="single" w:sz="4" w:space="0" w:color="000000"/>
              <w:bottom w:val="single" w:sz="4" w:space="0" w:color="000000"/>
              <w:right w:val="single" w:sz="4" w:space="0" w:color="000000"/>
            </w:tcBorders>
          </w:tcPr>
          <w:p w:rsidR="00C27485" w:rsidRPr="00931634" w:rsidRDefault="00C27485" w:rsidP="00C1370D">
            <w:pPr>
              <w:pStyle w:val="af6"/>
            </w:pPr>
            <w:r w:rsidRPr="00931634">
              <w:t>Принятие решения о прекращении признания активами объектов основных средств, нематериальных активов, непроизведенных активов, материальных запасов по результатам инвентаризации</w:t>
            </w:r>
          </w:p>
        </w:tc>
      </w:tr>
      <w:tr w:rsidR="00C27485" w:rsidRPr="00931634" w:rsidTr="00CB3E6A">
        <w:tc>
          <w:tcPr>
            <w:tcW w:w="4587" w:type="dxa"/>
            <w:tcBorders>
              <w:left w:val="single" w:sz="4" w:space="0" w:color="000000"/>
              <w:bottom w:val="single" w:sz="4" w:space="0" w:color="000000"/>
            </w:tcBorders>
          </w:tcPr>
          <w:p w:rsidR="00C27485" w:rsidRPr="00931634" w:rsidRDefault="00C27485" w:rsidP="00C1370D">
            <w:pPr>
              <w:pStyle w:val="af6"/>
            </w:pPr>
            <w:r w:rsidRPr="00931634">
              <w:t>Решение об оценке стоимости имущества, отчуждаемого не в пользу организаций бюджетной сферы (ф. 0510442)</w:t>
            </w:r>
          </w:p>
        </w:tc>
        <w:tc>
          <w:tcPr>
            <w:tcW w:w="5103" w:type="dxa"/>
            <w:tcBorders>
              <w:left w:val="single" w:sz="4" w:space="0" w:color="000000"/>
              <w:bottom w:val="single" w:sz="4" w:space="0" w:color="000000"/>
              <w:right w:val="single" w:sz="4" w:space="0" w:color="000000"/>
            </w:tcBorders>
          </w:tcPr>
          <w:p w:rsidR="00C27485" w:rsidRPr="00931634" w:rsidRDefault="00C27485" w:rsidP="00C1370D">
            <w:pPr>
              <w:pStyle w:val="af6"/>
            </w:pPr>
            <w:r w:rsidRPr="00931634">
              <w:t>Оформляется при продаже или безвозмездной передаче основных средств, материальных запасов, нематериальных и непроизведенных активов коммерческим или иностранным организациям, физическим лицам</w:t>
            </w:r>
          </w:p>
        </w:tc>
      </w:tr>
      <w:tr w:rsidR="00C27485" w:rsidRPr="00931634" w:rsidTr="00CB3E6A">
        <w:tc>
          <w:tcPr>
            <w:tcW w:w="4587" w:type="dxa"/>
            <w:tcBorders>
              <w:left w:val="single" w:sz="4" w:space="0" w:color="000000"/>
              <w:bottom w:val="single" w:sz="4" w:space="0" w:color="000000"/>
            </w:tcBorders>
          </w:tcPr>
          <w:p w:rsidR="00C27485" w:rsidRPr="00931634" w:rsidRDefault="00C27485" w:rsidP="00C1370D">
            <w:pPr>
              <w:pStyle w:val="af6"/>
            </w:pPr>
            <w:r w:rsidRPr="00931634">
              <w:t>Акт о признании безнадежной к взысканию задолженности по доходам (ф. 0510436)</w:t>
            </w:r>
          </w:p>
        </w:tc>
        <w:tc>
          <w:tcPr>
            <w:tcW w:w="5103" w:type="dxa"/>
            <w:tcBorders>
              <w:left w:val="single" w:sz="4" w:space="0" w:color="000000"/>
              <w:bottom w:val="single" w:sz="4" w:space="0" w:color="000000"/>
              <w:right w:val="single" w:sz="4" w:space="0" w:color="000000"/>
            </w:tcBorders>
          </w:tcPr>
          <w:p w:rsidR="00C27485" w:rsidRPr="00931634" w:rsidRDefault="00C27485" w:rsidP="00C1370D">
            <w:pPr>
              <w:pStyle w:val="af6"/>
            </w:pPr>
            <w:r w:rsidRPr="00931634">
              <w:t>Оформляется Комиссией по результатам проведения инвентаризации по признанию задолженности по доходам безнадежной к взысканию</w:t>
            </w:r>
          </w:p>
        </w:tc>
      </w:tr>
      <w:tr w:rsidR="00FD0579" w:rsidRPr="00931634" w:rsidTr="00CB3E6A">
        <w:tc>
          <w:tcPr>
            <w:tcW w:w="4587" w:type="dxa"/>
            <w:tcBorders>
              <w:left w:val="single" w:sz="4" w:space="0" w:color="000000"/>
              <w:bottom w:val="single" w:sz="4" w:space="0" w:color="000000"/>
            </w:tcBorders>
          </w:tcPr>
          <w:p w:rsidR="00FD0579" w:rsidRPr="00931634" w:rsidRDefault="00FD0579" w:rsidP="006335D5">
            <w:pPr>
              <w:pStyle w:val="af6"/>
            </w:pPr>
            <w:r w:rsidRPr="00931634">
              <w:t>Решение о признании (восстановлении) сомнительной задолженности по доходам (0510445)</w:t>
            </w:r>
          </w:p>
        </w:tc>
        <w:tc>
          <w:tcPr>
            <w:tcW w:w="5103" w:type="dxa"/>
            <w:tcBorders>
              <w:left w:val="single" w:sz="4" w:space="0" w:color="000000"/>
              <w:bottom w:val="single" w:sz="4" w:space="0" w:color="000000"/>
              <w:right w:val="single" w:sz="4" w:space="0" w:color="000000"/>
            </w:tcBorders>
          </w:tcPr>
          <w:p w:rsidR="00FD0579" w:rsidRPr="00931634" w:rsidRDefault="00FD0579" w:rsidP="006335D5">
            <w:pPr>
              <w:pStyle w:val="af6"/>
            </w:pPr>
            <w:r w:rsidRPr="00931634">
              <w:t>Решение о признании задолженности неплатежеспособных дебиторов сомнительной</w:t>
            </w:r>
          </w:p>
        </w:tc>
      </w:tr>
      <w:tr w:rsidR="00FD0579" w:rsidRPr="00931634" w:rsidTr="00CB3E6A">
        <w:tc>
          <w:tcPr>
            <w:tcW w:w="4587" w:type="dxa"/>
            <w:tcBorders>
              <w:left w:val="single" w:sz="4" w:space="0" w:color="000000"/>
              <w:bottom w:val="single" w:sz="4" w:space="0" w:color="000000"/>
            </w:tcBorders>
          </w:tcPr>
          <w:p w:rsidR="00FD0579" w:rsidRPr="00931634" w:rsidRDefault="00FD0579" w:rsidP="0044607D">
            <w:pPr>
              <w:pStyle w:val="af6"/>
            </w:pPr>
            <w:r w:rsidRPr="00931634">
              <w:t>Решение о списании задолженности, не востребованной кредиторами (ф. 0510437)</w:t>
            </w:r>
          </w:p>
        </w:tc>
        <w:tc>
          <w:tcPr>
            <w:tcW w:w="5103" w:type="dxa"/>
            <w:tcBorders>
              <w:left w:val="single" w:sz="4" w:space="0" w:color="000000"/>
              <w:bottom w:val="single" w:sz="4" w:space="0" w:color="000000"/>
              <w:right w:val="single" w:sz="4" w:space="0" w:color="000000"/>
            </w:tcBorders>
          </w:tcPr>
          <w:p w:rsidR="00FD0579" w:rsidRPr="00931634" w:rsidRDefault="00FD0579" w:rsidP="006335D5">
            <w:pPr>
              <w:pStyle w:val="af6"/>
            </w:pPr>
            <w:r w:rsidRPr="00931634">
              <w:t>Оформляется при списании кредиторской задолженности по расходам, доходам, переплатам, долговым обязательствам по результатам проведенной инвентаризации</w:t>
            </w:r>
          </w:p>
        </w:tc>
      </w:tr>
      <w:tr w:rsidR="00E4435A" w:rsidRPr="00931634" w:rsidTr="00CB3E6A">
        <w:tc>
          <w:tcPr>
            <w:tcW w:w="4587" w:type="dxa"/>
            <w:tcBorders>
              <w:left w:val="single" w:sz="4" w:space="0" w:color="000000"/>
              <w:bottom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Протокол заседания комиссии</w:t>
            </w:r>
          </w:p>
        </w:tc>
        <w:tc>
          <w:tcPr>
            <w:tcW w:w="5103" w:type="dxa"/>
            <w:tcBorders>
              <w:left w:val="single" w:sz="4" w:space="0" w:color="000000"/>
              <w:bottom w:val="single" w:sz="4" w:space="0" w:color="000000"/>
              <w:right w:val="single" w:sz="4" w:space="0" w:color="000000"/>
            </w:tcBorders>
          </w:tcPr>
          <w:p w:rsidR="00E4435A" w:rsidRPr="00931634" w:rsidRDefault="00E4435A" w:rsidP="00FF1E22">
            <w:pPr>
              <w:spacing w:after="0" w:line="240" w:lineRule="auto"/>
              <w:rPr>
                <w:rFonts w:ascii="Times New Roman" w:hAnsi="Times New Roman"/>
                <w:sz w:val="24"/>
                <w:szCs w:val="24"/>
              </w:rPr>
            </w:pPr>
            <w:r w:rsidRPr="00931634">
              <w:rPr>
                <w:rFonts w:ascii="Times New Roman" w:hAnsi="Times New Roman"/>
                <w:sz w:val="24"/>
                <w:szCs w:val="24"/>
              </w:rPr>
              <w:t>Отражение мероприятий по обесценению активов</w:t>
            </w:r>
          </w:p>
        </w:tc>
      </w:tr>
    </w:tbl>
    <w:p w:rsidR="00E4435A" w:rsidRPr="00931634" w:rsidRDefault="00E4435A" w:rsidP="0030026B">
      <w:pPr>
        <w:spacing w:after="0" w:line="240" w:lineRule="auto"/>
        <w:ind w:firstLine="567"/>
        <w:rPr>
          <w:rFonts w:ascii="Times New Roman" w:hAnsi="Times New Roman"/>
          <w:sz w:val="24"/>
          <w:szCs w:val="24"/>
        </w:rPr>
      </w:pPr>
    </w:p>
    <w:p w:rsidR="003D403C" w:rsidRDefault="00F25999" w:rsidP="003D403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Оформленные в установленном порядке документы Комиссия направляет </w:t>
      </w:r>
      <w:proofErr w:type="gramStart"/>
      <w:r>
        <w:rPr>
          <w:rFonts w:ascii="Times New Roman" w:hAnsi="Times New Roman"/>
          <w:sz w:val="24"/>
          <w:szCs w:val="24"/>
        </w:rPr>
        <w:t>в</w:t>
      </w:r>
      <w:proofErr w:type="gramEnd"/>
    </w:p>
    <w:p w:rsidR="00F25999" w:rsidRPr="00F25999" w:rsidRDefault="003D403C" w:rsidP="003D403C">
      <w:pPr>
        <w:spacing w:after="0" w:line="240" w:lineRule="auto"/>
        <w:jc w:val="both"/>
        <w:rPr>
          <w:rFonts w:ascii="Times New Roman" w:hAnsi="Times New Roman"/>
          <w:sz w:val="24"/>
          <w:szCs w:val="24"/>
        </w:rPr>
      </w:pPr>
      <w:r>
        <w:rPr>
          <w:rFonts w:ascii="Times New Roman" w:hAnsi="Times New Roman"/>
          <w:sz w:val="24"/>
          <w:szCs w:val="24"/>
        </w:rPr>
        <w:t>ц</w:t>
      </w:r>
      <w:r w:rsidR="00F25999" w:rsidRPr="00F25999">
        <w:rPr>
          <w:rFonts w:ascii="Times New Roman" w:hAnsi="Times New Roman"/>
          <w:sz w:val="24"/>
          <w:szCs w:val="24"/>
        </w:rPr>
        <w:t>ентрализованн</w:t>
      </w:r>
      <w:r>
        <w:rPr>
          <w:rFonts w:ascii="Times New Roman" w:hAnsi="Times New Roman"/>
          <w:sz w:val="24"/>
          <w:szCs w:val="24"/>
        </w:rPr>
        <w:t>ую</w:t>
      </w:r>
      <w:r w:rsidR="00F25999" w:rsidRPr="00F25999">
        <w:rPr>
          <w:rFonts w:ascii="Times New Roman" w:hAnsi="Times New Roman"/>
          <w:sz w:val="24"/>
          <w:szCs w:val="24"/>
        </w:rPr>
        <w:t xml:space="preserve"> бухгалтери</w:t>
      </w:r>
      <w:r>
        <w:rPr>
          <w:rFonts w:ascii="Times New Roman" w:hAnsi="Times New Roman"/>
          <w:sz w:val="24"/>
          <w:szCs w:val="24"/>
        </w:rPr>
        <w:t>ю</w:t>
      </w:r>
      <w:r w:rsidR="00F25999" w:rsidRPr="00F25999">
        <w:rPr>
          <w:rFonts w:ascii="Times New Roman" w:hAnsi="Times New Roman"/>
          <w:sz w:val="24"/>
          <w:szCs w:val="24"/>
        </w:rPr>
        <w:t xml:space="preserve"> </w:t>
      </w:r>
      <w:proofErr w:type="gramStart"/>
      <w:r w:rsidR="00F25999" w:rsidRPr="00F25999">
        <w:rPr>
          <w:rFonts w:ascii="Times New Roman" w:hAnsi="Times New Roman"/>
          <w:sz w:val="24"/>
          <w:szCs w:val="24"/>
        </w:rPr>
        <w:t>для отражения данных в бухгалтерском учете в соответствии с Соглашением  о передаче</w:t>
      </w:r>
      <w:proofErr w:type="gramEnd"/>
      <w:r w:rsidR="00F25999" w:rsidRPr="00F25999">
        <w:rPr>
          <w:rFonts w:ascii="Times New Roman" w:hAnsi="Times New Roman"/>
          <w:sz w:val="24"/>
          <w:szCs w:val="24"/>
        </w:rPr>
        <w:t xml:space="preserve"> функций по бухгалтерскому отчету и отчетности.</w:t>
      </w:r>
    </w:p>
    <w:p w:rsidR="00E4435A" w:rsidRPr="00931634" w:rsidRDefault="00E4435A" w:rsidP="00F25999">
      <w:pPr>
        <w:spacing w:after="0" w:line="240" w:lineRule="auto"/>
        <w:ind w:left="927"/>
        <w:jc w:val="both"/>
        <w:rPr>
          <w:rFonts w:ascii="Times New Roman" w:hAnsi="Times New Roman"/>
          <w:sz w:val="24"/>
          <w:szCs w:val="24"/>
        </w:rPr>
      </w:pPr>
    </w:p>
    <w:p w:rsidR="00E4435A" w:rsidRPr="00931634" w:rsidRDefault="00E4435A" w:rsidP="0030026B">
      <w:pPr>
        <w:pStyle w:val="a5"/>
        <w:ind w:firstLine="567"/>
        <w:rPr>
          <w:rFonts w:ascii="Times New Roman" w:hAnsi="Times New Roman"/>
          <w:sz w:val="24"/>
          <w:szCs w:val="24"/>
        </w:rPr>
      </w:pPr>
    </w:p>
    <w:p w:rsidR="00E4435A" w:rsidRPr="00931634" w:rsidRDefault="00E4435A" w:rsidP="0030026B">
      <w:pPr>
        <w:pStyle w:val="a5"/>
        <w:ind w:firstLine="567"/>
        <w:rPr>
          <w:rFonts w:ascii="Times New Roman" w:hAnsi="Times New Roman"/>
          <w:sz w:val="24"/>
          <w:szCs w:val="24"/>
        </w:rPr>
      </w:pPr>
    </w:p>
    <w:p w:rsidR="004F7FBA" w:rsidRPr="00931634" w:rsidRDefault="004F7FBA" w:rsidP="0030026B">
      <w:pPr>
        <w:pStyle w:val="a5"/>
        <w:ind w:firstLine="567"/>
        <w:rPr>
          <w:rFonts w:ascii="Times New Roman" w:hAnsi="Times New Roman"/>
          <w:sz w:val="24"/>
          <w:szCs w:val="24"/>
        </w:rPr>
      </w:pPr>
    </w:p>
    <w:p w:rsidR="004F7FBA" w:rsidRPr="00931634"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9013C5" w:rsidRDefault="009013C5"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4F7FBA" w:rsidRDefault="004F7FBA" w:rsidP="0030026B">
      <w:pPr>
        <w:pStyle w:val="a5"/>
        <w:ind w:firstLine="567"/>
        <w:rPr>
          <w:rFonts w:ascii="Times New Roman" w:hAnsi="Times New Roman"/>
          <w:sz w:val="24"/>
          <w:szCs w:val="24"/>
        </w:rPr>
      </w:pPr>
    </w:p>
    <w:p w:rsidR="00E4435A" w:rsidRPr="00777ED1" w:rsidRDefault="00931634" w:rsidP="00947D67">
      <w:pPr>
        <w:pStyle w:val="a5"/>
        <w:ind w:firstLine="567"/>
        <w:jc w:val="right"/>
        <w:rPr>
          <w:rFonts w:ascii="Times New Roman" w:hAnsi="Times New Roman"/>
          <w:b/>
          <w:sz w:val="24"/>
          <w:szCs w:val="24"/>
        </w:rPr>
      </w:pPr>
      <w:r w:rsidRPr="008B4657">
        <w:rPr>
          <w:rFonts w:ascii="Times New Roman" w:hAnsi="Times New Roman"/>
          <w:sz w:val="24"/>
          <w:szCs w:val="24"/>
        </w:rPr>
        <w:lastRenderedPageBreak/>
        <w:t xml:space="preserve"> </w:t>
      </w:r>
      <w:r w:rsidR="00E4435A" w:rsidRPr="00777ED1">
        <w:rPr>
          <w:rFonts w:ascii="Times New Roman" w:hAnsi="Times New Roman"/>
          <w:b/>
          <w:sz w:val="24"/>
          <w:szCs w:val="24"/>
        </w:rPr>
        <w:t>Приложение</w:t>
      </w:r>
      <w:r w:rsidR="00465F3C" w:rsidRPr="00777ED1">
        <w:rPr>
          <w:rFonts w:ascii="Times New Roman" w:hAnsi="Times New Roman"/>
          <w:b/>
          <w:sz w:val="24"/>
          <w:szCs w:val="24"/>
        </w:rPr>
        <w:t xml:space="preserve"> 1</w:t>
      </w:r>
      <w:r w:rsidR="008B4657" w:rsidRPr="00777ED1">
        <w:rPr>
          <w:rFonts w:ascii="Times New Roman" w:hAnsi="Times New Roman"/>
          <w:b/>
          <w:sz w:val="24"/>
          <w:szCs w:val="24"/>
        </w:rPr>
        <w:t>3</w:t>
      </w:r>
    </w:p>
    <w:p w:rsidR="00FF1E22" w:rsidRPr="00777ED1" w:rsidRDefault="00E4435A" w:rsidP="00FF1E22">
      <w:pPr>
        <w:pStyle w:val="a5"/>
        <w:ind w:firstLine="567"/>
        <w:jc w:val="right"/>
        <w:rPr>
          <w:rFonts w:ascii="Times New Roman" w:hAnsi="Times New Roman"/>
          <w:b/>
          <w:sz w:val="24"/>
          <w:szCs w:val="24"/>
        </w:rPr>
      </w:pPr>
      <w:r w:rsidRPr="00777ED1">
        <w:rPr>
          <w:rFonts w:ascii="Times New Roman" w:hAnsi="Times New Roman"/>
          <w:b/>
          <w:sz w:val="24"/>
          <w:szCs w:val="24"/>
        </w:rPr>
        <w:t xml:space="preserve">к Положению </w:t>
      </w:r>
    </w:p>
    <w:p w:rsidR="00C1370D" w:rsidRDefault="00C1370D" w:rsidP="002E7D8D">
      <w:pPr>
        <w:pStyle w:val="a5"/>
        <w:ind w:firstLine="567"/>
        <w:jc w:val="center"/>
        <w:rPr>
          <w:rFonts w:ascii="Times New Roman" w:hAnsi="Times New Roman"/>
          <w:b/>
          <w:sz w:val="24"/>
          <w:szCs w:val="24"/>
        </w:rPr>
      </w:pPr>
    </w:p>
    <w:p w:rsidR="00FF1E22" w:rsidRDefault="00931634" w:rsidP="002E7D8D">
      <w:pPr>
        <w:pStyle w:val="a5"/>
        <w:ind w:firstLine="567"/>
        <w:jc w:val="center"/>
        <w:rPr>
          <w:rFonts w:ascii="Times New Roman" w:hAnsi="Times New Roman"/>
          <w:b/>
          <w:sz w:val="24"/>
          <w:szCs w:val="24"/>
        </w:rPr>
      </w:pPr>
      <w:r>
        <w:rPr>
          <w:rFonts w:ascii="Times New Roman" w:hAnsi="Times New Roman"/>
          <w:b/>
          <w:sz w:val="24"/>
          <w:szCs w:val="24"/>
        </w:rPr>
        <w:t>Порядок</w:t>
      </w:r>
    </w:p>
    <w:p w:rsidR="00024E80" w:rsidRDefault="00024E80" w:rsidP="002E7D8D">
      <w:pPr>
        <w:pStyle w:val="a5"/>
        <w:ind w:firstLine="567"/>
        <w:jc w:val="center"/>
        <w:rPr>
          <w:rFonts w:ascii="Times New Roman" w:hAnsi="Times New Roman"/>
          <w:b/>
          <w:sz w:val="24"/>
          <w:szCs w:val="24"/>
        </w:rPr>
      </w:pPr>
      <w:r>
        <w:rPr>
          <w:rFonts w:ascii="Times New Roman" w:hAnsi="Times New Roman"/>
          <w:b/>
          <w:sz w:val="24"/>
          <w:szCs w:val="24"/>
        </w:rPr>
        <w:t>принятия решения</w:t>
      </w:r>
      <w:r w:rsidR="00E4435A" w:rsidRPr="0057661F">
        <w:rPr>
          <w:rFonts w:ascii="Times New Roman" w:hAnsi="Times New Roman"/>
          <w:b/>
          <w:sz w:val="24"/>
          <w:szCs w:val="24"/>
        </w:rPr>
        <w:t xml:space="preserve"> о признании </w:t>
      </w:r>
      <w:r>
        <w:rPr>
          <w:rFonts w:ascii="Times New Roman" w:hAnsi="Times New Roman"/>
          <w:b/>
          <w:sz w:val="24"/>
          <w:szCs w:val="24"/>
        </w:rPr>
        <w:t xml:space="preserve">(восстановлении) </w:t>
      </w:r>
      <w:proofErr w:type="gramStart"/>
      <w:r>
        <w:rPr>
          <w:rFonts w:ascii="Times New Roman" w:hAnsi="Times New Roman"/>
          <w:b/>
          <w:sz w:val="24"/>
          <w:szCs w:val="24"/>
        </w:rPr>
        <w:t>сомнительной</w:t>
      </w:r>
      <w:proofErr w:type="gramEnd"/>
      <w:r w:rsidRPr="0057661F">
        <w:rPr>
          <w:rFonts w:ascii="Times New Roman" w:hAnsi="Times New Roman"/>
          <w:b/>
          <w:sz w:val="24"/>
          <w:szCs w:val="24"/>
        </w:rPr>
        <w:t xml:space="preserve"> </w:t>
      </w:r>
    </w:p>
    <w:p w:rsidR="00E4435A" w:rsidRPr="0057661F" w:rsidRDefault="00E4435A" w:rsidP="002E7D8D">
      <w:pPr>
        <w:pStyle w:val="a5"/>
        <w:ind w:firstLine="567"/>
        <w:jc w:val="center"/>
        <w:rPr>
          <w:rFonts w:ascii="Times New Roman" w:hAnsi="Times New Roman"/>
          <w:b/>
          <w:sz w:val="24"/>
          <w:szCs w:val="24"/>
        </w:rPr>
      </w:pPr>
      <w:r w:rsidRPr="0057661F">
        <w:rPr>
          <w:rFonts w:ascii="Times New Roman" w:hAnsi="Times New Roman"/>
          <w:b/>
          <w:sz w:val="24"/>
          <w:szCs w:val="24"/>
        </w:rPr>
        <w:t>дебиторской задолженности</w:t>
      </w:r>
    </w:p>
    <w:p w:rsidR="00E4435A" w:rsidRPr="0057661F" w:rsidRDefault="00E4435A" w:rsidP="0030026B">
      <w:pPr>
        <w:spacing w:after="0" w:line="240" w:lineRule="auto"/>
        <w:ind w:firstLine="567"/>
        <w:rPr>
          <w:rFonts w:ascii="Times New Roman" w:hAnsi="Times New Roman"/>
          <w:sz w:val="24"/>
          <w:szCs w:val="24"/>
        </w:rPr>
      </w:pPr>
    </w:p>
    <w:p w:rsidR="00E4435A" w:rsidRDefault="00E4435A" w:rsidP="007B5736">
      <w:pPr>
        <w:numPr>
          <w:ilvl w:val="0"/>
          <w:numId w:val="13"/>
        </w:numPr>
        <w:spacing w:after="0" w:line="240" w:lineRule="auto"/>
        <w:jc w:val="center"/>
        <w:rPr>
          <w:rFonts w:ascii="Times New Roman" w:hAnsi="Times New Roman"/>
          <w:b/>
          <w:sz w:val="24"/>
          <w:szCs w:val="24"/>
        </w:rPr>
      </w:pPr>
      <w:r w:rsidRPr="0057661F">
        <w:rPr>
          <w:rFonts w:ascii="Times New Roman" w:hAnsi="Times New Roman"/>
          <w:b/>
          <w:sz w:val="24"/>
          <w:szCs w:val="24"/>
        </w:rPr>
        <w:t>Общие положения</w:t>
      </w:r>
    </w:p>
    <w:p w:rsidR="007B5736" w:rsidRPr="0057661F" w:rsidRDefault="007B5736" w:rsidP="007B5736">
      <w:pPr>
        <w:spacing w:after="0" w:line="240" w:lineRule="auto"/>
        <w:ind w:left="927"/>
        <w:rPr>
          <w:rFonts w:ascii="Times New Roman" w:hAnsi="Times New Roman"/>
          <w:b/>
          <w:sz w:val="24"/>
          <w:szCs w:val="24"/>
        </w:rPr>
      </w:pPr>
    </w:p>
    <w:p w:rsidR="00E4435A" w:rsidRPr="0072143D" w:rsidRDefault="00E4435A" w:rsidP="00931634">
      <w:pPr>
        <w:spacing w:after="0" w:line="240" w:lineRule="auto"/>
        <w:ind w:firstLine="567"/>
        <w:jc w:val="both"/>
        <w:rPr>
          <w:rFonts w:ascii="Times New Roman" w:hAnsi="Times New Roman"/>
          <w:sz w:val="24"/>
          <w:szCs w:val="24"/>
        </w:rPr>
      </w:pPr>
      <w:r w:rsidRPr="0072143D">
        <w:rPr>
          <w:rFonts w:ascii="Times New Roman" w:hAnsi="Times New Roman"/>
          <w:sz w:val="24"/>
          <w:szCs w:val="24"/>
        </w:rPr>
        <w:t xml:space="preserve">1.1. </w:t>
      </w:r>
      <w:proofErr w:type="gramStart"/>
      <w:r w:rsidRPr="0072143D">
        <w:rPr>
          <w:rFonts w:ascii="Times New Roman" w:hAnsi="Times New Roman"/>
          <w:sz w:val="24"/>
          <w:szCs w:val="24"/>
        </w:rPr>
        <w:t>Настоящ</w:t>
      </w:r>
      <w:r w:rsidR="00024E80" w:rsidRPr="0072143D">
        <w:rPr>
          <w:rFonts w:ascii="Times New Roman" w:hAnsi="Times New Roman"/>
          <w:sz w:val="24"/>
          <w:szCs w:val="24"/>
        </w:rPr>
        <w:t>ий</w:t>
      </w:r>
      <w:r w:rsidRPr="0072143D">
        <w:rPr>
          <w:rFonts w:ascii="Times New Roman" w:hAnsi="Times New Roman"/>
          <w:sz w:val="24"/>
          <w:szCs w:val="24"/>
        </w:rPr>
        <w:t xml:space="preserve"> По</w:t>
      </w:r>
      <w:r w:rsidR="00024E80" w:rsidRPr="0072143D">
        <w:rPr>
          <w:rFonts w:ascii="Times New Roman" w:hAnsi="Times New Roman"/>
          <w:sz w:val="24"/>
          <w:szCs w:val="24"/>
        </w:rPr>
        <w:t>рядок</w:t>
      </w:r>
      <w:r w:rsidRPr="0072143D">
        <w:rPr>
          <w:rFonts w:ascii="Times New Roman" w:hAnsi="Times New Roman"/>
          <w:sz w:val="24"/>
          <w:szCs w:val="24"/>
        </w:rPr>
        <w:t xml:space="preserve"> разработан в соответствии с Гражданским кодексом Российской Федерации</w:t>
      </w:r>
      <w:r w:rsidR="0072143D" w:rsidRPr="0072143D">
        <w:rPr>
          <w:rFonts w:ascii="Times New Roman" w:hAnsi="Times New Roman"/>
          <w:sz w:val="24"/>
          <w:szCs w:val="24"/>
        </w:rPr>
        <w:t xml:space="preserve"> (далее - ГК РФ)</w:t>
      </w:r>
      <w:r w:rsidRPr="0072143D">
        <w:rPr>
          <w:rFonts w:ascii="Times New Roman" w:hAnsi="Times New Roman"/>
          <w:sz w:val="24"/>
          <w:szCs w:val="24"/>
        </w:rPr>
        <w:t>, Бюджетным кодексом, Федеральным законом от 2 октября 2007 года № 229-ФЗ «Об исполнительном производстве»</w:t>
      </w:r>
      <w:r w:rsidR="0072143D" w:rsidRPr="0072143D">
        <w:rPr>
          <w:rFonts w:ascii="Times New Roman" w:hAnsi="Times New Roman"/>
          <w:sz w:val="24"/>
          <w:szCs w:val="24"/>
        </w:rPr>
        <w:t xml:space="preserve"> (далее – Федеральный закон N 229-ФЗ)</w:t>
      </w:r>
      <w:r w:rsidRPr="0072143D">
        <w:rPr>
          <w:rFonts w:ascii="Times New Roman" w:hAnsi="Times New Roman"/>
          <w:sz w:val="24"/>
          <w:szCs w:val="24"/>
        </w:rPr>
        <w:t>,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w:t>
      </w:r>
      <w:proofErr w:type="gramEnd"/>
      <w:r w:rsidRPr="0072143D">
        <w:rPr>
          <w:rFonts w:ascii="Times New Roman" w:hAnsi="Times New Roman"/>
          <w:sz w:val="24"/>
          <w:szCs w:val="24"/>
        </w:rPr>
        <w:t xml:space="preserve"> Российской Федерации», Приказом № 32н.</w:t>
      </w:r>
    </w:p>
    <w:p w:rsidR="00E4435A" w:rsidRPr="0072143D" w:rsidRDefault="00E4435A" w:rsidP="00931634">
      <w:pPr>
        <w:spacing w:after="0" w:line="240" w:lineRule="auto"/>
        <w:ind w:firstLine="567"/>
        <w:jc w:val="both"/>
        <w:rPr>
          <w:rFonts w:ascii="Times New Roman" w:hAnsi="Times New Roman"/>
          <w:sz w:val="24"/>
          <w:szCs w:val="24"/>
        </w:rPr>
      </w:pPr>
      <w:r w:rsidRPr="0072143D">
        <w:rPr>
          <w:rFonts w:ascii="Times New Roman" w:hAnsi="Times New Roman"/>
          <w:sz w:val="24"/>
          <w:szCs w:val="24"/>
        </w:rPr>
        <w:t>1.2. Данн</w:t>
      </w:r>
      <w:r w:rsidR="00024E80" w:rsidRPr="0072143D">
        <w:rPr>
          <w:rFonts w:ascii="Times New Roman" w:hAnsi="Times New Roman"/>
          <w:sz w:val="24"/>
          <w:szCs w:val="24"/>
        </w:rPr>
        <w:t>ый</w:t>
      </w:r>
      <w:r w:rsidRPr="0072143D">
        <w:rPr>
          <w:rFonts w:ascii="Times New Roman" w:hAnsi="Times New Roman"/>
          <w:sz w:val="24"/>
          <w:szCs w:val="24"/>
        </w:rPr>
        <w:t xml:space="preserve"> </w:t>
      </w:r>
      <w:r w:rsidR="00024E80" w:rsidRPr="0072143D">
        <w:rPr>
          <w:rFonts w:ascii="Times New Roman" w:hAnsi="Times New Roman"/>
          <w:sz w:val="24"/>
          <w:szCs w:val="24"/>
        </w:rPr>
        <w:t>Порядок</w:t>
      </w:r>
      <w:r w:rsidRPr="0072143D">
        <w:rPr>
          <w:rFonts w:ascii="Times New Roman" w:hAnsi="Times New Roman"/>
          <w:sz w:val="24"/>
          <w:szCs w:val="24"/>
        </w:rPr>
        <w:t xml:space="preserve"> распространяется на суммы признанного дохода, по которому выявлена дебиторская задолженность, не исполненная должником (плательщиком) (далее - дебиторская задолженность).</w:t>
      </w:r>
    </w:p>
    <w:p w:rsidR="00E4435A" w:rsidRPr="0072143D" w:rsidRDefault="00E4435A" w:rsidP="00931634">
      <w:pPr>
        <w:spacing w:after="0" w:line="240" w:lineRule="auto"/>
        <w:ind w:firstLine="567"/>
        <w:jc w:val="both"/>
        <w:rPr>
          <w:rFonts w:ascii="Times New Roman" w:hAnsi="Times New Roman"/>
          <w:sz w:val="24"/>
          <w:szCs w:val="24"/>
        </w:rPr>
      </w:pPr>
      <w:r w:rsidRPr="0072143D">
        <w:rPr>
          <w:rFonts w:ascii="Times New Roman" w:hAnsi="Times New Roman"/>
          <w:sz w:val="24"/>
          <w:szCs w:val="24"/>
        </w:rPr>
        <w:t xml:space="preserve">1.3. </w:t>
      </w:r>
      <w:r w:rsidR="00024E80" w:rsidRPr="0072143D">
        <w:rPr>
          <w:rFonts w:ascii="Times New Roman" w:hAnsi="Times New Roman"/>
          <w:sz w:val="24"/>
          <w:szCs w:val="24"/>
        </w:rPr>
        <w:t>Настоящий Порядок</w:t>
      </w:r>
      <w:r w:rsidRPr="0072143D">
        <w:rPr>
          <w:rFonts w:ascii="Times New Roman" w:hAnsi="Times New Roman"/>
          <w:sz w:val="24"/>
          <w:szCs w:val="24"/>
        </w:rPr>
        <w:t xml:space="preserve"> </w:t>
      </w:r>
      <w:r w:rsidR="00024E80" w:rsidRPr="0072143D">
        <w:rPr>
          <w:rFonts w:ascii="Times New Roman" w:hAnsi="Times New Roman"/>
          <w:sz w:val="24"/>
          <w:szCs w:val="24"/>
        </w:rPr>
        <w:t>определяет процедуру принятия решений о</w:t>
      </w:r>
      <w:r w:rsidRPr="0072143D">
        <w:rPr>
          <w:rFonts w:ascii="Times New Roman" w:hAnsi="Times New Roman"/>
          <w:sz w:val="24"/>
          <w:szCs w:val="24"/>
        </w:rPr>
        <w:t xml:space="preserve"> признани</w:t>
      </w:r>
      <w:r w:rsidR="00024E80" w:rsidRPr="0072143D">
        <w:rPr>
          <w:rFonts w:ascii="Times New Roman" w:hAnsi="Times New Roman"/>
          <w:sz w:val="24"/>
          <w:szCs w:val="24"/>
        </w:rPr>
        <w:t>и</w:t>
      </w:r>
      <w:r w:rsidRPr="0072143D">
        <w:rPr>
          <w:rFonts w:ascii="Times New Roman" w:hAnsi="Times New Roman"/>
          <w:sz w:val="24"/>
          <w:szCs w:val="24"/>
        </w:rPr>
        <w:t xml:space="preserve"> </w:t>
      </w:r>
      <w:r w:rsidR="00024E80" w:rsidRPr="0072143D">
        <w:rPr>
          <w:rFonts w:ascii="Times New Roman" w:hAnsi="Times New Roman"/>
          <w:sz w:val="24"/>
          <w:szCs w:val="24"/>
        </w:rPr>
        <w:t xml:space="preserve">сомнительной </w:t>
      </w:r>
      <w:r w:rsidRPr="0072143D">
        <w:rPr>
          <w:rFonts w:ascii="Times New Roman" w:hAnsi="Times New Roman"/>
          <w:sz w:val="24"/>
          <w:szCs w:val="24"/>
        </w:rPr>
        <w:t>дебиторской задолженности.</w:t>
      </w:r>
    </w:p>
    <w:p w:rsidR="00E4435A" w:rsidRPr="0072143D" w:rsidRDefault="00E4435A" w:rsidP="00931634">
      <w:pPr>
        <w:spacing w:after="0" w:line="240" w:lineRule="auto"/>
        <w:ind w:firstLine="567"/>
        <w:jc w:val="both"/>
        <w:rPr>
          <w:rFonts w:ascii="Times New Roman" w:hAnsi="Times New Roman"/>
          <w:sz w:val="24"/>
          <w:szCs w:val="24"/>
        </w:rPr>
      </w:pPr>
    </w:p>
    <w:p w:rsidR="002E7D8D" w:rsidRPr="00C50A3B" w:rsidRDefault="00E4435A" w:rsidP="00FC42F2">
      <w:pPr>
        <w:numPr>
          <w:ilvl w:val="0"/>
          <w:numId w:val="8"/>
        </w:numPr>
        <w:spacing w:after="0" w:line="240" w:lineRule="auto"/>
        <w:jc w:val="center"/>
        <w:rPr>
          <w:rFonts w:ascii="Times New Roman" w:hAnsi="Times New Roman"/>
          <w:sz w:val="24"/>
          <w:szCs w:val="24"/>
        </w:rPr>
      </w:pPr>
      <w:r w:rsidRPr="00C50A3B">
        <w:rPr>
          <w:rFonts w:ascii="Times New Roman" w:hAnsi="Times New Roman"/>
          <w:sz w:val="24"/>
          <w:szCs w:val="24"/>
        </w:rPr>
        <w:t xml:space="preserve">Условия признания </w:t>
      </w:r>
      <w:r w:rsidR="00FC42F2" w:rsidRPr="00C50A3B">
        <w:rPr>
          <w:rFonts w:ascii="Times New Roman" w:hAnsi="Times New Roman"/>
          <w:sz w:val="24"/>
          <w:szCs w:val="24"/>
        </w:rPr>
        <w:t xml:space="preserve">сомнительной </w:t>
      </w:r>
      <w:r w:rsidRPr="00C50A3B">
        <w:rPr>
          <w:rFonts w:ascii="Times New Roman" w:hAnsi="Times New Roman"/>
          <w:sz w:val="24"/>
          <w:szCs w:val="24"/>
        </w:rPr>
        <w:t xml:space="preserve">дебиторской задолженности </w:t>
      </w:r>
    </w:p>
    <w:p w:rsidR="00FC42F2" w:rsidRPr="00C50A3B" w:rsidRDefault="00FC42F2" w:rsidP="00FC42F2">
      <w:pPr>
        <w:spacing w:after="0" w:line="240" w:lineRule="auto"/>
        <w:ind w:left="927"/>
        <w:rPr>
          <w:rFonts w:ascii="Times New Roman" w:hAnsi="Times New Roman"/>
          <w:sz w:val="24"/>
          <w:szCs w:val="24"/>
        </w:rPr>
      </w:pPr>
    </w:p>
    <w:p w:rsidR="007B5736" w:rsidRPr="00C50A3B" w:rsidRDefault="00E4435A" w:rsidP="007B5736">
      <w:pPr>
        <w:spacing w:after="0" w:line="240" w:lineRule="auto"/>
        <w:ind w:firstLine="567"/>
        <w:jc w:val="both"/>
        <w:rPr>
          <w:rFonts w:ascii="Times New Roman" w:hAnsi="Times New Roman"/>
          <w:sz w:val="24"/>
          <w:szCs w:val="24"/>
        </w:rPr>
      </w:pPr>
      <w:proofErr w:type="gramStart"/>
      <w:r w:rsidRPr="00C50A3B">
        <w:rPr>
          <w:rFonts w:ascii="Times New Roman" w:hAnsi="Times New Roman"/>
          <w:sz w:val="24"/>
          <w:szCs w:val="24"/>
        </w:rPr>
        <w:t>2.</w:t>
      </w:r>
      <w:r w:rsidR="007B5736" w:rsidRPr="00C50A3B">
        <w:rPr>
          <w:rFonts w:ascii="Times New Roman" w:hAnsi="Times New Roman"/>
          <w:sz w:val="24"/>
          <w:szCs w:val="24"/>
        </w:rPr>
        <w:t>1</w:t>
      </w:r>
      <w:r w:rsidRPr="00C50A3B">
        <w:rPr>
          <w:rFonts w:ascii="Times New Roman" w:hAnsi="Times New Roman"/>
          <w:sz w:val="24"/>
          <w:szCs w:val="24"/>
        </w:rPr>
        <w:t xml:space="preserve"> Сомнительной признается </w:t>
      </w:r>
      <w:r w:rsidR="007B5736" w:rsidRPr="00C50A3B">
        <w:rPr>
          <w:rFonts w:ascii="Times New Roman" w:hAnsi="Times New Roman"/>
          <w:sz w:val="24"/>
          <w:szCs w:val="24"/>
        </w:rPr>
        <w:t xml:space="preserve">просроченная </w:t>
      </w:r>
      <w:r w:rsidRPr="00C50A3B">
        <w:rPr>
          <w:rFonts w:ascii="Times New Roman" w:hAnsi="Times New Roman"/>
          <w:sz w:val="24"/>
          <w:szCs w:val="24"/>
        </w:rPr>
        <w:t xml:space="preserve">задолженность, в отношении которой приняты исчерпывающие меры по ее взысканию, при условии, что должник нарушил сроки исполнения обязательства, </w:t>
      </w:r>
      <w:r w:rsidR="007B5736" w:rsidRPr="00C50A3B">
        <w:rPr>
          <w:rFonts w:ascii="Times New Roman" w:hAnsi="Times New Roman"/>
          <w:sz w:val="24"/>
          <w:szCs w:val="24"/>
        </w:rPr>
        <w:t>и (или) у субъекта учета (администратора доходов бюджета) отсутствует уверенность по поступлению в обозримом будущем (не менее трех лет начиная с года, в котором составляется бухгалтерская отчетность) денежных средств или их эквивалентов в погашение (исполнение) дебиторской задолженности по</w:t>
      </w:r>
      <w:proofErr w:type="gramEnd"/>
      <w:r w:rsidR="007B5736" w:rsidRPr="00C50A3B">
        <w:rPr>
          <w:rFonts w:ascii="Times New Roman" w:hAnsi="Times New Roman"/>
          <w:sz w:val="24"/>
          <w:szCs w:val="24"/>
        </w:rPr>
        <w:t xml:space="preserve"> причине несоответствия сложившейся задолженности критериям признания активом, и наличии одного из следующих обстоятельств:</w:t>
      </w:r>
    </w:p>
    <w:p w:rsidR="00E4435A" w:rsidRPr="00C50A3B" w:rsidRDefault="00E4435A" w:rsidP="00931634">
      <w:pPr>
        <w:spacing w:after="0" w:line="240" w:lineRule="auto"/>
        <w:ind w:firstLine="567"/>
        <w:jc w:val="both"/>
        <w:rPr>
          <w:rFonts w:ascii="Times New Roman" w:hAnsi="Times New Roman"/>
          <w:sz w:val="24"/>
          <w:szCs w:val="24"/>
        </w:rPr>
      </w:pPr>
      <w:proofErr w:type="gramStart"/>
      <w:r w:rsidRPr="00C50A3B">
        <w:rPr>
          <w:rFonts w:ascii="Times New Roman" w:hAnsi="Times New Roman"/>
          <w:sz w:val="24"/>
          <w:szCs w:val="24"/>
        </w:rPr>
        <w:t>- значительные финансовые затруднения должника, в том числе наличие значительной кредиторской задолженности и отсутствие активов для ее погашения,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 информация о которых стала известна из СМИ,  доступна в сети Интернет на сервисах ФНС, Росстата, Судов, других органов власти;</w:t>
      </w:r>
      <w:proofErr w:type="gramEnd"/>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возбуждение процедуры банкротства в отношении должника;</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возбуждение процесса ликвидации должника;</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регистрация должника по адресу массовой регистрации;</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w:t>
      </w:r>
      <w:r w:rsidR="007B5736" w:rsidRPr="00C50A3B">
        <w:rPr>
          <w:rFonts w:ascii="Times New Roman" w:hAnsi="Times New Roman"/>
          <w:sz w:val="24"/>
          <w:szCs w:val="24"/>
        </w:rPr>
        <w:t>истечение срока исковой давности</w:t>
      </w:r>
      <w:r w:rsidRPr="00C50A3B">
        <w:rPr>
          <w:rFonts w:ascii="Times New Roman" w:hAnsi="Times New Roman"/>
          <w:sz w:val="24"/>
          <w:szCs w:val="24"/>
        </w:rPr>
        <w:t>.</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2.</w:t>
      </w:r>
      <w:r w:rsidR="007B5736" w:rsidRPr="00C50A3B">
        <w:rPr>
          <w:rFonts w:ascii="Times New Roman" w:hAnsi="Times New Roman"/>
          <w:sz w:val="24"/>
          <w:szCs w:val="24"/>
        </w:rPr>
        <w:t>2</w:t>
      </w:r>
      <w:r w:rsidRPr="00C50A3B">
        <w:rPr>
          <w:rFonts w:ascii="Times New Roman" w:hAnsi="Times New Roman"/>
          <w:sz w:val="24"/>
          <w:szCs w:val="24"/>
        </w:rPr>
        <w:t>. Не признается сомнительной задолженность заказчиков по договорам оказания услуг или выполнения работ, по которым срок действия договора не истек.</w:t>
      </w:r>
    </w:p>
    <w:p w:rsidR="007B5736" w:rsidRPr="0057661F" w:rsidRDefault="007B5736" w:rsidP="00931634">
      <w:pPr>
        <w:spacing w:after="0" w:line="240" w:lineRule="auto"/>
        <w:ind w:firstLine="567"/>
        <w:jc w:val="both"/>
        <w:rPr>
          <w:rFonts w:ascii="Times New Roman" w:hAnsi="Times New Roman"/>
          <w:sz w:val="24"/>
          <w:szCs w:val="24"/>
        </w:rPr>
      </w:pPr>
    </w:p>
    <w:p w:rsidR="002E7D8D" w:rsidRDefault="00E4435A" w:rsidP="007B5736">
      <w:pPr>
        <w:numPr>
          <w:ilvl w:val="0"/>
          <w:numId w:val="8"/>
        </w:numPr>
        <w:spacing w:after="0" w:line="240" w:lineRule="auto"/>
        <w:jc w:val="center"/>
        <w:rPr>
          <w:rFonts w:ascii="Times New Roman" w:hAnsi="Times New Roman"/>
          <w:b/>
          <w:sz w:val="24"/>
          <w:szCs w:val="24"/>
        </w:rPr>
      </w:pPr>
      <w:r w:rsidRPr="007B5736">
        <w:rPr>
          <w:rFonts w:ascii="Times New Roman" w:hAnsi="Times New Roman"/>
          <w:b/>
          <w:sz w:val="24"/>
          <w:szCs w:val="24"/>
        </w:rPr>
        <w:t xml:space="preserve">Порядок признания </w:t>
      </w:r>
      <w:r w:rsidR="007B5736" w:rsidRPr="007B5736">
        <w:rPr>
          <w:rFonts w:ascii="Times New Roman" w:hAnsi="Times New Roman"/>
          <w:b/>
          <w:sz w:val="24"/>
          <w:szCs w:val="24"/>
        </w:rPr>
        <w:t xml:space="preserve">(восстановления) сомнительной </w:t>
      </w:r>
      <w:r w:rsidRPr="007B5736">
        <w:rPr>
          <w:rFonts w:ascii="Times New Roman" w:hAnsi="Times New Roman"/>
          <w:b/>
          <w:sz w:val="24"/>
          <w:szCs w:val="24"/>
        </w:rPr>
        <w:t xml:space="preserve">дебиторской задолженности </w:t>
      </w:r>
    </w:p>
    <w:p w:rsidR="007B5736" w:rsidRPr="007B5736" w:rsidRDefault="007B5736" w:rsidP="00BD511C">
      <w:pPr>
        <w:spacing w:after="0" w:line="240" w:lineRule="auto"/>
        <w:ind w:left="927"/>
        <w:rPr>
          <w:rFonts w:ascii="Times New Roman" w:hAnsi="Times New Roman"/>
          <w:b/>
          <w:sz w:val="24"/>
          <w:szCs w:val="24"/>
        </w:rPr>
      </w:pP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3.1. Решение о признании </w:t>
      </w:r>
      <w:r w:rsidR="00BD511C" w:rsidRPr="00C50A3B">
        <w:rPr>
          <w:rFonts w:ascii="Times New Roman" w:hAnsi="Times New Roman"/>
          <w:sz w:val="24"/>
          <w:szCs w:val="24"/>
        </w:rPr>
        <w:t xml:space="preserve">сомнительной </w:t>
      </w:r>
      <w:r w:rsidRPr="00C50A3B">
        <w:rPr>
          <w:rFonts w:ascii="Times New Roman" w:hAnsi="Times New Roman"/>
          <w:sz w:val="24"/>
          <w:szCs w:val="24"/>
        </w:rPr>
        <w:t>дебиторской задолженности или принимает по поступлению и выбытию активов</w:t>
      </w:r>
      <w:r w:rsidR="00BD511C" w:rsidRPr="00C50A3B">
        <w:rPr>
          <w:rFonts w:ascii="Times New Roman" w:hAnsi="Times New Roman"/>
          <w:sz w:val="24"/>
          <w:szCs w:val="24"/>
        </w:rPr>
        <w:t xml:space="preserve"> субъекта учета</w:t>
      </w:r>
      <w:r w:rsidRPr="00C50A3B">
        <w:rPr>
          <w:rFonts w:ascii="Times New Roman" w:hAnsi="Times New Roman"/>
          <w:sz w:val="24"/>
          <w:szCs w:val="24"/>
        </w:rPr>
        <w:t xml:space="preserve"> (далее - Комиссия).</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Заседание комиссии проводится:</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постоянно по мере необходимости;</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в период проведения инвентаризации </w:t>
      </w:r>
      <w:r w:rsidR="00BD511C" w:rsidRPr="00C50A3B">
        <w:rPr>
          <w:rFonts w:ascii="Times New Roman" w:hAnsi="Times New Roman"/>
          <w:sz w:val="24"/>
          <w:szCs w:val="24"/>
        </w:rPr>
        <w:t>в целях составления</w:t>
      </w:r>
      <w:r w:rsidRPr="00C50A3B">
        <w:rPr>
          <w:rFonts w:ascii="Times New Roman" w:hAnsi="Times New Roman"/>
          <w:sz w:val="24"/>
          <w:szCs w:val="24"/>
        </w:rPr>
        <w:t xml:space="preserve"> составлением годовой </w:t>
      </w:r>
      <w:r w:rsidR="00BD511C" w:rsidRPr="00C50A3B">
        <w:rPr>
          <w:rFonts w:ascii="Times New Roman" w:hAnsi="Times New Roman"/>
          <w:sz w:val="24"/>
          <w:szCs w:val="24"/>
        </w:rPr>
        <w:t>бухгалтерской (бюджетной) отчетности;</w:t>
      </w:r>
    </w:p>
    <w:p w:rsidR="00BD511C" w:rsidRPr="00C50A3B" w:rsidRDefault="00BD511C"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lastRenderedPageBreak/>
        <w:t>- в период проведения инвентаризации по отдельному распоряжению (приказу) руководителя субъекта учета.</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3.2. Комиссия может признать </w:t>
      </w:r>
      <w:r w:rsidR="00BD511C" w:rsidRPr="00C50A3B">
        <w:rPr>
          <w:rFonts w:ascii="Times New Roman" w:hAnsi="Times New Roman"/>
          <w:sz w:val="24"/>
          <w:szCs w:val="24"/>
        </w:rPr>
        <w:t xml:space="preserve">сомнительной </w:t>
      </w:r>
      <w:r w:rsidRPr="00C50A3B">
        <w:rPr>
          <w:rFonts w:ascii="Times New Roman" w:hAnsi="Times New Roman"/>
          <w:sz w:val="24"/>
          <w:szCs w:val="24"/>
        </w:rPr>
        <w:t>дебиторскую задолженность или отка</w:t>
      </w:r>
      <w:r w:rsidR="00BD511C" w:rsidRPr="00C50A3B">
        <w:rPr>
          <w:rFonts w:ascii="Times New Roman" w:hAnsi="Times New Roman"/>
          <w:sz w:val="24"/>
          <w:szCs w:val="24"/>
        </w:rPr>
        <w:t>зать</w:t>
      </w:r>
      <w:r w:rsidRPr="00C50A3B">
        <w:rPr>
          <w:rFonts w:ascii="Times New Roman" w:hAnsi="Times New Roman"/>
          <w:sz w:val="24"/>
          <w:szCs w:val="24"/>
        </w:rPr>
        <w:t xml:space="preserve"> в признании. Для этого комиссия проводит анализ документов, указанных в пункте 3.</w:t>
      </w:r>
      <w:r w:rsidR="00C50A3B" w:rsidRPr="00C50A3B">
        <w:rPr>
          <w:rFonts w:ascii="Times New Roman" w:hAnsi="Times New Roman"/>
          <w:sz w:val="24"/>
          <w:szCs w:val="24"/>
        </w:rPr>
        <w:t>3</w:t>
      </w:r>
      <w:r w:rsidRPr="00C50A3B">
        <w:rPr>
          <w:rFonts w:ascii="Times New Roman" w:hAnsi="Times New Roman"/>
          <w:sz w:val="24"/>
          <w:szCs w:val="24"/>
        </w:rPr>
        <w:t>. настоящего Положения, и устанавливает факт возникновения обстоятель</w:t>
      </w:r>
      <w:proofErr w:type="gramStart"/>
      <w:r w:rsidRPr="00C50A3B">
        <w:rPr>
          <w:rFonts w:ascii="Times New Roman" w:hAnsi="Times New Roman"/>
          <w:sz w:val="24"/>
          <w:szCs w:val="24"/>
        </w:rPr>
        <w:t>ств дл</w:t>
      </w:r>
      <w:proofErr w:type="gramEnd"/>
      <w:r w:rsidRPr="00C50A3B">
        <w:rPr>
          <w:rFonts w:ascii="Times New Roman" w:hAnsi="Times New Roman"/>
          <w:sz w:val="24"/>
          <w:szCs w:val="24"/>
        </w:rPr>
        <w:t xml:space="preserve">я признания </w:t>
      </w:r>
      <w:r w:rsidR="00BD511C" w:rsidRPr="00C50A3B">
        <w:rPr>
          <w:rFonts w:ascii="Times New Roman" w:hAnsi="Times New Roman"/>
          <w:sz w:val="24"/>
          <w:szCs w:val="24"/>
        </w:rPr>
        <w:t xml:space="preserve">сомнительной </w:t>
      </w:r>
      <w:r w:rsidRPr="00C50A3B">
        <w:rPr>
          <w:rFonts w:ascii="Times New Roman" w:hAnsi="Times New Roman"/>
          <w:sz w:val="24"/>
          <w:szCs w:val="24"/>
        </w:rPr>
        <w:t>дебиторской задолженности.</w:t>
      </w:r>
    </w:p>
    <w:p w:rsidR="00E4435A" w:rsidRPr="00C50A3B" w:rsidRDefault="00C50A3B"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3.3</w:t>
      </w:r>
      <w:r w:rsidR="00E4435A" w:rsidRPr="00C50A3B">
        <w:rPr>
          <w:rFonts w:ascii="Times New Roman" w:hAnsi="Times New Roman"/>
          <w:sz w:val="24"/>
          <w:szCs w:val="24"/>
        </w:rPr>
        <w:t xml:space="preserve">. Для признания дебиторской задолженности сомнительной </w:t>
      </w:r>
      <w:r w:rsidR="00090774" w:rsidRPr="00C50A3B">
        <w:rPr>
          <w:rFonts w:ascii="Times New Roman" w:hAnsi="Times New Roman"/>
          <w:sz w:val="24"/>
          <w:szCs w:val="24"/>
        </w:rPr>
        <w:t>Комиссия рассматривает сле</w:t>
      </w:r>
      <w:r w:rsidR="00E4435A" w:rsidRPr="00C50A3B">
        <w:rPr>
          <w:rFonts w:ascii="Times New Roman" w:hAnsi="Times New Roman"/>
          <w:sz w:val="24"/>
          <w:szCs w:val="24"/>
        </w:rPr>
        <w:t>дующие документы:</w:t>
      </w:r>
    </w:p>
    <w:p w:rsidR="00E4275C" w:rsidRPr="00C50A3B" w:rsidRDefault="00E4275C" w:rsidP="00E4275C">
      <w:pPr>
        <w:spacing w:after="0" w:line="240" w:lineRule="auto"/>
        <w:ind w:firstLine="709"/>
        <w:jc w:val="both"/>
        <w:rPr>
          <w:rFonts w:ascii="Times New Roman" w:hAnsi="Times New Roman"/>
          <w:sz w:val="24"/>
          <w:szCs w:val="24"/>
        </w:rPr>
      </w:pPr>
      <w:r w:rsidRPr="00C50A3B">
        <w:rPr>
          <w:rFonts w:ascii="Times New Roman" w:hAnsi="Times New Roman"/>
          <w:sz w:val="24"/>
          <w:szCs w:val="24"/>
          <w:shd w:val="clear" w:color="auto" w:fill="FFFFFF"/>
        </w:rPr>
        <w:t xml:space="preserve">а) </w:t>
      </w:r>
      <w:r w:rsidR="00C50A3B">
        <w:rPr>
          <w:rFonts w:ascii="Times New Roman" w:hAnsi="Times New Roman"/>
          <w:sz w:val="24"/>
          <w:szCs w:val="24"/>
          <w:shd w:val="clear" w:color="auto" w:fill="FFFFFF"/>
        </w:rPr>
        <w:t>И</w:t>
      </w:r>
      <w:r w:rsidRPr="00C50A3B">
        <w:rPr>
          <w:rFonts w:ascii="Times New Roman" w:hAnsi="Times New Roman"/>
          <w:sz w:val="24"/>
          <w:szCs w:val="24"/>
          <w:shd w:val="clear" w:color="auto" w:fill="FFFFFF"/>
        </w:rPr>
        <w:t>нвентаризационная опись расчетов по поступлениям (</w:t>
      </w:r>
      <w:hyperlink r:id="rId100" w:anchor="/document/70951956/entry/4430" w:history="1">
        <w:r w:rsidRPr="00C50A3B">
          <w:rPr>
            <w:rStyle w:val="af2"/>
            <w:rFonts w:ascii="Times New Roman" w:hAnsi="Times New Roman"/>
            <w:color w:val="auto"/>
            <w:sz w:val="24"/>
            <w:szCs w:val="24"/>
            <w:u w:val="none"/>
            <w:shd w:val="clear" w:color="auto" w:fill="FFFFFF"/>
          </w:rPr>
          <w:t>ф. 0504091</w:t>
        </w:r>
      </w:hyperlink>
      <w:r w:rsidRPr="00C50A3B">
        <w:rPr>
          <w:rFonts w:ascii="Times New Roman" w:hAnsi="Times New Roman"/>
          <w:sz w:val="24"/>
          <w:szCs w:val="24"/>
          <w:shd w:val="clear" w:color="auto" w:fill="FFFFFF"/>
        </w:rPr>
        <w:t>) и Акт о результатах инвентаризации (</w:t>
      </w:r>
      <w:r w:rsidR="00777ED1" w:rsidRPr="00C50A3B">
        <w:rPr>
          <w:rFonts w:ascii="Times New Roman" w:hAnsi="Times New Roman"/>
          <w:sz w:val="24"/>
          <w:szCs w:val="24"/>
        </w:rPr>
        <w:t>ф. 0504835,</w:t>
      </w:r>
      <w:r w:rsidR="00777ED1" w:rsidRPr="00C50A3B">
        <w:rPr>
          <w:rFonts w:ascii="Times New Roman" w:hAnsi="Times New Roman"/>
          <w:sz w:val="28"/>
          <w:szCs w:val="28"/>
        </w:rPr>
        <w:t xml:space="preserve"> </w:t>
      </w:r>
      <w:hyperlink r:id="rId101" w:anchor="/document/400766923/entry/3300" w:history="1">
        <w:r w:rsidRPr="00C50A3B">
          <w:rPr>
            <w:rStyle w:val="af2"/>
            <w:rFonts w:ascii="Times New Roman" w:hAnsi="Times New Roman"/>
            <w:color w:val="auto"/>
            <w:sz w:val="24"/>
            <w:szCs w:val="24"/>
            <w:u w:val="none"/>
            <w:shd w:val="clear" w:color="auto" w:fill="FFFFFF"/>
          </w:rPr>
          <w:t>ф. 0510463</w:t>
        </w:r>
      </w:hyperlink>
      <w:r w:rsidRPr="00C50A3B">
        <w:rPr>
          <w:rFonts w:ascii="Times New Roman" w:hAnsi="Times New Roman"/>
          <w:sz w:val="24"/>
          <w:szCs w:val="24"/>
          <w:shd w:val="clear" w:color="auto" w:fill="FFFFFF"/>
        </w:rPr>
        <w:t>), бухгалтерская отчетность;</w:t>
      </w:r>
    </w:p>
    <w:p w:rsidR="00E4435A" w:rsidRPr="00C50A3B" w:rsidRDefault="00BD511C" w:rsidP="00E4275C">
      <w:pPr>
        <w:spacing w:after="0" w:line="240" w:lineRule="auto"/>
        <w:ind w:firstLine="709"/>
        <w:jc w:val="both"/>
        <w:rPr>
          <w:rFonts w:ascii="Times New Roman" w:hAnsi="Times New Roman"/>
          <w:sz w:val="24"/>
          <w:szCs w:val="24"/>
        </w:rPr>
      </w:pPr>
      <w:r w:rsidRPr="00C50A3B">
        <w:rPr>
          <w:rFonts w:ascii="Times New Roman" w:hAnsi="Times New Roman"/>
          <w:sz w:val="24"/>
          <w:szCs w:val="24"/>
        </w:rPr>
        <w:t>б</w:t>
      </w:r>
      <w:r w:rsidR="00E4435A" w:rsidRPr="00C50A3B">
        <w:rPr>
          <w:rFonts w:ascii="Times New Roman" w:hAnsi="Times New Roman"/>
          <w:sz w:val="24"/>
          <w:szCs w:val="24"/>
        </w:rPr>
        <w:t xml:space="preserve">) справка ответственных лиц </w:t>
      </w:r>
      <w:r w:rsidRPr="00C50A3B">
        <w:rPr>
          <w:rFonts w:ascii="Times New Roman" w:hAnsi="Times New Roman"/>
          <w:sz w:val="24"/>
          <w:szCs w:val="24"/>
        </w:rPr>
        <w:t>субъекта учета</w:t>
      </w:r>
      <w:r w:rsidR="00E4435A" w:rsidRPr="00C50A3B">
        <w:rPr>
          <w:rFonts w:ascii="Times New Roman" w:hAnsi="Times New Roman"/>
          <w:sz w:val="24"/>
          <w:szCs w:val="24"/>
        </w:rPr>
        <w:t xml:space="preserve"> о принятых мерах по взысканию задолженности с указанием проведенной </w:t>
      </w:r>
      <w:proofErr w:type="spellStart"/>
      <w:r w:rsidR="00E4435A" w:rsidRPr="00C50A3B">
        <w:rPr>
          <w:rFonts w:ascii="Times New Roman" w:hAnsi="Times New Roman"/>
          <w:sz w:val="24"/>
          <w:szCs w:val="24"/>
        </w:rPr>
        <w:t>претензионно-исковой</w:t>
      </w:r>
      <w:proofErr w:type="spellEnd"/>
      <w:r w:rsidR="00E4435A" w:rsidRPr="00C50A3B">
        <w:rPr>
          <w:rFonts w:ascii="Times New Roman" w:hAnsi="Times New Roman"/>
          <w:sz w:val="24"/>
          <w:szCs w:val="24"/>
        </w:rPr>
        <w:t xml:space="preserve"> работой по урегулированию </w:t>
      </w:r>
      <w:r w:rsidR="00E4435A" w:rsidRPr="00C50A3B">
        <w:rPr>
          <w:rFonts w:ascii="Times New Roman" w:hAnsi="Times New Roman"/>
          <w:iCs/>
          <w:sz w:val="24"/>
          <w:szCs w:val="24"/>
        </w:rPr>
        <w:t>просроченной</w:t>
      </w:r>
      <w:r w:rsidR="00E4435A" w:rsidRPr="00C50A3B">
        <w:rPr>
          <w:rFonts w:ascii="Times New Roman" w:hAnsi="Times New Roman"/>
          <w:sz w:val="24"/>
          <w:szCs w:val="24"/>
        </w:rPr>
        <w:t xml:space="preserve"> </w:t>
      </w:r>
      <w:r w:rsidR="00E4435A" w:rsidRPr="00C50A3B">
        <w:rPr>
          <w:rFonts w:ascii="Times New Roman" w:hAnsi="Times New Roman"/>
          <w:iCs/>
          <w:sz w:val="24"/>
          <w:szCs w:val="24"/>
        </w:rPr>
        <w:t>дебиторской</w:t>
      </w:r>
      <w:r w:rsidR="00E4435A" w:rsidRPr="00C50A3B">
        <w:rPr>
          <w:rFonts w:ascii="Times New Roman" w:hAnsi="Times New Roman"/>
          <w:sz w:val="24"/>
          <w:szCs w:val="24"/>
        </w:rPr>
        <w:t xml:space="preserve"> </w:t>
      </w:r>
      <w:r w:rsidR="00E4435A" w:rsidRPr="00C50A3B">
        <w:rPr>
          <w:rFonts w:ascii="Times New Roman" w:hAnsi="Times New Roman"/>
          <w:iCs/>
          <w:sz w:val="24"/>
          <w:szCs w:val="24"/>
        </w:rPr>
        <w:t>задолженности:</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предъявленные письменные претензии в отношении должников;</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подготовка и направление исковых заявлений в суд о взыскании </w:t>
      </w:r>
      <w:r w:rsidRPr="00C50A3B">
        <w:rPr>
          <w:rFonts w:ascii="Times New Roman" w:hAnsi="Times New Roman"/>
          <w:iCs/>
          <w:sz w:val="24"/>
          <w:szCs w:val="24"/>
        </w:rPr>
        <w:t>просроченной</w:t>
      </w:r>
      <w:r w:rsidRPr="00C50A3B">
        <w:rPr>
          <w:rFonts w:ascii="Times New Roman" w:hAnsi="Times New Roman"/>
          <w:sz w:val="24"/>
          <w:szCs w:val="24"/>
        </w:rPr>
        <w:t xml:space="preserve"> </w:t>
      </w:r>
      <w:r w:rsidRPr="00C50A3B">
        <w:rPr>
          <w:rFonts w:ascii="Times New Roman" w:hAnsi="Times New Roman"/>
          <w:iCs/>
          <w:sz w:val="24"/>
          <w:szCs w:val="24"/>
        </w:rPr>
        <w:t>дебиторской</w:t>
      </w:r>
      <w:r w:rsidRPr="00C50A3B">
        <w:rPr>
          <w:rFonts w:ascii="Times New Roman" w:hAnsi="Times New Roman"/>
          <w:sz w:val="24"/>
          <w:szCs w:val="24"/>
        </w:rPr>
        <w:t xml:space="preserve"> </w:t>
      </w:r>
      <w:r w:rsidRPr="00C50A3B">
        <w:rPr>
          <w:rFonts w:ascii="Times New Roman" w:hAnsi="Times New Roman"/>
          <w:iCs/>
          <w:sz w:val="24"/>
          <w:szCs w:val="24"/>
        </w:rPr>
        <w:t>задолженности;</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взаимодействие с органами службы судебных приставов по принудительному взысканию задолженности и т.д.;</w:t>
      </w:r>
    </w:p>
    <w:p w:rsidR="00E4435A" w:rsidRPr="00C50A3B" w:rsidRDefault="00BD511C"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в</w:t>
      </w:r>
      <w:r w:rsidR="00E4435A" w:rsidRPr="00C50A3B">
        <w:rPr>
          <w:rFonts w:ascii="Times New Roman" w:hAnsi="Times New Roman"/>
          <w:sz w:val="24"/>
          <w:szCs w:val="24"/>
        </w:rPr>
        <w:t>) документы, подтверждающие случаи признания задолженности сомнительной:</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копии документов, на основании которых возникла </w:t>
      </w:r>
      <w:r w:rsidRPr="00C50A3B">
        <w:rPr>
          <w:rFonts w:ascii="Times New Roman" w:hAnsi="Times New Roman"/>
          <w:iCs/>
          <w:sz w:val="24"/>
          <w:szCs w:val="24"/>
        </w:rPr>
        <w:t>дебиторская</w:t>
      </w:r>
      <w:r w:rsidRPr="00C50A3B">
        <w:rPr>
          <w:rFonts w:ascii="Times New Roman" w:hAnsi="Times New Roman"/>
          <w:sz w:val="24"/>
          <w:szCs w:val="24"/>
        </w:rPr>
        <w:t xml:space="preserve"> </w:t>
      </w:r>
      <w:r w:rsidRPr="00C50A3B">
        <w:rPr>
          <w:rFonts w:ascii="Times New Roman" w:hAnsi="Times New Roman"/>
          <w:iCs/>
          <w:sz w:val="24"/>
          <w:szCs w:val="24"/>
        </w:rPr>
        <w:t>задолженность</w:t>
      </w:r>
      <w:r w:rsidRPr="00C50A3B">
        <w:rPr>
          <w:rFonts w:ascii="Times New Roman" w:hAnsi="Times New Roman"/>
          <w:sz w:val="24"/>
          <w:szCs w:val="24"/>
        </w:rPr>
        <w:t>, и документов, подтверждающих ее размер (договоры, акты передачи товарно-материальных ценностей, выполненных работ или оказанных услуг, акты сверок взаимных расчетов и т.д.);</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копии документов (информация из СМИ, информация в сети Интернет), подтверждающие наличие обстоятель</w:t>
      </w:r>
      <w:proofErr w:type="gramStart"/>
      <w:r w:rsidRPr="00C50A3B">
        <w:rPr>
          <w:rFonts w:ascii="Times New Roman" w:hAnsi="Times New Roman"/>
          <w:sz w:val="24"/>
          <w:szCs w:val="24"/>
        </w:rPr>
        <w:t>ств дл</w:t>
      </w:r>
      <w:proofErr w:type="gramEnd"/>
      <w:r w:rsidRPr="00C50A3B">
        <w:rPr>
          <w:rFonts w:ascii="Times New Roman" w:hAnsi="Times New Roman"/>
          <w:sz w:val="24"/>
          <w:szCs w:val="24"/>
        </w:rPr>
        <w:t>я признания задолженности сомнительной, указанных в пункте 2.</w:t>
      </w:r>
      <w:r w:rsidR="00E50BE8" w:rsidRPr="00C50A3B">
        <w:rPr>
          <w:rFonts w:ascii="Times New Roman" w:hAnsi="Times New Roman"/>
          <w:sz w:val="24"/>
          <w:szCs w:val="24"/>
        </w:rPr>
        <w:t>1</w:t>
      </w:r>
      <w:r w:rsidRPr="00C50A3B">
        <w:rPr>
          <w:rFonts w:ascii="Times New Roman" w:hAnsi="Times New Roman"/>
          <w:sz w:val="24"/>
          <w:szCs w:val="24"/>
        </w:rPr>
        <w:t xml:space="preserve"> настоящего Положения;</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обоснование малозначительности суммы задолженности.</w:t>
      </w:r>
    </w:p>
    <w:p w:rsidR="00E50BE8" w:rsidRPr="00C50A3B" w:rsidRDefault="00E4435A" w:rsidP="00E50BE8">
      <w:pPr>
        <w:spacing w:after="0" w:line="240" w:lineRule="auto"/>
        <w:ind w:firstLine="567"/>
        <w:jc w:val="both"/>
        <w:rPr>
          <w:rFonts w:ascii="Times New Roman" w:hAnsi="Times New Roman"/>
          <w:sz w:val="24"/>
          <w:szCs w:val="24"/>
        </w:rPr>
      </w:pPr>
      <w:r w:rsidRPr="00C50A3B">
        <w:rPr>
          <w:rFonts w:ascii="Times New Roman" w:hAnsi="Times New Roman"/>
          <w:sz w:val="24"/>
          <w:szCs w:val="24"/>
        </w:rPr>
        <w:t>3.</w:t>
      </w:r>
      <w:r w:rsidR="00C50A3B" w:rsidRPr="00C50A3B">
        <w:rPr>
          <w:rFonts w:ascii="Times New Roman" w:hAnsi="Times New Roman"/>
          <w:sz w:val="24"/>
          <w:szCs w:val="24"/>
        </w:rPr>
        <w:t>4</w:t>
      </w:r>
      <w:r w:rsidRPr="00C50A3B">
        <w:rPr>
          <w:rFonts w:ascii="Times New Roman" w:hAnsi="Times New Roman"/>
          <w:sz w:val="24"/>
          <w:szCs w:val="24"/>
        </w:rPr>
        <w:t xml:space="preserve">. Решение комиссии по поступлению и выбытию активов о признании задолженности сомнительной оформляется </w:t>
      </w:r>
      <w:r w:rsidR="00E50BE8" w:rsidRPr="00C50A3B">
        <w:rPr>
          <w:rFonts w:ascii="Times New Roman" w:hAnsi="Times New Roman"/>
          <w:sz w:val="24"/>
          <w:szCs w:val="24"/>
        </w:rPr>
        <w:t>Решением о признании (восстановлении) сомнительной задолженности по доходам (ф. 0510445), которое формируется на основании данных Инвентаризационной описи расчетов по поступлениям (0504091) ответственным исполнителем из состава Комиссии субъекта учета, уполномоченным на формирование Решения (0510445).</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3.</w:t>
      </w:r>
      <w:r w:rsidR="00C50A3B" w:rsidRPr="00C50A3B">
        <w:rPr>
          <w:rFonts w:ascii="Times New Roman" w:hAnsi="Times New Roman"/>
          <w:sz w:val="24"/>
          <w:szCs w:val="24"/>
        </w:rPr>
        <w:t>5</w:t>
      </w:r>
      <w:r w:rsidRPr="00C50A3B">
        <w:rPr>
          <w:rFonts w:ascii="Times New Roman" w:hAnsi="Times New Roman"/>
          <w:sz w:val="24"/>
          <w:szCs w:val="24"/>
        </w:rPr>
        <w:t xml:space="preserve">. Решение </w:t>
      </w:r>
      <w:r w:rsidR="00E50BE8" w:rsidRPr="00C50A3B">
        <w:rPr>
          <w:rFonts w:ascii="Times New Roman" w:hAnsi="Times New Roman"/>
          <w:sz w:val="24"/>
          <w:szCs w:val="24"/>
        </w:rPr>
        <w:t>о признании (восстановлении) сомнительной задолженности по доходам (ф. 0510445)</w:t>
      </w:r>
      <w:r w:rsidRPr="00C50A3B">
        <w:rPr>
          <w:rFonts w:ascii="Times New Roman" w:hAnsi="Times New Roman"/>
          <w:sz w:val="24"/>
          <w:szCs w:val="24"/>
        </w:rPr>
        <w:t xml:space="preserve"> </w:t>
      </w:r>
      <w:proofErr w:type="gramStart"/>
      <w:r w:rsidRPr="00C50A3B">
        <w:rPr>
          <w:rFonts w:ascii="Times New Roman" w:hAnsi="Times New Roman"/>
          <w:sz w:val="24"/>
          <w:szCs w:val="24"/>
        </w:rPr>
        <w:t xml:space="preserve">утверждается руководителем </w:t>
      </w:r>
      <w:r w:rsidR="00E50BE8" w:rsidRPr="00C50A3B">
        <w:rPr>
          <w:rFonts w:ascii="Times New Roman" w:hAnsi="Times New Roman"/>
          <w:sz w:val="24"/>
          <w:szCs w:val="24"/>
        </w:rPr>
        <w:t>субъекта учета и с приложением оправдательных документов направляется</w:t>
      </w:r>
      <w:proofErr w:type="gramEnd"/>
      <w:r w:rsidRPr="00C50A3B">
        <w:rPr>
          <w:rFonts w:ascii="Times New Roman" w:hAnsi="Times New Roman"/>
          <w:sz w:val="24"/>
          <w:szCs w:val="24"/>
        </w:rPr>
        <w:t>:</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ответственным лицам </w:t>
      </w:r>
      <w:r w:rsidR="00E50BE8" w:rsidRPr="00C50A3B">
        <w:rPr>
          <w:rFonts w:ascii="Times New Roman" w:hAnsi="Times New Roman"/>
          <w:sz w:val="24"/>
          <w:szCs w:val="24"/>
        </w:rPr>
        <w:t>субъекта учета</w:t>
      </w:r>
      <w:r w:rsidRPr="00C50A3B">
        <w:rPr>
          <w:rFonts w:ascii="Times New Roman" w:hAnsi="Times New Roman"/>
          <w:sz w:val="24"/>
          <w:szCs w:val="24"/>
        </w:rPr>
        <w:t xml:space="preserve"> для продолжения работы по взысканию задолженности;</w:t>
      </w:r>
    </w:p>
    <w:p w:rsidR="00E4435A" w:rsidRPr="00C50A3B" w:rsidRDefault="00E4435A" w:rsidP="00931634">
      <w:pPr>
        <w:spacing w:after="0" w:line="240" w:lineRule="auto"/>
        <w:ind w:firstLine="567"/>
        <w:jc w:val="both"/>
        <w:rPr>
          <w:rFonts w:ascii="Times New Roman" w:hAnsi="Times New Roman"/>
          <w:sz w:val="24"/>
          <w:szCs w:val="24"/>
        </w:rPr>
      </w:pPr>
      <w:r w:rsidRPr="00C50A3B">
        <w:rPr>
          <w:rFonts w:ascii="Times New Roman" w:hAnsi="Times New Roman"/>
          <w:sz w:val="24"/>
          <w:szCs w:val="24"/>
        </w:rPr>
        <w:t xml:space="preserve">- в </w:t>
      </w:r>
      <w:r w:rsidR="00BF1C20" w:rsidRPr="00C50A3B">
        <w:rPr>
          <w:rFonts w:ascii="Times New Roman" w:hAnsi="Times New Roman"/>
          <w:sz w:val="24"/>
          <w:szCs w:val="24"/>
        </w:rPr>
        <w:t>ц</w:t>
      </w:r>
      <w:r w:rsidRPr="00C50A3B">
        <w:rPr>
          <w:rFonts w:ascii="Times New Roman" w:hAnsi="Times New Roman"/>
          <w:sz w:val="24"/>
          <w:szCs w:val="24"/>
        </w:rPr>
        <w:t>ентрализованн</w:t>
      </w:r>
      <w:r w:rsidR="00BF1C20" w:rsidRPr="00C50A3B">
        <w:rPr>
          <w:rFonts w:ascii="Times New Roman" w:hAnsi="Times New Roman"/>
          <w:sz w:val="24"/>
          <w:szCs w:val="24"/>
        </w:rPr>
        <w:t>ую</w:t>
      </w:r>
      <w:r w:rsidRPr="00C50A3B">
        <w:rPr>
          <w:rFonts w:ascii="Times New Roman" w:hAnsi="Times New Roman"/>
          <w:sz w:val="24"/>
          <w:szCs w:val="24"/>
        </w:rPr>
        <w:t xml:space="preserve"> бухгалтери</w:t>
      </w:r>
      <w:r w:rsidR="00BF1C20" w:rsidRPr="00C50A3B">
        <w:rPr>
          <w:rFonts w:ascii="Times New Roman" w:hAnsi="Times New Roman"/>
          <w:sz w:val="24"/>
          <w:szCs w:val="24"/>
        </w:rPr>
        <w:t>ю</w:t>
      </w:r>
      <w:r w:rsidRPr="00C50A3B">
        <w:rPr>
          <w:rFonts w:ascii="Times New Roman" w:hAnsi="Times New Roman"/>
          <w:sz w:val="24"/>
          <w:szCs w:val="24"/>
        </w:rPr>
        <w:t xml:space="preserve"> для отражения данных в бухгалтерском учете</w:t>
      </w:r>
      <w:r w:rsidR="00B0672F" w:rsidRPr="00C50A3B">
        <w:rPr>
          <w:rFonts w:ascii="Times New Roman" w:hAnsi="Times New Roman"/>
          <w:sz w:val="24"/>
          <w:szCs w:val="24"/>
        </w:rPr>
        <w:t>, путем уменьшения сумм дебиторской задолженности по соответствующему счету бухгалтерского учета с одновременным увеличением показателей забалансового счета 04 «Сомнительная задолженность»</w:t>
      </w:r>
      <w:r w:rsidRPr="00C50A3B">
        <w:rPr>
          <w:rFonts w:ascii="Times New Roman" w:hAnsi="Times New Roman"/>
          <w:sz w:val="24"/>
          <w:szCs w:val="24"/>
        </w:rPr>
        <w:t>.</w:t>
      </w:r>
    </w:p>
    <w:p w:rsidR="003E6922" w:rsidRPr="00C50A3B" w:rsidRDefault="003E6922" w:rsidP="00931634">
      <w:pPr>
        <w:spacing w:after="0" w:line="240" w:lineRule="auto"/>
        <w:ind w:firstLine="567"/>
        <w:jc w:val="both"/>
        <w:rPr>
          <w:rFonts w:ascii="Times New Roman" w:hAnsi="Times New Roman"/>
          <w:color w:val="22272F"/>
          <w:sz w:val="24"/>
          <w:szCs w:val="24"/>
          <w:shd w:val="clear" w:color="auto" w:fill="FFFFFF"/>
        </w:rPr>
      </w:pPr>
      <w:r w:rsidRPr="00C50A3B">
        <w:rPr>
          <w:rFonts w:ascii="Times New Roman" w:hAnsi="Times New Roman"/>
          <w:color w:val="22272F"/>
          <w:sz w:val="24"/>
          <w:szCs w:val="24"/>
          <w:shd w:val="clear" w:color="auto" w:fill="FFFFFF"/>
        </w:rPr>
        <w:t>3.</w:t>
      </w:r>
      <w:r w:rsidR="00C50A3B" w:rsidRPr="00C50A3B">
        <w:rPr>
          <w:rFonts w:ascii="Times New Roman" w:hAnsi="Times New Roman"/>
          <w:color w:val="22272F"/>
          <w:sz w:val="24"/>
          <w:szCs w:val="24"/>
          <w:shd w:val="clear" w:color="auto" w:fill="FFFFFF"/>
        </w:rPr>
        <w:t>6</w:t>
      </w:r>
      <w:r w:rsidRPr="00C50A3B">
        <w:rPr>
          <w:rFonts w:ascii="Times New Roman" w:hAnsi="Times New Roman"/>
          <w:color w:val="22272F"/>
          <w:sz w:val="24"/>
          <w:szCs w:val="24"/>
          <w:shd w:val="clear" w:color="auto" w:fill="FFFFFF"/>
        </w:rPr>
        <w:t xml:space="preserve">. Аналитический учет по счету 04 </w:t>
      </w:r>
      <w:r w:rsidRPr="00C50A3B">
        <w:rPr>
          <w:rFonts w:ascii="Times New Roman" w:hAnsi="Times New Roman"/>
          <w:sz w:val="24"/>
          <w:szCs w:val="24"/>
        </w:rPr>
        <w:t xml:space="preserve">«Сомнительная задолженность» </w:t>
      </w:r>
      <w:r w:rsidRPr="00C50A3B">
        <w:rPr>
          <w:rFonts w:ascii="Times New Roman" w:hAnsi="Times New Roman"/>
          <w:color w:val="22272F"/>
          <w:sz w:val="24"/>
          <w:szCs w:val="24"/>
          <w:shd w:val="clear" w:color="auto" w:fill="FFFFFF"/>
        </w:rPr>
        <w:t>ведется в разрезе видов поступлений (выплат) (источников финансового обеспечения), контрагентов, кодов классификации доходов бюджетов,  правовых оснований.</w:t>
      </w:r>
    </w:p>
    <w:p w:rsidR="003E6922" w:rsidRPr="00C50A3B" w:rsidRDefault="003E6922" w:rsidP="00B30E88">
      <w:pPr>
        <w:spacing w:after="0" w:line="240" w:lineRule="auto"/>
        <w:ind w:firstLine="567"/>
        <w:jc w:val="both"/>
        <w:rPr>
          <w:rFonts w:ascii="Times New Roman" w:hAnsi="Times New Roman"/>
          <w:sz w:val="24"/>
          <w:szCs w:val="24"/>
        </w:rPr>
      </w:pPr>
      <w:r w:rsidRPr="00C50A3B">
        <w:rPr>
          <w:rFonts w:ascii="Times New Roman" w:hAnsi="Times New Roman"/>
          <w:color w:val="22272F"/>
          <w:sz w:val="24"/>
          <w:szCs w:val="24"/>
          <w:shd w:val="clear" w:color="auto" w:fill="FFFFFF"/>
        </w:rPr>
        <w:t>3.</w:t>
      </w:r>
      <w:r w:rsidR="00C50A3B" w:rsidRPr="00C50A3B">
        <w:rPr>
          <w:rFonts w:ascii="Times New Roman" w:hAnsi="Times New Roman"/>
          <w:color w:val="22272F"/>
          <w:sz w:val="24"/>
          <w:szCs w:val="24"/>
          <w:shd w:val="clear" w:color="auto" w:fill="FFFFFF"/>
        </w:rPr>
        <w:t>7</w:t>
      </w:r>
      <w:r w:rsidRPr="00C50A3B">
        <w:rPr>
          <w:rFonts w:ascii="Times New Roman" w:hAnsi="Times New Roman"/>
          <w:color w:val="22272F"/>
          <w:sz w:val="24"/>
          <w:szCs w:val="24"/>
          <w:shd w:val="clear" w:color="auto" w:fill="FFFFFF"/>
        </w:rPr>
        <w:t xml:space="preserve">. С забалансового счета 04 </w:t>
      </w:r>
      <w:r w:rsidRPr="00C50A3B">
        <w:rPr>
          <w:rFonts w:ascii="Times New Roman" w:hAnsi="Times New Roman"/>
          <w:sz w:val="24"/>
          <w:szCs w:val="24"/>
        </w:rPr>
        <w:t>«Сомнительная задолженность»</w:t>
      </w:r>
      <w:r w:rsidR="00B30E88" w:rsidRPr="00C50A3B">
        <w:rPr>
          <w:rFonts w:ascii="Times New Roman" w:hAnsi="Times New Roman"/>
          <w:sz w:val="24"/>
          <w:szCs w:val="24"/>
        </w:rPr>
        <w:t xml:space="preserve"> задолженность списывается на основании:</w:t>
      </w:r>
    </w:p>
    <w:p w:rsidR="00B30E88" w:rsidRPr="00C50A3B" w:rsidRDefault="00B30E88" w:rsidP="00B30E88">
      <w:pPr>
        <w:pStyle w:val="ConsPlusNormal"/>
        <w:ind w:firstLine="540"/>
        <w:jc w:val="both"/>
        <w:rPr>
          <w:rFonts w:ascii="Times New Roman" w:hAnsi="Times New Roman"/>
          <w:sz w:val="24"/>
          <w:szCs w:val="24"/>
        </w:rPr>
      </w:pPr>
      <w:r w:rsidRPr="00C50A3B">
        <w:rPr>
          <w:rFonts w:ascii="Times New Roman" w:hAnsi="Times New Roman"/>
          <w:sz w:val="24"/>
          <w:szCs w:val="24"/>
        </w:rPr>
        <w:t>- Решения о признании (восстановлении) сомнительной задолженности по доходам (ф. 0510445) если возобновили процедуру взыскания или должник погасил долг;</w:t>
      </w:r>
    </w:p>
    <w:p w:rsidR="00B30E88" w:rsidRPr="00C50A3B" w:rsidRDefault="00B30E88" w:rsidP="00B30E88">
      <w:pPr>
        <w:pStyle w:val="ConsPlusNormal"/>
        <w:ind w:firstLine="540"/>
        <w:jc w:val="both"/>
        <w:rPr>
          <w:rFonts w:ascii="Times New Roman" w:hAnsi="Times New Roman"/>
          <w:sz w:val="24"/>
          <w:szCs w:val="24"/>
        </w:rPr>
      </w:pPr>
      <w:r w:rsidRPr="00C50A3B">
        <w:rPr>
          <w:rFonts w:ascii="Times New Roman" w:hAnsi="Times New Roman"/>
          <w:sz w:val="24"/>
          <w:szCs w:val="24"/>
        </w:rPr>
        <w:t>Акта о признании безнадежной к взысканию задолженности по доходам (ф. 0510436), если Комиссия по результатам инвентаризации признала долг безнадежным.</w:t>
      </w:r>
    </w:p>
    <w:p w:rsidR="00E4435A" w:rsidRPr="00C50A3B" w:rsidRDefault="00E4435A" w:rsidP="00B30E88">
      <w:pPr>
        <w:spacing w:after="0" w:line="240" w:lineRule="auto"/>
        <w:ind w:firstLine="567"/>
        <w:jc w:val="both"/>
        <w:rPr>
          <w:rFonts w:ascii="Times New Roman" w:hAnsi="Times New Roman"/>
          <w:sz w:val="24"/>
          <w:szCs w:val="24"/>
        </w:rPr>
      </w:pPr>
      <w:r w:rsidRPr="00C50A3B">
        <w:rPr>
          <w:rFonts w:ascii="Times New Roman" w:hAnsi="Times New Roman"/>
          <w:sz w:val="24"/>
          <w:szCs w:val="24"/>
        </w:rPr>
        <w:t>3.</w:t>
      </w:r>
      <w:r w:rsidR="00C50A3B" w:rsidRPr="00C50A3B">
        <w:rPr>
          <w:rFonts w:ascii="Times New Roman" w:hAnsi="Times New Roman"/>
          <w:sz w:val="24"/>
          <w:szCs w:val="24"/>
        </w:rPr>
        <w:t>8</w:t>
      </w:r>
      <w:r w:rsidRPr="00C50A3B">
        <w:rPr>
          <w:rFonts w:ascii="Times New Roman" w:hAnsi="Times New Roman"/>
          <w:sz w:val="24"/>
          <w:szCs w:val="24"/>
        </w:rPr>
        <w:t>. Признание задолженности сомнительной не является основанием для прекращения работы по  взысканию задолженности.</w:t>
      </w:r>
    </w:p>
    <w:p w:rsidR="00E4435A" w:rsidRPr="00C50A3B" w:rsidRDefault="00E4435A" w:rsidP="00931634">
      <w:pPr>
        <w:pStyle w:val="ConsPlusNormal"/>
        <w:ind w:firstLine="567"/>
        <w:jc w:val="both"/>
        <w:outlineLvl w:val="1"/>
        <w:rPr>
          <w:rFonts w:ascii="Times New Roman" w:hAnsi="Times New Roman"/>
          <w:sz w:val="24"/>
          <w:szCs w:val="24"/>
        </w:rPr>
      </w:pPr>
    </w:p>
    <w:p w:rsidR="005C2C6E" w:rsidRPr="00777ED1" w:rsidRDefault="00345944" w:rsidP="005C2C6E">
      <w:pPr>
        <w:spacing w:after="0" w:line="240" w:lineRule="auto"/>
        <w:jc w:val="both"/>
        <w:rPr>
          <w:rFonts w:ascii="Times New Roman" w:hAnsi="Times New Roman"/>
          <w:sz w:val="24"/>
          <w:szCs w:val="24"/>
        </w:rPr>
      </w:pPr>
      <w:r w:rsidRPr="008B4657">
        <w:rPr>
          <w:rStyle w:val="af3"/>
          <w:rFonts w:ascii="Times New Roman" w:hAnsi="Times New Roman"/>
          <w:bCs/>
          <w:color w:val="auto"/>
          <w:sz w:val="24"/>
          <w:szCs w:val="24"/>
        </w:rPr>
        <w:lastRenderedPageBreak/>
        <w:t xml:space="preserve"> </w:t>
      </w:r>
      <w:r w:rsidR="005C2C6E" w:rsidRPr="008B4657">
        <w:rPr>
          <w:rStyle w:val="af3"/>
          <w:rFonts w:ascii="Times New Roman" w:hAnsi="Times New Roman"/>
          <w:bCs/>
          <w:color w:val="auto"/>
          <w:sz w:val="24"/>
          <w:szCs w:val="24"/>
        </w:rPr>
        <w:t xml:space="preserve">                                                                                                                                       </w:t>
      </w:r>
      <w:r w:rsidR="005C2C6E" w:rsidRPr="00777ED1">
        <w:rPr>
          <w:rStyle w:val="af3"/>
          <w:rFonts w:ascii="Times New Roman" w:hAnsi="Times New Roman"/>
          <w:bCs/>
          <w:color w:val="auto"/>
          <w:sz w:val="24"/>
          <w:szCs w:val="24"/>
        </w:rPr>
        <w:t>Приложение 1</w:t>
      </w:r>
      <w:r w:rsidR="008B4657" w:rsidRPr="00777ED1">
        <w:rPr>
          <w:rStyle w:val="af3"/>
          <w:rFonts w:ascii="Times New Roman" w:hAnsi="Times New Roman"/>
          <w:bCs/>
          <w:color w:val="auto"/>
          <w:sz w:val="24"/>
          <w:szCs w:val="24"/>
        </w:rPr>
        <w:t>4</w:t>
      </w:r>
      <w:r w:rsidR="005C2C6E" w:rsidRPr="00777ED1">
        <w:rPr>
          <w:rStyle w:val="af3"/>
          <w:rFonts w:ascii="Times New Roman" w:hAnsi="Times New Roman"/>
          <w:bCs/>
          <w:sz w:val="24"/>
          <w:szCs w:val="24"/>
        </w:rPr>
        <w:br/>
        <w:t xml:space="preserve">                                                                                                                                            к Положению</w:t>
      </w:r>
    </w:p>
    <w:p w:rsidR="005C2C6E" w:rsidRPr="00371DE3" w:rsidRDefault="005C2C6E" w:rsidP="005C2C6E">
      <w:pPr>
        <w:pStyle w:val="1"/>
        <w:spacing w:after="0" w:line="240" w:lineRule="auto"/>
        <w:jc w:val="center"/>
        <w:rPr>
          <w:rFonts w:ascii="Times New Roman" w:hAnsi="Times New Roman"/>
          <w:sz w:val="24"/>
          <w:szCs w:val="24"/>
        </w:rPr>
      </w:pPr>
      <w:r w:rsidRPr="00371DE3">
        <w:rPr>
          <w:rFonts w:ascii="Times New Roman" w:hAnsi="Times New Roman"/>
          <w:sz w:val="24"/>
          <w:szCs w:val="24"/>
        </w:rPr>
        <w:t>Порядок</w:t>
      </w:r>
      <w:r w:rsidRPr="00371DE3">
        <w:rPr>
          <w:rFonts w:ascii="Times New Roman" w:hAnsi="Times New Roman"/>
          <w:sz w:val="24"/>
          <w:szCs w:val="24"/>
        </w:rPr>
        <w:br/>
        <w:t>принятия решения о признании безнадежной к взысканию дебиторской задолженности</w:t>
      </w:r>
    </w:p>
    <w:p w:rsidR="005C2C6E" w:rsidRPr="00371DE3" w:rsidRDefault="005C2C6E" w:rsidP="005C2C6E">
      <w:pPr>
        <w:pStyle w:val="1"/>
        <w:spacing w:after="0" w:line="240" w:lineRule="auto"/>
        <w:jc w:val="center"/>
        <w:rPr>
          <w:rFonts w:ascii="Times New Roman" w:hAnsi="Times New Roman"/>
          <w:sz w:val="24"/>
          <w:szCs w:val="24"/>
        </w:rPr>
      </w:pPr>
      <w:r w:rsidRPr="00371DE3">
        <w:rPr>
          <w:rFonts w:ascii="Times New Roman" w:hAnsi="Times New Roman"/>
          <w:sz w:val="24"/>
          <w:szCs w:val="24"/>
        </w:rPr>
        <w:t>1. Общие положения</w:t>
      </w: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1.1. </w:t>
      </w:r>
      <w:proofErr w:type="gramStart"/>
      <w:r w:rsidRPr="005163BF">
        <w:rPr>
          <w:rFonts w:ascii="Times New Roman" w:hAnsi="Times New Roman"/>
          <w:sz w:val="24"/>
          <w:szCs w:val="24"/>
        </w:rPr>
        <w:t>Настоящий Порядок разработан в соответствии с Гражданским кодексом Российской Федерации, Бюджетным кодексом, Федеральным законом N 229-ФЗ, постановлением Правительства Российской Федерации от 6 мая 2016 года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w:t>
      </w:r>
      <w:r w:rsidR="00345944" w:rsidRPr="005163BF">
        <w:rPr>
          <w:rFonts w:ascii="Times New Roman" w:hAnsi="Times New Roman"/>
          <w:sz w:val="24"/>
          <w:szCs w:val="24"/>
        </w:rPr>
        <w:t xml:space="preserve"> </w:t>
      </w:r>
      <w:r w:rsidRPr="005163BF">
        <w:rPr>
          <w:rFonts w:ascii="Times New Roman" w:hAnsi="Times New Roman"/>
          <w:sz w:val="24"/>
          <w:szCs w:val="24"/>
        </w:rPr>
        <w:t>N 32н.</w:t>
      </w:r>
      <w:proofErr w:type="gramEnd"/>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1.2. Данный Порядок распространяется на суммы признанного дохода, по которому выявлена дебиторская задолженность, не исполненная должником (плательщиком) в срок (далее - дебиторская задолженность).</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1.3. Настоящий Порядок определяет процедуру принятия решений о признании безнадежной к взысканию дебиторской задолженности.</w:t>
      </w:r>
    </w:p>
    <w:p w:rsidR="005C2C6E" w:rsidRPr="00371DE3" w:rsidRDefault="005C2C6E" w:rsidP="00777ED1">
      <w:pPr>
        <w:pStyle w:val="1"/>
        <w:spacing w:after="0" w:line="240" w:lineRule="auto"/>
        <w:jc w:val="center"/>
        <w:rPr>
          <w:rFonts w:ascii="Times New Roman" w:hAnsi="Times New Roman"/>
          <w:sz w:val="24"/>
          <w:szCs w:val="24"/>
        </w:rPr>
      </w:pPr>
      <w:r w:rsidRPr="00371DE3">
        <w:rPr>
          <w:rFonts w:ascii="Times New Roman" w:hAnsi="Times New Roman"/>
          <w:sz w:val="24"/>
          <w:szCs w:val="24"/>
        </w:rPr>
        <w:t>2. Условия признания безнадежной к взысканию дебиторской задолженности</w:t>
      </w:r>
    </w:p>
    <w:p w:rsidR="005C2C6E" w:rsidRPr="00371DE3" w:rsidRDefault="005C2C6E" w:rsidP="00777ED1">
      <w:pPr>
        <w:spacing w:after="0" w:line="240" w:lineRule="auto"/>
        <w:jc w:val="center"/>
        <w:rPr>
          <w:rFonts w:ascii="Times New Roman" w:hAnsi="Times New Roman"/>
          <w:b/>
          <w:sz w:val="24"/>
          <w:szCs w:val="24"/>
        </w:rPr>
      </w:pP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2.1. Безнадежной к взысканию признается дебиторская задолженность, в отношении которой приняты исчерпывающие меры по ее взысканию, и (или) в отношении которой невозможно проведение дальнейших действий по ее возвращению.</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 Дебиторская задолженность признается безнадежной к взысканию в случаях:</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2.2.1. смерти физического лица - </w:t>
      </w:r>
      <w:r w:rsidR="001A266B" w:rsidRPr="005163BF">
        <w:rPr>
          <w:rFonts w:ascii="Times New Roman" w:hAnsi="Times New Roman"/>
          <w:sz w:val="24"/>
          <w:szCs w:val="24"/>
        </w:rPr>
        <w:t>должника</w:t>
      </w:r>
      <w:r w:rsidRPr="005163BF">
        <w:rPr>
          <w:rFonts w:ascii="Times New Roman" w:hAnsi="Times New Roman"/>
          <w:sz w:val="24"/>
          <w:szCs w:val="24"/>
        </w:rPr>
        <w:t xml:space="preserve"> или объявления его умершим в порядке, установленном гражданским процессуальным законодательством Российской Федерации;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2.2.2. признания банкротом индивидуального предпринимателя - плательщика платежей в областной бюджет в соответствии с Федеральным законом от 26 октября 2002 года N 127-ФЗ "О несостоятельности (банкротстве)" (далее - Федеральный закон N 127-ФЗ) в части задолженности, не погашенной по причине недостаточности имущества должника;</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2.2.3. признания банкротом гражданина, не являющегося индивидуальным предпринимателем, в соответствии с Федеральным законом N 127-ФЗ,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2.2.4. ликвидации организации в части задолженности,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2.2.5. применения актов об амнистии или о помиловании в отношении осужденных к наказанию в виде штрафа или принятия судом решения, в соответствии с которым субъект учета утрачивает возможность взыскания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2.2.6.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пунктами 3 или 4 части 1 статьи 46 Федерального закона N 229-ФЗ, если </w:t>
      </w:r>
      <w:proofErr w:type="gramStart"/>
      <w:r w:rsidRPr="005163BF">
        <w:rPr>
          <w:rFonts w:ascii="Times New Roman" w:hAnsi="Times New Roman"/>
          <w:sz w:val="24"/>
          <w:szCs w:val="24"/>
        </w:rPr>
        <w:t>с даты образования</w:t>
      </w:r>
      <w:proofErr w:type="gramEnd"/>
      <w:r w:rsidRPr="005163BF">
        <w:rPr>
          <w:rFonts w:ascii="Times New Roman" w:hAnsi="Times New Roman"/>
          <w:sz w:val="24"/>
          <w:szCs w:val="24"/>
        </w:rPr>
        <w:t xml:space="preserve"> задолженности по платежам в областной бюджет прошло более пяти лет, в следующих случаях:</w:t>
      </w:r>
    </w:p>
    <w:p w:rsidR="005C2C6E" w:rsidRPr="005163BF" w:rsidRDefault="00345944" w:rsidP="00345944">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 </w:t>
      </w:r>
      <w:r w:rsidR="005C2C6E" w:rsidRPr="005163BF">
        <w:rPr>
          <w:rFonts w:ascii="Times New Roman" w:hAnsi="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C2C6E" w:rsidRPr="005163BF" w:rsidRDefault="00345944" w:rsidP="00345944">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 </w:t>
      </w:r>
      <w:r w:rsidR="005C2C6E" w:rsidRPr="005163BF">
        <w:rPr>
          <w:rFonts w:ascii="Times New Roman" w:hAnsi="Times New Roman"/>
          <w:sz w:val="24"/>
          <w:szCs w:val="24"/>
        </w:rPr>
        <w:t xml:space="preserve">судом возвращено заявление о признании плательщика платежей в областной бюджет банкротом или прекращено производство по делу о банкротстве в связи с отсутствием средств, </w:t>
      </w:r>
      <w:r w:rsidR="005C2C6E" w:rsidRPr="005163BF">
        <w:rPr>
          <w:rFonts w:ascii="Times New Roman" w:hAnsi="Times New Roman"/>
          <w:sz w:val="24"/>
          <w:szCs w:val="24"/>
        </w:rPr>
        <w:lastRenderedPageBreak/>
        <w:t>достаточных для возмещения судебных расходов на проведение процедур, применяемых в деле о банкротстве;</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w:t>
      </w:r>
      <w:r w:rsidR="00EB1E36" w:rsidRPr="005163BF">
        <w:rPr>
          <w:rFonts w:ascii="Times New Roman" w:hAnsi="Times New Roman"/>
          <w:sz w:val="24"/>
          <w:szCs w:val="24"/>
        </w:rPr>
        <w:t>7</w:t>
      </w:r>
      <w:r w:rsidRPr="005163BF">
        <w:rPr>
          <w:rFonts w:ascii="Times New Roman" w:hAnsi="Times New Roman"/>
          <w:sz w:val="24"/>
          <w:szCs w:val="24"/>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Pr="005163BF">
        <w:rPr>
          <w:rFonts w:ascii="Times New Roman" w:hAnsi="Times New Roman"/>
          <w:sz w:val="24"/>
          <w:szCs w:val="24"/>
        </w:rPr>
        <w:t>наличия</w:t>
      </w:r>
      <w:proofErr w:type="gramEnd"/>
      <w:r w:rsidRPr="005163BF">
        <w:rPr>
          <w:rFonts w:ascii="Times New Roman" w:hAnsi="Times New Roman"/>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N 229-ФЗ,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5163BF">
        <w:rPr>
          <w:rFonts w:ascii="Times New Roman" w:hAnsi="Times New Roman"/>
          <w:sz w:val="24"/>
          <w:szCs w:val="24"/>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w:t>
      </w:r>
      <w:r w:rsidR="00EB1E36" w:rsidRPr="005163BF">
        <w:rPr>
          <w:rFonts w:ascii="Times New Roman" w:hAnsi="Times New Roman"/>
          <w:sz w:val="24"/>
          <w:szCs w:val="24"/>
        </w:rPr>
        <w:t>бухгалтерском</w:t>
      </w:r>
      <w:r w:rsidRPr="005163BF">
        <w:rPr>
          <w:rFonts w:ascii="Times New Roman" w:hAnsi="Times New Roman"/>
          <w:sz w:val="24"/>
          <w:szCs w:val="24"/>
        </w:rPr>
        <w:t xml:space="preserve"> (</w:t>
      </w:r>
      <w:r w:rsidR="00EB1E36" w:rsidRPr="005163BF">
        <w:rPr>
          <w:rFonts w:ascii="Times New Roman" w:hAnsi="Times New Roman"/>
          <w:sz w:val="24"/>
          <w:szCs w:val="24"/>
        </w:rPr>
        <w:t>бюджетном</w:t>
      </w:r>
      <w:r w:rsidRPr="005163BF">
        <w:rPr>
          <w:rFonts w:ascii="Times New Roman" w:hAnsi="Times New Roman"/>
          <w:sz w:val="24"/>
          <w:szCs w:val="24"/>
        </w:rPr>
        <w:t>) учете;</w:t>
      </w:r>
      <w:proofErr w:type="gramEnd"/>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2.2.</w:t>
      </w:r>
      <w:r w:rsidR="00EB1E36" w:rsidRPr="005163BF">
        <w:rPr>
          <w:rFonts w:ascii="Times New Roman" w:hAnsi="Times New Roman"/>
          <w:sz w:val="24"/>
          <w:szCs w:val="24"/>
        </w:rPr>
        <w:t>8</w:t>
      </w:r>
      <w:r w:rsidRPr="005163BF">
        <w:rPr>
          <w:rFonts w:ascii="Times New Roman" w:hAnsi="Times New Roman"/>
          <w:sz w:val="24"/>
          <w:szCs w:val="24"/>
        </w:rPr>
        <w:t xml:space="preserve">. вынесение комиссией по поступлению и выбытию активов субъекта учета определения о малозначительности суммы дебиторской </w:t>
      </w:r>
      <w:proofErr w:type="gramStart"/>
      <w:r w:rsidRPr="005163BF">
        <w:rPr>
          <w:rFonts w:ascii="Times New Roman" w:hAnsi="Times New Roman"/>
          <w:sz w:val="24"/>
          <w:szCs w:val="24"/>
        </w:rPr>
        <w:t>задолженности</w:t>
      </w:r>
      <w:proofErr w:type="gramEnd"/>
      <w:r w:rsidRPr="005163BF">
        <w:rPr>
          <w:rFonts w:ascii="Times New Roman" w:hAnsi="Times New Roman"/>
          <w:sz w:val="24"/>
          <w:szCs w:val="24"/>
        </w:rPr>
        <w:t xml:space="preserve"> в отношении которой приняты исчерпывающие меры по ее взысканию в рамках досудебного урегулирования.</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2.3. Наряду со случаями, предусмотренными пунктом 2.2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C2C6E" w:rsidRPr="00371DE3" w:rsidRDefault="005C2C6E" w:rsidP="005C2C6E">
      <w:pPr>
        <w:pStyle w:val="1"/>
        <w:spacing w:after="0" w:line="240" w:lineRule="auto"/>
        <w:jc w:val="center"/>
        <w:rPr>
          <w:rFonts w:ascii="Times New Roman" w:hAnsi="Times New Roman"/>
          <w:sz w:val="24"/>
          <w:szCs w:val="24"/>
        </w:rPr>
      </w:pPr>
      <w:r w:rsidRPr="00371DE3">
        <w:rPr>
          <w:rFonts w:ascii="Times New Roman" w:hAnsi="Times New Roman"/>
          <w:sz w:val="24"/>
          <w:szCs w:val="24"/>
        </w:rPr>
        <w:t>3. Порядок признания безнадежной к взысканию дебиторской задолженности</w:t>
      </w: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3.1. Решение о признании безнадежной к взысканию дебиторской задолженности принимает комиссия по поступлению и выбытию активов субъекта учета (далее - Комиссия).</w:t>
      </w:r>
    </w:p>
    <w:p w:rsidR="005C2C6E" w:rsidRPr="005163BF" w:rsidRDefault="005C2C6E" w:rsidP="00EB1E36">
      <w:pPr>
        <w:spacing w:after="0" w:line="240" w:lineRule="auto"/>
        <w:ind w:firstLine="709"/>
        <w:jc w:val="both"/>
        <w:rPr>
          <w:rFonts w:ascii="Times New Roman" w:hAnsi="Times New Roman"/>
          <w:sz w:val="24"/>
          <w:szCs w:val="24"/>
        </w:rPr>
      </w:pPr>
      <w:r w:rsidRPr="005163BF">
        <w:rPr>
          <w:rFonts w:ascii="Times New Roman" w:hAnsi="Times New Roman"/>
          <w:sz w:val="24"/>
          <w:szCs w:val="24"/>
        </w:rPr>
        <w:t>Заседание комиссии проводится:</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по мере необходимости;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в период проведения инвентаризации в целях составления годовой бухгалтерской отчетности.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3.2. Комиссия может признать безнадежной к взысканию дебиторскую задолженность или отказать в признании.</w:t>
      </w:r>
    </w:p>
    <w:p w:rsidR="005C2C6E" w:rsidRPr="005163BF" w:rsidRDefault="005C2C6E" w:rsidP="00EB1E36">
      <w:pPr>
        <w:spacing w:after="0" w:line="240" w:lineRule="auto"/>
        <w:ind w:firstLine="709"/>
        <w:jc w:val="both"/>
        <w:rPr>
          <w:rFonts w:ascii="Times New Roman" w:hAnsi="Times New Roman"/>
          <w:sz w:val="24"/>
          <w:szCs w:val="24"/>
        </w:rPr>
      </w:pPr>
      <w:r w:rsidRPr="005163BF">
        <w:rPr>
          <w:rFonts w:ascii="Times New Roman" w:hAnsi="Times New Roman"/>
          <w:sz w:val="24"/>
          <w:szCs w:val="24"/>
        </w:rPr>
        <w:t>Для этого комиссия проводит анализ документов, указанных в пункте 3.4 настоящего Положения, и устанавливает факт возникновения обстоятельств, для признания безнадежной к взысканию дебиторской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3.3. Для признания дебиторской задолженности безнадежной к взысканию необходимы следующие документы:</w:t>
      </w:r>
    </w:p>
    <w:p w:rsidR="00B85D25" w:rsidRPr="005163BF" w:rsidRDefault="00B85D25"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shd w:val="clear" w:color="auto" w:fill="FFFFFF"/>
        </w:rPr>
        <w:t>а) Инвентаризационная опись расчетов по поступлениям (</w:t>
      </w:r>
      <w:hyperlink r:id="rId102" w:anchor="/document/70951956/entry/4430" w:history="1">
        <w:r w:rsidRPr="005163BF">
          <w:rPr>
            <w:rStyle w:val="af2"/>
            <w:rFonts w:ascii="Times New Roman" w:hAnsi="Times New Roman"/>
            <w:color w:val="auto"/>
            <w:sz w:val="24"/>
            <w:szCs w:val="24"/>
            <w:u w:val="none"/>
            <w:shd w:val="clear" w:color="auto" w:fill="FFFFFF"/>
          </w:rPr>
          <w:t>ф. 0504091</w:t>
        </w:r>
      </w:hyperlink>
      <w:r w:rsidRPr="005163BF">
        <w:rPr>
          <w:rFonts w:ascii="Times New Roman" w:hAnsi="Times New Roman"/>
          <w:sz w:val="24"/>
          <w:szCs w:val="24"/>
          <w:shd w:val="clear" w:color="auto" w:fill="FFFFFF"/>
        </w:rPr>
        <w:t>) и Акт о результатах инвентаризации (</w:t>
      </w:r>
      <w:r w:rsidR="00777ED1">
        <w:rPr>
          <w:rFonts w:ascii="Times New Roman" w:hAnsi="Times New Roman"/>
          <w:sz w:val="24"/>
          <w:szCs w:val="24"/>
          <w:shd w:val="clear" w:color="auto" w:fill="FFFFFF"/>
        </w:rPr>
        <w:t>ф.</w:t>
      </w:r>
      <w:r w:rsidR="00777ED1" w:rsidRPr="00777ED1">
        <w:rPr>
          <w:rFonts w:ascii="Times New Roman" w:hAnsi="Times New Roman"/>
          <w:sz w:val="28"/>
          <w:szCs w:val="28"/>
        </w:rPr>
        <w:t xml:space="preserve"> </w:t>
      </w:r>
      <w:r w:rsidR="00777ED1" w:rsidRPr="00777ED1">
        <w:rPr>
          <w:rFonts w:ascii="Times New Roman" w:hAnsi="Times New Roman"/>
          <w:sz w:val="24"/>
          <w:szCs w:val="24"/>
        </w:rPr>
        <w:t>0504835</w:t>
      </w:r>
      <w:r w:rsidR="00777ED1">
        <w:rPr>
          <w:rFonts w:ascii="Times New Roman" w:hAnsi="Times New Roman"/>
          <w:sz w:val="28"/>
          <w:szCs w:val="28"/>
        </w:rPr>
        <w:t xml:space="preserve">, </w:t>
      </w:r>
      <w:r w:rsidR="00777ED1">
        <w:rPr>
          <w:rFonts w:ascii="Times New Roman" w:hAnsi="Times New Roman"/>
          <w:sz w:val="24"/>
          <w:szCs w:val="24"/>
          <w:shd w:val="clear" w:color="auto" w:fill="FFFFFF"/>
        </w:rPr>
        <w:t xml:space="preserve"> </w:t>
      </w:r>
      <w:hyperlink r:id="rId103" w:anchor="/document/400766923/entry/3300" w:history="1">
        <w:r w:rsidRPr="005163BF">
          <w:rPr>
            <w:rStyle w:val="af2"/>
            <w:rFonts w:ascii="Times New Roman" w:hAnsi="Times New Roman"/>
            <w:color w:val="auto"/>
            <w:sz w:val="24"/>
            <w:szCs w:val="24"/>
            <w:u w:val="none"/>
            <w:shd w:val="clear" w:color="auto" w:fill="FFFFFF"/>
          </w:rPr>
          <w:t>ф. 0510463</w:t>
        </w:r>
      </w:hyperlink>
      <w:r w:rsidRPr="005163BF">
        <w:rPr>
          <w:rFonts w:ascii="Times New Roman" w:hAnsi="Times New Roman"/>
          <w:sz w:val="24"/>
          <w:szCs w:val="24"/>
          <w:shd w:val="clear" w:color="auto" w:fill="FFFFFF"/>
        </w:rPr>
        <w:t xml:space="preserve">), </w:t>
      </w:r>
      <w:r w:rsidR="00E4275C" w:rsidRPr="005163BF">
        <w:rPr>
          <w:rFonts w:ascii="Times New Roman" w:hAnsi="Times New Roman"/>
          <w:sz w:val="24"/>
          <w:szCs w:val="24"/>
          <w:shd w:val="clear" w:color="auto" w:fill="FFFFFF"/>
        </w:rPr>
        <w:t>бухгалтерская</w:t>
      </w:r>
      <w:r w:rsidRPr="005163BF">
        <w:rPr>
          <w:rFonts w:ascii="Times New Roman" w:hAnsi="Times New Roman"/>
          <w:sz w:val="24"/>
          <w:szCs w:val="24"/>
          <w:shd w:val="clear" w:color="auto" w:fill="FFFFFF"/>
        </w:rPr>
        <w:t xml:space="preserve"> отчетност</w:t>
      </w:r>
      <w:r w:rsidR="00E4275C" w:rsidRPr="005163BF">
        <w:rPr>
          <w:rFonts w:ascii="Times New Roman" w:hAnsi="Times New Roman"/>
          <w:sz w:val="24"/>
          <w:szCs w:val="24"/>
          <w:shd w:val="clear" w:color="auto" w:fill="FFFFFF"/>
        </w:rPr>
        <w:t>ь</w:t>
      </w:r>
      <w:r w:rsidRPr="005163BF">
        <w:rPr>
          <w:rFonts w:ascii="Times New Roman" w:hAnsi="Times New Roman"/>
          <w:sz w:val="24"/>
          <w:szCs w:val="24"/>
          <w:shd w:val="clear" w:color="auto" w:fill="FFFFFF"/>
        </w:rPr>
        <w:t>;</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б) справка ответственных лиц субъекта учета о принятых мерах по взысканию задолженности с указанием проведенной </w:t>
      </w:r>
      <w:proofErr w:type="spellStart"/>
      <w:r w:rsidRPr="005163BF">
        <w:rPr>
          <w:rFonts w:ascii="Times New Roman" w:hAnsi="Times New Roman"/>
          <w:sz w:val="24"/>
          <w:szCs w:val="24"/>
        </w:rPr>
        <w:t>претензионно-исковой</w:t>
      </w:r>
      <w:proofErr w:type="spellEnd"/>
      <w:r w:rsidRPr="005163BF">
        <w:rPr>
          <w:rFonts w:ascii="Times New Roman" w:hAnsi="Times New Roman"/>
          <w:sz w:val="24"/>
          <w:szCs w:val="24"/>
        </w:rPr>
        <w:t xml:space="preserve"> работы по урегулированию просроченной дебиторской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предъявленные письменные претензии в отношении должников;</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подготовка и направление исковых заявлений в суд о взыскании просроченной дебиторской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взаимодействие с органами службы судебных приставов по принудительному взысканию задолженности и т.д.;</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lastRenderedPageBreak/>
        <w:t>в) документы, подтверждающие случаи признания задолженности безнадежной к взысканию:</w:t>
      </w:r>
    </w:p>
    <w:p w:rsidR="005C2C6E" w:rsidRPr="005163BF" w:rsidRDefault="005C2C6E" w:rsidP="005C2C6E">
      <w:pPr>
        <w:spacing w:after="0" w:line="240" w:lineRule="auto"/>
        <w:ind w:firstLine="709"/>
        <w:jc w:val="both"/>
        <w:rPr>
          <w:rFonts w:ascii="Times New Roman" w:hAnsi="Times New Roman"/>
          <w:sz w:val="24"/>
          <w:szCs w:val="24"/>
        </w:rPr>
      </w:pPr>
      <w:proofErr w:type="gramStart"/>
      <w:r w:rsidRPr="005163BF">
        <w:rPr>
          <w:rFonts w:ascii="Times New Roman" w:hAnsi="Times New Roman"/>
          <w:sz w:val="24"/>
          <w:szCs w:val="24"/>
        </w:rPr>
        <w:t xml:space="preserve">- документ, свидетельствующий о смерти физического лица - плательщика или подтверждающий факт объявления его умершим (справка из отдела ЗАГС, копия судебного решения об объявлении физического лица (индивидуального предпринимателя) умершим или о признании его безвестно отсутствующим, </w:t>
      </w:r>
      <w:proofErr w:type="spellStart"/>
      <w:r w:rsidRPr="005163BF">
        <w:rPr>
          <w:rFonts w:ascii="Times New Roman" w:hAnsi="Times New Roman"/>
          <w:sz w:val="24"/>
          <w:szCs w:val="24"/>
        </w:rPr>
        <w:t>скриншоты</w:t>
      </w:r>
      <w:proofErr w:type="spellEnd"/>
      <w:r w:rsidRPr="005163BF">
        <w:rPr>
          <w:rFonts w:ascii="Times New Roman" w:hAnsi="Times New Roman"/>
          <w:sz w:val="24"/>
          <w:szCs w:val="24"/>
        </w:rPr>
        <w:t xml:space="preserve"> страниц в сети Интернет на сайте Федеральной нотариальной палаты, подтверждающие отсутствие открытого наследственного дела);</w:t>
      </w:r>
      <w:proofErr w:type="gramEnd"/>
    </w:p>
    <w:p w:rsidR="005C2C6E" w:rsidRPr="005163BF" w:rsidRDefault="005C2C6E" w:rsidP="005C2C6E">
      <w:pPr>
        <w:spacing w:after="0" w:line="240" w:lineRule="auto"/>
        <w:ind w:firstLine="709"/>
        <w:jc w:val="both"/>
        <w:rPr>
          <w:rFonts w:ascii="Times New Roman" w:hAnsi="Times New Roman"/>
          <w:sz w:val="24"/>
          <w:szCs w:val="24"/>
        </w:rPr>
      </w:pPr>
      <w:proofErr w:type="gramStart"/>
      <w:r w:rsidRPr="005163BF">
        <w:rPr>
          <w:rFonts w:ascii="Times New Roman" w:hAnsi="Times New Roman"/>
          <w:sz w:val="24"/>
          <w:szCs w:val="24"/>
        </w:rPr>
        <w:t>- судебный акт о завершении конкурсного производства или завершении реализации имущества гражданина - плательщика платежей в областной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областной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судебный акт о завершении конкурсного производства или завершении реализации имущества гражданина - плательщика платежей в областной бюджет;</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областной бюджет;</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документ, содержащий сведения из Единого государственного реестра юридических лиц об исключении юридического лица - плательщика платежей в областной бюджет из указанного реестра по решению регистрирующего органа;</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акт об амнистии или о помиловании в отношении осужденных к наказанию в виде штрафа или судебный акт, в соответствии с которым субъект учета утрачивает возможность взыскания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N 229-ФЗ;</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постановление о прекращении исполнения постановления о назначении административного наказания;</w:t>
      </w:r>
    </w:p>
    <w:p w:rsidR="005C2C6E" w:rsidRPr="005163BF" w:rsidRDefault="005C2C6E" w:rsidP="005C2C6E">
      <w:pPr>
        <w:spacing w:after="0" w:line="240" w:lineRule="auto"/>
        <w:ind w:firstLine="709"/>
        <w:jc w:val="both"/>
        <w:rPr>
          <w:rFonts w:ascii="Times New Roman" w:hAnsi="Times New Roman"/>
          <w:sz w:val="24"/>
          <w:szCs w:val="24"/>
        </w:rPr>
      </w:pPr>
      <w:proofErr w:type="gramStart"/>
      <w:r w:rsidRPr="005163BF">
        <w:rPr>
          <w:rFonts w:ascii="Times New Roman" w:hAnsi="Times New Roman"/>
          <w:sz w:val="24"/>
          <w:szCs w:val="24"/>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документ, содержащий сведения уполномоченного органа о наступлении чрезвычайных или других непредвиденных обстоятельств;</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копия решения суда о признании банкротом физического лица;</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обоснование малозначительности суммы задолженности.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3.4. Решение Комиссии о признании задолженности безнадежной к взысканию задолженности оформляется Актом о признании безнадежной к взысканию задолженности по доходам (0510436) ответственным специалистом субъекта учета из состава Комиссии.</w:t>
      </w:r>
    </w:p>
    <w:p w:rsidR="005C2C6E" w:rsidRPr="005163BF" w:rsidRDefault="005C2C6E" w:rsidP="005C2C6E">
      <w:pPr>
        <w:spacing w:after="0" w:line="240" w:lineRule="auto"/>
        <w:ind w:firstLine="709"/>
        <w:jc w:val="both"/>
        <w:rPr>
          <w:rFonts w:ascii="Times New Roman" w:hAnsi="Times New Roman"/>
          <w:sz w:val="24"/>
          <w:szCs w:val="24"/>
        </w:rPr>
      </w:pPr>
      <w:r w:rsidRPr="005163BF">
        <w:rPr>
          <w:rFonts w:ascii="Times New Roman" w:hAnsi="Times New Roman"/>
          <w:sz w:val="24"/>
          <w:szCs w:val="24"/>
        </w:rPr>
        <w:t xml:space="preserve">3.5. Решение комиссии о признании дебиторской задолженности безнадежной к взысканию </w:t>
      </w:r>
      <w:proofErr w:type="gramStart"/>
      <w:r w:rsidRPr="005163BF">
        <w:rPr>
          <w:rFonts w:ascii="Times New Roman" w:hAnsi="Times New Roman"/>
          <w:sz w:val="24"/>
          <w:szCs w:val="24"/>
        </w:rPr>
        <w:t>утверждается руководителем субъекта учета и с приложением оправдательных документов направляется</w:t>
      </w:r>
      <w:proofErr w:type="gramEnd"/>
      <w:r w:rsidRPr="005163BF">
        <w:rPr>
          <w:rFonts w:ascii="Times New Roman" w:hAnsi="Times New Roman"/>
          <w:sz w:val="24"/>
          <w:szCs w:val="24"/>
        </w:rPr>
        <w:t>:</w:t>
      </w:r>
    </w:p>
    <w:p w:rsidR="005C2C6E" w:rsidRPr="005163BF" w:rsidRDefault="005C2C6E" w:rsidP="005163BF">
      <w:pPr>
        <w:spacing w:after="0" w:line="240" w:lineRule="auto"/>
        <w:ind w:firstLine="567"/>
        <w:jc w:val="both"/>
        <w:rPr>
          <w:rFonts w:ascii="Times New Roman" w:hAnsi="Times New Roman"/>
          <w:sz w:val="24"/>
          <w:szCs w:val="24"/>
        </w:rPr>
      </w:pPr>
      <w:r w:rsidRPr="005163BF">
        <w:rPr>
          <w:rFonts w:ascii="Times New Roman" w:hAnsi="Times New Roman"/>
          <w:sz w:val="24"/>
          <w:szCs w:val="24"/>
        </w:rPr>
        <w:lastRenderedPageBreak/>
        <w:t>- ответственным лицам субъекта учета для продолжения работы по взысканию задолженности;</w:t>
      </w:r>
    </w:p>
    <w:p w:rsidR="005C2C6E" w:rsidRPr="005163BF" w:rsidRDefault="005C2C6E" w:rsidP="005163BF">
      <w:pPr>
        <w:spacing w:after="0" w:line="240" w:lineRule="auto"/>
        <w:ind w:firstLine="567"/>
        <w:jc w:val="both"/>
        <w:rPr>
          <w:rFonts w:ascii="Times New Roman" w:hAnsi="Times New Roman"/>
          <w:sz w:val="24"/>
          <w:szCs w:val="24"/>
        </w:rPr>
      </w:pPr>
      <w:r w:rsidRPr="005163BF">
        <w:rPr>
          <w:rFonts w:ascii="Times New Roman" w:hAnsi="Times New Roman"/>
          <w:sz w:val="24"/>
          <w:szCs w:val="24"/>
        </w:rPr>
        <w:t xml:space="preserve">- в </w:t>
      </w:r>
      <w:r w:rsidR="00777ED1">
        <w:rPr>
          <w:rFonts w:ascii="Times New Roman" w:hAnsi="Times New Roman"/>
          <w:sz w:val="24"/>
          <w:szCs w:val="24"/>
        </w:rPr>
        <w:t>ц</w:t>
      </w:r>
      <w:r w:rsidRPr="005163BF">
        <w:rPr>
          <w:rFonts w:ascii="Times New Roman" w:hAnsi="Times New Roman"/>
          <w:sz w:val="24"/>
          <w:szCs w:val="24"/>
        </w:rPr>
        <w:t>ентрализованн</w:t>
      </w:r>
      <w:r w:rsidR="00777ED1">
        <w:rPr>
          <w:rFonts w:ascii="Times New Roman" w:hAnsi="Times New Roman"/>
          <w:sz w:val="24"/>
          <w:szCs w:val="24"/>
        </w:rPr>
        <w:t>ую</w:t>
      </w:r>
      <w:r w:rsidRPr="005163BF">
        <w:rPr>
          <w:rFonts w:ascii="Times New Roman" w:hAnsi="Times New Roman"/>
          <w:sz w:val="24"/>
          <w:szCs w:val="24"/>
        </w:rPr>
        <w:t xml:space="preserve"> бухгалтери</w:t>
      </w:r>
      <w:r w:rsidR="00777ED1">
        <w:rPr>
          <w:rFonts w:ascii="Times New Roman" w:hAnsi="Times New Roman"/>
          <w:sz w:val="24"/>
          <w:szCs w:val="24"/>
        </w:rPr>
        <w:t>ю</w:t>
      </w:r>
      <w:r w:rsidRPr="005163BF">
        <w:rPr>
          <w:rFonts w:ascii="Times New Roman" w:hAnsi="Times New Roman"/>
          <w:sz w:val="24"/>
          <w:szCs w:val="24"/>
        </w:rPr>
        <w:t xml:space="preserve"> для отражения данных в бухгалтерском учете.</w:t>
      </w:r>
    </w:p>
    <w:p w:rsidR="005C2C6E" w:rsidRPr="005163BF" w:rsidRDefault="00EB1E36" w:rsidP="00EB1E36">
      <w:pPr>
        <w:spacing w:after="0" w:line="240" w:lineRule="auto"/>
        <w:ind w:firstLine="567"/>
        <w:jc w:val="both"/>
        <w:rPr>
          <w:rFonts w:ascii="Times New Roman" w:hAnsi="Times New Roman"/>
          <w:sz w:val="24"/>
          <w:szCs w:val="24"/>
        </w:rPr>
      </w:pPr>
      <w:r w:rsidRPr="005163BF">
        <w:rPr>
          <w:rFonts w:ascii="Times New Roman" w:hAnsi="Times New Roman"/>
          <w:sz w:val="24"/>
          <w:szCs w:val="24"/>
        </w:rPr>
        <w:t xml:space="preserve">3.6. </w:t>
      </w:r>
      <w:r w:rsidR="009C6B21" w:rsidRPr="005163BF">
        <w:rPr>
          <w:rFonts w:ascii="Times New Roman" w:hAnsi="Times New Roman"/>
          <w:sz w:val="24"/>
          <w:szCs w:val="24"/>
        </w:rPr>
        <w:t>С</w:t>
      </w:r>
      <w:r w:rsidRPr="005163BF">
        <w:rPr>
          <w:rFonts w:ascii="Times New Roman" w:hAnsi="Times New Roman"/>
          <w:color w:val="22272F"/>
          <w:sz w:val="24"/>
          <w:szCs w:val="24"/>
          <w:shd w:val="clear" w:color="auto" w:fill="FFFFFF"/>
        </w:rPr>
        <w:t>писанная с балансового учета задолженность, признанная безнадежной к взысканию, к забалансовому учету не принимается.</w:t>
      </w: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jc w:val="both"/>
        <w:rPr>
          <w:rFonts w:ascii="Times New Roman" w:hAnsi="Times New Roman"/>
          <w:sz w:val="24"/>
          <w:szCs w:val="24"/>
        </w:rPr>
      </w:pPr>
    </w:p>
    <w:p w:rsidR="005C2C6E" w:rsidRPr="005163BF"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9C6B21" w:rsidRDefault="009C6B21"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C2C6E" w:rsidRDefault="005C2C6E"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Default="005163BF" w:rsidP="005C2C6E">
      <w:pPr>
        <w:spacing w:after="0" w:line="240" w:lineRule="auto"/>
        <w:jc w:val="both"/>
        <w:rPr>
          <w:rFonts w:ascii="Times New Roman" w:hAnsi="Times New Roman"/>
          <w:sz w:val="24"/>
          <w:szCs w:val="24"/>
        </w:rPr>
      </w:pPr>
    </w:p>
    <w:p w:rsidR="005163BF" w:rsidRPr="005C2C6E" w:rsidRDefault="005163BF" w:rsidP="005C2C6E">
      <w:pPr>
        <w:spacing w:after="0" w:line="240" w:lineRule="auto"/>
        <w:jc w:val="both"/>
        <w:rPr>
          <w:rFonts w:ascii="Times New Roman" w:hAnsi="Times New Roman"/>
          <w:sz w:val="24"/>
          <w:szCs w:val="24"/>
        </w:rPr>
      </w:pPr>
    </w:p>
    <w:p w:rsidR="005C2C6E" w:rsidRPr="00777ED1" w:rsidRDefault="005163BF" w:rsidP="005C2C6E">
      <w:pPr>
        <w:spacing w:after="0" w:line="240" w:lineRule="auto"/>
        <w:jc w:val="both"/>
        <w:rPr>
          <w:rFonts w:ascii="Times New Roman" w:hAnsi="Times New Roman"/>
          <w:sz w:val="24"/>
          <w:szCs w:val="24"/>
        </w:rPr>
      </w:pPr>
      <w:r w:rsidRPr="00777ED1">
        <w:rPr>
          <w:rStyle w:val="af3"/>
          <w:rFonts w:ascii="Times New Roman" w:hAnsi="Times New Roman"/>
          <w:bCs/>
          <w:color w:val="auto"/>
          <w:sz w:val="24"/>
          <w:szCs w:val="24"/>
        </w:rPr>
        <w:lastRenderedPageBreak/>
        <w:t xml:space="preserve">                                                                                                                                         </w:t>
      </w:r>
      <w:r w:rsidR="005C2C6E" w:rsidRPr="00777ED1">
        <w:rPr>
          <w:rStyle w:val="af3"/>
          <w:rFonts w:ascii="Times New Roman" w:hAnsi="Times New Roman"/>
          <w:bCs/>
          <w:color w:val="auto"/>
          <w:sz w:val="24"/>
          <w:szCs w:val="24"/>
        </w:rPr>
        <w:t>Приложение 1</w:t>
      </w:r>
      <w:r w:rsidR="008B4657" w:rsidRPr="00777ED1">
        <w:rPr>
          <w:rStyle w:val="af3"/>
          <w:rFonts w:ascii="Times New Roman" w:hAnsi="Times New Roman"/>
          <w:bCs/>
          <w:color w:val="auto"/>
          <w:sz w:val="24"/>
          <w:szCs w:val="24"/>
        </w:rPr>
        <w:t>5</w:t>
      </w:r>
      <w:r w:rsidR="005C2C6E" w:rsidRPr="00777ED1">
        <w:rPr>
          <w:rStyle w:val="af3"/>
          <w:rFonts w:ascii="Times New Roman" w:hAnsi="Times New Roman"/>
          <w:bCs/>
          <w:color w:val="FF0000"/>
          <w:sz w:val="24"/>
          <w:szCs w:val="24"/>
        </w:rPr>
        <w:br/>
      </w:r>
      <w:r w:rsidRPr="00777ED1">
        <w:rPr>
          <w:rStyle w:val="af3"/>
          <w:rFonts w:ascii="Times New Roman" w:hAnsi="Times New Roman"/>
          <w:bCs/>
          <w:sz w:val="24"/>
          <w:szCs w:val="24"/>
        </w:rPr>
        <w:t xml:space="preserve">                                                                                                                                            </w:t>
      </w:r>
      <w:r w:rsidR="005C2C6E" w:rsidRPr="00777ED1">
        <w:rPr>
          <w:rStyle w:val="af3"/>
          <w:rFonts w:ascii="Times New Roman" w:hAnsi="Times New Roman"/>
          <w:bCs/>
          <w:sz w:val="24"/>
          <w:szCs w:val="24"/>
        </w:rPr>
        <w:t>к Положению</w:t>
      </w:r>
    </w:p>
    <w:p w:rsidR="005C2C6E" w:rsidRPr="00777ED1" w:rsidRDefault="005C2C6E" w:rsidP="005163BF">
      <w:pPr>
        <w:pStyle w:val="1"/>
        <w:spacing w:after="0" w:line="240" w:lineRule="auto"/>
        <w:jc w:val="center"/>
        <w:rPr>
          <w:rFonts w:ascii="Times New Roman" w:hAnsi="Times New Roman"/>
          <w:sz w:val="24"/>
          <w:szCs w:val="24"/>
        </w:rPr>
      </w:pPr>
      <w:r w:rsidRPr="00777ED1">
        <w:rPr>
          <w:rFonts w:ascii="Times New Roman" w:hAnsi="Times New Roman"/>
          <w:sz w:val="24"/>
          <w:szCs w:val="24"/>
        </w:rPr>
        <w:t>Порядок</w:t>
      </w:r>
      <w:r w:rsidRPr="00777ED1">
        <w:rPr>
          <w:rFonts w:ascii="Times New Roman" w:hAnsi="Times New Roman"/>
          <w:sz w:val="24"/>
          <w:szCs w:val="24"/>
        </w:rPr>
        <w:br/>
        <w:t>списания (восстановления) невостребованной кредиторской задолженности</w:t>
      </w:r>
    </w:p>
    <w:p w:rsidR="005C2C6E" w:rsidRPr="00777ED1" w:rsidRDefault="005C2C6E" w:rsidP="005163BF">
      <w:pPr>
        <w:pStyle w:val="1"/>
        <w:spacing w:after="0" w:line="240" w:lineRule="auto"/>
        <w:jc w:val="center"/>
        <w:rPr>
          <w:rFonts w:ascii="Times New Roman" w:hAnsi="Times New Roman"/>
          <w:sz w:val="24"/>
          <w:szCs w:val="24"/>
        </w:rPr>
      </w:pPr>
      <w:r w:rsidRPr="00777ED1">
        <w:rPr>
          <w:rFonts w:ascii="Times New Roman" w:hAnsi="Times New Roman"/>
          <w:sz w:val="24"/>
          <w:szCs w:val="24"/>
        </w:rPr>
        <w:t>1. Общие положения</w:t>
      </w:r>
    </w:p>
    <w:p w:rsidR="005C2C6E" w:rsidRPr="0015213D" w:rsidRDefault="005C2C6E" w:rsidP="005C2C6E">
      <w:pPr>
        <w:spacing w:after="0" w:line="240" w:lineRule="auto"/>
        <w:jc w:val="both"/>
        <w:rPr>
          <w:rFonts w:ascii="Times New Roman" w:hAnsi="Times New Roman"/>
          <w:sz w:val="24"/>
          <w:szCs w:val="24"/>
        </w:rPr>
      </w:pP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1.1. Настоящий порядок разработан в соответствии с </w:t>
      </w:r>
      <w:r w:rsidR="00060015" w:rsidRPr="003D2074">
        <w:rPr>
          <w:rFonts w:ascii="Times New Roman" w:hAnsi="Times New Roman"/>
          <w:sz w:val="24"/>
          <w:szCs w:val="24"/>
        </w:rPr>
        <w:t>Федеральны</w:t>
      </w:r>
      <w:r w:rsidR="00060015">
        <w:rPr>
          <w:rFonts w:ascii="Times New Roman" w:hAnsi="Times New Roman"/>
          <w:sz w:val="24"/>
          <w:szCs w:val="24"/>
        </w:rPr>
        <w:t>м</w:t>
      </w:r>
      <w:r w:rsidR="00060015" w:rsidRPr="003D2074">
        <w:rPr>
          <w:rFonts w:ascii="Times New Roman" w:hAnsi="Times New Roman"/>
          <w:sz w:val="24"/>
          <w:szCs w:val="24"/>
        </w:rPr>
        <w:t xml:space="preserve"> закон</w:t>
      </w:r>
      <w:r w:rsidR="00060015">
        <w:rPr>
          <w:rFonts w:ascii="Times New Roman" w:hAnsi="Times New Roman"/>
          <w:sz w:val="24"/>
          <w:szCs w:val="24"/>
        </w:rPr>
        <w:t>ом</w:t>
      </w:r>
      <w:r w:rsidR="00060015" w:rsidRPr="003D2074">
        <w:rPr>
          <w:rFonts w:ascii="Times New Roman" w:hAnsi="Times New Roman"/>
          <w:sz w:val="24"/>
          <w:szCs w:val="24"/>
        </w:rPr>
        <w:t xml:space="preserve"> N 402-ФЗ</w:t>
      </w:r>
      <w:r w:rsidRPr="0015213D">
        <w:rPr>
          <w:rFonts w:ascii="Times New Roman" w:hAnsi="Times New Roman"/>
          <w:sz w:val="24"/>
          <w:szCs w:val="24"/>
        </w:rPr>
        <w:t>, Гражданским кодексом Российской Федерации (далее - ГК РФ), частью второй Налогового кодекса.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1.2. Основными целями Порядка являются: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 усиление </w:t>
      </w:r>
      <w:proofErr w:type="gramStart"/>
      <w:r w:rsidRPr="0015213D">
        <w:rPr>
          <w:rFonts w:ascii="Times New Roman" w:hAnsi="Times New Roman"/>
          <w:sz w:val="24"/>
          <w:szCs w:val="24"/>
        </w:rPr>
        <w:t>контроля за</w:t>
      </w:r>
      <w:proofErr w:type="gramEnd"/>
      <w:r w:rsidRPr="0015213D">
        <w:rPr>
          <w:rFonts w:ascii="Times New Roman" w:hAnsi="Times New Roman"/>
          <w:sz w:val="24"/>
          <w:szCs w:val="24"/>
        </w:rPr>
        <w:t xml:space="preserve"> состоянием кредиторской задолженности;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недопущение возникновения просроченной кредиторской задолженности в процессе ведения финансово-хозяйственной деятельности субъекта учета;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снижение рисков возникновения финансовых потерь;</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повышение финансовой устойчивости всех уровней бюджетов бюджетной системы РФ.</w:t>
      </w:r>
    </w:p>
    <w:p w:rsidR="005C2C6E" w:rsidRPr="00777ED1" w:rsidRDefault="005C2C6E" w:rsidP="005163BF">
      <w:pPr>
        <w:pStyle w:val="1"/>
        <w:spacing w:after="0" w:line="240" w:lineRule="auto"/>
        <w:jc w:val="center"/>
        <w:rPr>
          <w:rFonts w:ascii="Times New Roman" w:hAnsi="Times New Roman"/>
          <w:sz w:val="24"/>
          <w:szCs w:val="24"/>
        </w:rPr>
      </w:pPr>
      <w:r w:rsidRPr="00777ED1">
        <w:rPr>
          <w:rFonts w:ascii="Times New Roman" w:hAnsi="Times New Roman"/>
          <w:sz w:val="24"/>
          <w:szCs w:val="24"/>
        </w:rPr>
        <w:t xml:space="preserve">2. Критерии отнесения кредиторской задолженности </w:t>
      </w:r>
      <w:proofErr w:type="gramStart"/>
      <w:r w:rsidRPr="00777ED1">
        <w:rPr>
          <w:rFonts w:ascii="Times New Roman" w:hAnsi="Times New Roman"/>
          <w:sz w:val="24"/>
          <w:szCs w:val="24"/>
        </w:rPr>
        <w:t>к</w:t>
      </w:r>
      <w:proofErr w:type="gramEnd"/>
      <w:r w:rsidRPr="00777ED1">
        <w:rPr>
          <w:rFonts w:ascii="Times New Roman" w:hAnsi="Times New Roman"/>
          <w:sz w:val="24"/>
          <w:szCs w:val="24"/>
        </w:rPr>
        <w:t xml:space="preserve"> невостребованной для целей бухгалтерского учета</w:t>
      </w:r>
    </w:p>
    <w:p w:rsidR="005C2C6E" w:rsidRPr="0015213D" w:rsidRDefault="005C2C6E" w:rsidP="005C2C6E">
      <w:pPr>
        <w:spacing w:after="0" w:line="240" w:lineRule="auto"/>
        <w:jc w:val="both"/>
        <w:rPr>
          <w:rFonts w:ascii="Times New Roman" w:hAnsi="Times New Roman"/>
          <w:sz w:val="24"/>
          <w:szCs w:val="24"/>
        </w:rPr>
      </w:pP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2.1. Понятия и определения: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Кредиторская задолженность субъекта учета - задолженность субъекта учета перед поставщиками (подрядчиками, исполнителями) за поставленные товары (выполненные работы, оказанные услуги), задолженность по обязательным платежам в бюджеты бюджетной системы Российской Федерации и внебюджетные фонды, а также задолженность перед физическими лицами по выплате заработной платы и иным выплатам, установленным действующим законодательством.</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Просроченная кредиторская задолженность - кредиторская задолженность, срок погашения которой, предусмотренный заключенными гражданско-правовыми договорами, локальными правовыми актами, действующим законодательством, истек.</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Исковой давностью признается срок для защиты права по иску лица, право которого нарушено (ст. 195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Общий срок исковой давности устанавливается 3 года со дня, когда лицо узнало или должно было узнать о нарушении своего права и о том, кто является надлежащим ответчиком по иску о защите этого права (ст. 196, ст. 200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Для отдельных видов требований ГК РФ установлены специальные сроки исковой давности (сокращенные или более длительные по сравнению с общим сроком) (ст. 725, 797, 966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По обязательствам с определенным сроком исполнения течение срока исковой давности начинается по окончании срока исполнения (ст. 200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Срок исковой давности и порядок его исчисления не может быть изменен соглашением сторон. С истечением срока исковой давности по главному требованию истекает срок и по дополнительным требованиям (неустойка, пени, штрафы, залог и др.) Основания приостановления и перерыва течения сроков исковой давности устанавливаются ГК РФ и иными законами (ст. 198, ст. 207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Течение срока исковой давности прерывается совершением обязанным лицом действий, свидетельствующих о признании долга:</w:t>
      </w:r>
    </w:p>
    <w:p w:rsidR="005C2C6E" w:rsidRPr="0015213D" w:rsidRDefault="005C2C6E" w:rsidP="005163BF">
      <w:pPr>
        <w:spacing w:after="0" w:line="240" w:lineRule="auto"/>
        <w:ind w:left="709"/>
        <w:jc w:val="both"/>
        <w:rPr>
          <w:rFonts w:ascii="Times New Roman" w:hAnsi="Times New Roman"/>
          <w:sz w:val="24"/>
          <w:szCs w:val="24"/>
        </w:rPr>
      </w:pPr>
      <w:r w:rsidRPr="0015213D">
        <w:rPr>
          <w:rFonts w:ascii="Times New Roman" w:hAnsi="Times New Roman"/>
          <w:sz w:val="24"/>
          <w:szCs w:val="24"/>
        </w:rPr>
        <w:t>признание претензии;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частичная уплата должником или с его согласия другим лицом основного долга и (или) сумм санкций;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частичное признание претензии об уплате основного долга;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уплата процентов по основному долгу;</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lastRenderedPageBreak/>
        <w:t>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рассрочке платежа);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акцепт инкассового поручения.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Срок исковой давности не может превышать 10 лет со дня нарушения права, для защиты которого этот срок установлен, за исключением случаев, установленных Федеральным законом от 06 марта 2006 года N 35-ФЗ "О противодействии терроризму" (ст. 196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Подписание субъектом учета - кредитором акта сверки расчетов с контрагентом до истечения срока исковой давности служит доказательством признания долга, течение срока исковой давности по подтвержденному обязательству начинается заново, время, истекшее до перерыва, не засчитывается в новый срок (ст. 203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Письменное подтверждение долга после того, как срок исковой давности истек, никакого влияния на этот срок уже не оказывает, то есть срок исковой давности не </w:t>
      </w:r>
      <w:proofErr w:type="gramStart"/>
      <w:r w:rsidRPr="0015213D">
        <w:rPr>
          <w:rFonts w:ascii="Times New Roman" w:hAnsi="Times New Roman"/>
          <w:sz w:val="24"/>
          <w:szCs w:val="24"/>
        </w:rPr>
        <w:t>восстанавливается и не продлевается</w:t>
      </w:r>
      <w:proofErr w:type="gramEnd"/>
      <w:r w:rsidRPr="0015213D">
        <w:rPr>
          <w:rFonts w:ascii="Times New Roman" w:hAnsi="Times New Roman"/>
          <w:sz w:val="24"/>
          <w:szCs w:val="24"/>
        </w:rPr>
        <w:t>.</w:t>
      </w:r>
    </w:p>
    <w:p w:rsidR="003B3E4E" w:rsidRPr="0015213D" w:rsidRDefault="005C2C6E" w:rsidP="005804E7">
      <w:pPr>
        <w:spacing w:after="0" w:line="240" w:lineRule="auto"/>
        <w:ind w:left="709"/>
        <w:jc w:val="both"/>
        <w:rPr>
          <w:rFonts w:ascii="Times New Roman" w:hAnsi="Times New Roman"/>
          <w:sz w:val="24"/>
          <w:szCs w:val="24"/>
        </w:rPr>
      </w:pPr>
      <w:r w:rsidRPr="0015213D">
        <w:rPr>
          <w:rFonts w:ascii="Times New Roman" w:hAnsi="Times New Roman"/>
          <w:sz w:val="24"/>
          <w:szCs w:val="24"/>
        </w:rPr>
        <w:t>2.2. Кредиторская задолженность, числящая</w:t>
      </w:r>
      <w:r w:rsidR="003B3E4E" w:rsidRPr="0015213D">
        <w:rPr>
          <w:rFonts w:ascii="Times New Roman" w:hAnsi="Times New Roman"/>
          <w:sz w:val="24"/>
          <w:szCs w:val="24"/>
        </w:rPr>
        <w:t>ся по субъекту учета в пределах</w:t>
      </w:r>
    </w:p>
    <w:p w:rsidR="003B3E4E" w:rsidRPr="0015213D" w:rsidRDefault="005C2C6E" w:rsidP="005804E7">
      <w:pPr>
        <w:spacing w:after="0" w:line="240" w:lineRule="auto"/>
        <w:jc w:val="both"/>
        <w:rPr>
          <w:rFonts w:ascii="Times New Roman" w:hAnsi="Times New Roman"/>
          <w:sz w:val="24"/>
          <w:szCs w:val="24"/>
        </w:rPr>
      </w:pPr>
      <w:r w:rsidRPr="0015213D">
        <w:rPr>
          <w:rFonts w:ascii="Times New Roman" w:hAnsi="Times New Roman"/>
          <w:sz w:val="24"/>
          <w:szCs w:val="24"/>
        </w:rPr>
        <w:t xml:space="preserve">действующих сроков оплаты, выставленных кредитором счетов, считается естественной. </w:t>
      </w:r>
    </w:p>
    <w:p w:rsidR="005C2C6E" w:rsidRPr="0015213D" w:rsidRDefault="005C2C6E" w:rsidP="00417C5D">
      <w:pPr>
        <w:spacing w:after="0" w:line="240" w:lineRule="auto"/>
        <w:jc w:val="both"/>
        <w:rPr>
          <w:rFonts w:ascii="Times New Roman" w:hAnsi="Times New Roman"/>
          <w:sz w:val="24"/>
          <w:szCs w:val="24"/>
        </w:rPr>
      </w:pPr>
      <w:r w:rsidRPr="0015213D">
        <w:rPr>
          <w:rFonts w:ascii="Times New Roman" w:hAnsi="Times New Roman"/>
          <w:sz w:val="24"/>
          <w:szCs w:val="24"/>
        </w:rPr>
        <w:t>Кредиторская задолженность в сумме не предъявленных кредитором требований в течение срока исковой давности, в том числе задолженность, не подтвержденная по результатам инвентаризации кредитором, переходит в разряд задолженности, невостребованной кредитором, или нереальной.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2.3. Основания для признания кредиторской задолженности невостребованной: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истечение срока исковой давности (ст. 196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прекращение обязательства вследствие невозможности его исполнения в соответствии с гражданским законодательством (ст. 416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прекращение обязательства на основании акта государственного органа (ст. 417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ликвидация юридического лица (ст. 419 ГК РФ) или смерть гражданина (ст. 419 ГК РФ).</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Сведения о государственной регистрации юридических лиц и о дате внесения записи о прекращении их деятельности проверяются по ИНН, ОГРН либо по наименованию на сайте </w:t>
      </w:r>
      <w:proofErr w:type="spellStart"/>
      <w:r w:rsidRPr="0015213D">
        <w:rPr>
          <w:rFonts w:ascii="Times New Roman" w:hAnsi="Times New Roman"/>
          <w:sz w:val="24"/>
          <w:szCs w:val="24"/>
        </w:rPr>
        <w:t>egrul.nalog.ru</w:t>
      </w:r>
      <w:proofErr w:type="spellEnd"/>
      <w:r w:rsidRPr="0015213D">
        <w:rPr>
          <w:rFonts w:ascii="Times New Roman" w:hAnsi="Times New Roman"/>
          <w:sz w:val="24"/>
          <w:szCs w:val="24"/>
        </w:rPr>
        <w:t>.</w:t>
      </w:r>
    </w:p>
    <w:p w:rsidR="005C2C6E" w:rsidRPr="00777ED1" w:rsidRDefault="005C2C6E" w:rsidP="005163BF">
      <w:pPr>
        <w:pStyle w:val="1"/>
        <w:spacing w:after="0" w:line="240" w:lineRule="auto"/>
        <w:jc w:val="center"/>
        <w:rPr>
          <w:rFonts w:ascii="Times New Roman" w:hAnsi="Times New Roman"/>
          <w:sz w:val="24"/>
          <w:szCs w:val="24"/>
        </w:rPr>
      </w:pPr>
      <w:r w:rsidRPr="00777ED1">
        <w:rPr>
          <w:rFonts w:ascii="Times New Roman" w:hAnsi="Times New Roman"/>
          <w:sz w:val="24"/>
          <w:szCs w:val="24"/>
        </w:rPr>
        <w:t>3. Порядок списания невостребованной кредиторской задолженности</w:t>
      </w:r>
    </w:p>
    <w:p w:rsidR="005C2C6E" w:rsidRPr="0015213D" w:rsidRDefault="005C2C6E" w:rsidP="005163BF">
      <w:pPr>
        <w:spacing w:after="0" w:line="240" w:lineRule="auto"/>
        <w:jc w:val="center"/>
        <w:rPr>
          <w:rFonts w:ascii="Times New Roman" w:hAnsi="Times New Roman"/>
          <w:sz w:val="24"/>
          <w:szCs w:val="24"/>
        </w:rPr>
      </w:pPr>
    </w:p>
    <w:p w:rsidR="00E27CA7" w:rsidRPr="00777ED1" w:rsidRDefault="00E27CA7" w:rsidP="00E27CA7">
      <w:pPr>
        <w:spacing w:after="0" w:line="240" w:lineRule="auto"/>
        <w:ind w:firstLine="709"/>
        <w:jc w:val="both"/>
        <w:rPr>
          <w:rFonts w:ascii="Times New Roman" w:hAnsi="Times New Roman"/>
          <w:sz w:val="24"/>
          <w:szCs w:val="24"/>
        </w:rPr>
      </w:pPr>
      <w:r w:rsidRPr="00777ED1">
        <w:rPr>
          <w:rFonts w:ascii="Times New Roman" w:hAnsi="Times New Roman"/>
          <w:sz w:val="24"/>
          <w:szCs w:val="24"/>
        </w:rPr>
        <w:t>3.1. Решение о</w:t>
      </w:r>
      <w:r w:rsidR="00213BD9" w:rsidRPr="00777ED1">
        <w:rPr>
          <w:rFonts w:ascii="Times New Roman" w:hAnsi="Times New Roman"/>
          <w:sz w:val="24"/>
          <w:szCs w:val="24"/>
        </w:rPr>
        <w:t xml:space="preserve"> списании</w:t>
      </w:r>
      <w:r w:rsidRPr="00777ED1">
        <w:rPr>
          <w:rFonts w:ascii="Times New Roman" w:hAnsi="Times New Roman"/>
          <w:sz w:val="24"/>
          <w:szCs w:val="24"/>
        </w:rPr>
        <w:t xml:space="preserve"> невостребованной кредиторской задолженности принимает инвентаризационная комиссия (далее - Комиссия).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2</w:t>
      </w:r>
      <w:r w:rsidRPr="0015213D">
        <w:rPr>
          <w:rFonts w:ascii="Times New Roman" w:hAnsi="Times New Roman"/>
          <w:sz w:val="24"/>
          <w:szCs w:val="24"/>
        </w:rPr>
        <w:t xml:space="preserve">. В </w:t>
      </w:r>
      <w:proofErr w:type="gramStart"/>
      <w:r w:rsidRPr="0015213D">
        <w:rPr>
          <w:rFonts w:ascii="Times New Roman" w:hAnsi="Times New Roman"/>
          <w:sz w:val="24"/>
          <w:szCs w:val="24"/>
        </w:rPr>
        <w:t>соответствии</w:t>
      </w:r>
      <w:proofErr w:type="gramEnd"/>
      <w:r w:rsidRPr="0015213D">
        <w:rPr>
          <w:rFonts w:ascii="Times New Roman" w:hAnsi="Times New Roman"/>
          <w:sz w:val="24"/>
          <w:szCs w:val="24"/>
        </w:rPr>
        <w:t xml:space="preserve"> со ст. 11 </w:t>
      </w:r>
      <w:r w:rsidR="00060015" w:rsidRPr="003D2074">
        <w:rPr>
          <w:rFonts w:ascii="Times New Roman" w:hAnsi="Times New Roman"/>
          <w:sz w:val="24"/>
          <w:szCs w:val="24"/>
        </w:rPr>
        <w:t>Федеральн</w:t>
      </w:r>
      <w:r w:rsidR="00060015">
        <w:rPr>
          <w:rFonts w:ascii="Times New Roman" w:hAnsi="Times New Roman"/>
          <w:sz w:val="24"/>
          <w:szCs w:val="24"/>
        </w:rPr>
        <w:t>ого</w:t>
      </w:r>
      <w:r w:rsidR="00060015" w:rsidRPr="003D2074">
        <w:rPr>
          <w:rFonts w:ascii="Times New Roman" w:hAnsi="Times New Roman"/>
          <w:sz w:val="24"/>
          <w:szCs w:val="24"/>
        </w:rPr>
        <w:t xml:space="preserve"> закон</w:t>
      </w:r>
      <w:r w:rsidR="00060015">
        <w:rPr>
          <w:rFonts w:ascii="Times New Roman" w:hAnsi="Times New Roman"/>
          <w:sz w:val="24"/>
          <w:szCs w:val="24"/>
        </w:rPr>
        <w:t>а</w:t>
      </w:r>
      <w:r w:rsidR="00060015" w:rsidRPr="003D2074">
        <w:rPr>
          <w:rFonts w:ascii="Times New Roman" w:hAnsi="Times New Roman"/>
          <w:sz w:val="24"/>
          <w:szCs w:val="24"/>
        </w:rPr>
        <w:t xml:space="preserve"> N 402-ФЗ</w:t>
      </w:r>
      <w:r w:rsidR="00060015" w:rsidRPr="0015213D">
        <w:rPr>
          <w:rFonts w:ascii="Times New Roman" w:hAnsi="Times New Roman"/>
          <w:sz w:val="24"/>
          <w:szCs w:val="24"/>
        </w:rPr>
        <w:t xml:space="preserve"> </w:t>
      </w:r>
      <w:r w:rsidRPr="0015213D">
        <w:rPr>
          <w:rFonts w:ascii="Times New Roman" w:hAnsi="Times New Roman"/>
          <w:sz w:val="24"/>
          <w:szCs w:val="24"/>
        </w:rPr>
        <w:t>активы и обязательства подлежат инвентаризации.</w:t>
      </w:r>
    </w:p>
    <w:p w:rsidR="005C2C6E" w:rsidRPr="0015213D" w:rsidRDefault="005C2C6E" w:rsidP="003B3E4E">
      <w:pPr>
        <w:spacing w:after="0" w:line="240" w:lineRule="auto"/>
        <w:ind w:firstLine="709"/>
        <w:jc w:val="both"/>
        <w:rPr>
          <w:rFonts w:ascii="Times New Roman" w:hAnsi="Times New Roman"/>
          <w:sz w:val="24"/>
          <w:szCs w:val="24"/>
        </w:rPr>
      </w:pPr>
      <w:r w:rsidRPr="0015213D">
        <w:rPr>
          <w:rFonts w:ascii="Times New Roman" w:hAnsi="Times New Roman"/>
          <w:sz w:val="24"/>
          <w:szCs w:val="24"/>
        </w:rPr>
        <w:t>При проведении инвентаризации расчетов инвентаризационная комиссия путем документальной проверки устанавливает правильность и обоснованность сумм кредиторской и депонентской задолженности, включая суммы кредиторской задолженности, по которым истекли сроки исковой давности.</w:t>
      </w:r>
    </w:p>
    <w:p w:rsidR="005C2C6E" w:rsidRPr="0015213D" w:rsidRDefault="0015213D" w:rsidP="005163BF">
      <w:pPr>
        <w:spacing w:after="0" w:line="240" w:lineRule="auto"/>
        <w:ind w:firstLine="709"/>
        <w:jc w:val="both"/>
        <w:rPr>
          <w:rFonts w:ascii="Times New Roman" w:hAnsi="Times New Roman"/>
          <w:sz w:val="24"/>
          <w:szCs w:val="24"/>
        </w:rPr>
      </w:pPr>
      <w:r>
        <w:rPr>
          <w:rFonts w:ascii="Times New Roman" w:hAnsi="Times New Roman"/>
          <w:sz w:val="24"/>
          <w:szCs w:val="24"/>
        </w:rPr>
        <w:t>3.3</w:t>
      </w:r>
      <w:r w:rsidR="005C2C6E" w:rsidRPr="0015213D">
        <w:rPr>
          <w:rFonts w:ascii="Times New Roman" w:hAnsi="Times New Roman"/>
          <w:sz w:val="24"/>
          <w:szCs w:val="24"/>
        </w:rPr>
        <w:t xml:space="preserve">. Инвентаризация расчетов проводится на основании </w:t>
      </w:r>
      <w:r w:rsidR="00213BD9" w:rsidRPr="00777ED1">
        <w:rPr>
          <w:rFonts w:ascii="Times New Roman" w:hAnsi="Times New Roman"/>
          <w:sz w:val="24"/>
          <w:szCs w:val="24"/>
        </w:rPr>
        <w:t>Решения</w:t>
      </w:r>
      <w:r w:rsidR="005C2C6E" w:rsidRPr="0015213D">
        <w:rPr>
          <w:rFonts w:ascii="Times New Roman" w:hAnsi="Times New Roman"/>
          <w:sz w:val="24"/>
          <w:szCs w:val="24"/>
        </w:rPr>
        <w:t xml:space="preserve"> </w:t>
      </w:r>
      <w:r w:rsidR="00E85B3D" w:rsidRPr="0015213D">
        <w:rPr>
          <w:rFonts w:ascii="Times New Roman" w:hAnsi="Times New Roman"/>
          <w:sz w:val="24"/>
          <w:szCs w:val="24"/>
        </w:rPr>
        <w:t>(ф.0510439)</w:t>
      </w:r>
      <w:r w:rsidR="00E85B3D" w:rsidRPr="0015213D">
        <w:rPr>
          <w:rFonts w:ascii="Times New Roman" w:hAnsi="Times New Roman"/>
          <w:sz w:val="28"/>
          <w:szCs w:val="28"/>
        </w:rPr>
        <w:t xml:space="preserve"> </w:t>
      </w:r>
      <w:r w:rsidR="005C2C6E" w:rsidRPr="0015213D">
        <w:rPr>
          <w:rFonts w:ascii="Times New Roman" w:hAnsi="Times New Roman"/>
          <w:sz w:val="24"/>
          <w:szCs w:val="24"/>
        </w:rPr>
        <w:t>руководителя субъекта учета.</w:t>
      </w:r>
    </w:p>
    <w:p w:rsidR="005C2C6E" w:rsidRPr="0015213D" w:rsidRDefault="0015213D" w:rsidP="005163BF">
      <w:pPr>
        <w:spacing w:after="0" w:line="240" w:lineRule="auto"/>
        <w:ind w:firstLine="709"/>
        <w:jc w:val="both"/>
        <w:rPr>
          <w:rFonts w:ascii="Times New Roman" w:hAnsi="Times New Roman"/>
          <w:sz w:val="24"/>
          <w:szCs w:val="24"/>
        </w:rPr>
      </w:pPr>
      <w:r>
        <w:rPr>
          <w:rFonts w:ascii="Times New Roman" w:hAnsi="Times New Roman"/>
          <w:sz w:val="24"/>
          <w:szCs w:val="24"/>
        </w:rPr>
        <w:t>3.4</w:t>
      </w:r>
      <w:r w:rsidR="005C2C6E" w:rsidRPr="0015213D">
        <w:rPr>
          <w:rFonts w:ascii="Times New Roman" w:hAnsi="Times New Roman"/>
          <w:sz w:val="24"/>
          <w:szCs w:val="24"/>
        </w:rPr>
        <w:t>. С целью выявление кредиторской задолженности, невостребованной кредиторами, инвентаризационной комиссией осуществляется: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анализ договоров, контрактов, заключенных с контрагентами, на предмет определения срока исполнения обязательства;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анализа первичной документации: товарные накладные, акты выполненных работ (оказанных услуг), и др.;</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lastRenderedPageBreak/>
        <w:t>- анализ документации (акты сверки расчетов, гарантийные письма и т.п.), отражающей факты признания либо непризнания субъектом учета задолженности перед контрагентом, что влечет прерывание срока исковой давности;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расчет срока исковой давности;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анализ соответствующих актов государственных органов, исполнительных листов и т.д.;</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иные действия по выявлению кредиторской задолженности, невостребованной кредиторами.</w:t>
      </w:r>
    </w:p>
    <w:p w:rsidR="005C2C6E" w:rsidRPr="0015213D" w:rsidRDefault="005C2C6E" w:rsidP="003B3E4E">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В состав инвентаризационной комиссии </w:t>
      </w:r>
      <w:r w:rsidR="00E85B3D" w:rsidRPr="0015213D">
        <w:rPr>
          <w:rFonts w:ascii="Times New Roman" w:hAnsi="Times New Roman"/>
          <w:sz w:val="24"/>
          <w:szCs w:val="24"/>
        </w:rPr>
        <w:t>рекомендуется</w:t>
      </w:r>
      <w:r w:rsidRPr="0015213D">
        <w:rPr>
          <w:rFonts w:ascii="Times New Roman" w:hAnsi="Times New Roman"/>
          <w:sz w:val="24"/>
          <w:szCs w:val="24"/>
        </w:rPr>
        <w:t xml:space="preserve"> включ</w:t>
      </w:r>
      <w:r w:rsidR="00E85B3D" w:rsidRPr="0015213D">
        <w:rPr>
          <w:rFonts w:ascii="Times New Roman" w:hAnsi="Times New Roman"/>
          <w:sz w:val="24"/>
          <w:szCs w:val="24"/>
        </w:rPr>
        <w:t>и</w:t>
      </w:r>
      <w:r w:rsidRPr="0015213D">
        <w:rPr>
          <w:rFonts w:ascii="Times New Roman" w:hAnsi="Times New Roman"/>
          <w:sz w:val="24"/>
          <w:szCs w:val="24"/>
        </w:rPr>
        <w:t>т</w:t>
      </w:r>
      <w:r w:rsidR="00E85B3D" w:rsidRPr="0015213D">
        <w:rPr>
          <w:rFonts w:ascii="Times New Roman" w:hAnsi="Times New Roman"/>
          <w:sz w:val="24"/>
          <w:szCs w:val="24"/>
        </w:rPr>
        <w:t>ь</w:t>
      </w:r>
      <w:r w:rsidRPr="0015213D">
        <w:rPr>
          <w:rFonts w:ascii="Times New Roman" w:hAnsi="Times New Roman"/>
          <w:sz w:val="24"/>
          <w:szCs w:val="24"/>
        </w:rPr>
        <w:t xml:space="preserve"> представител</w:t>
      </w:r>
      <w:r w:rsidR="00E85B3D" w:rsidRPr="0015213D">
        <w:rPr>
          <w:rFonts w:ascii="Times New Roman" w:hAnsi="Times New Roman"/>
          <w:sz w:val="24"/>
          <w:szCs w:val="24"/>
        </w:rPr>
        <w:t>я</w:t>
      </w:r>
      <w:r w:rsidRPr="0015213D">
        <w:rPr>
          <w:rFonts w:ascii="Times New Roman" w:hAnsi="Times New Roman"/>
          <w:sz w:val="24"/>
          <w:szCs w:val="24"/>
        </w:rPr>
        <w:t xml:space="preserve"> юридического отдела (службы).</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5</w:t>
      </w:r>
      <w:r w:rsidRPr="0015213D">
        <w:rPr>
          <w:rFonts w:ascii="Times New Roman" w:hAnsi="Times New Roman"/>
          <w:sz w:val="24"/>
          <w:szCs w:val="24"/>
        </w:rPr>
        <w:t>. По результатам инвентаризации расчетов для списания с баланса кредиторской задолженности, невостребованной кредиторами, оформляются следующие документы:</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Инвентаризационная опись расчетов с покупателями, поставщиками и прочими дебиторами и кредиторами (ф. 0504089);</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К инвентаризационной описи расчетов прилагаются документы, подтверждающие возникновение кредиторской задолженности: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договоры, в которых указаны сроки погашения обязательств субъектом учета;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товарные накладные;</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акты выполненных работ (оказанных услуг);</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 акты инвентаризации задолженности </w:t>
      </w:r>
      <w:proofErr w:type="gramStart"/>
      <w:r w:rsidRPr="0015213D">
        <w:rPr>
          <w:rFonts w:ascii="Times New Roman" w:hAnsi="Times New Roman"/>
          <w:sz w:val="24"/>
          <w:szCs w:val="24"/>
        </w:rPr>
        <w:t>на конец</w:t>
      </w:r>
      <w:proofErr w:type="gramEnd"/>
      <w:r w:rsidRPr="0015213D">
        <w:rPr>
          <w:rFonts w:ascii="Times New Roman" w:hAnsi="Times New Roman"/>
          <w:sz w:val="24"/>
          <w:szCs w:val="24"/>
        </w:rPr>
        <w:t xml:space="preserve"> отчетного (налогового) периода;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акты сверки расчетов, гарантийные письма, почтовые уведомления;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Ведомость расхождений по результатам инвентаризации (ф. 0504092) (по тем видам активов и обязательств, по которым обнаружены расхождения данных бухгалтерского учета с фактическим наличием имущества и обязательств).</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Акт о результатах инвентаризации (ф. 0504835</w:t>
      </w:r>
      <w:r w:rsidR="00FA374F" w:rsidRPr="0015213D">
        <w:rPr>
          <w:rFonts w:ascii="Times New Roman" w:hAnsi="Times New Roman"/>
          <w:sz w:val="24"/>
          <w:szCs w:val="24"/>
        </w:rPr>
        <w:t>, ф.0510463</w:t>
      </w:r>
      <w:r w:rsidRPr="0015213D">
        <w:rPr>
          <w:rFonts w:ascii="Times New Roman" w:hAnsi="Times New Roman"/>
          <w:sz w:val="24"/>
          <w:szCs w:val="24"/>
        </w:rPr>
        <w:t>);</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6</w:t>
      </w:r>
      <w:r w:rsidRPr="0015213D">
        <w:rPr>
          <w:rFonts w:ascii="Times New Roman" w:hAnsi="Times New Roman"/>
          <w:sz w:val="24"/>
          <w:szCs w:val="24"/>
        </w:rPr>
        <w:t>. Комиссия принимает решение на основании: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данных бухгалтерского учета, содержащихся в ЕЦИС;</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данных бухгалтерской отчетности, содержащихся в ПК "Web-консолидация";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документов (информации СМИ, информации в сети Интернет на сайтах и сервисах государственных органов), устанавливающих факт возникновения кредиторской задолженности и обстоятель</w:t>
      </w:r>
      <w:proofErr w:type="gramStart"/>
      <w:r w:rsidRPr="0015213D">
        <w:rPr>
          <w:rFonts w:ascii="Times New Roman" w:hAnsi="Times New Roman"/>
          <w:sz w:val="24"/>
          <w:szCs w:val="24"/>
        </w:rPr>
        <w:t>ств дл</w:t>
      </w:r>
      <w:proofErr w:type="gramEnd"/>
      <w:r w:rsidRPr="0015213D">
        <w:rPr>
          <w:rFonts w:ascii="Times New Roman" w:hAnsi="Times New Roman"/>
          <w:sz w:val="24"/>
          <w:szCs w:val="24"/>
        </w:rPr>
        <w:t>я признания задолженности невостребованной.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Заседание комиссии проводится:</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по мере необходимости;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в период проведения инвентаризации перед составлением годовой отчетности и инвентаризации по распоряжению (приказу) руководителя.</w:t>
      </w:r>
    </w:p>
    <w:p w:rsidR="005C2C6E" w:rsidRPr="0015213D" w:rsidRDefault="005C2C6E" w:rsidP="003B3E4E">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7</w:t>
      </w:r>
      <w:r w:rsidRPr="0015213D">
        <w:rPr>
          <w:rFonts w:ascii="Times New Roman" w:hAnsi="Times New Roman"/>
          <w:sz w:val="24"/>
          <w:szCs w:val="24"/>
        </w:rPr>
        <w:t>. Комиссия может признать кредиторскую задолженность невостребованной</w:t>
      </w:r>
      <w:r w:rsidR="005163BF" w:rsidRPr="0015213D">
        <w:rPr>
          <w:rFonts w:ascii="Times New Roman" w:hAnsi="Times New Roman"/>
          <w:sz w:val="24"/>
          <w:szCs w:val="24"/>
        </w:rPr>
        <w:t xml:space="preserve"> </w:t>
      </w:r>
      <w:r w:rsidRPr="0015213D">
        <w:rPr>
          <w:rFonts w:ascii="Times New Roman" w:hAnsi="Times New Roman"/>
          <w:sz w:val="24"/>
          <w:szCs w:val="24"/>
        </w:rPr>
        <w:t>или отказать в признании. Для этого комиссия проводит анализ документов, указанных в пункте 3.3. настоящего Порядка, и устанавливает факт возникновения обстоятель</w:t>
      </w:r>
      <w:proofErr w:type="gramStart"/>
      <w:r w:rsidRPr="0015213D">
        <w:rPr>
          <w:rFonts w:ascii="Times New Roman" w:hAnsi="Times New Roman"/>
          <w:sz w:val="24"/>
          <w:szCs w:val="24"/>
        </w:rPr>
        <w:t>ств дл</w:t>
      </w:r>
      <w:proofErr w:type="gramEnd"/>
      <w:r w:rsidRPr="0015213D">
        <w:rPr>
          <w:rFonts w:ascii="Times New Roman" w:hAnsi="Times New Roman"/>
          <w:sz w:val="24"/>
          <w:szCs w:val="24"/>
        </w:rPr>
        <w:t>я признания кредиторской задолженности невостребованной и подлежащей списанию.</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8</w:t>
      </w:r>
      <w:r w:rsidRPr="0015213D">
        <w:rPr>
          <w:rFonts w:ascii="Times New Roman" w:hAnsi="Times New Roman"/>
          <w:sz w:val="24"/>
          <w:szCs w:val="24"/>
        </w:rPr>
        <w:t>. Для признания кредиторской задолженности невостребованной и подлежащей списанию необходимы следующие документы:</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а) выписка из регистров бухгалтерского учета, выписка из бухгалтерской отчетности;</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б)</w:t>
      </w:r>
      <w:r w:rsidR="00C50A3B">
        <w:rPr>
          <w:rFonts w:ascii="Times New Roman" w:hAnsi="Times New Roman"/>
          <w:sz w:val="24"/>
          <w:szCs w:val="24"/>
        </w:rPr>
        <w:t xml:space="preserve"> И</w:t>
      </w:r>
      <w:r w:rsidRPr="0015213D">
        <w:rPr>
          <w:rFonts w:ascii="Times New Roman" w:hAnsi="Times New Roman"/>
          <w:sz w:val="24"/>
          <w:szCs w:val="24"/>
        </w:rPr>
        <w:t>нвентаризационная опись</w:t>
      </w:r>
      <w:r w:rsidR="00E94A42" w:rsidRPr="0015213D">
        <w:rPr>
          <w:rFonts w:ascii="Times New Roman" w:hAnsi="Times New Roman"/>
          <w:sz w:val="24"/>
          <w:szCs w:val="24"/>
        </w:rPr>
        <w:t xml:space="preserve"> по расчетам с кредиторами</w:t>
      </w:r>
      <w:r w:rsidRPr="0015213D">
        <w:rPr>
          <w:rFonts w:ascii="Times New Roman" w:hAnsi="Times New Roman"/>
          <w:sz w:val="24"/>
          <w:szCs w:val="24"/>
        </w:rPr>
        <w:t xml:space="preserve"> (ф. 0504089);</w:t>
      </w:r>
    </w:p>
    <w:p w:rsidR="00E94A42" w:rsidRPr="0015213D" w:rsidRDefault="00E94A42"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в)</w:t>
      </w:r>
      <w:r w:rsidR="00183A08" w:rsidRPr="0015213D">
        <w:rPr>
          <w:rFonts w:ascii="Times New Roman" w:hAnsi="Times New Roman"/>
          <w:sz w:val="24"/>
          <w:szCs w:val="24"/>
        </w:rPr>
        <w:t xml:space="preserve"> </w:t>
      </w:r>
      <w:r w:rsidR="00C50A3B">
        <w:rPr>
          <w:rFonts w:ascii="Times New Roman" w:hAnsi="Times New Roman"/>
          <w:sz w:val="24"/>
          <w:szCs w:val="24"/>
        </w:rPr>
        <w:t>А</w:t>
      </w:r>
      <w:r w:rsidR="00183A08" w:rsidRPr="0015213D">
        <w:rPr>
          <w:rFonts w:ascii="Times New Roman" w:hAnsi="Times New Roman"/>
          <w:sz w:val="24"/>
          <w:szCs w:val="24"/>
        </w:rPr>
        <w:t>кт о результатах инвентаризации (</w:t>
      </w:r>
      <w:r w:rsidR="008C5453" w:rsidRPr="008C5453">
        <w:rPr>
          <w:rFonts w:ascii="Times New Roman" w:hAnsi="Times New Roman"/>
          <w:sz w:val="24"/>
          <w:szCs w:val="24"/>
        </w:rPr>
        <w:t xml:space="preserve">ф. 0504835, </w:t>
      </w:r>
      <w:r w:rsidR="00183A08" w:rsidRPr="008C5453">
        <w:rPr>
          <w:rFonts w:ascii="Times New Roman" w:hAnsi="Times New Roman"/>
          <w:sz w:val="24"/>
          <w:szCs w:val="24"/>
        </w:rPr>
        <w:t>ф. 0510463</w:t>
      </w:r>
      <w:r w:rsidR="00183A08" w:rsidRPr="0015213D">
        <w:rPr>
          <w:rFonts w:ascii="Times New Roman" w:hAnsi="Times New Roman"/>
          <w:sz w:val="24"/>
          <w:szCs w:val="24"/>
        </w:rPr>
        <w:t>);</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в) документы, подтверждающие случаи признания задолженности невостребованной: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документ, содержащий сведения из ЕГРЮЛ о ликвидации юридического лица или об отсутствии сведений о юридическом лице в ЕГРЮЛ;</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5C2C6E" w:rsidRPr="0015213D" w:rsidRDefault="005C2C6E" w:rsidP="005163BF">
      <w:pPr>
        <w:spacing w:after="0" w:line="240" w:lineRule="auto"/>
        <w:ind w:firstLine="709"/>
        <w:jc w:val="both"/>
        <w:rPr>
          <w:rFonts w:ascii="Times New Roman" w:hAnsi="Times New Roman"/>
          <w:sz w:val="24"/>
          <w:szCs w:val="24"/>
        </w:rPr>
      </w:pPr>
      <w:proofErr w:type="gramStart"/>
      <w:r w:rsidRPr="0015213D">
        <w:rPr>
          <w:rFonts w:ascii="Times New Roman" w:hAnsi="Times New Roman"/>
          <w:sz w:val="24"/>
          <w:szCs w:val="24"/>
        </w:rPr>
        <w:t xml:space="preserve">-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w:t>
      </w:r>
      <w:r w:rsidRPr="0015213D">
        <w:rPr>
          <w:rFonts w:ascii="Times New Roman" w:hAnsi="Times New Roman"/>
          <w:sz w:val="24"/>
          <w:szCs w:val="24"/>
        </w:rPr>
        <w:lastRenderedPageBreak/>
        <w:t>инвентаризации кредиторской задолженности на конец отчетного периода, другие документы, подтверждающие истечение срока исковой давности);</w:t>
      </w:r>
      <w:proofErr w:type="gramEnd"/>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документ, содержащий сведения уполномоченного органа о наступлении чрезвычайных или других непредвиденных обстоятельств;</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9</w:t>
      </w:r>
      <w:r w:rsidRPr="0015213D">
        <w:rPr>
          <w:rFonts w:ascii="Times New Roman" w:hAnsi="Times New Roman"/>
          <w:sz w:val="24"/>
          <w:szCs w:val="24"/>
        </w:rPr>
        <w:t xml:space="preserve">. </w:t>
      </w:r>
      <w:proofErr w:type="gramStart"/>
      <w:r w:rsidRPr="0015213D">
        <w:rPr>
          <w:rFonts w:ascii="Times New Roman" w:hAnsi="Times New Roman"/>
          <w:sz w:val="24"/>
          <w:szCs w:val="24"/>
        </w:rPr>
        <w:t>В случае если у плательщика имеется переплата по денежному взысканию (штрафу), государственной пошлине и иным поступлениям, по которым срок исковой давности истек, и отсутствует информация о поступлении заявления плательщика в течение трех лет со дня уплаты государственной пошлины, денежного взыскания (штрафа), Комиссия принимает решение о признании суммы переплаты, подлежащей списанию с балансового учета.</w:t>
      </w:r>
      <w:proofErr w:type="gramEnd"/>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w:t>
      </w:r>
      <w:r w:rsidR="0015213D">
        <w:rPr>
          <w:rFonts w:ascii="Times New Roman" w:hAnsi="Times New Roman"/>
          <w:sz w:val="24"/>
          <w:szCs w:val="24"/>
        </w:rPr>
        <w:t>10</w:t>
      </w:r>
      <w:r w:rsidRPr="0015213D">
        <w:rPr>
          <w:rFonts w:ascii="Times New Roman" w:hAnsi="Times New Roman"/>
          <w:sz w:val="24"/>
          <w:szCs w:val="24"/>
        </w:rPr>
        <w:t>. Комиссия принимает решение о признании суммы переплаты, подлежащей списанию, на основании следующих документов:</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а) выписка из регистров бухгалтерского учета, выписка из бухгалтерской отчетности, в которой проставлена сумма переплаты плательщиком денежного взыскания (штрафа) и (или) государственной пошлины и иных поступлений;</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б) справки администратора учета об отсутствии информации о поступлении заявления плательщика в течение трех лет со дня уплаты государственной пошлины, денежного взыскания (штрафа).</w:t>
      </w:r>
    </w:p>
    <w:p w:rsidR="005C2C6E" w:rsidRPr="0015213D" w:rsidRDefault="005C2C6E" w:rsidP="005163BF">
      <w:pPr>
        <w:spacing w:after="0" w:line="240" w:lineRule="auto"/>
        <w:ind w:firstLine="709"/>
        <w:jc w:val="both"/>
        <w:rPr>
          <w:rFonts w:ascii="Times New Roman" w:hAnsi="Times New Roman"/>
          <w:sz w:val="24"/>
          <w:szCs w:val="24"/>
        </w:rPr>
      </w:pPr>
      <w:r w:rsidRPr="0015213D">
        <w:rPr>
          <w:rFonts w:ascii="Times New Roman" w:hAnsi="Times New Roman"/>
          <w:sz w:val="24"/>
          <w:szCs w:val="24"/>
        </w:rPr>
        <w:t>3.1</w:t>
      </w:r>
      <w:r w:rsidR="0015213D">
        <w:rPr>
          <w:rFonts w:ascii="Times New Roman" w:hAnsi="Times New Roman"/>
          <w:sz w:val="24"/>
          <w:szCs w:val="24"/>
        </w:rPr>
        <w:t>1</w:t>
      </w:r>
      <w:r w:rsidRPr="0015213D">
        <w:rPr>
          <w:rFonts w:ascii="Times New Roman" w:hAnsi="Times New Roman"/>
          <w:sz w:val="24"/>
          <w:szCs w:val="24"/>
        </w:rPr>
        <w:t xml:space="preserve">. В </w:t>
      </w:r>
      <w:proofErr w:type="gramStart"/>
      <w:r w:rsidRPr="0015213D">
        <w:rPr>
          <w:rFonts w:ascii="Times New Roman" w:hAnsi="Times New Roman"/>
          <w:sz w:val="24"/>
          <w:szCs w:val="24"/>
        </w:rPr>
        <w:t>случае</w:t>
      </w:r>
      <w:proofErr w:type="gramEnd"/>
      <w:r w:rsidRPr="0015213D">
        <w:rPr>
          <w:rFonts w:ascii="Times New Roman" w:hAnsi="Times New Roman"/>
          <w:sz w:val="24"/>
          <w:szCs w:val="24"/>
        </w:rPr>
        <w:t xml:space="preserve"> принятия Комиссией решения о списании кредиторской задолженности с балансового учета оформляется Решение о списании задолженности, невостребованной кредиторами со счета____ (</w:t>
      </w:r>
      <w:r w:rsidR="00183A08" w:rsidRPr="0015213D">
        <w:rPr>
          <w:rFonts w:ascii="Times New Roman" w:hAnsi="Times New Roman"/>
          <w:sz w:val="24"/>
          <w:szCs w:val="24"/>
        </w:rPr>
        <w:t xml:space="preserve">ф. </w:t>
      </w:r>
      <w:r w:rsidRPr="0015213D">
        <w:rPr>
          <w:rFonts w:ascii="Times New Roman" w:hAnsi="Times New Roman"/>
          <w:sz w:val="24"/>
          <w:szCs w:val="24"/>
        </w:rPr>
        <w:t>0510437)</w:t>
      </w:r>
      <w:r w:rsidR="00633749" w:rsidRPr="0015213D">
        <w:rPr>
          <w:rFonts w:ascii="Times New Roman" w:hAnsi="Times New Roman"/>
          <w:sz w:val="24"/>
          <w:szCs w:val="24"/>
        </w:rPr>
        <w:t xml:space="preserve"> и с приложением подтверждающих документов предоставляется в </w:t>
      </w:r>
      <w:r w:rsidR="00777ED1" w:rsidRPr="00777ED1">
        <w:rPr>
          <w:rFonts w:ascii="Times New Roman" w:hAnsi="Times New Roman"/>
          <w:sz w:val="24"/>
          <w:szCs w:val="24"/>
        </w:rPr>
        <w:t>ц</w:t>
      </w:r>
      <w:r w:rsidR="00633749" w:rsidRPr="00777ED1">
        <w:rPr>
          <w:rFonts w:ascii="Times New Roman" w:hAnsi="Times New Roman"/>
          <w:sz w:val="24"/>
          <w:szCs w:val="24"/>
        </w:rPr>
        <w:t>ентрализованн</w:t>
      </w:r>
      <w:r w:rsidR="00777ED1" w:rsidRPr="00777ED1">
        <w:rPr>
          <w:rFonts w:ascii="Times New Roman" w:hAnsi="Times New Roman"/>
          <w:sz w:val="24"/>
          <w:szCs w:val="24"/>
        </w:rPr>
        <w:t>ую</w:t>
      </w:r>
      <w:r w:rsidR="00633749" w:rsidRPr="00777ED1">
        <w:rPr>
          <w:rFonts w:ascii="Times New Roman" w:hAnsi="Times New Roman"/>
          <w:sz w:val="24"/>
          <w:szCs w:val="24"/>
        </w:rPr>
        <w:t xml:space="preserve"> бухгалтери</w:t>
      </w:r>
      <w:r w:rsidR="00777ED1" w:rsidRPr="00777ED1">
        <w:rPr>
          <w:rFonts w:ascii="Times New Roman" w:hAnsi="Times New Roman"/>
          <w:sz w:val="24"/>
          <w:szCs w:val="24"/>
        </w:rPr>
        <w:t>ю</w:t>
      </w:r>
      <w:r w:rsidR="00633749" w:rsidRPr="00777ED1">
        <w:rPr>
          <w:rFonts w:ascii="Times New Roman" w:hAnsi="Times New Roman"/>
          <w:sz w:val="24"/>
          <w:szCs w:val="24"/>
        </w:rPr>
        <w:t xml:space="preserve"> </w:t>
      </w:r>
      <w:r w:rsidR="00633749" w:rsidRPr="0015213D">
        <w:rPr>
          <w:rFonts w:ascii="Times New Roman" w:hAnsi="Times New Roman"/>
          <w:sz w:val="24"/>
          <w:szCs w:val="24"/>
        </w:rPr>
        <w:t>для отражения данных в регистрах бухгалтерского учета путем:</w:t>
      </w:r>
    </w:p>
    <w:p w:rsidR="00633749" w:rsidRPr="0015213D" w:rsidRDefault="00633749" w:rsidP="00633749">
      <w:pPr>
        <w:pStyle w:val="ConsPlusNormal"/>
        <w:ind w:firstLine="540"/>
        <w:jc w:val="both"/>
        <w:rPr>
          <w:rFonts w:ascii="Times New Roman" w:hAnsi="Times New Roman"/>
          <w:sz w:val="24"/>
          <w:szCs w:val="24"/>
        </w:rPr>
      </w:pPr>
      <w:r w:rsidRPr="0015213D">
        <w:rPr>
          <w:rFonts w:ascii="Times New Roman" w:hAnsi="Times New Roman"/>
          <w:sz w:val="24"/>
          <w:szCs w:val="24"/>
        </w:rPr>
        <w:t>- списания кредиторской задолженности с соответствующего счета бухгалтерского учета в случае, если кредитор исключен из ЕГРЮЛ/ЕГРИП или в случае смерти кредитора при отсутствии претензий наследников;</w:t>
      </w:r>
    </w:p>
    <w:p w:rsidR="00633749" w:rsidRPr="0015213D" w:rsidRDefault="00633749" w:rsidP="00633749">
      <w:pPr>
        <w:pStyle w:val="ConsPlusNormal"/>
        <w:ind w:firstLine="540"/>
        <w:jc w:val="both"/>
        <w:rPr>
          <w:rFonts w:ascii="Times New Roman" w:hAnsi="Times New Roman"/>
          <w:sz w:val="24"/>
          <w:szCs w:val="24"/>
        </w:rPr>
      </w:pPr>
      <w:r w:rsidRPr="0015213D">
        <w:rPr>
          <w:rFonts w:ascii="Times New Roman" w:hAnsi="Times New Roman"/>
          <w:sz w:val="24"/>
          <w:szCs w:val="24"/>
        </w:rPr>
        <w:t>- уменьшения сумм кредиторской задолженности по соответствующему счету бухгалтерского учета с одновременным увеличением показателей на забалансовом счете бухгалтерского учета 20 «Задолженность, невостребованная кредиторами».</w:t>
      </w:r>
    </w:p>
    <w:p w:rsidR="00633749" w:rsidRPr="0015213D" w:rsidRDefault="00633749" w:rsidP="00633749">
      <w:pPr>
        <w:pStyle w:val="ConsPlusNormal"/>
        <w:ind w:firstLine="539"/>
        <w:jc w:val="both"/>
        <w:rPr>
          <w:rFonts w:ascii="Times New Roman" w:hAnsi="Times New Roman"/>
          <w:sz w:val="24"/>
          <w:szCs w:val="24"/>
        </w:rPr>
      </w:pPr>
      <w:r w:rsidRPr="0015213D">
        <w:rPr>
          <w:rFonts w:ascii="Times New Roman" w:hAnsi="Times New Roman"/>
          <w:sz w:val="24"/>
          <w:szCs w:val="24"/>
        </w:rPr>
        <w:t>3.1</w:t>
      </w:r>
      <w:r w:rsidR="0015213D">
        <w:rPr>
          <w:rFonts w:ascii="Times New Roman" w:hAnsi="Times New Roman"/>
          <w:sz w:val="24"/>
          <w:szCs w:val="24"/>
        </w:rPr>
        <w:t>2</w:t>
      </w:r>
      <w:r w:rsidRPr="0015213D">
        <w:rPr>
          <w:rFonts w:ascii="Times New Roman" w:hAnsi="Times New Roman"/>
          <w:sz w:val="24"/>
          <w:szCs w:val="24"/>
        </w:rPr>
        <w:t>. Срок учета задолженности, невостребованной кредиторами, на забалансовом счете 20 «Задолженность, невостребованная кредиторами» составляет три года с момента постановки ее на забалансовый счет бухгалтерского учета для осуществления контроля и наблюдения за возможностью ее возврата.</w:t>
      </w:r>
    </w:p>
    <w:p w:rsidR="00FC2D62" w:rsidRPr="0015213D" w:rsidRDefault="0089715C" w:rsidP="0089715C">
      <w:pPr>
        <w:pStyle w:val="ConsPlusNormal"/>
        <w:ind w:firstLine="539"/>
        <w:jc w:val="both"/>
        <w:rPr>
          <w:rFonts w:ascii="Times New Roman" w:hAnsi="Times New Roman"/>
          <w:sz w:val="24"/>
          <w:szCs w:val="24"/>
        </w:rPr>
      </w:pPr>
      <w:r w:rsidRPr="0015213D">
        <w:rPr>
          <w:rFonts w:ascii="Times New Roman" w:hAnsi="Times New Roman"/>
          <w:sz w:val="24"/>
          <w:szCs w:val="24"/>
        </w:rPr>
        <w:t>3.1</w:t>
      </w:r>
      <w:r w:rsidR="0015213D">
        <w:rPr>
          <w:rFonts w:ascii="Times New Roman" w:hAnsi="Times New Roman"/>
          <w:sz w:val="24"/>
          <w:szCs w:val="24"/>
        </w:rPr>
        <w:t>3</w:t>
      </w:r>
      <w:r w:rsidRPr="0015213D">
        <w:rPr>
          <w:rFonts w:ascii="Times New Roman" w:hAnsi="Times New Roman"/>
          <w:sz w:val="24"/>
          <w:szCs w:val="24"/>
        </w:rPr>
        <w:t xml:space="preserve">. </w:t>
      </w:r>
      <w:proofErr w:type="gramStart"/>
      <w:r w:rsidR="009B7A1D" w:rsidRPr="0015213D">
        <w:rPr>
          <w:rFonts w:ascii="Times New Roman" w:hAnsi="Times New Roman"/>
          <w:sz w:val="24"/>
          <w:szCs w:val="24"/>
        </w:rPr>
        <w:t>При поступлении от кредитора документов на возврат излишне (ошибочно) оплаченной суммы после ее списания на забалансовый счет, но до истечения трех лет с момента ее постановки на забалансовый счет, и принятии решения о возврате излишне (ошибочно) оплаченных платежей, задолженность, невостребованная кредитором, подлежит восстановлению на балансов</w:t>
      </w:r>
      <w:r w:rsidR="00417C5D" w:rsidRPr="0015213D">
        <w:rPr>
          <w:rFonts w:ascii="Times New Roman" w:hAnsi="Times New Roman"/>
          <w:sz w:val="24"/>
          <w:szCs w:val="24"/>
        </w:rPr>
        <w:t>ый</w:t>
      </w:r>
      <w:r w:rsidR="009B7A1D" w:rsidRPr="0015213D">
        <w:rPr>
          <w:rFonts w:ascii="Times New Roman" w:hAnsi="Times New Roman"/>
          <w:sz w:val="24"/>
          <w:szCs w:val="24"/>
        </w:rPr>
        <w:t xml:space="preserve"> </w:t>
      </w:r>
      <w:r w:rsidR="00417C5D" w:rsidRPr="0015213D">
        <w:rPr>
          <w:rFonts w:ascii="Times New Roman" w:hAnsi="Times New Roman"/>
          <w:sz w:val="24"/>
          <w:szCs w:val="24"/>
        </w:rPr>
        <w:t>учет, п</w:t>
      </w:r>
      <w:r w:rsidR="009B7A1D" w:rsidRPr="0015213D">
        <w:rPr>
          <w:rFonts w:ascii="Times New Roman" w:hAnsi="Times New Roman"/>
          <w:sz w:val="24"/>
          <w:szCs w:val="24"/>
        </w:rPr>
        <w:t>осле чего осуществляется возврат задолженности с лицевого счета.</w:t>
      </w:r>
      <w:proofErr w:type="gramEnd"/>
      <w:r w:rsidR="00417C5D" w:rsidRPr="0015213D">
        <w:rPr>
          <w:rFonts w:ascii="Times New Roman" w:hAnsi="Times New Roman"/>
          <w:sz w:val="24"/>
          <w:szCs w:val="24"/>
        </w:rPr>
        <w:t xml:space="preserve"> </w:t>
      </w:r>
      <w:r w:rsidRPr="0015213D">
        <w:rPr>
          <w:rFonts w:ascii="Times New Roman" w:hAnsi="Times New Roman"/>
          <w:sz w:val="24"/>
          <w:szCs w:val="24"/>
        </w:rPr>
        <w:t>З</w:t>
      </w:r>
      <w:r w:rsidR="00FC2D62" w:rsidRPr="0015213D">
        <w:rPr>
          <w:rFonts w:ascii="Times New Roman" w:hAnsi="Times New Roman"/>
          <w:sz w:val="24"/>
          <w:szCs w:val="24"/>
        </w:rPr>
        <w:t>адолженность восстанавливается на балансовый учет на основании Решени</w:t>
      </w:r>
      <w:r w:rsidRPr="0015213D">
        <w:rPr>
          <w:rFonts w:ascii="Times New Roman" w:hAnsi="Times New Roman"/>
          <w:sz w:val="24"/>
          <w:szCs w:val="24"/>
        </w:rPr>
        <w:t>я</w:t>
      </w:r>
      <w:r w:rsidR="00FC2D62" w:rsidRPr="0015213D">
        <w:rPr>
          <w:rFonts w:ascii="Times New Roman" w:hAnsi="Times New Roman"/>
          <w:sz w:val="24"/>
          <w:szCs w:val="24"/>
        </w:rPr>
        <w:t xml:space="preserve"> о восстановлении кредиторской задолженности (ф. 0510446).</w:t>
      </w:r>
    </w:p>
    <w:p w:rsidR="00183A08" w:rsidRPr="0015213D" w:rsidRDefault="00183A08" w:rsidP="00183A08">
      <w:pPr>
        <w:pStyle w:val="s1"/>
        <w:shd w:val="clear" w:color="auto" w:fill="FFFFFF"/>
        <w:spacing w:before="0" w:beforeAutospacing="0" w:after="0" w:afterAutospacing="0"/>
        <w:ind w:firstLine="567"/>
        <w:jc w:val="both"/>
        <w:rPr>
          <w:color w:val="22272F"/>
        </w:rPr>
      </w:pPr>
      <w:r w:rsidRPr="0015213D">
        <w:rPr>
          <w:color w:val="22272F"/>
          <w:shd w:val="clear" w:color="auto" w:fill="FFFFFF"/>
        </w:rPr>
        <w:t>3.1</w:t>
      </w:r>
      <w:r w:rsidR="0015213D">
        <w:rPr>
          <w:color w:val="22272F"/>
          <w:shd w:val="clear" w:color="auto" w:fill="FFFFFF"/>
        </w:rPr>
        <w:t>4</w:t>
      </w:r>
      <w:r w:rsidRPr="0015213D">
        <w:rPr>
          <w:color w:val="22272F"/>
          <w:shd w:val="clear" w:color="auto" w:fill="FFFFFF"/>
        </w:rPr>
        <w:t xml:space="preserve">. </w:t>
      </w:r>
      <w:r w:rsidRPr="0015213D">
        <w:rPr>
          <w:color w:val="22272F"/>
        </w:rPr>
        <w:t xml:space="preserve">Списание невостребованной кредиторской задолженности с забалансового счета 20 </w:t>
      </w:r>
      <w:r w:rsidR="00F5113F" w:rsidRPr="0015213D">
        <w:rPr>
          <w:color w:val="22272F"/>
        </w:rPr>
        <w:t>«</w:t>
      </w:r>
      <w:r w:rsidRPr="0015213D">
        <w:rPr>
          <w:color w:val="22272F"/>
        </w:rPr>
        <w:t>Задолженность, не востребованная кредиторами</w:t>
      </w:r>
      <w:r w:rsidR="00F5113F" w:rsidRPr="0015213D">
        <w:rPr>
          <w:color w:val="22272F"/>
        </w:rPr>
        <w:t>»</w:t>
      </w:r>
      <w:r w:rsidRPr="0015213D">
        <w:rPr>
          <w:color w:val="22272F"/>
        </w:rPr>
        <w:t xml:space="preserve"> осуществляется на основании </w:t>
      </w:r>
      <w:r w:rsidR="00F5113F" w:rsidRPr="0015213D">
        <w:rPr>
          <w:color w:val="22272F"/>
        </w:rPr>
        <w:t>Р</w:t>
      </w:r>
      <w:r w:rsidRPr="0015213D">
        <w:rPr>
          <w:color w:val="22272F"/>
        </w:rPr>
        <w:t xml:space="preserve">ешения о </w:t>
      </w:r>
      <w:r w:rsidR="00F5113F" w:rsidRPr="0015213D">
        <w:rPr>
          <w:color w:val="22272F"/>
        </w:rPr>
        <w:t>списании задолженности,</w:t>
      </w:r>
      <w:r w:rsidRPr="0015213D">
        <w:rPr>
          <w:color w:val="22272F"/>
        </w:rPr>
        <w:t xml:space="preserve"> невостребованной кредиторами</w:t>
      </w:r>
      <w:r w:rsidR="00633749" w:rsidRPr="0015213D">
        <w:rPr>
          <w:color w:val="22272F"/>
        </w:rPr>
        <w:t xml:space="preserve"> со счета____</w:t>
      </w:r>
      <w:r w:rsidRPr="0015213D">
        <w:rPr>
          <w:color w:val="22272F"/>
        </w:rPr>
        <w:t xml:space="preserve"> (</w:t>
      </w:r>
      <w:r w:rsidR="00F5113F" w:rsidRPr="0015213D">
        <w:rPr>
          <w:color w:val="22272F"/>
        </w:rPr>
        <w:t>ф. 0510437</w:t>
      </w:r>
      <w:r w:rsidRPr="0015213D">
        <w:rPr>
          <w:color w:val="22272F"/>
        </w:rPr>
        <w:t>) в следующих случаях:</w:t>
      </w:r>
    </w:p>
    <w:p w:rsidR="00183A08" w:rsidRPr="0015213D" w:rsidRDefault="00183A08" w:rsidP="00F5113F">
      <w:pPr>
        <w:pStyle w:val="s1"/>
        <w:shd w:val="clear" w:color="auto" w:fill="FFFFFF"/>
        <w:spacing w:before="0" w:beforeAutospacing="0" w:after="0" w:afterAutospacing="0"/>
        <w:ind w:firstLine="567"/>
        <w:jc w:val="both"/>
        <w:rPr>
          <w:color w:val="22272F"/>
        </w:rPr>
      </w:pPr>
      <w:r w:rsidRPr="0015213D">
        <w:rPr>
          <w:color w:val="22272F"/>
        </w:rPr>
        <w:t>- завершился срок возможного возобновления процедуры взыскания задолженности согласно законодательству;</w:t>
      </w:r>
    </w:p>
    <w:p w:rsidR="00E95F40" w:rsidRPr="0015213D" w:rsidRDefault="00E95F40" w:rsidP="00F5113F">
      <w:pPr>
        <w:pStyle w:val="s1"/>
        <w:shd w:val="clear" w:color="auto" w:fill="FFFFFF"/>
        <w:spacing w:before="0" w:beforeAutospacing="0" w:after="0" w:afterAutospacing="0"/>
        <w:ind w:firstLine="567"/>
        <w:jc w:val="both"/>
        <w:rPr>
          <w:color w:val="22272F"/>
        </w:rPr>
      </w:pPr>
      <w:r w:rsidRPr="0015213D">
        <w:rPr>
          <w:color w:val="22272F"/>
        </w:rPr>
        <w:t>- истек срок исковой давности;</w:t>
      </w:r>
    </w:p>
    <w:p w:rsidR="00183A08" w:rsidRPr="0015213D" w:rsidRDefault="00183A08" w:rsidP="00F5113F">
      <w:pPr>
        <w:pStyle w:val="s1"/>
        <w:shd w:val="clear" w:color="auto" w:fill="FFFFFF"/>
        <w:spacing w:before="0" w:beforeAutospacing="0" w:after="0" w:afterAutospacing="0"/>
        <w:ind w:firstLine="567"/>
        <w:jc w:val="both"/>
        <w:rPr>
          <w:color w:val="22272F"/>
        </w:rPr>
      </w:pPr>
      <w:r w:rsidRPr="0015213D">
        <w:rPr>
          <w:color w:val="22272F"/>
        </w:rPr>
        <w:lastRenderedPageBreak/>
        <w:t>- имеются документы, подтверждающие прекращение обязательства в связи со смертью (ликвидацией) контрагента.</w:t>
      </w:r>
    </w:p>
    <w:p w:rsidR="00633749" w:rsidRPr="0015213D" w:rsidRDefault="00633749" w:rsidP="00633749">
      <w:pPr>
        <w:spacing w:after="0" w:line="240" w:lineRule="auto"/>
        <w:ind w:firstLine="709"/>
        <w:jc w:val="both"/>
        <w:rPr>
          <w:rFonts w:ascii="Times New Roman" w:hAnsi="Times New Roman"/>
          <w:sz w:val="24"/>
          <w:szCs w:val="24"/>
        </w:rPr>
      </w:pPr>
      <w:r w:rsidRPr="0015213D">
        <w:rPr>
          <w:rFonts w:ascii="Times New Roman" w:hAnsi="Times New Roman"/>
          <w:sz w:val="24"/>
          <w:szCs w:val="24"/>
        </w:rPr>
        <w:t>3.1</w:t>
      </w:r>
      <w:r w:rsidR="0015213D">
        <w:rPr>
          <w:rFonts w:ascii="Times New Roman" w:hAnsi="Times New Roman"/>
          <w:sz w:val="24"/>
          <w:szCs w:val="24"/>
        </w:rPr>
        <w:t>5</w:t>
      </w:r>
      <w:r w:rsidRPr="0015213D">
        <w:rPr>
          <w:rFonts w:ascii="Times New Roman" w:hAnsi="Times New Roman"/>
          <w:sz w:val="24"/>
          <w:szCs w:val="24"/>
        </w:rPr>
        <w:t>. Решение о списании задолженности, невост</w:t>
      </w:r>
      <w:r w:rsidR="0089715C" w:rsidRPr="0015213D">
        <w:rPr>
          <w:rFonts w:ascii="Times New Roman" w:hAnsi="Times New Roman"/>
          <w:sz w:val="24"/>
          <w:szCs w:val="24"/>
        </w:rPr>
        <w:t>ребованной кредиторами со счета</w:t>
      </w:r>
      <w:r w:rsidRPr="0015213D">
        <w:rPr>
          <w:rFonts w:ascii="Times New Roman" w:hAnsi="Times New Roman"/>
          <w:sz w:val="24"/>
          <w:szCs w:val="24"/>
        </w:rPr>
        <w:t>____ (0510437) и Решение о восстановлении кредиторской задолженности (0510446) с приложением оправдательных документов направляются:</w:t>
      </w:r>
    </w:p>
    <w:p w:rsidR="00633749" w:rsidRPr="0015213D" w:rsidRDefault="00633749" w:rsidP="00633749">
      <w:pPr>
        <w:spacing w:after="0" w:line="240" w:lineRule="auto"/>
        <w:ind w:firstLine="709"/>
        <w:jc w:val="both"/>
        <w:rPr>
          <w:rFonts w:ascii="Times New Roman" w:hAnsi="Times New Roman"/>
          <w:sz w:val="24"/>
          <w:szCs w:val="24"/>
        </w:rPr>
      </w:pPr>
      <w:r w:rsidRPr="0015213D">
        <w:rPr>
          <w:rFonts w:ascii="Times New Roman" w:hAnsi="Times New Roman"/>
          <w:sz w:val="24"/>
          <w:szCs w:val="24"/>
        </w:rPr>
        <w:t>- ответственным лицам субъекта учета для работы по списанию задолженности;</w:t>
      </w:r>
    </w:p>
    <w:p w:rsidR="00633749" w:rsidRPr="0015213D" w:rsidRDefault="00633749" w:rsidP="00633749">
      <w:pPr>
        <w:spacing w:after="0" w:line="240" w:lineRule="auto"/>
        <w:ind w:firstLine="709"/>
        <w:jc w:val="both"/>
        <w:rPr>
          <w:rFonts w:ascii="Times New Roman" w:hAnsi="Times New Roman"/>
          <w:sz w:val="24"/>
          <w:szCs w:val="24"/>
        </w:rPr>
      </w:pPr>
      <w:r w:rsidRPr="0015213D">
        <w:rPr>
          <w:rFonts w:ascii="Times New Roman" w:hAnsi="Times New Roman"/>
          <w:sz w:val="24"/>
          <w:szCs w:val="24"/>
        </w:rPr>
        <w:t xml:space="preserve">- в </w:t>
      </w:r>
      <w:r w:rsidR="00777ED1" w:rsidRPr="00777ED1">
        <w:rPr>
          <w:rFonts w:ascii="Times New Roman" w:hAnsi="Times New Roman"/>
          <w:sz w:val="24"/>
          <w:szCs w:val="24"/>
        </w:rPr>
        <w:t>ц</w:t>
      </w:r>
      <w:r w:rsidRPr="00777ED1">
        <w:rPr>
          <w:rFonts w:ascii="Times New Roman" w:hAnsi="Times New Roman"/>
          <w:sz w:val="24"/>
          <w:szCs w:val="24"/>
        </w:rPr>
        <w:t>ентрализованн</w:t>
      </w:r>
      <w:r w:rsidR="00777ED1" w:rsidRPr="00777ED1">
        <w:rPr>
          <w:rFonts w:ascii="Times New Roman" w:hAnsi="Times New Roman"/>
          <w:sz w:val="24"/>
          <w:szCs w:val="24"/>
        </w:rPr>
        <w:t>ую</w:t>
      </w:r>
      <w:r w:rsidRPr="00777ED1">
        <w:rPr>
          <w:rFonts w:ascii="Times New Roman" w:hAnsi="Times New Roman"/>
          <w:sz w:val="24"/>
          <w:szCs w:val="24"/>
        </w:rPr>
        <w:t xml:space="preserve"> бухгалтери</w:t>
      </w:r>
      <w:r w:rsidR="00777ED1" w:rsidRPr="00777ED1">
        <w:rPr>
          <w:rFonts w:ascii="Times New Roman" w:hAnsi="Times New Roman"/>
          <w:sz w:val="24"/>
          <w:szCs w:val="24"/>
        </w:rPr>
        <w:t>ю</w:t>
      </w:r>
      <w:r w:rsidRPr="0015213D">
        <w:rPr>
          <w:rFonts w:ascii="Times New Roman" w:hAnsi="Times New Roman"/>
          <w:sz w:val="24"/>
          <w:szCs w:val="24"/>
        </w:rPr>
        <w:t xml:space="preserve"> для отражения данных в регистрах  бухгалтерского учета.</w:t>
      </w:r>
    </w:p>
    <w:p w:rsidR="005163BF" w:rsidRPr="0015213D" w:rsidRDefault="005163BF" w:rsidP="0030026B">
      <w:pPr>
        <w:pStyle w:val="ConsPlusNormal"/>
        <w:ind w:firstLine="567"/>
        <w:outlineLvl w:val="1"/>
        <w:rPr>
          <w:rFonts w:ascii="Times New Roman" w:hAnsi="Times New Roman"/>
          <w:sz w:val="24"/>
          <w:szCs w:val="24"/>
        </w:rPr>
      </w:pPr>
    </w:p>
    <w:p w:rsidR="005163BF" w:rsidRPr="0015213D" w:rsidRDefault="005163BF" w:rsidP="0030026B">
      <w:pPr>
        <w:pStyle w:val="ConsPlusNormal"/>
        <w:ind w:firstLine="567"/>
        <w:outlineLvl w:val="1"/>
        <w:rPr>
          <w:rFonts w:ascii="Times New Roman" w:hAnsi="Times New Roman"/>
          <w:sz w:val="24"/>
          <w:szCs w:val="24"/>
        </w:rPr>
      </w:pPr>
    </w:p>
    <w:p w:rsidR="005163BF" w:rsidRPr="0015213D" w:rsidRDefault="005163BF" w:rsidP="0030026B">
      <w:pPr>
        <w:pStyle w:val="ConsPlusNormal"/>
        <w:ind w:firstLine="567"/>
        <w:outlineLvl w:val="1"/>
        <w:rPr>
          <w:rFonts w:ascii="Times New Roman" w:hAnsi="Times New Roman"/>
          <w:sz w:val="24"/>
          <w:szCs w:val="24"/>
        </w:rPr>
      </w:pPr>
    </w:p>
    <w:p w:rsidR="005163BF" w:rsidRPr="0015213D"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15213D" w:rsidRDefault="0015213D"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p w:rsidR="005163BF" w:rsidRDefault="005163BF" w:rsidP="0030026B">
      <w:pPr>
        <w:pStyle w:val="ConsPlusNormal"/>
        <w:ind w:firstLine="567"/>
        <w:outlineLvl w:val="1"/>
        <w:rPr>
          <w:rFonts w:ascii="Times New Roman" w:hAnsi="Times New Roman"/>
          <w:sz w:val="24"/>
          <w:szCs w:val="24"/>
        </w:rPr>
      </w:pPr>
    </w:p>
    <w:tbl>
      <w:tblPr>
        <w:tblW w:w="0" w:type="auto"/>
        <w:tblLook w:val="00A0"/>
      </w:tblPr>
      <w:tblGrid>
        <w:gridCol w:w="9852"/>
      </w:tblGrid>
      <w:tr w:rsidR="00E4435A" w:rsidRPr="008B4657" w:rsidTr="009E0EAE">
        <w:tc>
          <w:tcPr>
            <w:tcW w:w="9852" w:type="dxa"/>
          </w:tcPr>
          <w:p w:rsidR="00E4435A" w:rsidRPr="00777ED1" w:rsidRDefault="002F0696" w:rsidP="00947D67">
            <w:pPr>
              <w:pStyle w:val="ConsPlusNormal"/>
              <w:ind w:right="-2" w:firstLine="567"/>
              <w:jc w:val="right"/>
              <w:rPr>
                <w:rFonts w:ascii="Times New Roman" w:hAnsi="Times New Roman"/>
                <w:b/>
                <w:sz w:val="24"/>
                <w:szCs w:val="24"/>
              </w:rPr>
            </w:pPr>
            <w:r w:rsidRPr="00777ED1">
              <w:rPr>
                <w:rFonts w:ascii="Times New Roman" w:hAnsi="Times New Roman"/>
                <w:b/>
                <w:sz w:val="24"/>
                <w:szCs w:val="24"/>
              </w:rPr>
              <w:lastRenderedPageBreak/>
              <w:t>При</w:t>
            </w:r>
            <w:r w:rsidR="00E4435A" w:rsidRPr="00777ED1">
              <w:rPr>
                <w:rFonts w:ascii="Times New Roman" w:hAnsi="Times New Roman"/>
                <w:b/>
                <w:sz w:val="24"/>
                <w:szCs w:val="24"/>
              </w:rPr>
              <w:t>ложение 1</w:t>
            </w:r>
            <w:r w:rsidR="008B4657" w:rsidRPr="00777ED1">
              <w:rPr>
                <w:rFonts w:ascii="Times New Roman" w:hAnsi="Times New Roman"/>
                <w:b/>
                <w:sz w:val="24"/>
                <w:szCs w:val="24"/>
              </w:rPr>
              <w:t>6</w:t>
            </w:r>
            <w:r w:rsidR="00E4435A" w:rsidRPr="00777ED1">
              <w:rPr>
                <w:rFonts w:ascii="Times New Roman" w:hAnsi="Times New Roman"/>
                <w:b/>
                <w:sz w:val="24"/>
                <w:szCs w:val="24"/>
              </w:rPr>
              <w:t xml:space="preserve"> </w:t>
            </w:r>
          </w:p>
          <w:p w:rsidR="00E4435A" w:rsidRPr="00777ED1" w:rsidRDefault="002E7D8D" w:rsidP="0030026B">
            <w:pPr>
              <w:pStyle w:val="ConsPlusNormal"/>
              <w:ind w:right="-2" w:firstLine="567"/>
              <w:rPr>
                <w:rFonts w:ascii="Times New Roman" w:hAnsi="Times New Roman"/>
                <w:b/>
                <w:sz w:val="24"/>
                <w:szCs w:val="24"/>
              </w:rPr>
            </w:pPr>
            <w:r w:rsidRPr="00777ED1">
              <w:rPr>
                <w:rFonts w:ascii="Times New Roman" w:hAnsi="Times New Roman"/>
                <w:b/>
                <w:sz w:val="24"/>
                <w:szCs w:val="24"/>
              </w:rPr>
              <w:t xml:space="preserve">                                                                                                                       </w:t>
            </w:r>
            <w:r w:rsidR="0015213D" w:rsidRPr="00777ED1">
              <w:rPr>
                <w:rFonts w:ascii="Times New Roman" w:hAnsi="Times New Roman"/>
                <w:b/>
                <w:sz w:val="24"/>
                <w:szCs w:val="24"/>
              </w:rPr>
              <w:t xml:space="preserve">       </w:t>
            </w:r>
            <w:r w:rsidR="00FF1E22" w:rsidRPr="00777ED1">
              <w:rPr>
                <w:rFonts w:ascii="Times New Roman" w:hAnsi="Times New Roman"/>
                <w:b/>
                <w:sz w:val="24"/>
                <w:szCs w:val="24"/>
              </w:rPr>
              <w:t>к</w:t>
            </w:r>
            <w:r w:rsidRPr="00777ED1">
              <w:rPr>
                <w:rFonts w:ascii="Times New Roman" w:hAnsi="Times New Roman"/>
                <w:b/>
                <w:sz w:val="24"/>
                <w:szCs w:val="24"/>
              </w:rPr>
              <w:t xml:space="preserve"> По</w:t>
            </w:r>
            <w:r w:rsidR="00777ED1">
              <w:rPr>
                <w:rFonts w:ascii="Times New Roman" w:hAnsi="Times New Roman"/>
                <w:b/>
                <w:sz w:val="24"/>
                <w:szCs w:val="24"/>
              </w:rPr>
              <w:t>ложению</w:t>
            </w:r>
          </w:p>
          <w:p w:rsidR="00E4435A" w:rsidRPr="008B4657" w:rsidRDefault="00E4435A" w:rsidP="0030026B">
            <w:pPr>
              <w:pStyle w:val="ConsPlusNormal"/>
              <w:ind w:right="-2" w:firstLine="567"/>
              <w:rPr>
                <w:rFonts w:ascii="Times New Roman" w:hAnsi="Times New Roman"/>
                <w:sz w:val="24"/>
                <w:szCs w:val="24"/>
              </w:rPr>
            </w:pPr>
          </w:p>
        </w:tc>
      </w:tr>
    </w:tbl>
    <w:p w:rsidR="00FF1E22" w:rsidRPr="005D4493" w:rsidRDefault="00E4435A" w:rsidP="0015213D">
      <w:pPr>
        <w:spacing w:after="0" w:line="240" w:lineRule="auto"/>
        <w:ind w:firstLine="567"/>
        <w:jc w:val="center"/>
        <w:rPr>
          <w:rFonts w:ascii="Times New Roman" w:hAnsi="Times New Roman"/>
          <w:b/>
          <w:sz w:val="24"/>
          <w:szCs w:val="24"/>
        </w:rPr>
      </w:pPr>
      <w:r w:rsidRPr="005D4493">
        <w:rPr>
          <w:rFonts w:ascii="Times New Roman" w:hAnsi="Times New Roman"/>
          <w:b/>
          <w:sz w:val="24"/>
          <w:szCs w:val="24"/>
        </w:rPr>
        <w:t>Порядок</w:t>
      </w:r>
    </w:p>
    <w:p w:rsidR="00E4435A" w:rsidRPr="005D4493" w:rsidRDefault="00E4435A" w:rsidP="0015213D">
      <w:pPr>
        <w:spacing w:after="0" w:line="240" w:lineRule="auto"/>
        <w:ind w:firstLine="567"/>
        <w:jc w:val="center"/>
        <w:rPr>
          <w:rFonts w:ascii="Times New Roman" w:hAnsi="Times New Roman"/>
          <w:b/>
          <w:sz w:val="24"/>
          <w:szCs w:val="24"/>
        </w:rPr>
      </w:pPr>
      <w:r w:rsidRPr="005D4493">
        <w:rPr>
          <w:rFonts w:ascii="Times New Roman" w:hAnsi="Times New Roman"/>
          <w:b/>
          <w:sz w:val="24"/>
          <w:szCs w:val="24"/>
        </w:rPr>
        <w:t>формирования себестоимости</w:t>
      </w:r>
      <w:r w:rsidR="002E7D8D" w:rsidRPr="005D4493">
        <w:rPr>
          <w:rFonts w:ascii="Times New Roman" w:hAnsi="Times New Roman"/>
          <w:b/>
          <w:sz w:val="24"/>
          <w:szCs w:val="24"/>
        </w:rPr>
        <w:t xml:space="preserve"> </w:t>
      </w:r>
      <w:r w:rsidRPr="005D4493">
        <w:rPr>
          <w:rFonts w:ascii="Times New Roman" w:hAnsi="Times New Roman"/>
          <w:b/>
          <w:sz w:val="24"/>
          <w:szCs w:val="24"/>
        </w:rPr>
        <w:t>готовой продукции (работ, услуг)</w:t>
      </w:r>
    </w:p>
    <w:p w:rsidR="00E4435A" w:rsidRPr="005D4493" w:rsidRDefault="00E4435A" w:rsidP="0015213D">
      <w:pPr>
        <w:spacing w:after="0" w:line="240" w:lineRule="auto"/>
        <w:ind w:firstLine="567"/>
        <w:jc w:val="center"/>
        <w:rPr>
          <w:rFonts w:ascii="Times New Roman" w:hAnsi="Times New Roman"/>
          <w:b/>
          <w:sz w:val="24"/>
          <w:szCs w:val="24"/>
        </w:rPr>
      </w:pPr>
    </w:p>
    <w:p w:rsidR="00E4435A" w:rsidRPr="005D4493" w:rsidRDefault="00E4435A" w:rsidP="0015213D">
      <w:pPr>
        <w:numPr>
          <w:ilvl w:val="0"/>
          <w:numId w:val="12"/>
        </w:numPr>
        <w:spacing w:after="0" w:line="240" w:lineRule="auto"/>
        <w:jc w:val="center"/>
        <w:rPr>
          <w:rFonts w:ascii="Times New Roman" w:hAnsi="Times New Roman"/>
          <w:b/>
          <w:sz w:val="24"/>
          <w:szCs w:val="24"/>
        </w:rPr>
      </w:pPr>
      <w:r w:rsidRPr="005D4493">
        <w:rPr>
          <w:rFonts w:ascii="Times New Roman" w:hAnsi="Times New Roman"/>
          <w:b/>
          <w:sz w:val="24"/>
          <w:szCs w:val="24"/>
        </w:rPr>
        <w:t>Для бюджетных учреждений</w:t>
      </w:r>
    </w:p>
    <w:p w:rsidR="002E7D8D" w:rsidRPr="005D4493" w:rsidRDefault="002E7D8D" w:rsidP="0015213D">
      <w:pPr>
        <w:spacing w:after="0" w:line="240" w:lineRule="auto"/>
        <w:ind w:left="927"/>
        <w:jc w:val="both"/>
        <w:rPr>
          <w:rFonts w:ascii="Times New Roman" w:hAnsi="Times New Roman"/>
          <w:sz w:val="24"/>
          <w:szCs w:val="24"/>
        </w:rPr>
      </w:pPr>
    </w:p>
    <w:p w:rsidR="00E83430" w:rsidRPr="005D4493" w:rsidRDefault="00E4435A" w:rsidP="00486193">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1.1. </w:t>
      </w:r>
      <w:r w:rsidR="001B6335" w:rsidRPr="005D4493">
        <w:rPr>
          <w:rFonts w:ascii="Times New Roman" w:hAnsi="Times New Roman"/>
          <w:sz w:val="24"/>
          <w:szCs w:val="24"/>
        </w:rPr>
        <w:t>Учет на счете 010960000 "Затраты на изготовление готовой продукции, выполнение работ, услуг" ведется в разрезе номенклатуры (видов работ, услуг), видов затрат</w:t>
      </w:r>
      <w:r w:rsidR="00E83430" w:rsidRPr="005D4493">
        <w:rPr>
          <w:rFonts w:ascii="Times New Roman" w:hAnsi="Times New Roman"/>
          <w:sz w:val="24"/>
          <w:szCs w:val="24"/>
        </w:rPr>
        <w:t>,</w:t>
      </w:r>
      <w:r w:rsidR="001B6335" w:rsidRPr="005D4493">
        <w:rPr>
          <w:rFonts w:ascii="Times New Roman" w:hAnsi="Times New Roman"/>
          <w:sz w:val="24"/>
          <w:szCs w:val="24"/>
        </w:rPr>
        <w:t xml:space="preserve"> КОСГУ</w:t>
      </w:r>
      <w:r w:rsidR="00E83430" w:rsidRPr="005D4493">
        <w:rPr>
          <w:rFonts w:ascii="Times New Roman" w:hAnsi="Times New Roman"/>
          <w:sz w:val="24"/>
          <w:szCs w:val="24"/>
        </w:rPr>
        <w:t xml:space="preserve"> и типов средств</w:t>
      </w:r>
      <w:r w:rsidR="001B6335" w:rsidRPr="005D4493">
        <w:rPr>
          <w:rFonts w:ascii="Times New Roman" w:hAnsi="Times New Roman"/>
          <w:sz w:val="24"/>
          <w:szCs w:val="24"/>
        </w:rPr>
        <w:t>.</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1.2. Себестоимость оказанных услуг, выполненных работ, реализованной продукции определяется отдельно для каждого вида услуг, работ, продукции и состоит </w:t>
      </w:r>
      <w:r w:rsidR="00AC7710" w:rsidRPr="005D4493">
        <w:rPr>
          <w:rFonts w:ascii="Times New Roman" w:hAnsi="Times New Roman"/>
          <w:sz w:val="24"/>
          <w:szCs w:val="24"/>
        </w:rPr>
        <w:t xml:space="preserve">только </w:t>
      </w:r>
      <w:r w:rsidRPr="005D4493">
        <w:rPr>
          <w:rFonts w:ascii="Times New Roman" w:hAnsi="Times New Roman"/>
          <w:sz w:val="24"/>
          <w:szCs w:val="24"/>
        </w:rPr>
        <w:t>из прямых</w:t>
      </w:r>
      <w:r w:rsidR="00AC7710" w:rsidRPr="005D4493">
        <w:rPr>
          <w:rFonts w:ascii="Times New Roman" w:hAnsi="Times New Roman"/>
          <w:sz w:val="24"/>
          <w:szCs w:val="24"/>
        </w:rPr>
        <w:t xml:space="preserve"> расходов, в том числе:</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оплату труда и начисления на выплаты по оплате труда работников;</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приобретение материальных запасов;</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w:t>
      </w:r>
      <w:r w:rsidR="00130E7E" w:rsidRPr="005D4493">
        <w:rPr>
          <w:rFonts w:ascii="Times New Roman" w:hAnsi="Times New Roman"/>
          <w:sz w:val="24"/>
          <w:szCs w:val="24"/>
        </w:rPr>
        <w:t xml:space="preserve"> </w:t>
      </w:r>
      <w:r w:rsidRPr="005D4493">
        <w:rPr>
          <w:rFonts w:ascii="Times New Roman" w:hAnsi="Times New Roman"/>
          <w:sz w:val="24"/>
          <w:szCs w:val="24"/>
        </w:rPr>
        <w:t>расходы на приобретение основных средств;</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амортизация основных средств;</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коммунальные услуги, связь, на содержание недвижимого имущества - уборка, вывоз мусора, охрана и т. п.;</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эксплуатацию систем охранной, противопожарной безопасности, видеонаблюдения и других, техобслуживание и ремонт этих систем;</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w:t>
      </w:r>
      <w:r w:rsidR="00EC4D25" w:rsidRPr="005D4493">
        <w:rPr>
          <w:rFonts w:ascii="Times New Roman" w:hAnsi="Times New Roman"/>
          <w:sz w:val="24"/>
          <w:szCs w:val="24"/>
        </w:rPr>
        <w:t>расходы на аренду помещений</w:t>
      </w:r>
      <w:r w:rsidRPr="005D4493">
        <w:rPr>
          <w:rFonts w:ascii="Times New Roman" w:hAnsi="Times New Roman"/>
          <w:sz w:val="24"/>
          <w:szCs w:val="24"/>
        </w:rPr>
        <w:t>;</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оплата информационных, аудиторских, консультационных и т. п. услуг;</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транспортные услуги;</w:t>
      </w:r>
    </w:p>
    <w:p w:rsidR="00AC7710" w:rsidRPr="005D4493" w:rsidRDefault="00AC7710" w:rsidP="00AC7710">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связанные с подготовкой и переподготовкой кадров;</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w:t>
      </w:r>
      <w:r w:rsidR="00303CDB" w:rsidRPr="005D4493">
        <w:rPr>
          <w:rFonts w:ascii="Times New Roman" w:hAnsi="Times New Roman"/>
          <w:sz w:val="24"/>
          <w:szCs w:val="24"/>
        </w:rPr>
        <w:t xml:space="preserve">расходы по оплате прочих </w:t>
      </w:r>
      <w:r w:rsidRPr="005D4493">
        <w:rPr>
          <w:rFonts w:ascii="Times New Roman" w:hAnsi="Times New Roman"/>
          <w:sz w:val="24"/>
          <w:szCs w:val="24"/>
        </w:rPr>
        <w:t>услуг;</w:t>
      </w:r>
    </w:p>
    <w:p w:rsidR="00303CDB" w:rsidRPr="005D4493" w:rsidRDefault="00303CDB"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по оплате договоров ГПХ;</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расходы на аренду помещений;</w:t>
      </w:r>
    </w:p>
    <w:p w:rsidR="00E4435A"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w:t>
      </w:r>
      <w:r w:rsidR="00303CDB" w:rsidRPr="005D4493">
        <w:rPr>
          <w:rFonts w:ascii="Times New Roman" w:hAnsi="Times New Roman"/>
          <w:sz w:val="24"/>
          <w:szCs w:val="24"/>
        </w:rPr>
        <w:t xml:space="preserve">расходы на все виды </w:t>
      </w:r>
      <w:r w:rsidRPr="005D4493">
        <w:rPr>
          <w:rFonts w:ascii="Times New Roman" w:hAnsi="Times New Roman"/>
          <w:sz w:val="24"/>
          <w:szCs w:val="24"/>
        </w:rPr>
        <w:t>страховани</w:t>
      </w:r>
      <w:r w:rsidR="00303CDB" w:rsidRPr="005D4493">
        <w:rPr>
          <w:rFonts w:ascii="Times New Roman" w:hAnsi="Times New Roman"/>
          <w:sz w:val="24"/>
          <w:szCs w:val="24"/>
        </w:rPr>
        <w:t>й</w:t>
      </w:r>
      <w:r w:rsidRPr="005D4493">
        <w:rPr>
          <w:rFonts w:ascii="Times New Roman" w:hAnsi="Times New Roman"/>
          <w:sz w:val="24"/>
          <w:szCs w:val="24"/>
        </w:rPr>
        <w:t>;</w:t>
      </w:r>
    </w:p>
    <w:p w:rsidR="005D4493" w:rsidRPr="005D4493" w:rsidRDefault="00E4435A"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другие расходы</w:t>
      </w:r>
      <w:bookmarkStart w:id="26" w:name="_ref_364364"/>
      <w:r w:rsidR="005D4493" w:rsidRPr="005D4493">
        <w:rPr>
          <w:rFonts w:ascii="Times New Roman" w:hAnsi="Times New Roman"/>
          <w:sz w:val="24"/>
          <w:szCs w:val="24"/>
        </w:rPr>
        <w:t>.</w:t>
      </w:r>
    </w:p>
    <w:p w:rsidR="00E4435A" w:rsidRPr="00A853B1" w:rsidRDefault="00E4435A" w:rsidP="0015213D">
      <w:pPr>
        <w:spacing w:after="0" w:line="240" w:lineRule="auto"/>
        <w:ind w:firstLine="567"/>
        <w:jc w:val="both"/>
        <w:rPr>
          <w:rFonts w:ascii="Times New Roman" w:hAnsi="Times New Roman"/>
          <w:sz w:val="24"/>
          <w:szCs w:val="24"/>
        </w:rPr>
      </w:pPr>
      <w:r w:rsidRPr="00A853B1">
        <w:rPr>
          <w:rFonts w:ascii="Times New Roman" w:hAnsi="Times New Roman"/>
          <w:sz w:val="24"/>
          <w:szCs w:val="24"/>
        </w:rPr>
        <w:t>Прямые затраты относятся на себестоимость способом прямого расчета (фактических затрат).</w:t>
      </w:r>
      <w:bookmarkEnd w:id="26"/>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1.3. На счете 010900000 «Затраты на изготовление готовой продукции, выполнение работ, услуг» не отражаются и относятся на расходы текущего финансового года по соответствующим счетам аналитического учета счета 040120000 «Расходы текущего финансового года» следующие расходы:</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источником финансового обеспечения, которых являются субсидии на иные цели, пожертвования, гранты, арендная плата, прочие целевые поступления, при получении которых четко определены направления расходования средств; </w:t>
      </w:r>
    </w:p>
    <w:p w:rsidR="00EC4D25" w:rsidRPr="005D4493" w:rsidRDefault="00EC4D25" w:rsidP="00EC4D25">
      <w:pPr>
        <w:spacing w:after="0" w:line="240" w:lineRule="auto"/>
        <w:ind w:firstLine="567"/>
        <w:jc w:val="both"/>
        <w:rPr>
          <w:rFonts w:ascii="Times New Roman" w:hAnsi="Times New Roman"/>
          <w:sz w:val="24"/>
          <w:szCs w:val="24"/>
        </w:rPr>
      </w:pPr>
      <w:proofErr w:type="gramStart"/>
      <w:r w:rsidRPr="005D4493">
        <w:rPr>
          <w:rFonts w:ascii="Times New Roman" w:hAnsi="Times New Roman"/>
          <w:sz w:val="24"/>
          <w:szCs w:val="24"/>
        </w:rPr>
        <w:t>- источником финансового обеспечения, которых являются субсидии на выполнение государственного задания и которые не формируют себестоимость работ, услуг, готовой продукции: выходные пособия при увольнении работников (сохраняемый средний заработок уволенным работникам на период трудоустройства), выплаты социального характера обучающимся; выплачиваемые работникам социальные пособия (КОСГУ 261, 262, 263, 264, 265, 266, 267); возмещение вреда причиненного физическому лицу;</w:t>
      </w:r>
      <w:proofErr w:type="gramEnd"/>
      <w:r w:rsidRPr="005D4493">
        <w:rPr>
          <w:rFonts w:ascii="Times New Roman" w:hAnsi="Times New Roman"/>
          <w:sz w:val="24"/>
          <w:szCs w:val="24"/>
        </w:rPr>
        <w:t xml:space="preserve"> чрезвычайные расходы; суммы налога на имущество, на землю (земельного налога), транспортного налога, государственные пошлины, штрафы, пени и неустойки; </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сумм дебиторской задолженности по расходам, признанной в соответствии с законодательством РФ нереальной к взысканию; </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 остаточной стоимости основного средства (нематериального актива), фактической стоимости материального запаса, по которым принято решение о списании в связи с их </w:t>
      </w:r>
      <w:r w:rsidRPr="005D4493">
        <w:rPr>
          <w:rFonts w:ascii="Times New Roman" w:hAnsi="Times New Roman"/>
          <w:sz w:val="24"/>
          <w:szCs w:val="24"/>
        </w:rPr>
        <w:lastRenderedPageBreak/>
        <w:t>уничтожением, повреждением вследствие форс-мажорных обстоятельств (природных явлений, стихийных бедствий и т.д.);</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на социальное обеспечение населения;</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-оплата услуг, оказываемых кредитными организациями;</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на транспортный налог;</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на налог на имущество;</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на налог на землю (земельный налог);</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штрафы и пени по налогам, штрафы, пени, неустойки за нарушение условий договоров и другие санкции;</w:t>
      </w:r>
    </w:p>
    <w:p w:rsidR="00EC4D25" w:rsidRPr="005D4493" w:rsidRDefault="00EC4D25" w:rsidP="00EC4D25">
      <w:pPr>
        <w:spacing w:after="0" w:line="240" w:lineRule="auto"/>
        <w:ind w:firstLine="567"/>
        <w:jc w:val="both"/>
        <w:rPr>
          <w:rFonts w:ascii="Times New Roman" w:hAnsi="Times New Roman"/>
          <w:sz w:val="24"/>
          <w:szCs w:val="24"/>
        </w:rPr>
      </w:pPr>
      <w:r w:rsidRPr="00777ED1">
        <w:rPr>
          <w:rFonts w:ascii="Times New Roman" w:hAnsi="Times New Roman"/>
          <w:sz w:val="24"/>
          <w:szCs w:val="24"/>
        </w:rPr>
        <w:t>- амортизация</w:t>
      </w:r>
      <w:r w:rsidRPr="005D4493">
        <w:rPr>
          <w:rFonts w:ascii="Times New Roman" w:hAnsi="Times New Roman"/>
          <w:sz w:val="24"/>
          <w:szCs w:val="24"/>
        </w:rPr>
        <w:t xml:space="preserve"> основных средств;</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материальная помощь и разовые выплаты в связи с юбилейными и праздничными датами;</w:t>
      </w:r>
    </w:p>
    <w:p w:rsidR="00EC4D25" w:rsidRPr="005D4493" w:rsidRDefault="00EC4D25" w:rsidP="00EC4D25">
      <w:pPr>
        <w:spacing w:after="0" w:line="240" w:lineRule="auto"/>
        <w:ind w:firstLine="567"/>
        <w:jc w:val="both"/>
        <w:rPr>
          <w:rFonts w:ascii="Times New Roman" w:hAnsi="Times New Roman"/>
          <w:sz w:val="24"/>
          <w:szCs w:val="24"/>
        </w:rPr>
      </w:pPr>
      <w:r w:rsidRPr="005D4493">
        <w:rPr>
          <w:rFonts w:ascii="Times New Roman" w:hAnsi="Times New Roman"/>
          <w:sz w:val="24"/>
          <w:szCs w:val="24"/>
        </w:rPr>
        <w:t>- прочие расходы нераспределенные на себестоимость.</w:t>
      </w:r>
    </w:p>
    <w:p w:rsidR="00E4435A" w:rsidRPr="005D4493" w:rsidRDefault="00EC4D25" w:rsidP="0015213D">
      <w:pPr>
        <w:spacing w:after="0" w:line="240" w:lineRule="auto"/>
        <w:ind w:firstLine="567"/>
        <w:jc w:val="both"/>
        <w:rPr>
          <w:rFonts w:ascii="Times New Roman" w:hAnsi="Times New Roman"/>
          <w:sz w:val="24"/>
          <w:szCs w:val="24"/>
        </w:rPr>
      </w:pPr>
      <w:r w:rsidRPr="005D4493">
        <w:rPr>
          <w:rFonts w:ascii="Times New Roman" w:hAnsi="Times New Roman"/>
          <w:sz w:val="24"/>
          <w:szCs w:val="24"/>
        </w:rPr>
        <w:t xml:space="preserve">1.4. </w:t>
      </w:r>
      <w:r w:rsidR="00E4435A" w:rsidRPr="005D4493">
        <w:rPr>
          <w:rFonts w:ascii="Times New Roman" w:hAnsi="Times New Roman"/>
          <w:sz w:val="24"/>
          <w:szCs w:val="24"/>
        </w:rPr>
        <w:t xml:space="preserve">Фактическая себестоимость выполненных работ, оказанных услуг, отраженная на счете 010960000 «Себестоимость готовой продукции, работ, услуг», подлежит списанию на уменьшение полученных от реализации доходов по счету 040110000 «Доходы текущего финансового года» </w:t>
      </w:r>
      <w:r w:rsidR="00BE5F78" w:rsidRPr="005804E7">
        <w:rPr>
          <w:rFonts w:ascii="Times New Roman" w:hAnsi="Times New Roman"/>
          <w:sz w:val="24"/>
          <w:szCs w:val="24"/>
        </w:rPr>
        <w:t>ежегодно, последним днем отчетного года</w:t>
      </w:r>
      <w:r w:rsidR="00E4435A" w:rsidRPr="005804E7">
        <w:rPr>
          <w:rFonts w:ascii="Times New Roman" w:hAnsi="Times New Roman"/>
          <w:sz w:val="24"/>
          <w:szCs w:val="24"/>
        </w:rPr>
        <w:t>.</w:t>
      </w:r>
    </w:p>
    <w:p w:rsidR="0015213D" w:rsidRPr="005D4493" w:rsidRDefault="0015213D" w:rsidP="0015213D">
      <w:pPr>
        <w:spacing w:after="0" w:line="240" w:lineRule="auto"/>
        <w:ind w:firstLine="567"/>
        <w:jc w:val="both"/>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B36D65" w:rsidRPr="005D4493" w:rsidRDefault="00B36D65"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Pr="005D4493"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303CDB" w:rsidRDefault="00303CDB" w:rsidP="0030026B">
      <w:pPr>
        <w:spacing w:after="0" w:line="240" w:lineRule="auto"/>
        <w:ind w:firstLine="567"/>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5D4493" w:rsidRDefault="005D4493" w:rsidP="0030026B">
      <w:pPr>
        <w:spacing w:after="0" w:line="240" w:lineRule="auto"/>
        <w:ind w:firstLine="567"/>
        <w:rPr>
          <w:rFonts w:ascii="Times New Roman" w:hAnsi="Times New Roman"/>
          <w:sz w:val="24"/>
          <w:szCs w:val="24"/>
        </w:rPr>
      </w:pPr>
    </w:p>
    <w:p w:rsidR="005D4493" w:rsidRDefault="005D4493" w:rsidP="0030026B">
      <w:pPr>
        <w:spacing w:after="0" w:line="240" w:lineRule="auto"/>
        <w:ind w:firstLine="567"/>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B36D65" w:rsidRPr="008B4657" w:rsidRDefault="00B36D65" w:rsidP="00B36D65">
      <w:pPr>
        <w:spacing w:after="0" w:line="240" w:lineRule="auto"/>
        <w:jc w:val="right"/>
        <w:rPr>
          <w:rStyle w:val="af3"/>
          <w:rFonts w:ascii="Times New Roman" w:hAnsi="Times New Roman"/>
          <w:color w:val="auto"/>
          <w:sz w:val="24"/>
          <w:szCs w:val="24"/>
        </w:rPr>
      </w:pPr>
      <w:r w:rsidRPr="008B4657">
        <w:rPr>
          <w:rStyle w:val="af3"/>
          <w:rFonts w:ascii="Times New Roman" w:hAnsi="Times New Roman"/>
          <w:color w:val="auto"/>
          <w:sz w:val="24"/>
          <w:szCs w:val="24"/>
        </w:rPr>
        <w:lastRenderedPageBreak/>
        <w:t>Приложение 1</w:t>
      </w:r>
      <w:r w:rsidR="008B4657" w:rsidRPr="008B4657">
        <w:rPr>
          <w:rStyle w:val="af3"/>
          <w:rFonts w:ascii="Times New Roman" w:hAnsi="Times New Roman"/>
          <w:color w:val="auto"/>
          <w:sz w:val="24"/>
          <w:szCs w:val="24"/>
        </w:rPr>
        <w:t>7</w:t>
      </w:r>
    </w:p>
    <w:p w:rsidR="00B36D65" w:rsidRPr="008B4657" w:rsidRDefault="00B36D65" w:rsidP="00B36D65">
      <w:pPr>
        <w:spacing w:after="0" w:line="240" w:lineRule="auto"/>
        <w:jc w:val="center"/>
        <w:rPr>
          <w:rFonts w:ascii="Times New Roman" w:hAnsi="Times New Roman"/>
          <w:sz w:val="24"/>
          <w:szCs w:val="24"/>
        </w:rPr>
      </w:pPr>
      <w:r w:rsidRPr="008B4657">
        <w:rPr>
          <w:rStyle w:val="af3"/>
          <w:rFonts w:ascii="Times New Roman" w:hAnsi="Times New Roman"/>
          <w:color w:val="auto"/>
          <w:sz w:val="24"/>
          <w:szCs w:val="24"/>
        </w:rPr>
        <w:t xml:space="preserve">                                                                                                                                        к Положению</w:t>
      </w:r>
    </w:p>
    <w:p w:rsidR="00B36D65" w:rsidRPr="00B36D65" w:rsidRDefault="00B36D65" w:rsidP="00B36D65">
      <w:pPr>
        <w:pStyle w:val="1"/>
        <w:spacing w:after="0" w:line="240" w:lineRule="auto"/>
        <w:jc w:val="center"/>
        <w:rPr>
          <w:rFonts w:ascii="Times New Roman" w:hAnsi="Times New Roman"/>
          <w:sz w:val="24"/>
          <w:szCs w:val="24"/>
        </w:rPr>
      </w:pPr>
      <w:r w:rsidRPr="008B4657">
        <w:rPr>
          <w:rFonts w:ascii="Times New Roman" w:hAnsi="Times New Roman"/>
          <w:sz w:val="24"/>
          <w:szCs w:val="24"/>
        </w:rPr>
        <w:t>Порядок</w:t>
      </w:r>
      <w:r w:rsidRPr="008B4657">
        <w:rPr>
          <w:rFonts w:ascii="Times New Roman" w:hAnsi="Times New Roman"/>
          <w:sz w:val="24"/>
          <w:szCs w:val="24"/>
        </w:rPr>
        <w:br/>
      </w:r>
      <w:r w:rsidRPr="00B36D65">
        <w:rPr>
          <w:rFonts w:ascii="Times New Roman" w:hAnsi="Times New Roman"/>
          <w:sz w:val="24"/>
          <w:szCs w:val="24"/>
        </w:rPr>
        <w:t>передачи документов бухгалтерского учета при смене руководителя и</w:t>
      </w:r>
      <w:r w:rsidR="000521FA">
        <w:rPr>
          <w:rFonts w:ascii="Times New Roman" w:hAnsi="Times New Roman"/>
          <w:sz w:val="24"/>
          <w:szCs w:val="24"/>
        </w:rPr>
        <w:t xml:space="preserve"> (или)</w:t>
      </w:r>
      <w:r w:rsidRPr="00B36D65">
        <w:rPr>
          <w:rFonts w:ascii="Times New Roman" w:hAnsi="Times New Roman"/>
          <w:sz w:val="24"/>
          <w:szCs w:val="24"/>
        </w:rPr>
        <w:t xml:space="preserve"> главного бухгалтера</w:t>
      </w:r>
      <w:r w:rsidR="000521FA">
        <w:rPr>
          <w:rFonts w:ascii="Times New Roman" w:hAnsi="Times New Roman"/>
          <w:sz w:val="24"/>
          <w:szCs w:val="24"/>
        </w:rPr>
        <w:t xml:space="preserve"> МУ «Централизованная бухгалтерия»</w:t>
      </w:r>
    </w:p>
    <w:p w:rsidR="00B36D65" w:rsidRPr="00B36D65" w:rsidRDefault="00B36D65" w:rsidP="00B36D65">
      <w:pPr>
        <w:pStyle w:val="1"/>
        <w:spacing w:after="0" w:line="240" w:lineRule="auto"/>
        <w:jc w:val="center"/>
        <w:rPr>
          <w:rFonts w:ascii="Times New Roman" w:hAnsi="Times New Roman"/>
          <w:sz w:val="24"/>
          <w:szCs w:val="24"/>
        </w:rPr>
      </w:pPr>
      <w:r w:rsidRPr="00B36D65">
        <w:rPr>
          <w:rFonts w:ascii="Times New Roman" w:hAnsi="Times New Roman"/>
          <w:sz w:val="24"/>
          <w:szCs w:val="24"/>
        </w:rPr>
        <w:t>1. Организация передачи документов и дел</w:t>
      </w:r>
    </w:p>
    <w:p w:rsidR="00B36D65" w:rsidRPr="00B36D65" w:rsidRDefault="00B36D65" w:rsidP="00B36D65">
      <w:pPr>
        <w:spacing w:after="0" w:line="240" w:lineRule="auto"/>
        <w:rPr>
          <w:rFonts w:ascii="Times New Roman" w:hAnsi="Times New Roman"/>
          <w:sz w:val="24"/>
          <w:szCs w:val="24"/>
        </w:rPr>
      </w:pP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1.2. При возникновении основания, названного в п. 1.1</w:t>
      </w:r>
      <w:r w:rsidR="000521FA">
        <w:rPr>
          <w:rFonts w:ascii="Times New Roman" w:hAnsi="Times New Roman"/>
          <w:sz w:val="24"/>
          <w:szCs w:val="24"/>
        </w:rPr>
        <w:t xml:space="preserve"> настоящего Порядка</w:t>
      </w:r>
      <w:r w:rsidRPr="00B36D65">
        <w:rPr>
          <w:rFonts w:ascii="Times New Roman" w:hAnsi="Times New Roman"/>
          <w:sz w:val="24"/>
          <w:szCs w:val="24"/>
        </w:rPr>
        <w:t xml:space="preserve">, издается приказ о передаче документов </w:t>
      </w:r>
      <w:r w:rsidR="000521FA">
        <w:rPr>
          <w:rFonts w:ascii="Times New Roman" w:hAnsi="Times New Roman"/>
          <w:sz w:val="24"/>
          <w:szCs w:val="24"/>
        </w:rPr>
        <w:t xml:space="preserve">и дел, </w:t>
      </w:r>
      <w:proofErr w:type="gramStart"/>
      <w:r w:rsidR="000521FA">
        <w:rPr>
          <w:rFonts w:ascii="Times New Roman" w:hAnsi="Times New Roman"/>
          <w:sz w:val="24"/>
          <w:szCs w:val="24"/>
        </w:rPr>
        <w:t>в</w:t>
      </w:r>
      <w:proofErr w:type="gramEnd"/>
      <w:r w:rsidR="000521FA">
        <w:rPr>
          <w:rFonts w:ascii="Times New Roman" w:hAnsi="Times New Roman"/>
          <w:sz w:val="24"/>
          <w:szCs w:val="24"/>
        </w:rPr>
        <w:t xml:space="preserve"> котором </w:t>
      </w:r>
      <w:r w:rsidRPr="00B36D65">
        <w:rPr>
          <w:rFonts w:ascii="Times New Roman" w:hAnsi="Times New Roman"/>
          <w:sz w:val="24"/>
          <w:szCs w:val="24"/>
        </w:rPr>
        <w:t>указываются:</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а) лицо, передающее документы </w:t>
      </w:r>
      <w:r w:rsidR="000521FA">
        <w:rPr>
          <w:rFonts w:ascii="Times New Roman" w:hAnsi="Times New Roman"/>
          <w:sz w:val="24"/>
          <w:szCs w:val="24"/>
        </w:rPr>
        <w:t>и дела</w:t>
      </w:r>
      <w:r w:rsidRPr="00B36D65">
        <w:rPr>
          <w:rFonts w:ascii="Times New Roman" w:hAnsi="Times New Roman"/>
          <w:sz w:val="24"/>
          <w:szCs w:val="24"/>
        </w:rPr>
        <w:t>;</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б) лицо, которому передаются документы и дела;</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в) дата передачи документов и дел, время начала и предельный срок такой передачи;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г) состав комиссии, создаваемой для передачи документов и дел (далее - комиссия);</w:t>
      </w:r>
    </w:p>
    <w:p w:rsidR="00B36D65" w:rsidRPr="00B36D65" w:rsidRDefault="00B36D65" w:rsidP="00A97E85">
      <w:pPr>
        <w:spacing w:after="0" w:line="240" w:lineRule="auto"/>
        <w:ind w:firstLine="709"/>
        <w:jc w:val="both"/>
        <w:rPr>
          <w:rFonts w:ascii="Times New Roman" w:hAnsi="Times New Roman"/>
          <w:sz w:val="24"/>
          <w:szCs w:val="24"/>
        </w:rPr>
      </w:pPr>
      <w:proofErr w:type="spellStart"/>
      <w:r w:rsidRPr="00B36D65">
        <w:rPr>
          <w:rFonts w:ascii="Times New Roman" w:hAnsi="Times New Roman"/>
          <w:sz w:val="24"/>
          <w:szCs w:val="24"/>
        </w:rPr>
        <w:t>д</w:t>
      </w:r>
      <w:proofErr w:type="spellEnd"/>
      <w:r w:rsidRPr="00B36D65">
        <w:rPr>
          <w:rFonts w:ascii="Times New Roman" w:hAnsi="Times New Roman"/>
          <w:sz w:val="24"/>
          <w:szCs w:val="24"/>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1.3. В состав комиссии при смене руководителя включается представитель органа, осуществляющего функции и полномочия учредителя (по согласованию).</w:t>
      </w:r>
    </w:p>
    <w:p w:rsidR="00B36D65" w:rsidRPr="00B36D65" w:rsidRDefault="00B36D65" w:rsidP="005D4493">
      <w:pPr>
        <w:pStyle w:val="1"/>
        <w:spacing w:after="0" w:line="240" w:lineRule="auto"/>
        <w:jc w:val="center"/>
        <w:rPr>
          <w:rFonts w:ascii="Times New Roman" w:hAnsi="Times New Roman"/>
          <w:sz w:val="24"/>
          <w:szCs w:val="24"/>
        </w:rPr>
      </w:pPr>
      <w:r w:rsidRPr="00B36D65">
        <w:rPr>
          <w:rFonts w:ascii="Times New Roman" w:hAnsi="Times New Roman"/>
          <w:sz w:val="24"/>
          <w:szCs w:val="24"/>
        </w:rPr>
        <w:t>2. Порядок передачи документов и дел</w:t>
      </w:r>
    </w:p>
    <w:p w:rsidR="00B36D65" w:rsidRPr="00B36D65" w:rsidRDefault="00B36D65" w:rsidP="00A97E85">
      <w:pPr>
        <w:spacing w:after="0" w:line="240" w:lineRule="auto"/>
        <w:jc w:val="both"/>
        <w:rPr>
          <w:rFonts w:ascii="Times New Roman" w:hAnsi="Times New Roman"/>
          <w:sz w:val="24"/>
          <w:szCs w:val="24"/>
        </w:rPr>
      </w:pP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2.1. Передача документов и дел начинается с проведения инвентаризации.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2.2. Инвентаризации подлежит все имущество, которое закреплено за лицом, передающим дела и документы.</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2.3. Проведение инвентаризации и оформление ее результатов осуществляются в соответствии с Порядком проведения инвентаризации, приведенным в </w:t>
      </w:r>
      <w:r w:rsidRPr="00FD3B12">
        <w:rPr>
          <w:rFonts w:ascii="Times New Roman" w:hAnsi="Times New Roman"/>
          <w:sz w:val="24"/>
          <w:szCs w:val="24"/>
        </w:rPr>
        <w:t>Приложении N </w:t>
      </w:r>
      <w:r w:rsidR="00A853B1" w:rsidRPr="00FD3B12">
        <w:rPr>
          <w:rFonts w:ascii="Times New Roman" w:hAnsi="Times New Roman"/>
          <w:sz w:val="24"/>
          <w:szCs w:val="24"/>
        </w:rPr>
        <w:t>9</w:t>
      </w:r>
      <w:r w:rsidRPr="00B36D65">
        <w:rPr>
          <w:rFonts w:ascii="Times New Roman" w:hAnsi="Times New Roman"/>
          <w:sz w:val="24"/>
          <w:szCs w:val="24"/>
        </w:rPr>
        <w:t xml:space="preserve"> к </w:t>
      </w:r>
      <w:r w:rsidR="00777ED1">
        <w:rPr>
          <w:rFonts w:ascii="Times New Roman" w:hAnsi="Times New Roman"/>
          <w:sz w:val="24"/>
          <w:szCs w:val="24"/>
        </w:rPr>
        <w:t>настоящей у</w:t>
      </w:r>
      <w:r w:rsidRPr="00B36D65">
        <w:rPr>
          <w:rFonts w:ascii="Times New Roman" w:hAnsi="Times New Roman"/>
          <w:sz w:val="24"/>
          <w:szCs w:val="24"/>
        </w:rPr>
        <w:t>четной политике.</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2.4. Непосредственно при передаче дел и документов осуществляются следующие действия:</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учредительные, регистрационные и иные документы;</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лицензии, свидетельства, патенты и пр.;</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документы учетной политики;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 бюджетную </w:t>
      </w:r>
      <w:r w:rsidR="00A97E85">
        <w:rPr>
          <w:rFonts w:ascii="Times New Roman" w:hAnsi="Times New Roman"/>
          <w:sz w:val="24"/>
          <w:szCs w:val="24"/>
        </w:rPr>
        <w:t>(бухгалтерскую),</w:t>
      </w:r>
      <w:r w:rsidRPr="00B36D65">
        <w:rPr>
          <w:rFonts w:ascii="Times New Roman" w:hAnsi="Times New Roman"/>
          <w:sz w:val="24"/>
          <w:szCs w:val="24"/>
        </w:rPr>
        <w:t xml:space="preserve"> налоговую </w:t>
      </w:r>
      <w:r w:rsidR="00A97E85">
        <w:rPr>
          <w:rFonts w:ascii="Times New Roman" w:hAnsi="Times New Roman"/>
          <w:sz w:val="24"/>
          <w:szCs w:val="24"/>
        </w:rPr>
        <w:t xml:space="preserve">и статистическую </w:t>
      </w:r>
      <w:r w:rsidRPr="00B36D65">
        <w:rPr>
          <w:rFonts w:ascii="Times New Roman" w:hAnsi="Times New Roman"/>
          <w:sz w:val="24"/>
          <w:szCs w:val="24"/>
        </w:rPr>
        <w:t>отчетность;</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акты ревизий и проверок;</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план-график закупок;</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бланки строгой отчетности;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материалы о недостачах и хищениях, переданные и не переданные в правоохранительные органы;</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регистры бухгалтерского учета: книги, оборотные ведомости, карточки, журналы операций и пр.;</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регистры налогового учета;</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договоры с контрагентами;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акты сверки расчетов с налоговыми органами, контрагентами;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первичные (сводные) учетные документы;</w:t>
      </w:r>
    </w:p>
    <w:p w:rsidR="00B36D65" w:rsidRPr="00B36D65" w:rsidRDefault="00A97E85" w:rsidP="00A97E8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36D65" w:rsidRPr="00B36D65">
        <w:rPr>
          <w:rFonts w:ascii="Times New Roman" w:hAnsi="Times New Roman"/>
          <w:sz w:val="24"/>
          <w:szCs w:val="24"/>
        </w:rPr>
        <w:t>документы по инвентаризации имущества и обязательств, в том числе акты инвентаризации, инвентаризационные описи, сличительные ведомости;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иные документы;</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lastRenderedPageBreak/>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в) передающее лицо в присутствии всех членов комиссии передает принимающему лицу ключи от сейфов, печати и штампы, и т.п.;</w:t>
      </w:r>
    </w:p>
    <w:p w:rsidR="00B36D65" w:rsidRPr="00B36D65" w:rsidRDefault="00A853B1" w:rsidP="00A97E85">
      <w:pPr>
        <w:spacing w:after="0" w:line="240" w:lineRule="auto"/>
        <w:ind w:firstLine="709"/>
        <w:jc w:val="both"/>
        <w:rPr>
          <w:rFonts w:ascii="Times New Roman" w:hAnsi="Times New Roman"/>
          <w:sz w:val="24"/>
          <w:szCs w:val="24"/>
        </w:rPr>
      </w:pPr>
      <w:r>
        <w:rPr>
          <w:rFonts w:ascii="Times New Roman" w:hAnsi="Times New Roman"/>
          <w:sz w:val="24"/>
          <w:szCs w:val="24"/>
        </w:rPr>
        <w:t>г</w:t>
      </w:r>
      <w:r w:rsidR="00B36D65" w:rsidRPr="00B36D65">
        <w:rPr>
          <w:rFonts w:ascii="Times New Roman" w:hAnsi="Times New Roman"/>
          <w:sz w:val="24"/>
          <w:szCs w:val="24"/>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B36D65" w:rsidRPr="00B36D65" w:rsidRDefault="00A853B1" w:rsidP="00A97E85">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w:t>
      </w:r>
      <w:proofErr w:type="spellEnd"/>
      <w:r w:rsidR="00B36D65" w:rsidRPr="00B36D65">
        <w:rPr>
          <w:rFonts w:ascii="Times New Roman" w:hAnsi="Times New Roman"/>
          <w:sz w:val="24"/>
          <w:szCs w:val="24"/>
        </w:rPr>
        <w:t>)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B36D65" w:rsidRPr="00A97E8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2.5. По результатам передачи дел и документов составляется акт по форме, приведенной в </w:t>
      </w:r>
      <w:r w:rsidRPr="00A97E85">
        <w:rPr>
          <w:rFonts w:ascii="Times New Roman" w:hAnsi="Times New Roman"/>
          <w:sz w:val="24"/>
          <w:szCs w:val="24"/>
        </w:rPr>
        <w:t>Приложении к настоящему Порядку.</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2.6. В </w:t>
      </w:r>
      <w:proofErr w:type="gramStart"/>
      <w:r w:rsidRPr="00B36D65">
        <w:rPr>
          <w:rFonts w:ascii="Times New Roman" w:hAnsi="Times New Roman"/>
          <w:sz w:val="24"/>
          <w:szCs w:val="24"/>
        </w:rPr>
        <w:t>акте</w:t>
      </w:r>
      <w:proofErr w:type="gramEnd"/>
      <w:r w:rsidRPr="00B36D65">
        <w:rPr>
          <w:rFonts w:ascii="Times New Roman" w:hAnsi="Times New Roman"/>
          <w:sz w:val="24"/>
          <w:szCs w:val="24"/>
        </w:rPr>
        <w:t xml:space="preserve"> отражается каждое действие, осуществленное при передаче, а также все документы, которые были переданы (продемонстрированы) в процессе передачи.</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2.7. В </w:t>
      </w:r>
      <w:proofErr w:type="gramStart"/>
      <w:r w:rsidRPr="00B36D65">
        <w:rPr>
          <w:rFonts w:ascii="Times New Roman" w:hAnsi="Times New Roman"/>
          <w:sz w:val="24"/>
          <w:szCs w:val="24"/>
        </w:rPr>
        <w:t>акте</w:t>
      </w:r>
      <w:proofErr w:type="gramEnd"/>
      <w:r w:rsidRPr="00B36D65">
        <w:rPr>
          <w:rFonts w:ascii="Times New Roman" w:hAnsi="Times New Roman"/>
          <w:sz w:val="24"/>
          <w:szCs w:val="24"/>
        </w:rPr>
        <w:t xml:space="preserve"> отражаются все существенные недостатки и нарушения в организации работы по ведению учета, выявленные в процессе передачи документов и дел.</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2.8. Акт составляется в двух экземплярах (для </w:t>
      </w:r>
      <w:proofErr w:type="gramStart"/>
      <w:r w:rsidRPr="00B36D65">
        <w:rPr>
          <w:rFonts w:ascii="Times New Roman" w:hAnsi="Times New Roman"/>
          <w:sz w:val="24"/>
          <w:szCs w:val="24"/>
        </w:rPr>
        <w:t>передающего</w:t>
      </w:r>
      <w:proofErr w:type="gramEnd"/>
      <w:r w:rsidRPr="00B36D65">
        <w:rPr>
          <w:rFonts w:ascii="Times New Roman" w:hAnsi="Times New Roman"/>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B36D65" w:rsidRPr="00B36D65" w:rsidRDefault="00B36D65" w:rsidP="00A97E85">
      <w:pPr>
        <w:spacing w:after="0" w:line="240" w:lineRule="auto"/>
        <w:ind w:firstLine="709"/>
        <w:jc w:val="both"/>
        <w:rPr>
          <w:rFonts w:ascii="Times New Roman" w:hAnsi="Times New Roman"/>
          <w:sz w:val="24"/>
          <w:szCs w:val="24"/>
        </w:rPr>
      </w:pPr>
      <w:r w:rsidRPr="00B36D65">
        <w:rPr>
          <w:rFonts w:ascii="Times New Roman" w:hAnsi="Times New Roman"/>
          <w:sz w:val="24"/>
          <w:szCs w:val="24"/>
        </w:rPr>
        <w:t xml:space="preserve">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w:t>
      </w:r>
      <w:proofErr w:type="gramStart"/>
      <w:r w:rsidRPr="00B36D65">
        <w:rPr>
          <w:rFonts w:ascii="Times New Roman" w:hAnsi="Times New Roman"/>
          <w:sz w:val="24"/>
          <w:szCs w:val="24"/>
        </w:rPr>
        <w:t>последнем</w:t>
      </w:r>
      <w:proofErr w:type="gramEnd"/>
      <w:r w:rsidRPr="00B36D65">
        <w:rPr>
          <w:rFonts w:ascii="Times New Roman" w:hAnsi="Times New Roman"/>
          <w:sz w:val="24"/>
          <w:szCs w:val="24"/>
        </w:rPr>
        <w:t xml:space="preserve"> случае при подписании делается отметка "Дополнения (примечания, рекомендации, предложения) прилагаются".</w:t>
      </w:r>
    </w:p>
    <w:p w:rsidR="00B36D65" w:rsidRDefault="00B36D6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8D39C9" w:rsidRDefault="008D39C9" w:rsidP="000521FA">
      <w:pPr>
        <w:spacing w:after="0" w:line="240" w:lineRule="auto"/>
        <w:jc w:val="both"/>
        <w:rPr>
          <w:rFonts w:ascii="Times New Roman" w:hAnsi="Times New Roman"/>
          <w:sz w:val="24"/>
          <w:szCs w:val="24"/>
        </w:rPr>
      </w:pPr>
    </w:p>
    <w:p w:rsidR="008D39C9" w:rsidRDefault="008D39C9" w:rsidP="000521FA">
      <w:pPr>
        <w:spacing w:after="0" w:line="240" w:lineRule="auto"/>
        <w:jc w:val="both"/>
        <w:rPr>
          <w:rFonts w:ascii="Times New Roman" w:hAnsi="Times New Roman"/>
          <w:sz w:val="24"/>
          <w:szCs w:val="24"/>
        </w:rPr>
      </w:pPr>
    </w:p>
    <w:p w:rsidR="008D39C9" w:rsidRDefault="008D39C9" w:rsidP="000521FA">
      <w:pPr>
        <w:spacing w:after="0" w:line="240" w:lineRule="auto"/>
        <w:jc w:val="both"/>
        <w:rPr>
          <w:rFonts w:ascii="Times New Roman" w:hAnsi="Times New Roman"/>
          <w:sz w:val="24"/>
          <w:szCs w:val="24"/>
        </w:rPr>
      </w:pPr>
    </w:p>
    <w:p w:rsidR="00A97E85" w:rsidRDefault="00A97E85" w:rsidP="000521FA">
      <w:pPr>
        <w:spacing w:after="0" w:line="240" w:lineRule="auto"/>
        <w:jc w:val="both"/>
        <w:rPr>
          <w:rFonts w:ascii="Times New Roman" w:hAnsi="Times New Roman"/>
          <w:sz w:val="24"/>
          <w:szCs w:val="24"/>
        </w:rPr>
      </w:pPr>
    </w:p>
    <w:p w:rsidR="00A97E85" w:rsidRDefault="00A97E85" w:rsidP="00B36D65">
      <w:pPr>
        <w:spacing w:after="0" w:line="240" w:lineRule="auto"/>
        <w:jc w:val="right"/>
        <w:rPr>
          <w:rFonts w:ascii="Times New Roman" w:hAnsi="Times New Roman"/>
          <w:sz w:val="24"/>
          <w:szCs w:val="24"/>
        </w:rPr>
      </w:pPr>
    </w:p>
    <w:p w:rsidR="00A97E85" w:rsidRDefault="00A97E85" w:rsidP="00B36D65">
      <w:pPr>
        <w:spacing w:after="0" w:line="240" w:lineRule="auto"/>
        <w:jc w:val="right"/>
        <w:rPr>
          <w:rFonts w:ascii="Times New Roman" w:hAnsi="Times New Roman"/>
          <w:sz w:val="24"/>
          <w:szCs w:val="24"/>
        </w:rPr>
      </w:pPr>
    </w:p>
    <w:p w:rsidR="008A55AE" w:rsidRPr="00BC429C" w:rsidRDefault="00A97E85" w:rsidP="00A97E85">
      <w:pPr>
        <w:tabs>
          <w:tab w:val="left" w:pos="7260"/>
          <w:tab w:val="right" w:pos="9922"/>
        </w:tabs>
        <w:spacing w:after="0" w:line="240" w:lineRule="auto"/>
        <w:rPr>
          <w:rStyle w:val="af3"/>
          <w:rFonts w:ascii="Times New Roman" w:hAnsi="Times New Roman"/>
          <w:color w:val="auto"/>
          <w:sz w:val="24"/>
          <w:szCs w:val="24"/>
        </w:rPr>
      </w:pPr>
      <w:r>
        <w:rPr>
          <w:rStyle w:val="af3"/>
          <w:rFonts w:ascii="Times New Roman" w:hAnsi="Times New Roman"/>
          <w:sz w:val="24"/>
          <w:szCs w:val="24"/>
        </w:rPr>
        <w:lastRenderedPageBreak/>
        <w:tab/>
      </w:r>
      <w:r>
        <w:rPr>
          <w:rStyle w:val="af3"/>
          <w:rFonts w:ascii="Times New Roman" w:hAnsi="Times New Roman"/>
          <w:sz w:val="24"/>
          <w:szCs w:val="24"/>
        </w:rPr>
        <w:tab/>
      </w:r>
      <w:r w:rsidR="008A55AE" w:rsidRPr="00BC429C">
        <w:rPr>
          <w:rStyle w:val="af3"/>
          <w:rFonts w:ascii="Times New Roman" w:hAnsi="Times New Roman"/>
          <w:color w:val="auto"/>
          <w:sz w:val="24"/>
          <w:szCs w:val="24"/>
        </w:rPr>
        <w:t>Приложение</w:t>
      </w:r>
    </w:p>
    <w:p w:rsidR="00B36D65" w:rsidRPr="00BC429C" w:rsidRDefault="008A55AE" w:rsidP="008A55AE">
      <w:pPr>
        <w:spacing w:after="0" w:line="240" w:lineRule="auto"/>
        <w:jc w:val="center"/>
        <w:rPr>
          <w:rStyle w:val="af3"/>
          <w:rFonts w:ascii="Times New Roman" w:hAnsi="Times New Roman"/>
          <w:color w:val="auto"/>
          <w:sz w:val="24"/>
          <w:szCs w:val="24"/>
        </w:rPr>
      </w:pPr>
      <w:r w:rsidRPr="00BC429C">
        <w:rPr>
          <w:rStyle w:val="af3"/>
          <w:rFonts w:ascii="Times New Roman" w:hAnsi="Times New Roman"/>
          <w:color w:val="auto"/>
          <w:sz w:val="24"/>
          <w:szCs w:val="24"/>
        </w:rPr>
        <w:t xml:space="preserve">                                                                                                                                          </w:t>
      </w:r>
      <w:r w:rsidR="00A97E85" w:rsidRPr="00BC429C">
        <w:rPr>
          <w:rStyle w:val="af3"/>
          <w:rFonts w:ascii="Times New Roman" w:hAnsi="Times New Roman"/>
          <w:color w:val="auto"/>
          <w:sz w:val="24"/>
          <w:szCs w:val="24"/>
        </w:rPr>
        <w:t xml:space="preserve">        </w:t>
      </w:r>
      <w:r w:rsidR="00B36D65" w:rsidRPr="00BC429C">
        <w:rPr>
          <w:rStyle w:val="af3"/>
          <w:rFonts w:ascii="Times New Roman" w:hAnsi="Times New Roman"/>
          <w:color w:val="auto"/>
          <w:sz w:val="24"/>
          <w:szCs w:val="24"/>
        </w:rPr>
        <w:t>к Порядку</w:t>
      </w:r>
    </w:p>
    <w:p w:rsidR="00A97E85" w:rsidRPr="00777ED1" w:rsidRDefault="00A97E85" w:rsidP="00A853B1">
      <w:pPr>
        <w:spacing w:after="0" w:line="240" w:lineRule="auto"/>
        <w:jc w:val="center"/>
        <w:rPr>
          <w:rFonts w:ascii="Times New Roman" w:hAnsi="Times New Roman"/>
          <w:b/>
          <w:color w:val="FF0000"/>
          <w:sz w:val="24"/>
          <w:szCs w:val="24"/>
        </w:rPr>
      </w:pPr>
      <w:r w:rsidRPr="00777ED1">
        <w:rPr>
          <w:rFonts w:ascii="Times New Roman" w:hAnsi="Times New Roman"/>
          <w:b/>
          <w:color w:val="FF0000"/>
          <w:sz w:val="24"/>
          <w:szCs w:val="24"/>
        </w:rPr>
        <w:t xml:space="preserve">                                                                                                                              </w:t>
      </w: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_________________________________________________________</w:t>
      </w:r>
      <w:r w:rsidR="00A853B1">
        <w:rPr>
          <w:rFonts w:ascii="Times New Roman" w:hAnsi="Times New Roman" w:cs="Times New Roman"/>
        </w:rPr>
        <w:t>__</w:t>
      </w:r>
      <w:r w:rsidRPr="00B36D65">
        <w:rPr>
          <w:rFonts w:ascii="Times New Roman" w:hAnsi="Times New Roman" w:cs="Times New Roman"/>
        </w:rPr>
        <w:t>________________</w:t>
      </w: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 xml:space="preserve">                        (наименование организации)</w:t>
      </w:r>
    </w:p>
    <w:p w:rsidR="00B36D65" w:rsidRPr="00B36D65" w:rsidRDefault="00B36D65" w:rsidP="00B36D65">
      <w:pPr>
        <w:spacing w:after="0" w:line="240" w:lineRule="auto"/>
        <w:rPr>
          <w:rFonts w:ascii="Times New Roman" w:hAnsi="Times New Roman"/>
          <w:sz w:val="24"/>
          <w:szCs w:val="24"/>
        </w:rPr>
      </w:pP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 xml:space="preserve">                              </w:t>
      </w:r>
      <w:r w:rsidRPr="00B36D65">
        <w:rPr>
          <w:rStyle w:val="af3"/>
          <w:rFonts w:ascii="Times New Roman" w:hAnsi="Times New Roman" w:cs="Times New Roman"/>
        </w:rPr>
        <w:t>АКТ</w:t>
      </w: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 xml:space="preserve">                </w:t>
      </w:r>
      <w:r w:rsidRPr="00B36D65">
        <w:rPr>
          <w:rStyle w:val="af3"/>
          <w:rFonts w:ascii="Times New Roman" w:hAnsi="Times New Roman" w:cs="Times New Roman"/>
        </w:rPr>
        <w:t>приема-передачи документов и дел</w:t>
      </w:r>
    </w:p>
    <w:p w:rsidR="00B36D65" w:rsidRPr="00B36D65" w:rsidRDefault="00B36D65" w:rsidP="00B36D65">
      <w:pPr>
        <w:spacing w:after="0" w:line="240" w:lineRule="auto"/>
        <w:rPr>
          <w:rFonts w:ascii="Times New Roman" w:hAnsi="Times New Roman"/>
          <w:sz w:val="24"/>
          <w:szCs w:val="24"/>
        </w:rPr>
      </w:pP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__________________________                        "__" __________ 20__ г.</w:t>
      </w:r>
    </w:p>
    <w:p w:rsidR="00B36D65" w:rsidRPr="00B36D65" w:rsidRDefault="00B36D65" w:rsidP="00B36D65">
      <w:pPr>
        <w:pStyle w:val="afa"/>
        <w:rPr>
          <w:rFonts w:ascii="Times New Roman" w:hAnsi="Times New Roman" w:cs="Times New Roman"/>
        </w:rPr>
      </w:pPr>
      <w:r w:rsidRPr="00B36D65">
        <w:rPr>
          <w:rFonts w:ascii="Times New Roman" w:hAnsi="Times New Roman" w:cs="Times New Roman"/>
        </w:rPr>
        <w:t>(место подписания акта)</w:t>
      </w:r>
    </w:p>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4"/>
        <w:gridCol w:w="454"/>
        <w:gridCol w:w="869"/>
        <w:gridCol w:w="945"/>
        <w:gridCol w:w="454"/>
        <w:gridCol w:w="1361"/>
        <w:gridCol w:w="1474"/>
      </w:tblGrid>
      <w:tr w:rsidR="00B36D65" w:rsidRPr="00B36D65" w:rsidTr="00BB03A6">
        <w:tc>
          <w:tcPr>
            <w:tcW w:w="9071" w:type="dxa"/>
            <w:gridSpan w:val="7"/>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Мы, нижеподписавшиеся:</w:t>
            </w:r>
          </w:p>
        </w:tc>
      </w:tr>
      <w:tr w:rsidR="00B36D65" w:rsidRPr="00B36D65" w:rsidTr="00BB03A6">
        <w:tc>
          <w:tcPr>
            <w:tcW w:w="3514" w:type="dxa"/>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557" w:type="dxa"/>
            <w:gridSpan w:val="6"/>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xml:space="preserve">- </w:t>
            </w:r>
            <w:proofErr w:type="gramStart"/>
            <w:r w:rsidRPr="00B36D65">
              <w:rPr>
                <w:rFonts w:ascii="Times New Roman" w:hAnsi="Times New Roman" w:cs="Times New Roman"/>
              </w:rPr>
              <w:t>сдающий</w:t>
            </w:r>
            <w:proofErr w:type="gramEnd"/>
            <w:r w:rsidRPr="00B36D65">
              <w:rPr>
                <w:rFonts w:ascii="Times New Roman" w:hAnsi="Times New Roman" w:cs="Times New Roman"/>
              </w:rPr>
              <w:t xml:space="preserve"> документы и дела,</w:t>
            </w:r>
          </w:p>
        </w:tc>
      </w:tr>
      <w:tr w:rsidR="00B36D65" w:rsidRPr="00B36D65" w:rsidTr="00BB03A6">
        <w:tc>
          <w:tcPr>
            <w:tcW w:w="3514" w:type="dxa"/>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5557" w:type="dxa"/>
            <w:gridSpan w:val="6"/>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514" w:type="dxa"/>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557" w:type="dxa"/>
            <w:gridSpan w:val="6"/>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xml:space="preserve">- </w:t>
            </w:r>
            <w:proofErr w:type="gramStart"/>
            <w:r w:rsidRPr="00B36D65">
              <w:rPr>
                <w:rFonts w:ascii="Times New Roman" w:hAnsi="Times New Roman" w:cs="Times New Roman"/>
              </w:rPr>
              <w:t>принимающий</w:t>
            </w:r>
            <w:proofErr w:type="gramEnd"/>
            <w:r w:rsidRPr="00B36D65">
              <w:rPr>
                <w:rFonts w:ascii="Times New Roman" w:hAnsi="Times New Roman" w:cs="Times New Roman"/>
              </w:rPr>
              <w:t xml:space="preserve"> документы и дела,</w:t>
            </w:r>
          </w:p>
        </w:tc>
      </w:tr>
      <w:tr w:rsidR="00B36D65" w:rsidRPr="00B36D65" w:rsidTr="00BB03A6">
        <w:tc>
          <w:tcPr>
            <w:tcW w:w="3514" w:type="dxa"/>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5557" w:type="dxa"/>
            <w:gridSpan w:val="6"/>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члены комиссии, созданной</w:t>
            </w:r>
          </w:p>
        </w:tc>
      </w:tr>
      <w:tr w:rsidR="00B36D65" w:rsidRPr="00B36D65" w:rsidTr="00BB03A6">
        <w:tc>
          <w:tcPr>
            <w:tcW w:w="9071" w:type="dxa"/>
            <w:gridSpan w:val="7"/>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(вид документа - приказ, распоряжение и т.п.)</w:t>
            </w:r>
          </w:p>
        </w:tc>
      </w:tr>
      <w:tr w:rsidR="00B36D65" w:rsidRPr="00B36D65" w:rsidTr="00BB03A6">
        <w:tc>
          <w:tcPr>
            <w:tcW w:w="3514" w:type="dxa"/>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454" w:type="dxa"/>
            <w:tcBorders>
              <w:top w:val="nil"/>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от</w:t>
            </w:r>
          </w:p>
        </w:tc>
        <w:tc>
          <w:tcPr>
            <w:tcW w:w="1814"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454" w:type="dxa"/>
            <w:tcBorders>
              <w:top w:val="nil"/>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N</w:t>
            </w:r>
          </w:p>
        </w:tc>
        <w:tc>
          <w:tcPr>
            <w:tcW w:w="1361" w:type="dxa"/>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1474" w:type="dxa"/>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3514" w:type="dxa"/>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руководителя)</w:t>
            </w:r>
          </w:p>
        </w:tc>
        <w:tc>
          <w:tcPr>
            <w:tcW w:w="5557" w:type="dxa"/>
            <w:gridSpan w:val="6"/>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5782"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289" w:type="dxa"/>
            <w:gridSpan w:val="3"/>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председатель комиссии,</w:t>
            </w:r>
          </w:p>
        </w:tc>
      </w:tr>
      <w:tr w:rsidR="00B36D65" w:rsidRPr="00B36D65" w:rsidTr="00BB03A6">
        <w:tc>
          <w:tcPr>
            <w:tcW w:w="5782"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3289" w:type="dxa"/>
            <w:gridSpan w:val="3"/>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5782"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289" w:type="dxa"/>
            <w:gridSpan w:val="3"/>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член комиссии,</w:t>
            </w:r>
          </w:p>
        </w:tc>
      </w:tr>
      <w:tr w:rsidR="00B36D65" w:rsidRPr="00B36D65" w:rsidTr="00BB03A6">
        <w:tc>
          <w:tcPr>
            <w:tcW w:w="5782"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3289" w:type="dxa"/>
            <w:gridSpan w:val="3"/>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5782"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289" w:type="dxa"/>
            <w:gridSpan w:val="3"/>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член комиссии,</w:t>
            </w:r>
          </w:p>
        </w:tc>
      </w:tr>
      <w:tr w:rsidR="00B36D65" w:rsidRPr="00B36D65" w:rsidTr="00BB03A6">
        <w:tc>
          <w:tcPr>
            <w:tcW w:w="5782"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3289" w:type="dxa"/>
            <w:gridSpan w:val="3"/>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представитель органа, осуществляющего функции и полномочия учредителя,</w:t>
            </w:r>
          </w:p>
        </w:tc>
      </w:tr>
      <w:tr w:rsidR="00B36D65" w:rsidRPr="00B36D65" w:rsidTr="00BB03A6">
        <w:tc>
          <w:tcPr>
            <w:tcW w:w="4837"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4234" w:type="dxa"/>
            <w:gridSpan w:val="4"/>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 составили настоящий акт о том, что</w:t>
            </w:r>
          </w:p>
        </w:tc>
      </w:tr>
      <w:tr w:rsidR="00B36D65" w:rsidRPr="00B36D65" w:rsidTr="00BB03A6">
        <w:tc>
          <w:tcPr>
            <w:tcW w:w="4837"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Ф.И.О.)</w:t>
            </w:r>
          </w:p>
        </w:tc>
        <w:tc>
          <w:tcPr>
            <w:tcW w:w="4234" w:type="dxa"/>
            <w:gridSpan w:val="4"/>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 xml:space="preserve">(должность, фамилия, инициалы </w:t>
            </w:r>
            <w:proofErr w:type="gramStart"/>
            <w:r w:rsidRPr="00B36D65">
              <w:rPr>
                <w:rFonts w:ascii="Times New Roman" w:hAnsi="Times New Roman" w:cs="Times New Roman"/>
              </w:rPr>
              <w:t>сдающего</w:t>
            </w:r>
            <w:proofErr w:type="gramEnd"/>
            <w:r w:rsidRPr="00B36D65">
              <w:rPr>
                <w:rFonts w:ascii="Times New Roman" w:hAnsi="Times New Roman" w:cs="Times New Roman"/>
              </w:rPr>
              <w:t xml:space="preserve"> в творительном падеже)</w:t>
            </w:r>
          </w:p>
        </w:tc>
      </w:tr>
      <w:tr w:rsidR="00B36D65" w:rsidRPr="00B36D65" w:rsidTr="00BB03A6">
        <w:tc>
          <w:tcPr>
            <w:tcW w:w="9071" w:type="dxa"/>
            <w:gridSpan w:val="7"/>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 xml:space="preserve">(должность, фамилия, инициалы </w:t>
            </w:r>
            <w:proofErr w:type="gramStart"/>
            <w:r w:rsidRPr="00B36D65">
              <w:rPr>
                <w:rFonts w:ascii="Times New Roman" w:hAnsi="Times New Roman" w:cs="Times New Roman"/>
              </w:rPr>
              <w:t>принимающего</w:t>
            </w:r>
            <w:proofErr w:type="gramEnd"/>
            <w:r w:rsidRPr="00B36D65">
              <w:rPr>
                <w:rFonts w:ascii="Times New Roman" w:hAnsi="Times New Roman" w:cs="Times New Roman"/>
              </w:rPr>
              <w:t xml:space="preserve"> в дательном падеже)</w:t>
            </w:r>
          </w:p>
        </w:tc>
      </w:tr>
      <w:tr w:rsidR="00B36D65" w:rsidRPr="00B36D65" w:rsidTr="00BB03A6">
        <w:tc>
          <w:tcPr>
            <w:tcW w:w="9071" w:type="dxa"/>
            <w:gridSpan w:val="7"/>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переданы:</w:t>
            </w:r>
          </w:p>
        </w:tc>
      </w:tr>
      <w:tr w:rsidR="00B36D65" w:rsidRPr="00B36D65" w:rsidTr="00BB03A6">
        <w:tc>
          <w:tcPr>
            <w:tcW w:w="9071" w:type="dxa"/>
            <w:gridSpan w:val="7"/>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71" w:type="dxa"/>
            <w:gridSpan w:val="7"/>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1. Следующие документы и сведения:</w:t>
            </w:r>
          </w:p>
        </w:tc>
      </w:tr>
    </w:tbl>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73"/>
        <w:gridCol w:w="1531"/>
      </w:tblGrid>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N</w:t>
            </w:r>
          </w:p>
          <w:p w:rsidR="00B36D65" w:rsidRPr="00B36D65" w:rsidRDefault="00B36D65" w:rsidP="00B36D65">
            <w:pPr>
              <w:pStyle w:val="af5"/>
              <w:jc w:val="center"/>
              <w:rPr>
                <w:rFonts w:ascii="Times New Roman" w:hAnsi="Times New Roman" w:cs="Times New Roman"/>
              </w:rPr>
            </w:pPr>
            <w:proofErr w:type="spellStart"/>
            <w:proofErr w:type="gramStart"/>
            <w:r w:rsidRPr="00B36D65">
              <w:rPr>
                <w:rFonts w:ascii="Times New Roman" w:hAnsi="Times New Roman" w:cs="Times New Roman"/>
              </w:rPr>
              <w:t>п</w:t>
            </w:r>
            <w:proofErr w:type="spellEnd"/>
            <w:proofErr w:type="gramEnd"/>
            <w:r w:rsidRPr="00B36D65">
              <w:rPr>
                <w:rFonts w:ascii="Times New Roman" w:hAnsi="Times New Roman" w:cs="Times New Roman"/>
              </w:rPr>
              <w:t>/</w:t>
            </w:r>
            <w:proofErr w:type="spellStart"/>
            <w:r w:rsidRPr="00B36D65">
              <w:rPr>
                <w:rFonts w:ascii="Times New Roman" w:hAnsi="Times New Roman" w:cs="Times New Roman"/>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Описание переданных документов и сведений</w:t>
            </w: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Количество</w:t>
            </w: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1</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2</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3</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bl>
    <w:p w:rsidR="00B36D65" w:rsidRPr="00B36D65" w:rsidRDefault="00B36D65" w:rsidP="00B36D65">
      <w:pPr>
        <w:spacing w:after="0" w:line="240" w:lineRule="auto"/>
        <w:rPr>
          <w:rFonts w:ascii="Times New Roman" w:hAnsi="Times New Roman"/>
          <w:sz w:val="24"/>
          <w:szCs w:val="24"/>
        </w:rPr>
      </w:pPr>
    </w:p>
    <w:p w:rsidR="00B36D65" w:rsidRPr="00B36D65" w:rsidRDefault="00B36D65" w:rsidP="00B36D65">
      <w:pPr>
        <w:spacing w:after="0" w:line="240" w:lineRule="auto"/>
        <w:rPr>
          <w:rFonts w:ascii="Times New Roman" w:hAnsi="Times New Roman"/>
          <w:sz w:val="24"/>
          <w:szCs w:val="24"/>
        </w:rPr>
      </w:pPr>
      <w:r w:rsidRPr="00B36D65">
        <w:rPr>
          <w:rFonts w:ascii="Times New Roman" w:hAnsi="Times New Roman"/>
          <w:sz w:val="24"/>
          <w:szCs w:val="24"/>
        </w:rPr>
        <w:t>2. Следующая информация в электронном виде:</w:t>
      </w:r>
    </w:p>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73"/>
        <w:gridCol w:w="1531"/>
      </w:tblGrid>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N</w:t>
            </w:r>
          </w:p>
          <w:p w:rsidR="00B36D65" w:rsidRPr="00B36D65" w:rsidRDefault="00B36D65" w:rsidP="00B36D65">
            <w:pPr>
              <w:pStyle w:val="af5"/>
              <w:jc w:val="center"/>
              <w:rPr>
                <w:rFonts w:ascii="Times New Roman" w:hAnsi="Times New Roman" w:cs="Times New Roman"/>
              </w:rPr>
            </w:pPr>
            <w:proofErr w:type="spellStart"/>
            <w:proofErr w:type="gramStart"/>
            <w:r w:rsidRPr="00B36D65">
              <w:rPr>
                <w:rFonts w:ascii="Times New Roman" w:hAnsi="Times New Roman" w:cs="Times New Roman"/>
              </w:rPr>
              <w:t>п</w:t>
            </w:r>
            <w:proofErr w:type="spellEnd"/>
            <w:proofErr w:type="gramEnd"/>
            <w:r w:rsidRPr="00B36D65">
              <w:rPr>
                <w:rFonts w:ascii="Times New Roman" w:hAnsi="Times New Roman" w:cs="Times New Roman"/>
              </w:rPr>
              <w:t>/</w:t>
            </w:r>
            <w:proofErr w:type="spellStart"/>
            <w:r w:rsidRPr="00B36D65">
              <w:rPr>
                <w:rFonts w:ascii="Times New Roman" w:hAnsi="Times New Roman" w:cs="Times New Roman"/>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Описание переданной информации в электронном виде</w:t>
            </w: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Количество</w:t>
            </w: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1</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lastRenderedPageBreak/>
              <w:t>2</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3</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bl>
    <w:p w:rsidR="00B36D65" w:rsidRPr="00B36D65" w:rsidRDefault="00B36D65" w:rsidP="00B36D65">
      <w:pPr>
        <w:spacing w:after="0" w:line="240" w:lineRule="auto"/>
        <w:rPr>
          <w:rFonts w:ascii="Times New Roman" w:hAnsi="Times New Roman"/>
          <w:sz w:val="24"/>
          <w:szCs w:val="24"/>
        </w:rPr>
      </w:pPr>
    </w:p>
    <w:p w:rsidR="00B36D65" w:rsidRPr="00B36D65" w:rsidRDefault="00B36D65" w:rsidP="00B36D65">
      <w:pPr>
        <w:spacing w:after="0" w:line="240" w:lineRule="auto"/>
        <w:rPr>
          <w:rFonts w:ascii="Times New Roman" w:hAnsi="Times New Roman"/>
          <w:sz w:val="24"/>
          <w:szCs w:val="24"/>
        </w:rPr>
      </w:pPr>
      <w:r w:rsidRPr="00B36D65">
        <w:rPr>
          <w:rFonts w:ascii="Times New Roman" w:hAnsi="Times New Roman"/>
          <w:sz w:val="24"/>
          <w:szCs w:val="24"/>
        </w:rPr>
        <w:t>3. Следующие электронные носители, необходимые для работы:</w:t>
      </w:r>
    </w:p>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73"/>
        <w:gridCol w:w="1531"/>
      </w:tblGrid>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N</w:t>
            </w:r>
          </w:p>
          <w:p w:rsidR="00B36D65" w:rsidRPr="00B36D65" w:rsidRDefault="00B36D65" w:rsidP="00B36D65">
            <w:pPr>
              <w:pStyle w:val="af5"/>
              <w:jc w:val="center"/>
              <w:rPr>
                <w:rFonts w:ascii="Times New Roman" w:hAnsi="Times New Roman" w:cs="Times New Roman"/>
              </w:rPr>
            </w:pPr>
            <w:proofErr w:type="spellStart"/>
            <w:proofErr w:type="gramStart"/>
            <w:r w:rsidRPr="00B36D65">
              <w:rPr>
                <w:rFonts w:ascii="Times New Roman" w:hAnsi="Times New Roman" w:cs="Times New Roman"/>
              </w:rPr>
              <w:t>п</w:t>
            </w:r>
            <w:proofErr w:type="spellEnd"/>
            <w:proofErr w:type="gramEnd"/>
            <w:r w:rsidRPr="00B36D65">
              <w:rPr>
                <w:rFonts w:ascii="Times New Roman" w:hAnsi="Times New Roman" w:cs="Times New Roman"/>
              </w:rPr>
              <w:t>/</w:t>
            </w:r>
            <w:proofErr w:type="spellStart"/>
            <w:r w:rsidRPr="00B36D65">
              <w:rPr>
                <w:rFonts w:ascii="Times New Roman" w:hAnsi="Times New Roman" w:cs="Times New Roman"/>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Описание электронных носителей</w:t>
            </w: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Количество</w:t>
            </w: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1</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2</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3</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bl>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5953"/>
        <w:gridCol w:w="340"/>
      </w:tblGrid>
      <w:tr w:rsidR="00B36D65" w:rsidRPr="00B36D65" w:rsidTr="00BB03A6">
        <w:tc>
          <w:tcPr>
            <w:tcW w:w="2721" w:type="dxa"/>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4. Ключи от сейфов:</w:t>
            </w:r>
          </w:p>
        </w:tc>
        <w:tc>
          <w:tcPr>
            <w:tcW w:w="5953" w:type="dxa"/>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2721"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5953" w:type="dxa"/>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(точное описание сейфов и мест их расположения)</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14" w:type="dxa"/>
            <w:gridSpan w:val="3"/>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14" w:type="dxa"/>
            <w:gridSpan w:val="3"/>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5. Следующие печати и штампы:</w:t>
            </w:r>
          </w:p>
        </w:tc>
      </w:tr>
    </w:tbl>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73"/>
        <w:gridCol w:w="1531"/>
      </w:tblGrid>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N</w:t>
            </w:r>
          </w:p>
          <w:p w:rsidR="00B36D65" w:rsidRPr="00B36D65" w:rsidRDefault="00B36D65" w:rsidP="00B36D65">
            <w:pPr>
              <w:pStyle w:val="af5"/>
              <w:jc w:val="center"/>
              <w:rPr>
                <w:rFonts w:ascii="Times New Roman" w:hAnsi="Times New Roman" w:cs="Times New Roman"/>
              </w:rPr>
            </w:pPr>
            <w:proofErr w:type="spellStart"/>
            <w:proofErr w:type="gramStart"/>
            <w:r w:rsidRPr="00B36D65">
              <w:rPr>
                <w:rFonts w:ascii="Times New Roman" w:hAnsi="Times New Roman" w:cs="Times New Roman"/>
              </w:rPr>
              <w:t>п</w:t>
            </w:r>
            <w:proofErr w:type="spellEnd"/>
            <w:proofErr w:type="gramEnd"/>
            <w:r w:rsidRPr="00B36D65">
              <w:rPr>
                <w:rFonts w:ascii="Times New Roman" w:hAnsi="Times New Roman" w:cs="Times New Roman"/>
              </w:rPr>
              <w:t>/</w:t>
            </w:r>
            <w:proofErr w:type="spellStart"/>
            <w:r w:rsidRPr="00B36D65">
              <w:rPr>
                <w:rFonts w:ascii="Times New Roman" w:hAnsi="Times New Roman" w:cs="Times New Roman"/>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Описание печатей и штампов</w:t>
            </w: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Количество</w:t>
            </w: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1</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2</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3</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r w:rsidR="00B36D65" w:rsidRPr="00B36D65" w:rsidTr="00BB03A6">
        <w:tc>
          <w:tcPr>
            <w:tcW w:w="567" w:type="dxa"/>
            <w:tcBorders>
              <w:top w:val="single" w:sz="4" w:space="0" w:color="auto"/>
              <w:bottom w:val="single" w:sz="4" w:space="0" w:color="auto"/>
              <w:right w:val="single" w:sz="4" w:space="0" w:color="auto"/>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c>
          <w:tcPr>
            <w:tcW w:w="6973" w:type="dxa"/>
            <w:tcBorders>
              <w:top w:val="single" w:sz="4" w:space="0" w:color="auto"/>
              <w:left w:val="single" w:sz="4" w:space="0" w:color="auto"/>
              <w:bottom w:val="single" w:sz="4" w:space="0" w:color="auto"/>
              <w:right w:val="single" w:sz="4" w:space="0" w:color="auto"/>
            </w:tcBorders>
          </w:tcPr>
          <w:p w:rsidR="00B36D65" w:rsidRPr="00B36D65" w:rsidRDefault="00B36D65" w:rsidP="00B36D65">
            <w:pPr>
              <w:pStyle w:val="af5"/>
              <w:rPr>
                <w:rFonts w:ascii="Times New Roman" w:hAnsi="Times New Roman" w:cs="Times New Roman"/>
              </w:rPr>
            </w:pPr>
          </w:p>
        </w:tc>
        <w:tc>
          <w:tcPr>
            <w:tcW w:w="1531" w:type="dxa"/>
            <w:tcBorders>
              <w:top w:val="single" w:sz="4" w:space="0" w:color="auto"/>
              <w:left w:val="single" w:sz="4" w:space="0" w:color="auto"/>
              <w:bottom w:val="single" w:sz="4" w:space="0" w:color="auto"/>
            </w:tcBorders>
          </w:tcPr>
          <w:p w:rsidR="00B36D65" w:rsidRPr="00B36D65" w:rsidRDefault="00B36D65" w:rsidP="00B36D65">
            <w:pPr>
              <w:pStyle w:val="af5"/>
              <w:rPr>
                <w:rFonts w:ascii="Times New Roman" w:hAnsi="Times New Roman" w:cs="Times New Roman"/>
              </w:rPr>
            </w:pPr>
          </w:p>
        </w:tc>
      </w:tr>
    </w:tbl>
    <w:p w:rsidR="00B36D65" w:rsidRPr="00B36D65" w:rsidRDefault="00B36D65" w:rsidP="00B36D6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
        <w:gridCol w:w="358"/>
        <w:gridCol w:w="1581"/>
        <w:gridCol w:w="340"/>
        <w:gridCol w:w="1757"/>
        <w:gridCol w:w="340"/>
        <w:gridCol w:w="761"/>
        <w:gridCol w:w="342"/>
        <w:gridCol w:w="343"/>
        <w:gridCol w:w="340"/>
        <w:gridCol w:w="2041"/>
        <w:gridCol w:w="510"/>
      </w:tblGrid>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tc>
      </w:tr>
      <w:tr w:rsidR="00B36D65" w:rsidRPr="00B36D65" w:rsidTr="00BB03A6">
        <w:tc>
          <w:tcPr>
            <w:tcW w:w="9053" w:type="dxa"/>
            <w:gridSpan w:val="1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8543" w:type="dxa"/>
            <w:gridSpan w:val="11"/>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10" w:type="dxa"/>
            <w:tcBorders>
              <w:top w:val="single" w:sz="4" w:space="0" w:color="auto"/>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 xml:space="preserve">В </w:t>
            </w:r>
            <w:proofErr w:type="gramStart"/>
            <w:r w:rsidRPr="00B36D65">
              <w:rPr>
                <w:rFonts w:ascii="Times New Roman" w:hAnsi="Times New Roman" w:cs="Times New Roman"/>
              </w:rPr>
              <w:t>процессе</w:t>
            </w:r>
            <w:proofErr w:type="gramEnd"/>
            <w:r w:rsidRPr="00B36D65">
              <w:rPr>
                <w:rFonts w:ascii="Times New Roman" w:hAnsi="Times New Roman" w:cs="Times New Roman"/>
              </w:rPr>
              <w:t xml:space="preserve"> передачи документов и дел выявлены следующие существенные недостатки и нарушения в организации работы по ведению учета:</w:t>
            </w:r>
          </w:p>
        </w:tc>
      </w:tr>
      <w:tr w:rsidR="00B36D65" w:rsidRPr="00B36D65" w:rsidTr="00BB03A6">
        <w:tc>
          <w:tcPr>
            <w:tcW w:w="9053" w:type="dxa"/>
            <w:gridSpan w:val="1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8543" w:type="dxa"/>
            <w:gridSpan w:val="11"/>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10" w:type="dxa"/>
            <w:tcBorders>
              <w:top w:val="single" w:sz="4" w:space="0" w:color="auto"/>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Передающим лицом предоставлены следующие пояснения:</w:t>
            </w:r>
          </w:p>
        </w:tc>
      </w:tr>
      <w:tr w:rsidR="00B36D65" w:rsidRPr="00B36D65" w:rsidTr="00BB03A6">
        <w:tc>
          <w:tcPr>
            <w:tcW w:w="9053" w:type="dxa"/>
            <w:gridSpan w:val="1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8543" w:type="dxa"/>
            <w:gridSpan w:val="11"/>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10" w:type="dxa"/>
            <w:tcBorders>
              <w:top w:val="single" w:sz="4" w:space="0" w:color="auto"/>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Дополнения (примечания, рекомендации, предложения):</w:t>
            </w:r>
          </w:p>
        </w:tc>
      </w:tr>
      <w:tr w:rsidR="00B36D65" w:rsidRPr="00B36D65" w:rsidTr="00BB03A6">
        <w:tc>
          <w:tcPr>
            <w:tcW w:w="9053" w:type="dxa"/>
            <w:gridSpan w:val="1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8543" w:type="dxa"/>
            <w:gridSpan w:val="11"/>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510" w:type="dxa"/>
            <w:tcBorders>
              <w:top w:val="single" w:sz="4" w:space="0" w:color="auto"/>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Приложения к акту:</w:t>
            </w:r>
          </w:p>
        </w:tc>
      </w:tr>
      <w:tr w:rsidR="00B36D65" w:rsidRPr="00B36D65" w:rsidTr="00BB03A6">
        <w:tc>
          <w:tcPr>
            <w:tcW w:w="698" w:type="dxa"/>
            <w:gridSpan w:val="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1.</w:t>
            </w:r>
          </w:p>
        </w:tc>
        <w:tc>
          <w:tcPr>
            <w:tcW w:w="8355" w:type="dxa"/>
            <w:gridSpan w:val="10"/>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698" w:type="dxa"/>
            <w:gridSpan w:val="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2.</w:t>
            </w:r>
          </w:p>
        </w:tc>
        <w:tc>
          <w:tcPr>
            <w:tcW w:w="8355" w:type="dxa"/>
            <w:gridSpan w:val="10"/>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698" w:type="dxa"/>
            <w:gridSpan w:val="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3.</w:t>
            </w:r>
          </w:p>
        </w:tc>
        <w:tc>
          <w:tcPr>
            <w:tcW w:w="8355" w:type="dxa"/>
            <w:gridSpan w:val="10"/>
            <w:tcBorders>
              <w:top w:val="single" w:sz="4" w:space="0" w:color="auto"/>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Подписи лиц, составивших акт:</w:t>
            </w:r>
          </w:p>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Передал:</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Принял:</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Председатель комиссии:</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Члены комиссии:</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Представитель органа, осуществляющего</w:t>
            </w:r>
          </w:p>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функции и полномочия учредителя:</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939"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858"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2"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3234"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Оборот последнего листа</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r w:rsidRPr="00B36D65">
              <w:rPr>
                <w:rFonts w:ascii="Times New Roman" w:hAnsi="Times New Roman" w:cs="Times New Roman"/>
              </w:rPr>
              <w:t xml:space="preserve">В </w:t>
            </w:r>
            <w:proofErr w:type="gramStart"/>
            <w:r w:rsidRPr="00B36D65">
              <w:rPr>
                <w:rFonts w:ascii="Times New Roman" w:hAnsi="Times New Roman" w:cs="Times New Roman"/>
              </w:rPr>
              <w:t>настоящем</w:t>
            </w:r>
            <w:proofErr w:type="gramEnd"/>
            <w:r w:rsidRPr="00B36D65">
              <w:rPr>
                <w:rFonts w:ascii="Times New Roman" w:hAnsi="Times New Roman" w:cs="Times New Roman"/>
              </w:rPr>
              <w:t xml:space="preserve"> акте пронумеровано, прошнуровано и заверено печатью ___ листов.</w:t>
            </w: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4036" w:type="dxa"/>
            <w:gridSpan w:val="4"/>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446" w:type="dxa"/>
            <w:gridSpan w:val="3"/>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551" w:type="dxa"/>
            <w:gridSpan w:val="2"/>
            <w:tcBorders>
              <w:top w:val="nil"/>
              <w:left w:val="nil"/>
              <w:bottom w:val="single" w:sz="4" w:space="0" w:color="auto"/>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4036" w:type="dxa"/>
            <w:gridSpan w:val="4"/>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(должность председателя комиссии)</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1446" w:type="dxa"/>
            <w:gridSpan w:val="3"/>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(подпись)</w:t>
            </w:r>
          </w:p>
        </w:tc>
        <w:tc>
          <w:tcPr>
            <w:tcW w:w="340" w:type="dxa"/>
            <w:tcBorders>
              <w:top w:val="nil"/>
              <w:left w:val="nil"/>
              <w:bottom w:val="nil"/>
              <w:right w:val="nil"/>
            </w:tcBorders>
          </w:tcPr>
          <w:p w:rsidR="00B36D65" w:rsidRPr="00B36D65" w:rsidRDefault="00B36D65" w:rsidP="00B36D65">
            <w:pPr>
              <w:pStyle w:val="af5"/>
              <w:rPr>
                <w:rFonts w:ascii="Times New Roman" w:hAnsi="Times New Roman" w:cs="Times New Roman"/>
              </w:rPr>
            </w:pPr>
          </w:p>
        </w:tc>
        <w:tc>
          <w:tcPr>
            <w:tcW w:w="2551" w:type="dxa"/>
            <w:gridSpan w:val="2"/>
            <w:tcBorders>
              <w:top w:val="single" w:sz="4" w:space="0" w:color="auto"/>
              <w:left w:val="nil"/>
              <w:bottom w:val="nil"/>
              <w:right w:val="nil"/>
            </w:tcBorders>
          </w:tcPr>
          <w:p w:rsidR="00B36D65" w:rsidRPr="00B36D65" w:rsidRDefault="00B36D65" w:rsidP="00B36D65">
            <w:pPr>
              <w:pStyle w:val="af5"/>
              <w:jc w:val="center"/>
              <w:rPr>
                <w:rFonts w:ascii="Times New Roman" w:hAnsi="Times New Roman" w:cs="Times New Roman"/>
              </w:rPr>
            </w:pPr>
            <w:r w:rsidRPr="00B36D65">
              <w:rPr>
                <w:rFonts w:ascii="Times New Roman" w:hAnsi="Times New Roman" w:cs="Times New Roman"/>
              </w:rPr>
              <w:t>(фамилия, инициалы)</w:t>
            </w: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5"/>
              <w:rPr>
                <w:rFonts w:ascii="Times New Roman" w:hAnsi="Times New Roman" w:cs="Times New Roman"/>
              </w:rPr>
            </w:pPr>
          </w:p>
        </w:tc>
      </w:tr>
      <w:tr w:rsidR="00B36D65" w:rsidRPr="00B36D65" w:rsidTr="00BB03A6">
        <w:tc>
          <w:tcPr>
            <w:tcW w:w="9053" w:type="dxa"/>
            <w:gridSpan w:val="12"/>
            <w:tcBorders>
              <w:top w:val="nil"/>
              <w:left w:val="nil"/>
              <w:bottom w:val="nil"/>
              <w:right w:val="nil"/>
            </w:tcBorders>
          </w:tcPr>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"__" _______________ 20__ г.</w:t>
            </w:r>
          </w:p>
          <w:p w:rsidR="00B36D65" w:rsidRPr="00B36D65" w:rsidRDefault="00B36D65" w:rsidP="00B36D65">
            <w:pPr>
              <w:pStyle w:val="af6"/>
              <w:rPr>
                <w:rFonts w:ascii="Times New Roman" w:hAnsi="Times New Roman" w:cs="Times New Roman"/>
              </w:rPr>
            </w:pPr>
            <w:r w:rsidRPr="00B36D65">
              <w:rPr>
                <w:rFonts w:ascii="Times New Roman" w:hAnsi="Times New Roman" w:cs="Times New Roman"/>
              </w:rPr>
              <w:t>М.П.</w:t>
            </w:r>
          </w:p>
        </w:tc>
      </w:tr>
    </w:tbl>
    <w:p w:rsidR="00B36D65" w:rsidRPr="00B36D65" w:rsidRDefault="00B36D65" w:rsidP="00B36D65">
      <w:pPr>
        <w:spacing w:after="0" w:line="240" w:lineRule="auto"/>
        <w:rPr>
          <w:rFonts w:ascii="Times New Roman" w:hAnsi="Times New Roman"/>
          <w:sz w:val="24"/>
          <w:szCs w:val="24"/>
        </w:rPr>
      </w:pPr>
    </w:p>
    <w:p w:rsidR="00B36D65" w:rsidRDefault="00B36D65" w:rsidP="0030026B">
      <w:pPr>
        <w:spacing w:after="0" w:line="240" w:lineRule="auto"/>
        <w:ind w:firstLine="567"/>
        <w:rPr>
          <w:rFonts w:ascii="Times New Roman" w:hAnsi="Times New Roman"/>
          <w:sz w:val="24"/>
          <w:szCs w:val="24"/>
        </w:rPr>
      </w:pPr>
    </w:p>
    <w:p w:rsidR="00B36D65" w:rsidRPr="0057661F" w:rsidRDefault="00B36D65" w:rsidP="0030026B">
      <w:pPr>
        <w:spacing w:after="0" w:line="240" w:lineRule="auto"/>
        <w:ind w:firstLine="567"/>
        <w:rPr>
          <w:rFonts w:ascii="Times New Roman" w:hAnsi="Times New Roman"/>
          <w:sz w:val="24"/>
          <w:szCs w:val="24"/>
        </w:rPr>
      </w:pPr>
    </w:p>
    <w:sectPr w:rsidR="00B36D65" w:rsidRPr="0057661F" w:rsidSect="000C53B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46" w:rsidRDefault="00CE0B46" w:rsidP="00951128">
      <w:pPr>
        <w:spacing w:after="0" w:line="240" w:lineRule="auto"/>
      </w:pPr>
      <w:r>
        <w:separator/>
      </w:r>
    </w:p>
  </w:endnote>
  <w:endnote w:type="continuationSeparator" w:id="0">
    <w:p w:rsidR="00CE0B46" w:rsidRDefault="00CE0B46" w:rsidP="00951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D30D46">
    <w:pPr>
      <w:pStyle w:val="a8"/>
      <w:jc w:val="right"/>
    </w:pPr>
    <w:fldSimple w:instr=" PAGE   \* MERGEFORMAT ">
      <w:r w:rsidR="009921E4">
        <w:rPr>
          <w:noProof/>
        </w:rPr>
        <w:t>262</w:t>
      </w:r>
    </w:fldSimple>
  </w:p>
  <w:p w:rsidR="00157164" w:rsidRDefault="001571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D30D46">
    <w:pPr>
      <w:pStyle w:val="a8"/>
      <w:jc w:val="right"/>
    </w:pPr>
    <w:fldSimple w:instr=" PAGE   \* MERGEFORMAT ">
      <w:r w:rsidR="009921E4">
        <w:rPr>
          <w:noProof/>
        </w:rPr>
        <w:t>330</w:t>
      </w:r>
    </w:fldSimple>
  </w:p>
  <w:p w:rsidR="00157164" w:rsidRPr="006D7CE6" w:rsidRDefault="00157164" w:rsidP="006D7C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46" w:rsidRDefault="00CE0B46" w:rsidP="00951128">
      <w:pPr>
        <w:spacing w:after="0" w:line="240" w:lineRule="auto"/>
      </w:pPr>
      <w:r>
        <w:separator/>
      </w:r>
    </w:p>
  </w:footnote>
  <w:footnote w:type="continuationSeparator" w:id="0">
    <w:p w:rsidR="00CE0B46" w:rsidRDefault="00CE0B46" w:rsidP="00951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2243D42"/>
    <w:multiLevelType w:val="hybridMultilevel"/>
    <w:tmpl w:val="6ABC23FA"/>
    <w:lvl w:ilvl="0" w:tplc="06426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8C0483"/>
    <w:multiLevelType w:val="multilevel"/>
    <w:tmpl w:val="A8FEC60A"/>
    <w:lvl w:ilvl="0">
      <w:start w:val="3"/>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CFB1E7C"/>
    <w:multiLevelType w:val="hybridMultilevel"/>
    <w:tmpl w:val="CCFED194"/>
    <w:lvl w:ilvl="0" w:tplc="B26E9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D05826"/>
    <w:multiLevelType w:val="hybridMultilevel"/>
    <w:tmpl w:val="B71E7386"/>
    <w:lvl w:ilvl="0" w:tplc="B34A9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DE27BD"/>
    <w:multiLevelType w:val="multilevel"/>
    <w:tmpl w:val="5C3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06F31"/>
    <w:multiLevelType w:val="hybridMultilevel"/>
    <w:tmpl w:val="FC40C9CE"/>
    <w:lvl w:ilvl="0" w:tplc="981E63C2">
      <w:numFmt w:val="bullet"/>
      <w:lvlText w:val="-"/>
      <w:lvlJc w:val="left"/>
      <w:pPr>
        <w:ind w:left="560" w:hanging="202"/>
      </w:pPr>
      <w:rPr>
        <w:rFonts w:ascii="Times New Roman" w:eastAsia="Times New Roman" w:hAnsi="Times New Roman" w:hint="default"/>
        <w:w w:val="99"/>
        <w:sz w:val="28"/>
      </w:rPr>
    </w:lvl>
    <w:lvl w:ilvl="1" w:tplc="70C0D444">
      <w:numFmt w:val="bullet"/>
      <w:lvlText w:val="•"/>
      <w:lvlJc w:val="left"/>
      <w:pPr>
        <w:ind w:left="860" w:hanging="202"/>
      </w:pPr>
      <w:rPr>
        <w:rFonts w:hint="default"/>
      </w:rPr>
    </w:lvl>
    <w:lvl w:ilvl="2" w:tplc="CDB2CA30">
      <w:numFmt w:val="bullet"/>
      <w:lvlText w:val="•"/>
      <w:lvlJc w:val="left"/>
      <w:pPr>
        <w:ind w:left="2004" w:hanging="202"/>
      </w:pPr>
      <w:rPr>
        <w:rFonts w:hint="default"/>
      </w:rPr>
    </w:lvl>
    <w:lvl w:ilvl="3" w:tplc="27E85708">
      <w:numFmt w:val="bullet"/>
      <w:lvlText w:val="•"/>
      <w:lvlJc w:val="left"/>
      <w:pPr>
        <w:ind w:left="3148" w:hanging="202"/>
      </w:pPr>
      <w:rPr>
        <w:rFonts w:hint="default"/>
      </w:rPr>
    </w:lvl>
    <w:lvl w:ilvl="4" w:tplc="3998F226">
      <w:numFmt w:val="bullet"/>
      <w:lvlText w:val="•"/>
      <w:lvlJc w:val="left"/>
      <w:pPr>
        <w:ind w:left="4293" w:hanging="202"/>
      </w:pPr>
      <w:rPr>
        <w:rFonts w:hint="default"/>
      </w:rPr>
    </w:lvl>
    <w:lvl w:ilvl="5" w:tplc="5DEA597E">
      <w:numFmt w:val="bullet"/>
      <w:lvlText w:val="•"/>
      <w:lvlJc w:val="left"/>
      <w:pPr>
        <w:ind w:left="5437" w:hanging="202"/>
      </w:pPr>
      <w:rPr>
        <w:rFonts w:hint="default"/>
      </w:rPr>
    </w:lvl>
    <w:lvl w:ilvl="6" w:tplc="8B943AF2">
      <w:numFmt w:val="bullet"/>
      <w:lvlText w:val="•"/>
      <w:lvlJc w:val="left"/>
      <w:pPr>
        <w:ind w:left="6582" w:hanging="202"/>
      </w:pPr>
      <w:rPr>
        <w:rFonts w:hint="default"/>
      </w:rPr>
    </w:lvl>
    <w:lvl w:ilvl="7" w:tplc="B9A69570">
      <w:numFmt w:val="bullet"/>
      <w:lvlText w:val="•"/>
      <w:lvlJc w:val="left"/>
      <w:pPr>
        <w:ind w:left="7726" w:hanging="202"/>
      </w:pPr>
      <w:rPr>
        <w:rFonts w:hint="default"/>
      </w:rPr>
    </w:lvl>
    <w:lvl w:ilvl="8" w:tplc="82462FF2">
      <w:numFmt w:val="bullet"/>
      <w:lvlText w:val="•"/>
      <w:lvlJc w:val="left"/>
      <w:pPr>
        <w:ind w:left="8871" w:hanging="202"/>
      </w:pPr>
      <w:rPr>
        <w:rFonts w:hint="default"/>
      </w:rPr>
    </w:lvl>
  </w:abstractNum>
  <w:abstractNum w:abstractNumId="8">
    <w:nsid w:val="211A1595"/>
    <w:multiLevelType w:val="multilevel"/>
    <w:tmpl w:val="3998E6B6"/>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A1461A5"/>
    <w:multiLevelType w:val="multilevel"/>
    <w:tmpl w:val="0D4A2FE6"/>
    <w:lvl w:ilvl="0">
      <w:start w:val="1"/>
      <w:numFmt w:val="decimal"/>
      <w:lvlText w:val="%1."/>
      <w:lvlJc w:val="left"/>
      <w:pPr>
        <w:ind w:left="927"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53AD1774"/>
    <w:multiLevelType w:val="singleLevel"/>
    <w:tmpl w:val="00000000"/>
    <w:lvl w:ilvl="0">
      <w:start w:val="1"/>
      <w:numFmt w:val="bullet"/>
      <w:suff w:val="space"/>
      <w:lvlText w:val="-"/>
      <w:lvlJc w:val="left"/>
      <w:pPr>
        <w:ind w:left="0" w:firstLine="0"/>
      </w:pPr>
    </w:lvl>
  </w:abstractNum>
  <w:abstractNum w:abstractNumId="11">
    <w:nsid w:val="570C2B94"/>
    <w:multiLevelType w:val="hybridMultilevel"/>
    <w:tmpl w:val="F796DAC8"/>
    <w:lvl w:ilvl="0" w:tplc="AD343C0A">
      <w:numFmt w:val="bullet"/>
      <w:lvlText w:val="–"/>
      <w:lvlJc w:val="left"/>
      <w:pPr>
        <w:ind w:left="560" w:hanging="322"/>
      </w:pPr>
      <w:rPr>
        <w:rFonts w:ascii="Times New Roman" w:eastAsia="Times New Roman" w:hAnsi="Times New Roman" w:hint="default"/>
        <w:w w:val="99"/>
        <w:sz w:val="28"/>
      </w:rPr>
    </w:lvl>
    <w:lvl w:ilvl="1" w:tplc="BE983D0C">
      <w:numFmt w:val="bullet"/>
      <w:lvlText w:val=""/>
      <w:lvlJc w:val="left"/>
      <w:pPr>
        <w:ind w:left="1486" w:hanging="360"/>
      </w:pPr>
      <w:rPr>
        <w:rFonts w:ascii="Wingdings" w:eastAsia="Times New Roman" w:hAnsi="Wingdings" w:hint="default"/>
        <w:w w:val="99"/>
        <w:sz w:val="28"/>
      </w:rPr>
    </w:lvl>
    <w:lvl w:ilvl="2" w:tplc="866C480E">
      <w:numFmt w:val="bullet"/>
      <w:lvlText w:val="•"/>
      <w:lvlJc w:val="left"/>
      <w:pPr>
        <w:ind w:left="2555" w:hanging="360"/>
      </w:pPr>
      <w:rPr>
        <w:rFonts w:hint="default"/>
      </w:rPr>
    </w:lvl>
    <w:lvl w:ilvl="3" w:tplc="B3AA28DA">
      <w:numFmt w:val="bullet"/>
      <w:lvlText w:val="•"/>
      <w:lvlJc w:val="left"/>
      <w:pPr>
        <w:ind w:left="3631" w:hanging="360"/>
      </w:pPr>
      <w:rPr>
        <w:rFonts w:hint="default"/>
      </w:rPr>
    </w:lvl>
    <w:lvl w:ilvl="4" w:tplc="B5889D90">
      <w:numFmt w:val="bullet"/>
      <w:lvlText w:val="•"/>
      <w:lvlJc w:val="left"/>
      <w:pPr>
        <w:ind w:left="4706" w:hanging="360"/>
      </w:pPr>
      <w:rPr>
        <w:rFonts w:hint="default"/>
      </w:rPr>
    </w:lvl>
    <w:lvl w:ilvl="5" w:tplc="40823178">
      <w:numFmt w:val="bullet"/>
      <w:lvlText w:val="•"/>
      <w:lvlJc w:val="left"/>
      <w:pPr>
        <w:ind w:left="5782" w:hanging="360"/>
      </w:pPr>
      <w:rPr>
        <w:rFonts w:hint="default"/>
      </w:rPr>
    </w:lvl>
    <w:lvl w:ilvl="6" w:tplc="37F4E0AC">
      <w:numFmt w:val="bullet"/>
      <w:lvlText w:val="•"/>
      <w:lvlJc w:val="left"/>
      <w:pPr>
        <w:ind w:left="6857" w:hanging="360"/>
      </w:pPr>
      <w:rPr>
        <w:rFonts w:hint="default"/>
      </w:rPr>
    </w:lvl>
    <w:lvl w:ilvl="7" w:tplc="BA5ABAC8">
      <w:numFmt w:val="bullet"/>
      <w:lvlText w:val="•"/>
      <w:lvlJc w:val="left"/>
      <w:pPr>
        <w:ind w:left="7933" w:hanging="360"/>
      </w:pPr>
      <w:rPr>
        <w:rFonts w:hint="default"/>
      </w:rPr>
    </w:lvl>
    <w:lvl w:ilvl="8" w:tplc="2F100726">
      <w:numFmt w:val="bullet"/>
      <w:lvlText w:val="•"/>
      <w:lvlJc w:val="left"/>
      <w:pPr>
        <w:ind w:left="9008" w:hanging="360"/>
      </w:pPr>
      <w:rPr>
        <w:rFonts w:hint="default"/>
      </w:rPr>
    </w:lvl>
  </w:abstractNum>
  <w:abstractNum w:abstractNumId="12">
    <w:nsid w:val="57A93241"/>
    <w:multiLevelType w:val="multilevel"/>
    <w:tmpl w:val="A0FC4B66"/>
    <w:lvl w:ilvl="0">
      <w:start w:val="1"/>
      <w:numFmt w:val="decimal"/>
      <w:lvlText w:val="%1."/>
      <w:lvlJc w:val="left"/>
      <w:pPr>
        <w:ind w:left="927"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3">
    <w:nsid w:val="64D50E97"/>
    <w:multiLevelType w:val="hybridMultilevel"/>
    <w:tmpl w:val="804C7BA0"/>
    <w:lvl w:ilvl="0" w:tplc="659CA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F7206C1"/>
    <w:multiLevelType w:val="hybridMultilevel"/>
    <w:tmpl w:val="967446CE"/>
    <w:lvl w:ilvl="0" w:tplc="9E34D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6"/>
  </w:num>
  <w:num w:numId="3">
    <w:abstractNumId w:val="7"/>
  </w:num>
  <w:num w:numId="4">
    <w:abstractNumId w:val="11"/>
  </w:num>
  <w:num w:numId="5">
    <w:abstractNumId w:val="1"/>
  </w:num>
  <w:num w:numId="6">
    <w:abstractNumId w:val="10"/>
    <w:lvlOverride w:ilvl="0">
      <w:startOverride w:val="1"/>
    </w:lvlOverride>
  </w:num>
  <w:num w:numId="7">
    <w:abstractNumId w:val="9"/>
  </w:num>
  <w:num w:numId="8">
    <w:abstractNumId w:val="5"/>
  </w:num>
  <w:num w:numId="9">
    <w:abstractNumId w:val="12"/>
  </w:num>
  <w:num w:numId="10">
    <w:abstractNumId w:val="14"/>
  </w:num>
  <w:num w:numId="11">
    <w:abstractNumId w:val="13"/>
  </w:num>
  <w:num w:numId="12">
    <w:abstractNumId w:val="4"/>
  </w:num>
  <w:num w:numId="13">
    <w:abstractNumId w:val="2"/>
  </w:num>
  <w:num w:numId="14">
    <w:abstractNumId w:val="8"/>
  </w:num>
  <w:num w:numId="15">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183298"/>
  </w:hdrShapeDefaults>
  <w:footnotePr>
    <w:footnote w:id="-1"/>
    <w:footnote w:id="0"/>
  </w:footnotePr>
  <w:endnotePr>
    <w:endnote w:id="-1"/>
    <w:endnote w:id="0"/>
  </w:endnotePr>
  <w:compat/>
  <w:rsids>
    <w:rsidRoot w:val="004449C2"/>
    <w:rsid w:val="0000322D"/>
    <w:rsid w:val="0000675A"/>
    <w:rsid w:val="00007A34"/>
    <w:rsid w:val="00010FD6"/>
    <w:rsid w:val="00012355"/>
    <w:rsid w:val="00015CE6"/>
    <w:rsid w:val="00020D68"/>
    <w:rsid w:val="00021633"/>
    <w:rsid w:val="00023AD1"/>
    <w:rsid w:val="00024E80"/>
    <w:rsid w:val="0002564A"/>
    <w:rsid w:val="00026C2E"/>
    <w:rsid w:val="00027935"/>
    <w:rsid w:val="0003066F"/>
    <w:rsid w:val="0003213A"/>
    <w:rsid w:val="000326D5"/>
    <w:rsid w:val="0003350B"/>
    <w:rsid w:val="00033F36"/>
    <w:rsid w:val="00036F8D"/>
    <w:rsid w:val="00040242"/>
    <w:rsid w:val="00043732"/>
    <w:rsid w:val="000440BA"/>
    <w:rsid w:val="00044103"/>
    <w:rsid w:val="00045A0A"/>
    <w:rsid w:val="00047D5A"/>
    <w:rsid w:val="000500C1"/>
    <w:rsid w:val="000521FA"/>
    <w:rsid w:val="000546D4"/>
    <w:rsid w:val="000566BF"/>
    <w:rsid w:val="0005701A"/>
    <w:rsid w:val="00060015"/>
    <w:rsid w:val="00060424"/>
    <w:rsid w:val="000616CB"/>
    <w:rsid w:val="0006587C"/>
    <w:rsid w:val="00067160"/>
    <w:rsid w:val="000705AB"/>
    <w:rsid w:val="000710A5"/>
    <w:rsid w:val="00080842"/>
    <w:rsid w:val="00080872"/>
    <w:rsid w:val="00082B1D"/>
    <w:rsid w:val="00083AB5"/>
    <w:rsid w:val="00084820"/>
    <w:rsid w:val="00085BB3"/>
    <w:rsid w:val="0008723C"/>
    <w:rsid w:val="00090774"/>
    <w:rsid w:val="000953D3"/>
    <w:rsid w:val="00095F4C"/>
    <w:rsid w:val="000971B9"/>
    <w:rsid w:val="0009732E"/>
    <w:rsid w:val="000975FD"/>
    <w:rsid w:val="000A168E"/>
    <w:rsid w:val="000A217D"/>
    <w:rsid w:val="000A24F6"/>
    <w:rsid w:val="000A30C5"/>
    <w:rsid w:val="000C0B66"/>
    <w:rsid w:val="000C29A9"/>
    <w:rsid w:val="000C387B"/>
    <w:rsid w:val="000C53BA"/>
    <w:rsid w:val="000C716E"/>
    <w:rsid w:val="000D2454"/>
    <w:rsid w:val="000D28C9"/>
    <w:rsid w:val="000D600E"/>
    <w:rsid w:val="000E14FD"/>
    <w:rsid w:val="000E19BF"/>
    <w:rsid w:val="000E2D10"/>
    <w:rsid w:val="000E502E"/>
    <w:rsid w:val="000E5519"/>
    <w:rsid w:val="000E6652"/>
    <w:rsid w:val="000E7424"/>
    <w:rsid w:val="000F0EEC"/>
    <w:rsid w:val="000F419F"/>
    <w:rsid w:val="000F4BB5"/>
    <w:rsid w:val="0010285E"/>
    <w:rsid w:val="0010576C"/>
    <w:rsid w:val="00107C92"/>
    <w:rsid w:val="00107F0D"/>
    <w:rsid w:val="00110E93"/>
    <w:rsid w:val="0011114D"/>
    <w:rsid w:val="00115AE5"/>
    <w:rsid w:val="0011798C"/>
    <w:rsid w:val="001208A5"/>
    <w:rsid w:val="00130E7E"/>
    <w:rsid w:val="00134152"/>
    <w:rsid w:val="00134FA8"/>
    <w:rsid w:val="001374FC"/>
    <w:rsid w:val="00140BC8"/>
    <w:rsid w:val="00140EBF"/>
    <w:rsid w:val="0014313A"/>
    <w:rsid w:val="0014454C"/>
    <w:rsid w:val="00147CB5"/>
    <w:rsid w:val="0015213D"/>
    <w:rsid w:val="001521B9"/>
    <w:rsid w:val="0015498F"/>
    <w:rsid w:val="0015505F"/>
    <w:rsid w:val="00157164"/>
    <w:rsid w:val="00157B4E"/>
    <w:rsid w:val="00160066"/>
    <w:rsid w:val="0016207C"/>
    <w:rsid w:val="001676B7"/>
    <w:rsid w:val="0017236E"/>
    <w:rsid w:val="00176AE2"/>
    <w:rsid w:val="00176D06"/>
    <w:rsid w:val="00181F8D"/>
    <w:rsid w:val="001830F4"/>
    <w:rsid w:val="00183A08"/>
    <w:rsid w:val="001843A7"/>
    <w:rsid w:val="00185163"/>
    <w:rsid w:val="001863E4"/>
    <w:rsid w:val="00191C64"/>
    <w:rsid w:val="001A108D"/>
    <w:rsid w:val="001A266B"/>
    <w:rsid w:val="001A304D"/>
    <w:rsid w:val="001B1E79"/>
    <w:rsid w:val="001B2448"/>
    <w:rsid w:val="001B6335"/>
    <w:rsid w:val="001B71CC"/>
    <w:rsid w:val="001B7F8B"/>
    <w:rsid w:val="001C3BC5"/>
    <w:rsid w:val="001D0868"/>
    <w:rsid w:val="001E1992"/>
    <w:rsid w:val="001E2209"/>
    <w:rsid w:val="001E61BB"/>
    <w:rsid w:val="001E6A6F"/>
    <w:rsid w:val="001F1F96"/>
    <w:rsid w:val="001F4EC9"/>
    <w:rsid w:val="001F52A3"/>
    <w:rsid w:val="001F7A10"/>
    <w:rsid w:val="00201847"/>
    <w:rsid w:val="00201D74"/>
    <w:rsid w:val="00203218"/>
    <w:rsid w:val="002061CA"/>
    <w:rsid w:val="00213BD9"/>
    <w:rsid w:val="00215170"/>
    <w:rsid w:val="00215185"/>
    <w:rsid w:val="00220FC1"/>
    <w:rsid w:val="002237D0"/>
    <w:rsid w:val="0023119A"/>
    <w:rsid w:val="00231849"/>
    <w:rsid w:val="00233307"/>
    <w:rsid w:val="00233A38"/>
    <w:rsid w:val="00234C90"/>
    <w:rsid w:val="00236661"/>
    <w:rsid w:val="00236E34"/>
    <w:rsid w:val="00236F19"/>
    <w:rsid w:val="00237B01"/>
    <w:rsid w:val="0024149D"/>
    <w:rsid w:val="00242FFA"/>
    <w:rsid w:val="00243D3D"/>
    <w:rsid w:val="00247A47"/>
    <w:rsid w:val="00251576"/>
    <w:rsid w:val="002522D4"/>
    <w:rsid w:val="002524A6"/>
    <w:rsid w:val="00252EFD"/>
    <w:rsid w:val="002532A7"/>
    <w:rsid w:val="00257F86"/>
    <w:rsid w:val="002629F2"/>
    <w:rsid w:val="00262E47"/>
    <w:rsid w:val="00265759"/>
    <w:rsid w:val="00265BA2"/>
    <w:rsid w:val="00266F73"/>
    <w:rsid w:val="002736B0"/>
    <w:rsid w:val="00273E18"/>
    <w:rsid w:val="002778FF"/>
    <w:rsid w:val="0028067E"/>
    <w:rsid w:val="002827B5"/>
    <w:rsid w:val="002840B6"/>
    <w:rsid w:val="00287E80"/>
    <w:rsid w:val="00293DF3"/>
    <w:rsid w:val="00293EAF"/>
    <w:rsid w:val="00294245"/>
    <w:rsid w:val="002952AC"/>
    <w:rsid w:val="002A1BFF"/>
    <w:rsid w:val="002A4071"/>
    <w:rsid w:val="002A48B0"/>
    <w:rsid w:val="002A54E3"/>
    <w:rsid w:val="002B20EC"/>
    <w:rsid w:val="002B404C"/>
    <w:rsid w:val="002B56EF"/>
    <w:rsid w:val="002C6CEA"/>
    <w:rsid w:val="002D6297"/>
    <w:rsid w:val="002E31C0"/>
    <w:rsid w:val="002E5201"/>
    <w:rsid w:val="002E7D8D"/>
    <w:rsid w:val="002F0696"/>
    <w:rsid w:val="002F0AAE"/>
    <w:rsid w:val="002F173A"/>
    <w:rsid w:val="002F34E0"/>
    <w:rsid w:val="002F5797"/>
    <w:rsid w:val="002F6A9F"/>
    <w:rsid w:val="002F6D61"/>
    <w:rsid w:val="0030026B"/>
    <w:rsid w:val="00302A3E"/>
    <w:rsid w:val="00303CDB"/>
    <w:rsid w:val="00304987"/>
    <w:rsid w:val="00304E31"/>
    <w:rsid w:val="00306ADB"/>
    <w:rsid w:val="00315324"/>
    <w:rsid w:val="003159BE"/>
    <w:rsid w:val="00320AA2"/>
    <w:rsid w:val="00323598"/>
    <w:rsid w:val="00323681"/>
    <w:rsid w:val="00327464"/>
    <w:rsid w:val="00330E57"/>
    <w:rsid w:val="003310B7"/>
    <w:rsid w:val="00334135"/>
    <w:rsid w:val="003357D5"/>
    <w:rsid w:val="00345944"/>
    <w:rsid w:val="00346B97"/>
    <w:rsid w:val="0035025B"/>
    <w:rsid w:val="00350545"/>
    <w:rsid w:val="003530FD"/>
    <w:rsid w:val="00354738"/>
    <w:rsid w:val="00356260"/>
    <w:rsid w:val="003565D1"/>
    <w:rsid w:val="00357063"/>
    <w:rsid w:val="00360676"/>
    <w:rsid w:val="003656F9"/>
    <w:rsid w:val="00365D4D"/>
    <w:rsid w:val="00371DE3"/>
    <w:rsid w:val="0037275E"/>
    <w:rsid w:val="0037532C"/>
    <w:rsid w:val="00377135"/>
    <w:rsid w:val="003815A0"/>
    <w:rsid w:val="003837CE"/>
    <w:rsid w:val="0039068F"/>
    <w:rsid w:val="00390762"/>
    <w:rsid w:val="00390F83"/>
    <w:rsid w:val="00392889"/>
    <w:rsid w:val="003A12C2"/>
    <w:rsid w:val="003A26EB"/>
    <w:rsid w:val="003A5B45"/>
    <w:rsid w:val="003A7D46"/>
    <w:rsid w:val="003B016C"/>
    <w:rsid w:val="003B1009"/>
    <w:rsid w:val="003B11EB"/>
    <w:rsid w:val="003B2BEB"/>
    <w:rsid w:val="003B3B22"/>
    <w:rsid w:val="003B3E4E"/>
    <w:rsid w:val="003B540D"/>
    <w:rsid w:val="003C03BC"/>
    <w:rsid w:val="003C0F13"/>
    <w:rsid w:val="003C14E5"/>
    <w:rsid w:val="003C735D"/>
    <w:rsid w:val="003D1530"/>
    <w:rsid w:val="003D2074"/>
    <w:rsid w:val="003D3132"/>
    <w:rsid w:val="003D403C"/>
    <w:rsid w:val="003D4275"/>
    <w:rsid w:val="003D4E58"/>
    <w:rsid w:val="003E090C"/>
    <w:rsid w:val="003E0AC5"/>
    <w:rsid w:val="003E0FCC"/>
    <w:rsid w:val="003E1207"/>
    <w:rsid w:val="003E2A61"/>
    <w:rsid w:val="003E6922"/>
    <w:rsid w:val="003F3FD7"/>
    <w:rsid w:val="003F47BE"/>
    <w:rsid w:val="0040100B"/>
    <w:rsid w:val="00401250"/>
    <w:rsid w:val="00404C5E"/>
    <w:rsid w:val="004111F9"/>
    <w:rsid w:val="00413441"/>
    <w:rsid w:val="00417AA8"/>
    <w:rsid w:val="00417C5D"/>
    <w:rsid w:val="00420BFD"/>
    <w:rsid w:val="00422982"/>
    <w:rsid w:val="004239FA"/>
    <w:rsid w:val="0042722D"/>
    <w:rsid w:val="004343BB"/>
    <w:rsid w:val="0044127A"/>
    <w:rsid w:val="0044438C"/>
    <w:rsid w:val="004449C2"/>
    <w:rsid w:val="0044607D"/>
    <w:rsid w:val="00450CA5"/>
    <w:rsid w:val="004539A2"/>
    <w:rsid w:val="00456CF4"/>
    <w:rsid w:val="00462F9B"/>
    <w:rsid w:val="00465F3C"/>
    <w:rsid w:val="00470A85"/>
    <w:rsid w:val="004752D6"/>
    <w:rsid w:val="00484D25"/>
    <w:rsid w:val="00485A4A"/>
    <w:rsid w:val="00486193"/>
    <w:rsid w:val="00487B59"/>
    <w:rsid w:val="004941DD"/>
    <w:rsid w:val="004942BD"/>
    <w:rsid w:val="0049595B"/>
    <w:rsid w:val="004A258A"/>
    <w:rsid w:val="004A405B"/>
    <w:rsid w:val="004A438C"/>
    <w:rsid w:val="004A6909"/>
    <w:rsid w:val="004A71A3"/>
    <w:rsid w:val="004B52DF"/>
    <w:rsid w:val="004B5A0D"/>
    <w:rsid w:val="004B75D5"/>
    <w:rsid w:val="004C060B"/>
    <w:rsid w:val="004C2DD0"/>
    <w:rsid w:val="004C33A4"/>
    <w:rsid w:val="004C666B"/>
    <w:rsid w:val="004D1786"/>
    <w:rsid w:val="004D2077"/>
    <w:rsid w:val="004D3830"/>
    <w:rsid w:val="004D3A48"/>
    <w:rsid w:val="004D60BA"/>
    <w:rsid w:val="004E6A51"/>
    <w:rsid w:val="004F7FBA"/>
    <w:rsid w:val="00501259"/>
    <w:rsid w:val="00504815"/>
    <w:rsid w:val="00515392"/>
    <w:rsid w:val="00515C06"/>
    <w:rsid w:val="00515F3B"/>
    <w:rsid w:val="005163BF"/>
    <w:rsid w:val="0052160C"/>
    <w:rsid w:val="00521AAA"/>
    <w:rsid w:val="00523BF5"/>
    <w:rsid w:val="005245C9"/>
    <w:rsid w:val="00525103"/>
    <w:rsid w:val="00525BD0"/>
    <w:rsid w:val="00525E25"/>
    <w:rsid w:val="005261F7"/>
    <w:rsid w:val="0053371E"/>
    <w:rsid w:val="0053477E"/>
    <w:rsid w:val="0054005F"/>
    <w:rsid w:val="0054039C"/>
    <w:rsid w:val="005406CF"/>
    <w:rsid w:val="005463EF"/>
    <w:rsid w:val="005504B8"/>
    <w:rsid w:val="0055452E"/>
    <w:rsid w:val="00555844"/>
    <w:rsid w:val="00561003"/>
    <w:rsid w:val="00561FCB"/>
    <w:rsid w:val="0056615E"/>
    <w:rsid w:val="005732B0"/>
    <w:rsid w:val="00574E5D"/>
    <w:rsid w:val="0057661F"/>
    <w:rsid w:val="0057784C"/>
    <w:rsid w:val="00577A00"/>
    <w:rsid w:val="005804E7"/>
    <w:rsid w:val="0058126E"/>
    <w:rsid w:val="00584938"/>
    <w:rsid w:val="00586130"/>
    <w:rsid w:val="00592FB4"/>
    <w:rsid w:val="00593DB7"/>
    <w:rsid w:val="00594621"/>
    <w:rsid w:val="005963D2"/>
    <w:rsid w:val="00597384"/>
    <w:rsid w:val="005A5335"/>
    <w:rsid w:val="005C0AAE"/>
    <w:rsid w:val="005C1127"/>
    <w:rsid w:val="005C2C6E"/>
    <w:rsid w:val="005C2FBE"/>
    <w:rsid w:val="005D4493"/>
    <w:rsid w:val="005E0008"/>
    <w:rsid w:val="005E089E"/>
    <w:rsid w:val="005E121C"/>
    <w:rsid w:val="005E1D5D"/>
    <w:rsid w:val="005E3FA9"/>
    <w:rsid w:val="005E416A"/>
    <w:rsid w:val="005F0D6C"/>
    <w:rsid w:val="005F10FD"/>
    <w:rsid w:val="005F21C2"/>
    <w:rsid w:val="005F36F9"/>
    <w:rsid w:val="005F640A"/>
    <w:rsid w:val="00600722"/>
    <w:rsid w:val="00600866"/>
    <w:rsid w:val="006071C7"/>
    <w:rsid w:val="00612908"/>
    <w:rsid w:val="00612D7F"/>
    <w:rsid w:val="00613146"/>
    <w:rsid w:val="00614B7C"/>
    <w:rsid w:val="006170A4"/>
    <w:rsid w:val="00623015"/>
    <w:rsid w:val="0062702D"/>
    <w:rsid w:val="006277BC"/>
    <w:rsid w:val="006311F6"/>
    <w:rsid w:val="006335D5"/>
    <w:rsid w:val="00633749"/>
    <w:rsid w:val="006354E9"/>
    <w:rsid w:val="0064034E"/>
    <w:rsid w:val="00640868"/>
    <w:rsid w:val="006409DB"/>
    <w:rsid w:val="00641192"/>
    <w:rsid w:val="00645C51"/>
    <w:rsid w:val="00650F77"/>
    <w:rsid w:val="00652E75"/>
    <w:rsid w:val="00657626"/>
    <w:rsid w:val="00662F77"/>
    <w:rsid w:val="00663380"/>
    <w:rsid w:val="006664D2"/>
    <w:rsid w:val="006707E1"/>
    <w:rsid w:val="0067306A"/>
    <w:rsid w:val="00684F24"/>
    <w:rsid w:val="00685F53"/>
    <w:rsid w:val="006863A4"/>
    <w:rsid w:val="00687DFE"/>
    <w:rsid w:val="0069151A"/>
    <w:rsid w:val="006933E6"/>
    <w:rsid w:val="006957A3"/>
    <w:rsid w:val="006A0DEC"/>
    <w:rsid w:val="006A1303"/>
    <w:rsid w:val="006A6C42"/>
    <w:rsid w:val="006B0393"/>
    <w:rsid w:val="006B3917"/>
    <w:rsid w:val="006B4128"/>
    <w:rsid w:val="006B6D8C"/>
    <w:rsid w:val="006B6EB4"/>
    <w:rsid w:val="006C4388"/>
    <w:rsid w:val="006D0F13"/>
    <w:rsid w:val="006D4F6F"/>
    <w:rsid w:val="006D7CE6"/>
    <w:rsid w:val="006E1F46"/>
    <w:rsid w:val="006E55C2"/>
    <w:rsid w:val="006E5C8A"/>
    <w:rsid w:val="006F7B9C"/>
    <w:rsid w:val="00700575"/>
    <w:rsid w:val="00702AD4"/>
    <w:rsid w:val="00702C24"/>
    <w:rsid w:val="007107AC"/>
    <w:rsid w:val="00711F75"/>
    <w:rsid w:val="007126B6"/>
    <w:rsid w:val="00713311"/>
    <w:rsid w:val="0072143D"/>
    <w:rsid w:val="007224A2"/>
    <w:rsid w:val="00723573"/>
    <w:rsid w:val="00723A68"/>
    <w:rsid w:val="00724140"/>
    <w:rsid w:val="00730064"/>
    <w:rsid w:val="00733967"/>
    <w:rsid w:val="00734E91"/>
    <w:rsid w:val="0073515E"/>
    <w:rsid w:val="007366FC"/>
    <w:rsid w:val="007421AB"/>
    <w:rsid w:val="00744FE2"/>
    <w:rsid w:val="00756578"/>
    <w:rsid w:val="00760FD5"/>
    <w:rsid w:val="0076185D"/>
    <w:rsid w:val="00765493"/>
    <w:rsid w:val="00765687"/>
    <w:rsid w:val="00766C32"/>
    <w:rsid w:val="0077575D"/>
    <w:rsid w:val="00776C58"/>
    <w:rsid w:val="00777ED1"/>
    <w:rsid w:val="007811CB"/>
    <w:rsid w:val="0078159C"/>
    <w:rsid w:val="007921D8"/>
    <w:rsid w:val="00792E07"/>
    <w:rsid w:val="007A0DAA"/>
    <w:rsid w:val="007A5146"/>
    <w:rsid w:val="007A66EB"/>
    <w:rsid w:val="007B163F"/>
    <w:rsid w:val="007B2282"/>
    <w:rsid w:val="007B5736"/>
    <w:rsid w:val="007C6788"/>
    <w:rsid w:val="007D05F3"/>
    <w:rsid w:val="007D08BF"/>
    <w:rsid w:val="007D214E"/>
    <w:rsid w:val="007D2F50"/>
    <w:rsid w:val="007D3B3F"/>
    <w:rsid w:val="007E04F2"/>
    <w:rsid w:val="007E29EE"/>
    <w:rsid w:val="007E5E23"/>
    <w:rsid w:val="007F26F9"/>
    <w:rsid w:val="007F4EC5"/>
    <w:rsid w:val="008068C2"/>
    <w:rsid w:val="00807390"/>
    <w:rsid w:val="0081059B"/>
    <w:rsid w:val="00811245"/>
    <w:rsid w:val="00817A23"/>
    <w:rsid w:val="008222DE"/>
    <w:rsid w:val="00823BE4"/>
    <w:rsid w:val="0082601F"/>
    <w:rsid w:val="0083201F"/>
    <w:rsid w:val="00832D05"/>
    <w:rsid w:val="00832E68"/>
    <w:rsid w:val="00832EE4"/>
    <w:rsid w:val="00837D5B"/>
    <w:rsid w:val="008431F8"/>
    <w:rsid w:val="00845040"/>
    <w:rsid w:val="0084645A"/>
    <w:rsid w:val="00847196"/>
    <w:rsid w:val="00852BA0"/>
    <w:rsid w:val="00860ECC"/>
    <w:rsid w:val="00862F27"/>
    <w:rsid w:val="008641A1"/>
    <w:rsid w:val="00865AC4"/>
    <w:rsid w:val="008804D1"/>
    <w:rsid w:val="00880D75"/>
    <w:rsid w:val="00881F69"/>
    <w:rsid w:val="00883362"/>
    <w:rsid w:val="00890AEF"/>
    <w:rsid w:val="00895450"/>
    <w:rsid w:val="0089715C"/>
    <w:rsid w:val="008A0639"/>
    <w:rsid w:val="008A0B2C"/>
    <w:rsid w:val="008A2F1C"/>
    <w:rsid w:val="008A39A6"/>
    <w:rsid w:val="008A4C76"/>
    <w:rsid w:val="008A55AE"/>
    <w:rsid w:val="008B227C"/>
    <w:rsid w:val="008B3C64"/>
    <w:rsid w:val="008B3C65"/>
    <w:rsid w:val="008B4657"/>
    <w:rsid w:val="008B5B3D"/>
    <w:rsid w:val="008B5B52"/>
    <w:rsid w:val="008B703D"/>
    <w:rsid w:val="008C176D"/>
    <w:rsid w:val="008C191A"/>
    <w:rsid w:val="008C433A"/>
    <w:rsid w:val="008C5453"/>
    <w:rsid w:val="008C698A"/>
    <w:rsid w:val="008C75F8"/>
    <w:rsid w:val="008D24DD"/>
    <w:rsid w:val="008D39C9"/>
    <w:rsid w:val="008D75E6"/>
    <w:rsid w:val="008E3751"/>
    <w:rsid w:val="008E55CB"/>
    <w:rsid w:val="008F0A9D"/>
    <w:rsid w:val="008F25B1"/>
    <w:rsid w:val="008F3CF5"/>
    <w:rsid w:val="009013C5"/>
    <w:rsid w:val="00901761"/>
    <w:rsid w:val="00903548"/>
    <w:rsid w:val="00904238"/>
    <w:rsid w:val="00904B75"/>
    <w:rsid w:val="009060C1"/>
    <w:rsid w:val="0090652D"/>
    <w:rsid w:val="00906699"/>
    <w:rsid w:val="00910D38"/>
    <w:rsid w:val="00920D45"/>
    <w:rsid w:val="009256C9"/>
    <w:rsid w:val="00931634"/>
    <w:rsid w:val="00932CA0"/>
    <w:rsid w:val="009343C1"/>
    <w:rsid w:val="0093478A"/>
    <w:rsid w:val="00935375"/>
    <w:rsid w:val="00935D73"/>
    <w:rsid w:val="009412C6"/>
    <w:rsid w:val="00942C83"/>
    <w:rsid w:val="00942D84"/>
    <w:rsid w:val="00943680"/>
    <w:rsid w:val="00947D67"/>
    <w:rsid w:val="00951128"/>
    <w:rsid w:val="00952092"/>
    <w:rsid w:val="00952E57"/>
    <w:rsid w:val="00954049"/>
    <w:rsid w:val="00955B85"/>
    <w:rsid w:val="00960EB7"/>
    <w:rsid w:val="00961645"/>
    <w:rsid w:val="00971443"/>
    <w:rsid w:val="00971FAA"/>
    <w:rsid w:val="00974AFA"/>
    <w:rsid w:val="00976E12"/>
    <w:rsid w:val="0098349B"/>
    <w:rsid w:val="00986BD2"/>
    <w:rsid w:val="00986F75"/>
    <w:rsid w:val="009905BE"/>
    <w:rsid w:val="009921E4"/>
    <w:rsid w:val="00996EA8"/>
    <w:rsid w:val="00997800"/>
    <w:rsid w:val="00997C05"/>
    <w:rsid w:val="009A23EA"/>
    <w:rsid w:val="009A2577"/>
    <w:rsid w:val="009A29CE"/>
    <w:rsid w:val="009A3CDB"/>
    <w:rsid w:val="009A404E"/>
    <w:rsid w:val="009A5D2D"/>
    <w:rsid w:val="009B4DE0"/>
    <w:rsid w:val="009B7A1D"/>
    <w:rsid w:val="009C362B"/>
    <w:rsid w:val="009C69B6"/>
    <w:rsid w:val="009C6B21"/>
    <w:rsid w:val="009D1873"/>
    <w:rsid w:val="009D3CF0"/>
    <w:rsid w:val="009D409B"/>
    <w:rsid w:val="009D6685"/>
    <w:rsid w:val="009D6AD9"/>
    <w:rsid w:val="009E0909"/>
    <w:rsid w:val="009E0DAA"/>
    <w:rsid w:val="009E0EAE"/>
    <w:rsid w:val="009E2AE6"/>
    <w:rsid w:val="009E55D1"/>
    <w:rsid w:val="009F2163"/>
    <w:rsid w:val="00A02A3B"/>
    <w:rsid w:val="00A076A9"/>
    <w:rsid w:val="00A13436"/>
    <w:rsid w:val="00A14697"/>
    <w:rsid w:val="00A17A18"/>
    <w:rsid w:val="00A17CD0"/>
    <w:rsid w:val="00A22C70"/>
    <w:rsid w:val="00A25D03"/>
    <w:rsid w:val="00A363B0"/>
    <w:rsid w:val="00A41053"/>
    <w:rsid w:val="00A45655"/>
    <w:rsid w:val="00A52544"/>
    <w:rsid w:val="00A53B87"/>
    <w:rsid w:val="00A54B5F"/>
    <w:rsid w:val="00A56190"/>
    <w:rsid w:val="00A6590A"/>
    <w:rsid w:val="00A71618"/>
    <w:rsid w:val="00A72480"/>
    <w:rsid w:val="00A8071A"/>
    <w:rsid w:val="00A80D95"/>
    <w:rsid w:val="00A853B1"/>
    <w:rsid w:val="00A861E1"/>
    <w:rsid w:val="00A87F1F"/>
    <w:rsid w:val="00A923D8"/>
    <w:rsid w:val="00A97120"/>
    <w:rsid w:val="00A97E85"/>
    <w:rsid w:val="00AA3B69"/>
    <w:rsid w:val="00AA564D"/>
    <w:rsid w:val="00AB3E36"/>
    <w:rsid w:val="00AB6B12"/>
    <w:rsid w:val="00AC306C"/>
    <w:rsid w:val="00AC6852"/>
    <w:rsid w:val="00AC7710"/>
    <w:rsid w:val="00AD0C78"/>
    <w:rsid w:val="00AD2EBF"/>
    <w:rsid w:val="00AD2FB0"/>
    <w:rsid w:val="00AE14A2"/>
    <w:rsid w:val="00AE2650"/>
    <w:rsid w:val="00AE2D00"/>
    <w:rsid w:val="00AE2D8A"/>
    <w:rsid w:val="00AE5EEF"/>
    <w:rsid w:val="00AE745C"/>
    <w:rsid w:val="00AE7846"/>
    <w:rsid w:val="00AF1AA4"/>
    <w:rsid w:val="00AF60CF"/>
    <w:rsid w:val="00AF723F"/>
    <w:rsid w:val="00B0012E"/>
    <w:rsid w:val="00B0672F"/>
    <w:rsid w:val="00B07667"/>
    <w:rsid w:val="00B108E0"/>
    <w:rsid w:val="00B1447A"/>
    <w:rsid w:val="00B151A8"/>
    <w:rsid w:val="00B17052"/>
    <w:rsid w:val="00B1781C"/>
    <w:rsid w:val="00B17A56"/>
    <w:rsid w:val="00B20A80"/>
    <w:rsid w:val="00B23CBE"/>
    <w:rsid w:val="00B276DB"/>
    <w:rsid w:val="00B278FD"/>
    <w:rsid w:val="00B2795D"/>
    <w:rsid w:val="00B30E88"/>
    <w:rsid w:val="00B328A4"/>
    <w:rsid w:val="00B32EB3"/>
    <w:rsid w:val="00B353ED"/>
    <w:rsid w:val="00B35515"/>
    <w:rsid w:val="00B36D65"/>
    <w:rsid w:val="00B40117"/>
    <w:rsid w:val="00B41572"/>
    <w:rsid w:val="00B52CBD"/>
    <w:rsid w:val="00B56851"/>
    <w:rsid w:val="00B5740F"/>
    <w:rsid w:val="00B62D36"/>
    <w:rsid w:val="00B65917"/>
    <w:rsid w:val="00B66980"/>
    <w:rsid w:val="00B7341E"/>
    <w:rsid w:val="00B73D56"/>
    <w:rsid w:val="00B758DC"/>
    <w:rsid w:val="00B826ED"/>
    <w:rsid w:val="00B82A26"/>
    <w:rsid w:val="00B82F33"/>
    <w:rsid w:val="00B8522E"/>
    <w:rsid w:val="00B85D25"/>
    <w:rsid w:val="00B926BE"/>
    <w:rsid w:val="00BA07DD"/>
    <w:rsid w:val="00BA1A59"/>
    <w:rsid w:val="00BB03A6"/>
    <w:rsid w:val="00BB2D70"/>
    <w:rsid w:val="00BB5590"/>
    <w:rsid w:val="00BC3399"/>
    <w:rsid w:val="00BC4119"/>
    <w:rsid w:val="00BC429C"/>
    <w:rsid w:val="00BC6125"/>
    <w:rsid w:val="00BD07C4"/>
    <w:rsid w:val="00BD12E6"/>
    <w:rsid w:val="00BD18E7"/>
    <w:rsid w:val="00BD511C"/>
    <w:rsid w:val="00BD5773"/>
    <w:rsid w:val="00BD729C"/>
    <w:rsid w:val="00BE5F78"/>
    <w:rsid w:val="00BE6D5D"/>
    <w:rsid w:val="00BF12DC"/>
    <w:rsid w:val="00BF1C20"/>
    <w:rsid w:val="00BF305A"/>
    <w:rsid w:val="00BF693C"/>
    <w:rsid w:val="00BF716A"/>
    <w:rsid w:val="00C000DC"/>
    <w:rsid w:val="00C04615"/>
    <w:rsid w:val="00C04F03"/>
    <w:rsid w:val="00C11E7C"/>
    <w:rsid w:val="00C130CD"/>
    <w:rsid w:val="00C13181"/>
    <w:rsid w:val="00C1370D"/>
    <w:rsid w:val="00C17D77"/>
    <w:rsid w:val="00C21D88"/>
    <w:rsid w:val="00C228B2"/>
    <w:rsid w:val="00C23964"/>
    <w:rsid w:val="00C24080"/>
    <w:rsid w:val="00C242CD"/>
    <w:rsid w:val="00C27485"/>
    <w:rsid w:val="00C32C29"/>
    <w:rsid w:val="00C34D3C"/>
    <w:rsid w:val="00C4674E"/>
    <w:rsid w:val="00C47EEF"/>
    <w:rsid w:val="00C50A3B"/>
    <w:rsid w:val="00C50B95"/>
    <w:rsid w:val="00C62113"/>
    <w:rsid w:val="00C63ECA"/>
    <w:rsid w:val="00C70DF7"/>
    <w:rsid w:val="00C80282"/>
    <w:rsid w:val="00C84EEC"/>
    <w:rsid w:val="00C8616D"/>
    <w:rsid w:val="00C91018"/>
    <w:rsid w:val="00C95516"/>
    <w:rsid w:val="00CA0064"/>
    <w:rsid w:val="00CA139D"/>
    <w:rsid w:val="00CA4676"/>
    <w:rsid w:val="00CA7F41"/>
    <w:rsid w:val="00CB1558"/>
    <w:rsid w:val="00CB1E68"/>
    <w:rsid w:val="00CB24A6"/>
    <w:rsid w:val="00CB2A8D"/>
    <w:rsid w:val="00CB39A5"/>
    <w:rsid w:val="00CB3E6A"/>
    <w:rsid w:val="00CB525B"/>
    <w:rsid w:val="00CC00A3"/>
    <w:rsid w:val="00CC1B6C"/>
    <w:rsid w:val="00CC2D97"/>
    <w:rsid w:val="00CC3BF0"/>
    <w:rsid w:val="00CC4579"/>
    <w:rsid w:val="00CC46FC"/>
    <w:rsid w:val="00CD1A69"/>
    <w:rsid w:val="00CD7C28"/>
    <w:rsid w:val="00CE0B46"/>
    <w:rsid w:val="00CE24D5"/>
    <w:rsid w:val="00CE41F4"/>
    <w:rsid w:val="00CE435A"/>
    <w:rsid w:val="00CE52FA"/>
    <w:rsid w:val="00CE683F"/>
    <w:rsid w:val="00CE69A4"/>
    <w:rsid w:val="00CE7A17"/>
    <w:rsid w:val="00CF0FC6"/>
    <w:rsid w:val="00CF3F1F"/>
    <w:rsid w:val="00CF57F6"/>
    <w:rsid w:val="00D015DD"/>
    <w:rsid w:val="00D02EB5"/>
    <w:rsid w:val="00D11400"/>
    <w:rsid w:val="00D118F2"/>
    <w:rsid w:val="00D15D60"/>
    <w:rsid w:val="00D24D25"/>
    <w:rsid w:val="00D30D46"/>
    <w:rsid w:val="00D3121E"/>
    <w:rsid w:val="00D31584"/>
    <w:rsid w:val="00D31E67"/>
    <w:rsid w:val="00D32119"/>
    <w:rsid w:val="00D33B43"/>
    <w:rsid w:val="00D35E46"/>
    <w:rsid w:val="00D3691F"/>
    <w:rsid w:val="00D40D4E"/>
    <w:rsid w:val="00D435AC"/>
    <w:rsid w:val="00D450F3"/>
    <w:rsid w:val="00D454BE"/>
    <w:rsid w:val="00D50419"/>
    <w:rsid w:val="00D520BB"/>
    <w:rsid w:val="00D55E60"/>
    <w:rsid w:val="00D60331"/>
    <w:rsid w:val="00D640F8"/>
    <w:rsid w:val="00D678F4"/>
    <w:rsid w:val="00D70F4A"/>
    <w:rsid w:val="00D70FC2"/>
    <w:rsid w:val="00D72FDF"/>
    <w:rsid w:val="00D75CF8"/>
    <w:rsid w:val="00D75FBA"/>
    <w:rsid w:val="00D76EC4"/>
    <w:rsid w:val="00D81033"/>
    <w:rsid w:val="00D82805"/>
    <w:rsid w:val="00D8670D"/>
    <w:rsid w:val="00D94A1E"/>
    <w:rsid w:val="00D94BB2"/>
    <w:rsid w:val="00D95B37"/>
    <w:rsid w:val="00D96948"/>
    <w:rsid w:val="00DA3475"/>
    <w:rsid w:val="00DB0361"/>
    <w:rsid w:val="00DB51C1"/>
    <w:rsid w:val="00DB6525"/>
    <w:rsid w:val="00DC379D"/>
    <w:rsid w:val="00DC38BE"/>
    <w:rsid w:val="00DC3E47"/>
    <w:rsid w:val="00DD3C64"/>
    <w:rsid w:val="00DD4415"/>
    <w:rsid w:val="00DE1EBC"/>
    <w:rsid w:val="00DE3796"/>
    <w:rsid w:val="00DF194F"/>
    <w:rsid w:val="00DF258F"/>
    <w:rsid w:val="00DF2A5A"/>
    <w:rsid w:val="00DF376B"/>
    <w:rsid w:val="00DF5DB2"/>
    <w:rsid w:val="00DF7335"/>
    <w:rsid w:val="00E01974"/>
    <w:rsid w:val="00E03810"/>
    <w:rsid w:val="00E0796E"/>
    <w:rsid w:val="00E102B7"/>
    <w:rsid w:val="00E1142A"/>
    <w:rsid w:val="00E16490"/>
    <w:rsid w:val="00E212C3"/>
    <w:rsid w:val="00E22589"/>
    <w:rsid w:val="00E22BA5"/>
    <w:rsid w:val="00E234BC"/>
    <w:rsid w:val="00E27CA7"/>
    <w:rsid w:val="00E319E2"/>
    <w:rsid w:val="00E34007"/>
    <w:rsid w:val="00E3405D"/>
    <w:rsid w:val="00E3577F"/>
    <w:rsid w:val="00E35EA9"/>
    <w:rsid w:val="00E40696"/>
    <w:rsid w:val="00E4275C"/>
    <w:rsid w:val="00E43A1B"/>
    <w:rsid w:val="00E43D32"/>
    <w:rsid w:val="00E4435A"/>
    <w:rsid w:val="00E453D5"/>
    <w:rsid w:val="00E47EC9"/>
    <w:rsid w:val="00E50BE8"/>
    <w:rsid w:val="00E54F1F"/>
    <w:rsid w:val="00E56C7A"/>
    <w:rsid w:val="00E607F4"/>
    <w:rsid w:val="00E60817"/>
    <w:rsid w:val="00E622E1"/>
    <w:rsid w:val="00E63252"/>
    <w:rsid w:val="00E71F43"/>
    <w:rsid w:val="00E72620"/>
    <w:rsid w:val="00E72643"/>
    <w:rsid w:val="00E72BD6"/>
    <w:rsid w:val="00E83430"/>
    <w:rsid w:val="00E853C5"/>
    <w:rsid w:val="00E85B3D"/>
    <w:rsid w:val="00E87F53"/>
    <w:rsid w:val="00E91D59"/>
    <w:rsid w:val="00E930B8"/>
    <w:rsid w:val="00E933E3"/>
    <w:rsid w:val="00E93FFF"/>
    <w:rsid w:val="00E94A42"/>
    <w:rsid w:val="00E95379"/>
    <w:rsid w:val="00E95F40"/>
    <w:rsid w:val="00EA1DC8"/>
    <w:rsid w:val="00EA2811"/>
    <w:rsid w:val="00EB1E36"/>
    <w:rsid w:val="00EB3628"/>
    <w:rsid w:val="00EB382B"/>
    <w:rsid w:val="00EB4B1A"/>
    <w:rsid w:val="00EB6B8F"/>
    <w:rsid w:val="00EB76B6"/>
    <w:rsid w:val="00EC061A"/>
    <w:rsid w:val="00EC15F3"/>
    <w:rsid w:val="00EC4D25"/>
    <w:rsid w:val="00ED057D"/>
    <w:rsid w:val="00ED28F6"/>
    <w:rsid w:val="00ED364B"/>
    <w:rsid w:val="00ED393E"/>
    <w:rsid w:val="00EE2FB6"/>
    <w:rsid w:val="00EE34A7"/>
    <w:rsid w:val="00EE3DFD"/>
    <w:rsid w:val="00EF02BF"/>
    <w:rsid w:val="00EF061F"/>
    <w:rsid w:val="00EF3A1A"/>
    <w:rsid w:val="00EF3E1B"/>
    <w:rsid w:val="00F02508"/>
    <w:rsid w:val="00F02FEB"/>
    <w:rsid w:val="00F038FA"/>
    <w:rsid w:val="00F13189"/>
    <w:rsid w:val="00F17A87"/>
    <w:rsid w:val="00F25999"/>
    <w:rsid w:val="00F3104E"/>
    <w:rsid w:val="00F31735"/>
    <w:rsid w:val="00F33C72"/>
    <w:rsid w:val="00F35D22"/>
    <w:rsid w:val="00F3798F"/>
    <w:rsid w:val="00F4262A"/>
    <w:rsid w:val="00F44D07"/>
    <w:rsid w:val="00F463D5"/>
    <w:rsid w:val="00F5113F"/>
    <w:rsid w:val="00F52A2F"/>
    <w:rsid w:val="00F57CD0"/>
    <w:rsid w:val="00F57FAF"/>
    <w:rsid w:val="00F609D3"/>
    <w:rsid w:val="00F611F1"/>
    <w:rsid w:val="00F6399A"/>
    <w:rsid w:val="00F63CCF"/>
    <w:rsid w:val="00F65072"/>
    <w:rsid w:val="00F67268"/>
    <w:rsid w:val="00F67FEF"/>
    <w:rsid w:val="00F710E5"/>
    <w:rsid w:val="00F72283"/>
    <w:rsid w:val="00F80064"/>
    <w:rsid w:val="00F84DCA"/>
    <w:rsid w:val="00F8784C"/>
    <w:rsid w:val="00F93635"/>
    <w:rsid w:val="00F94400"/>
    <w:rsid w:val="00FA31B6"/>
    <w:rsid w:val="00FA374F"/>
    <w:rsid w:val="00FA41F8"/>
    <w:rsid w:val="00FA7FE1"/>
    <w:rsid w:val="00FB17E1"/>
    <w:rsid w:val="00FC06C9"/>
    <w:rsid w:val="00FC2D62"/>
    <w:rsid w:val="00FC42F2"/>
    <w:rsid w:val="00FD0579"/>
    <w:rsid w:val="00FD2009"/>
    <w:rsid w:val="00FD3B12"/>
    <w:rsid w:val="00FD4BFE"/>
    <w:rsid w:val="00FE06A6"/>
    <w:rsid w:val="00FE41BC"/>
    <w:rsid w:val="00FE454D"/>
    <w:rsid w:val="00FF1E22"/>
    <w:rsid w:val="00FF2485"/>
    <w:rsid w:val="00FF278B"/>
    <w:rsid w:val="00FF4023"/>
    <w:rsid w:val="00FF658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A9"/>
    <w:pPr>
      <w:spacing w:after="200" w:line="276" w:lineRule="auto"/>
    </w:pPr>
    <w:rPr>
      <w:sz w:val="22"/>
      <w:szCs w:val="22"/>
      <w:lang w:eastAsia="en-US"/>
    </w:rPr>
  </w:style>
  <w:style w:type="paragraph" w:styleId="1">
    <w:name w:val="heading 1"/>
    <w:basedOn w:val="a"/>
    <w:next w:val="a"/>
    <w:link w:val="10"/>
    <w:uiPriority w:val="99"/>
    <w:qFormat/>
    <w:locked/>
    <w:rsid w:val="00AE14A2"/>
    <w:pPr>
      <w:keepNext/>
      <w:spacing w:before="240" w:after="60"/>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locked/>
    <w:rsid w:val="00BD07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AE14A2"/>
    <w:pPr>
      <w:keepNext/>
      <w:spacing w:before="240" w:after="6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14A2"/>
    <w:rPr>
      <w:rFonts w:ascii="Cambria" w:hAnsi="Cambria" w:cs="Times New Roman"/>
      <w:b/>
      <w:bCs/>
      <w:kern w:val="32"/>
      <w:sz w:val="32"/>
      <w:szCs w:val="32"/>
      <w:lang w:val="ru-RU" w:eastAsia="ru-RU" w:bidi="ar-SA"/>
    </w:rPr>
  </w:style>
  <w:style w:type="character" w:customStyle="1" w:styleId="20">
    <w:name w:val="Заголовок 2 Знак"/>
    <w:basedOn w:val="a0"/>
    <w:link w:val="2"/>
    <w:uiPriority w:val="99"/>
    <w:semiHidden/>
    <w:locked/>
    <w:rsid w:val="00CC4579"/>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AE14A2"/>
    <w:rPr>
      <w:rFonts w:ascii="Cambria" w:hAnsi="Cambria" w:cs="Times New Roman"/>
      <w:b/>
      <w:bCs/>
      <w:sz w:val="26"/>
      <w:szCs w:val="26"/>
      <w:lang w:val="ru-RU" w:eastAsia="ru-RU" w:bidi="ar-SA"/>
    </w:rPr>
  </w:style>
  <w:style w:type="paragraph" w:customStyle="1" w:styleId="ConsPlusNormal">
    <w:name w:val="ConsPlusNormal"/>
    <w:link w:val="ConsPlusNormal0"/>
    <w:rsid w:val="004449C2"/>
    <w:pPr>
      <w:widowControl w:val="0"/>
      <w:autoSpaceDE w:val="0"/>
      <w:autoSpaceDN w:val="0"/>
    </w:pPr>
    <w:rPr>
      <w:rFonts w:eastAsia="Times New Roman"/>
      <w:sz w:val="22"/>
      <w:szCs w:val="22"/>
    </w:rPr>
  </w:style>
  <w:style w:type="character" w:customStyle="1" w:styleId="ConsPlusNormal0">
    <w:name w:val="ConsPlusNormal Знак"/>
    <w:link w:val="ConsPlusNormal"/>
    <w:uiPriority w:val="99"/>
    <w:locked/>
    <w:rsid w:val="00D31E67"/>
    <w:rPr>
      <w:rFonts w:eastAsia="Times New Roman"/>
      <w:sz w:val="22"/>
      <w:szCs w:val="22"/>
      <w:lang w:val="ru-RU" w:eastAsia="ru-RU" w:bidi="ar-SA"/>
    </w:rPr>
  </w:style>
  <w:style w:type="paragraph" w:customStyle="1" w:styleId="ConsPlusTitlePage">
    <w:name w:val="ConsPlusTitlePage"/>
    <w:rsid w:val="004449C2"/>
    <w:pPr>
      <w:widowControl w:val="0"/>
      <w:autoSpaceDE w:val="0"/>
      <w:autoSpaceDN w:val="0"/>
    </w:pPr>
    <w:rPr>
      <w:rFonts w:ascii="Tahoma" w:eastAsia="Times New Roman" w:hAnsi="Tahoma" w:cs="Tahoma"/>
    </w:rPr>
  </w:style>
  <w:style w:type="paragraph" w:styleId="a3">
    <w:name w:val="List Paragraph"/>
    <w:basedOn w:val="a"/>
    <w:link w:val="a4"/>
    <w:qFormat/>
    <w:rsid w:val="00E3405D"/>
    <w:pPr>
      <w:ind w:left="720"/>
      <w:contextualSpacing/>
    </w:pPr>
    <w:rPr>
      <w:szCs w:val="20"/>
      <w:lang w:eastAsia="ru-RU"/>
    </w:rPr>
  </w:style>
  <w:style w:type="character" w:customStyle="1" w:styleId="a4">
    <w:name w:val="Абзац списка Знак"/>
    <w:link w:val="a3"/>
    <w:locked/>
    <w:rsid w:val="00AE14A2"/>
    <w:rPr>
      <w:rFonts w:ascii="Calibri" w:hAnsi="Calibri"/>
      <w:sz w:val="22"/>
      <w:lang w:val="ru-RU" w:eastAsia="ru-RU"/>
    </w:rPr>
  </w:style>
  <w:style w:type="paragraph" w:styleId="a5">
    <w:name w:val="No Spacing"/>
    <w:uiPriority w:val="1"/>
    <w:qFormat/>
    <w:rsid w:val="007F4EC5"/>
    <w:rPr>
      <w:rFonts w:eastAsia="Times New Roman"/>
      <w:sz w:val="22"/>
      <w:szCs w:val="22"/>
    </w:rPr>
  </w:style>
  <w:style w:type="paragraph" w:customStyle="1" w:styleId="ConsPlusTitle">
    <w:name w:val="ConsPlusTitle"/>
    <w:rsid w:val="00D31E67"/>
    <w:pPr>
      <w:widowControl w:val="0"/>
      <w:autoSpaceDE w:val="0"/>
      <w:autoSpaceDN w:val="0"/>
    </w:pPr>
    <w:rPr>
      <w:rFonts w:eastAsia="Times New Roman" w:cs="Calibri"/>
      <w:b/>
      <w:sz w:val="22"/>
    </w:rPr>
  </w:style>
  <w:style w:type="paragraph" w:styleId="a6">
    <w:name w:val="header"/>
    <w:basedOn w:val="a"/>
    <w:link w:val="a7"/>
    <w:uiPriority w:val="99"/>
    <w:rsid w:val="00AE14A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E14A2"/>
    <w:rPr>
      <w:rFonts w:ascii="Calibri" w:hAnsi="Calibri" w:cs="Times New Roman"/>
      <w:sz w:val="22"/>
      <w:szCs w:val="22"/>
      <w:lang w:val="ru-RU" w:eastAsia="en-US" w:bidi="ar-SA"/>
    </w:rPr>
  </w:style>
  <w:style w:type="paragraph" w:styleId="a8">
    <w:name w:val="footer"/>
    <w:basedOn w:val="a"/>
    <w:link w:val="a9"/>
    <w:uiPriority w:val="99"/>
    <w:rsid w:val="00AE14A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locked/>
    <w:rsid w:val="00AE14A2"/>
    <w:rPr>
      <w:rFonts w:eastAsia="Times New Roman" w:cs="Times New Roman"/>
      <w:lang w:val="ru-RU" w:eastAsia="ru-RU" w:bidi="ar-SA"/>
    </w:rPr>
  </w:style>
  <w:style w:type="paragraph" w:styleId="aa">
    <w:name w:val="Balloon Text"/>
    <w:basedOn w:val="a"/>
    <w:link w:val="ab"/>
    <w:uiPriority w:val="99"/>
    <w:semiHidden/>
    <w:rsid w:val="00AE14A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locked/>
    <w:rsid w:val="00AE14A2"/>
    <w:rPr>
      <w:rFonts w:ascii="Tahoma" w:hAnsi="Tahoma" w:cs="Tahoma"/>
      <w:sz w:val="16"/>
      <w:szCs w:val="16"/>
      <w:lang w:val="ru-RU" w:eastAsia="ru-RU" w:bidi="ar-SA"/>
    </w:rPr>
  </w:style>
  <w:style w:type="paragraph" w:styleId="ac">
    <w:name w:val="Normal (Web)"/>
    <w:basedOn w:val="a"/>
    <w:uiPriority w:val="99"/>
    <w:rsid w:val="00AE14A2"/>
    <w:pPr>
      <w:spacing w:before="100" w:beforeAutospacing="1" w:after="100" w:afterAutospacing="1" w:line="240" w:lineRule="auto"/>
    </w:pPr>
    <w:rPr>
      <w:rFonts w:ascii="Times New Roman" w:eastAsia="Times New Roman" w:hAnsi="Times New Roman"/>
      <w:lang w:eastAsia="ru-RU"/>
    </w:rPr>
  </w:style>
  <w:style w:type="paragraph" w:customStyle="1" w:styleId="312">
    <w:name w:val="Стиль Заголовок 3 + 12 пт"/>
    <w:basedOn w:val="3"/>
    <w:link w:val="3120"/>
    <w:autoRedefine/>
    <w:uiPriority w:val="99"/>
    <w:rsid w:val="00AE14A2"/>
    <w:pPr>
      <w:keepNext w:val="0"/>
      <w:widowControl w:val="0"/>
      <w:tabs>
        <w:tab w:val="left" w:pos="709"/>
      </w:tabs>
      <w:spacing w:after="120" w:line="240" w:lineRule="auto"/>
      <w:ind w:left="720"/>
      <w:jc w:val="center"/>
    </w:pPr>
    <w:rPr>
      <w:rFonts w:ascii="Calibri" w:hAnsi="Calibri"/>
      <w:bCs w:val="0"/>
      <w:sz w:val="24"/>
      <w:szCs w:val="20"/>
    </w:rPr>
  </w:style>
  <w:style w:type="character" w:customStyle="1" w:styleId="3120">
    <w:name w:val="Стиль Заголовок 3 + 12 пт Знак"/>
    <w:link w:val="312"/>
    <w:uiPriority w:val="99"/>
    <w:locked/>
    <w:rsid w:val="00AE14A2"/>
    <w:rPr>
      <w:rFonts w:eastAsia="Times New Roman"/>
      <w:b/>
      <w:sz w:val="24"/>
      <w:lang w:val="ru-RU" w:eastAsia="ru-RU"/>
    </w:rPr>
  </w:style>
  <w:style w:type="character" w:styleId="ad">
    <w:name w:val="page number"/>
    <w:basedOn w:val="a0"/>
    <w:uiPriority w:val="99"/>
    <w:rsid w:val="00AE14A2"/>
    <w:rPr>
      <w:rFonts w:cs="Times New Roman"/>
    </w:rPr>
  </w:style>
  <w:style w:type="paragraph" w:customStyle="1" w:styleId="21">
    <w:name w:val="Абзац списка2"/>
    <w:basedOn w:val="a"/>
    <w:uiPriority w:val="99"/>
    <w:rsid w:val="00AE14A2"/>
    <w:pPr>
      <w:spacing w:after="0" w:line="240" w:lineRule="auto"/>
      <w:ind w:left="720"/>
    </w:pPr>
    <w:rPr>
      <w:rFonts w:cs="Calibri"/>
      <w:sz w:val="20"/>
      <w:szCs w:val="20"/>
      <w:lang w:eastAsia="ru-RU"/>
    </w:rPr>
  </w:style>
  <w:style w:type="character" w:customStyle="1" w:styleId="HTMLPreformattedChar">
    <w:name w:val="HTML Preformatted Char"/>
    <w:uiPriority w:val="99"/>
    <w:locked/>
    <w:rsid w:val="00AE14A2"/>
    <w:rPr>
      <w:lang w:eastAsia="ru-RU"/>
    </w:rPr>
  </w:style>
  <w:style w:type="paragraph" w:styleId="HTML">
    <w:name w:val="HTML Preformatted"/>
    <w:basedOn w:val="a"/>
    <w:link w:val="HTML0"/>
    <w:uiPriority w:val="99"/>
    <w:rsid w:val="00AE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lang w:eastAsia="ru-RU"/>
    </w:rPr>
  </w:style>
  <w:style w:type="character" w:customStyle="1" w:styleId="HTML0">
    <w:name w:val="Стандартный HTML Знак"/>
    <w:basedOn w:val="a0"/>
    <w:link w:val="HTML"/>
    <w:uiPriority w:val="99"/>
    <w:semiHidden/>
    <w:locked/>
    <w:rsid w:val="00185163"/>
    <w:rPr>
      <w:rFonts w:ascii="Courier New" w:hAnsi="Courier New" w:cs="Courier New"/>
      <w:sz w:val="20"/>
      <w:szCs w:val="20"/>
      <w:lang w:eastAsia="en-US"/>
    </w:rPr>
  </w:style>
  <w:style w:type="paragraph" w:customStyle="1" w:styleId="xl132">
    <w:name w:val="xl132"/>
    <w:basedOn w:val="a"/>
    <w:uiPriority w:val="99"/>
    <w:rsid w:val="00AE14A2"/>
    <w:pPr>
      <w:pBdr>
        <w:top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
    <w:uiPriority w:val="99"/>
    <w:rsid w:val="00AE14A2"/>
    <w:pPr>
      <w:pBdr>
        <w:top w:val="double" w:sz="6"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styleId="ae">
    <w:name w:val="Emphasis"/>
    <w:basedOn w:val="a0"/>
    <w:uiPriority w:val="99"/>
    <w:qFormat/>
    <w:locked/>
    <w:rsid w:val="00AE14A2"/>
    <w:rPr>
      <w:rFonts w:cs="Times New Roman"/>
      <w:i/>
    </w:rPr>
  </w:style>
  <w:style w:type="character" w:customStyle="1" w:styleId="BodyTextChar">
    <w:name w:val="Body Text Char"/>
    <w:uiPriority w:val="99"/>
    <w:locked/>
    <w:rsid w:val="00AE14A2"/>
    <w:rPr>
      <w:rFonts w:ascii="Times New Roman CYR" w:hAnsi="Times New Roman CYR"/>
      <w:sz w:val="24"/>
      <w:lang w:eastAsia="zh-CN"/>
    </w:rPr>
  </w:style>
  <w:style w:type="paragraph" w:styleId="af">
    <w:name w:val="Body Text"/>
    <w:basedOn w:val="a"/>
    <w:link w:val="af0"/>
    <w:uiPriority w:val="99"/>
    <w:rsid w:val="00AE14A2"/>
    <w:pPr>
      <w:widowControl w:val="0"/>
      <w:suppressAutoHyphens/>
      <w:autoSpaceDE w:val="0"/>
      <w:spacing w:after="140"/>
      <w:ind w:firstLine="720"/>
      <w:jc w:val="both"/>
    </w:pPr>
    <w:rPr>
      <w:rFonts w:ascii="Times New Roman CYR" w:hAnsi="Times New Roman CYR"/>
      <w:sz w:val="24"/>
      <w:szCs w:val="24"/>
      <w:lang w:eastAsia="zh-CN"/>
    </w:rPr>
  </w:style>
  <w:style w:type="character" w:customStyle="1" w:styleId="af0">
    <w:name w:val="Основной текст Знак"/>
    <w:basedOn w:val="a0"/>
    <w:link w:val="af"/>
    <w:uiPriority w:val="99"/>
    <w:semiHidden/>
    <w:locked/>
    <w:rsid w:val="00185163"/>
    <w:rPr>
      <w:rFonts w:cs="Times New Roman"/>
      <w:lang w:eastAsia="en-US"/>
    </w:rPr>
  </w:style>
  <w:style w:type="paragraph" w:customStyle="1" w:styleId="Standard">
    <w:name w:val="Standard"/>
    <w:uiPriority w:val="99"/>
    <w:rsid w:val="00AE14A2"/>
    <w:pPr>
      <w:suppressAutoHyphens/>
      <w:autoSpaceDN w:val="0"/>
      <w:textAlignment w:val="baseline"/>
    </w:pPr>
    <w:rPr>
      <w:rFonts w:ascii="Liberation Serif" w:eastAsia="SimSun" w:hAnsi="Liberation Serif" w:cs="Mangal"/>
      <w:kern w:val="3"/>
      <w:sz w:val="24"/>
      <w:szCs w:val="24"/>
      <w:lang w:val="en-US" w:eastAsia="zh-CN" w:bidi="hi-IN"/>
    </w:rPr>
  </w:style>
  <w:style w:type="character" w:styleId="af1">
    <w:name w:val="Strong"/>
    <w:basedOn w:val="a0"/>
    <w:uiPriority w:val="99"/>
    <w:qFormat/>
    <w:locked/>
    <w:rsid w:val="00AE14A2"/>
    <w:rPr>
      <w:rFonts w:cs="Times New Roman"/>
      <w:b/>
      <w:bCs/>
    </w:rPr>
  </w:style>
  <w:style w:type="paragraph" w:customStyle="1" w:styleId="ConsPlusNonformat">
    <w:name w:val="ConsPlusNonformat"/>
    <w:rsid w:val="00AE14A2"/>
    <w:pPr>
      <w:widowControl w:val="0"/>
      <w:autoSpaceDE w:val="0"/>
      <w:autoSpaceDN w:val="0"/>
    </w:pPr>
    <w:rPr>
      <w:rFonts w:ascii="Courier New" w:eastAsia="Times New Roman" w:hAnsi="Courier New" w:cs="Courier New"/>
    </w:rPr>
  </w:style>
  <w:style w:type="paragraph" w:customStyle="1" w:styleId="ConsPlusCell">
    <w:name w:val="ConsPlusCell"/>
    <w:rsid w:val="00AE14A2"/>
    <w:pPr>
      <w:widowControl w:val="0"/>
      <w:autoSpaceDE w:val="0"/>
      <w:autoSpaceDN w:val="0"/>
      <w:adjustRightInd w:val="0"/>
    </w:pPr>
    <w:rPr>
      <w:rFonts w:ascii="Arial" w:eastAsia="Times New Roman" w:hAnsi="Arial" w:cs="Arial"/>
    </w:rPr>
  </w:style>
  <w:style w:type="character" w:styleId="af2">
    <w:name w:val="Hyperlink"/>
    <w:basedOn w:val="a0"/>
    <w:uiPriority w:val="99"/>
    <w:rsid w:val="00AE14A2"/>
    <w:rPr>
      <w:rFonts w:cs="Times New Roman"/>
      <w:color w:val="0000FF"/>
      <w:u w:val="single"/>
    </w:rPr>
  </w:style>
  <w:style w:type="character" w:customStyle="1" w:styleId="af3">
    <w:name w:val="Цветовое выделение"/>
    <w:uiPriority w:val="99"/>
    <w:rsid w:val="00AE14A2"/>
    <w:rPr>
      <w:b/>
      <w:color w:val="26282F"/>
    </w:rPr>
  </w:style>
  <w:style w:type="character" w:customStyle="1" w:styleId="af4">
    <w:name w:val="Гипертекстовая ссылка"/>
    <w:basedOn w:val="af3"/>
    <w:uiPriority w:val="99"/>
    <w:rsid w:val="00AE14A2"/>
    <w:rPr>
      <w:rFonts w:cs="Times New Roman"/>
      <w:color w:val="106BBE"/>
    </w:rPr>
  </w:style>
  <w:style w:type="paragraph" w:customStyle="1" w:styleId="Default">
    <w:name w:val="Default"/>
    <w:uiPriority w:val="99"/>
    <w:rsid w:val="00AE14A2"/>
    <w:pPr>
      <w:autoSpaceDE w:val="0"/>
      <w:autoSpaceDN w:val="0"/>
      <w:adjustRightInd w:val="0"/>
    </w:pPr>
    <w:rPr>
      <w:rFonts w:ascii="Times New Roman" w:eastAsia="Times New Roman" w:hAnsi="Times New Roman"/>
      <w:color w:val="000000"/>
      <w:sz w:val="24"/>
      <w:szCs w:val="24"/>
    </w:rPr>
  </w:style>
  <w:style w:type="paragraph" w:customStyle="1" w:styleId="s1">
    <w:name w:val="s_1"/>
    <w:basedOn w:val="a"/>
    <w:rsid w:val="00AE14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AE14A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6">
    <w:name w:val="xl66"/>
    <w:basedOn w:val="a"/>
    <w:uiPriority w:val="99"/>
    <w:rsid w:val="00AE14A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uiPriority w:val="99"/>
    <w:rsid w:val="00AE14A2"/>
    <w:pP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9">
    <w:name w:val="xl69"/>
    <w:basedOn w:val="a"/>
    <w:uiPriority w:val="99"/>
    <w:rsid w:val="00AE14A2"/>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70">
    <w:name w:val="xl70"/>
    <w:basedOn w:val="a"/>
    <w:uiPriority w:val="99"/>
    <w:rsid w:val="00AE14A2"/>
    <w:pP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71">
    <w:name w:val="xl71"/>
    <w:basedOn w:val="a"/>
    <w:uiPriority w:val="99"/>
    <w:rsid w:val="00AE14A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73">
    <w:name w:val="xl73"/>
    <w:basedOn w:val="a"/>
    <w:uiPriority w:val="99"/>
    <w:rsid w:val="00AE14A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4">
    <w:name w:val="xl74"/>
    <w:basedOn w:val="a"/>
    <w:uiPriority w:val="99"/>
    <w:rsid w:val="00AE14A2"/>
    <w:pPr>
      <w:spacing w:before="100" w:beforeAutospacing="1" w:after="100" w:afterAutospacing="1" w:line="240" w:lineRule="auto"/>
    </w:pPr>
    <w:rPr>
      <w:rFonts w:ascii="Times New Roman" w:eastAsia="Times New Roman" w:hAnsi="Times New Roman"/>
      <w:sz w:val="15"/>
      <w:szCs w:val="15"/>
      <w:lang w:eastAsia="ru-RU"/>
    </w:rPr>
  </w:style>
  <w:style w:type="paragraph" w:customStyle="1" w:styleId="xl75">
    <w:name w:val="xl75"/>
    <w:basedOn w:val="a"/>
    <w:uiPriority w:val="99"/>
    <w:rsid w:val="00AE14A2"/>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6">
    <w:name w:val="xl76"/>
    <w:basedOn w:val="a"/>
    <w:uiPriority w:val="99"/>
    <w:rsid w:val="00AE14A2"/>
    <w:pPr>
      <w:spacing w:before="100" w:beforeAutospacing="1" w:after="100" w:afterAutospacing="1" w:line="240" w:lineRule="auto"/>
      <w:jc w:val="center"/>
      <w:textAlignment w:val="top"/>
    </w:pPr>
    <w:rPr>
      <w:rFonts w:ascii="Times New Roman" w:eastAsia="Times New Roman" w:hAnsi="Times New Roman"/>
      <w:sz w:val="12"/>
      <w:szCs w:val="12"/>
      <w:lang w:eastAsia="ru-RU"/>
    </w:rPr>
  </w:style>
  <w:style w:type="paragraph" w:customStyle="1" w:styleId="xl77">
    <w:name w:val="xl77"/>
    <w:basedOn w:val="a"/>
    <w:uiPriority w:val="99"/>
    <w:rsid w:val="00AE14A2"/>
    <w:pP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78">
    <w:name w:val="xl78"/>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79">
    <w:name w:val="xl79"/>
    <w:basedOn w:val="a"/>
    <w:uiPriority w:val="99"/>
    <w:rsid w:val="00AE14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uiPriority w:val="99"/>
    <w:rsid w:val="00AE14A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uiPriority w:val="99"/>
    <w:rsid w:val="00AE14A2"/>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uiPriority w:val="99"/>
    <w:rsid w:val="00AE14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uiPriority w:val="99"/>
    <w:rsid w:val="00AE14A2"/>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6">
    <w:name w:val="xl86"/>
    <w:basedOn w:val="a"/>
    <w:uiPriority w:val="99"/>
    <w:rsid w:val="00AE14A2"/>
    <w:pPr>
      <w:spacing w:before="100" w:beforeAutospacing="1" w:after="100" w:afterAutospacing="1" w:line="240" w:lineRule="auto"/>
    </w:pPr>
    <w:rPr>
      <w:rFonts w:ascii="Times New Roman" w:eastAsia="Times New Roman" w:hAnsi="Times New Roman"/>
      <w:lang w:eastAsia="ru-RU"/>
    </w:rPr>
  </w:style>
  <w:style w:type="paragraph" w:customStyle="1" w:styleId="xl87">
    <w:name w:val="xl87"/>
    <w:basedOn w:val="a"/>
    <w:uiPriority w:val="99"/>
    <w:rsid w:val="00AE14A2"/>
    <w:pPr>
      <w:spacing w:before="100" w:beforeAutospacing="1" w:after="100" w:afterAutospacing="1" w:line="240" w:lineRule="auto"/>
    </w:pPr>
    <w:rPr>
      <w:rFonts w:ascii="Times New Roman" w:eastAsia="Times New Roman" w:hAnsi="Times New Roman"/>
      <w:u w:val="single"/>
      <w:lang w:eastAsia="ru-RU"/>
    </w:rPr>
  </w:style>
  <w:style w:type="paragraph" w:customStyle="1" w:styleId="xl88">
    <w:name w:val="xl88"/>
    <w:basedOn w:val="a"/>
    <w:uiPriority w:val="99"/>
    <w:rsid w:val="00AE14A2"/>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9">
    <w:name w:val="xl89"/>
    <w:basedOn w:val="a"/>
    <w:uiPriority w:val="99"/>
    <w:rsid w:val="00AE14A2"/>
    <w:pPr>
      <w:spacing w:before="100" w:beforeAutospacing="1" w:after="100" w:afterAutospacing="1" w:line="240" w:lineRule="auto"/>
    </w:pPr>
    <w:rPr>
      <w:rFonts w:ascii="Times New Roman" w:eastAsia="Times New Roman" w:hAnsi="Times New Roman"/>
      <w:lang w:eastAsia="ru-RU"/>
    </w:rPr>
  </w:style>
  <w:style w:type="paragraph" w:customStyle="1" w:styleId="xl90">
    <w:name w:val="xl90"/>
    <w:basedOn w:val="a"/>
    <w:uiPriority w:val="99"/>
    <w:rsid w:val="00AE14A2"/>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uiPriority w:val="99"/>
    <w:rsid w:val="00AE14A2"/>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
    <w:uiPriority w:val="99"/>
    <w:rsid w:val="00AE14A2"/>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3">
    <w:name w:val="xl93"/>
    <w:basedOn w:val="a"/>
    <w:uiPriority w:val="99"/>
    <w:rsid w:val="00AE14A2"/>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4">
    <w:name w:val="xl94"/>
    <w:basedOn w:val="a"/>
    <w:uiPriority w:val="99"/>
    <w:rsid w:val="00AE14A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5">
    <w:name w:val="xl95"/>
    <w:basedOn w:val="a"/>
    <w:uiPriority w:val="99"/>
    <w:rsid w:val="00AE14A2"/>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6">
    <w:name w:val="xl96"/>
    <w:basedOn w:val="a"/>
    <w:uiPriority w:val="99"/>
    <w:rsid w:val="00AE14A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7">
    <w:name w:val="xl97"/>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8">
    <w:name w:val="xl98"/>
    <w:basedOn w:val="a"/>
    <w:uiPriority w:val="99"/>
    <w:rsid w:val="00AE14A2"/>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uiPriority w:val="99"/>
    <w:rsid w:val="00AE14A2"/>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
    <w:uiPriority w:val="99"/>
    <w:rsid w:val="00AE14A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1">
    <w:name w:val="xl101"/>
    <w:basedOn w:val="a"/>
    <w:uiPriority w:val="99"/>
    <w:rsid w:val="00AE14A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2">
    <w:name w:val="xl102"/>
    <w:basedOn w:val="a"/>
    <w:uiPriority w:val="99"/>
    <w:rsid w:val="00AE14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AE14A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AE14A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uiPriority w:val="99"/>
    <w:rsid w:val="00AE14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uiPriority w:val="99"/>
    <w:rsid w:val="00AE14A2"/>
    <w:pPr>
      <w:pBdr>
        <w:top w:val="single" w:sz="8" w:space="0" w:color="auto"/>
        <w:bottom w:val="single" w:sz="8" w:space="0" w:color="auto"/>
        <w:right w:val="double" w:sz="6"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AE14A2"/>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uiPriority w:val="99"/>
    <w:rsid w:val="00AE14A2"/>
    <w:pPr>
      <w:pBdr>
        <w:top w:val="single" w:sz="8" w:space="0" w:color="auto"/>
        <w:bottom w:val="double" w:sz="6"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AE14A2"/>
    <w:pPr>
      <w:pBdr>
        <w:top w:val="single" w:sz="8"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uiPriority w:val="99"/>
    <w:rsid w:val="00AE14A2"/>
    <w:pPr>
      <w:pBdr>
        <w:top w:val="single" w:sz="8" w:space="0" w:color="auto"/>
        <w:bottom w:val="double" w:sz="6"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11">
    <w:name w:val="xl111"/>
    <w:basedOn w:val="a"/>
    <w:uiPriority w:val="99"/>
    <w:rsid w:val="00AE14A2"/>
    <w:pPr>
      <w:pBdr>
        <w:top w:val="single" w:sz="8"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12">
    <w:name w:val="xl112"/>
    <w:basedOn w:val="a"/>
    <w:uiPriority w:val="99"/>
    <w:rsid w:val="00AE14A2"/>
    <w:pPr>
      <w:pBdr>
        <w:top w:val="double" w:sz="6"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3">
    <w:name w:val="xl113"/>
    <w:basedOn w:val="a"/>
    <w:uiPriority w:val="99"/>
    <w:rsid w:val="00AE14A2"/>
    <w:pPr>
      <w:pBdr>
        <w:top w:val="double" w:sz="6"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4">
    <w:name w:val="xl114"/>
    <w:basedOn w:val="a"/>
    <w:uiPriority w:val="99"/>
    <w:rsid w:val="00AE14A2"/>
    <w:pPr>
      <w:pBdr>
        <w:top w:val="double" w:sz="6"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5">
    <w:name w:val="xl115"/>
    <w:basedOn w:val="a"/>
    <w:uiPriority w:val="99"/>
    <w:rsid w:val="00AE14A2"/>
    <w:pPr>
      <w:pBdr>
        <w:top w:val="double" w:sz="6"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16">
    <w:name w:val="xl116"/>
    <w:basedOn w:val="a"/>
    <w:uiPriority w:val="99"/>
    <w:rsid w:val="00AE14A2"/>
    <w:pPr>
      <w:pBdr>
        <w:top w:val="double" w:sz="6" w:space="0" w:color="auto"/>
        <w:bottom w:val="single" w:sz="8" w:space="0" w:color="auto"/>
        <w:right w:val="double" w:sz="6"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17">
    <w:name w:val="xl117"/>
    <w:basedOn w:val="a"/>
    <w:uiPriority w:val="99"/>
    <w:rsid w:val="00AE14A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8">
    <w:name w:val="xl118"/>
    <w:basedOn w:val="a"/>
    <w:uiPriority w:val="99"/>
    <w:rsid w:val="00AE14A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uiPriority w:val="99"/>
    <w:rsid w:val="00AE14A2"/>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20">
    <w:name w:val="xl120"/>
    <w:basedOn w:val="a"/>
    <w:uiPriority w:val="99"/>
    <w:rsid w:val="00AE14A2"/>
    <w:pPr>
      <w:pBdr>
        <w:bottom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
    <w:uiPriority w:val="99"/>
    <w:rsid w:val="00AE14A2"/>
    <w:pPr>
      <w:pBdr>
        <w:top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2">
    <w:name w:val="xl122"/>
    <w:basedOn w:val="a"/>
    <w:uiPriority w:val="99"/>
    <w:rsid w:val="00AE14A2"/>
    <w:pPr>
      <w:pBdr>
        <w:top w:val="single" w:sz="8"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AE14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AE14A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AE14A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AE14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AE14A2"/>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AE14A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uiPriority w:val="99"/>
    <w:rsid w:val="00AE14A2"/>
    <w:pPr>
      <w:pBdr>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AE14A2"/>
    <w:pPr>
      <w:pBdr>
        <w:top w:val="double" w:sz="6" w:space="0" w:color="auto"/>
        <w:left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4">
    <w:name w:val="xl134"/>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5">
    <w:name w:val="xl135"/>
    <w:basedOn w:val="a"/>
    <w:uiPriority w:val="99"/>
    <w:rsid w:val="00AE14A2"/>
    <w:pPr>
      <w:pBdr>
        <w:top w:val="single" w:sz="8"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
    <w:uiPriority w:val="99"/>
    <w:rsid w:val="00AE14A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
    <w:uiPriority w:val="99"/>
    <w:rsid w:val="00AE14A2"/>
    <w:pPr>
      <w:pBdr>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8">
    <w:name w:val="xl138"/>
    <w:basedOn w:val="a"/>
    <w:uiPriority w:val="99"/>
    <w:rsid w:val="00AE14A2"/>
    <w:pPr>
      <w:pBdr>
        <w:top w:val="single" w:sz="8" w:space="0" w:color="auto"/>
        <w:left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9">
    <w:name w:val="xl139"/>
    <w:basedOn w:val="a"/>
    <w:uiPriority w:val="99"/>
    <w:rsid w:val="00AE14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0">
    <w:name w:val="xl140"/>
    <w:basedOn w:val="a"/>
    <w:uiPriority w:val="99"/>
    <w:rsid w:val="00AE14A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2">
    <w:name w:val="xl142"/>
    <w:basedOn w:val="a"/>
    <w:uiPriority w:val="99"/>
    <w:rsid w:val="00AE14A2"/>
    <w:pPr>
      <w:pBdr>
        <w:top w:val="single" w:sz="8"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3">
    <w:name w:val="xl143"/>
    <w:basedOn w:val="a"/>
    <w:uiPriority w:val="99"/>
    <w:rsid w:val="00AE14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4">
    <w:name w:val="xl144"/>
    <w:basedOn w:val="a"/>
    <w:uiPriority w:val="99"/>
    <w:rsid w:val="00AE14A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5">
    <w:name w:val="xl145"/>
    <w:basedOn w:val="a"/>
    <w:uiPriority w:val="99"/>
    <w:rsid w:val="00AE14A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6">
    <w:name w:val="xl146"/>
    <w:basedOn w:val="a"/>
    <w:uiPriority w:val="99"/>
    <w:rsid w:val="00AE14A2"/>
    <w:pPr>
      <w:pBdr>
        <w:top w:val="single" w:sz="8"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7">
    <w:name w:val="xl147"/>
    <w:basedOn w:val="a"/>
    <w:uiPriority w:val="99"/>
    <w:rsid w:val="00AE14A2"/>
    <w:pPr>
      <w:pBdr>
        <w:top w:val="single" w:sz="8"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8">
    <w:name w:val="xl148"/>
    <w:basedOn w:val="a"/>
    <w:uiPriority w:val="99"/>
    <w:rsid w:val="00AE14A2"/>
    <w:pPr>
      <w:pBdr>
        <w:top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9">
    <w:name w:val="xl149"/>
    <w:basedOn w:val="a"/>
    <w:uiPriority w:val="99"/>
    <w:rsid w:val="00AE14A2"/>
    <w:pPr>
      <w:pBdr>
        <w:top w:val="double" w:sz="6"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
    <w:uiPriority w:val="99"/>
    <w:rsid w:val="00AE14A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1">
    <w:name w:val="xl151"/>
    <w:basedOn w:val="a"/>
    <w:uiPriority w:val="99"/>
    <w:rsid w:val="00AE14A2"/>
    <w:pPr>
      <w:pBdr>
        <w:top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2">
    <w:name w:val="xl152"/>
    <w:basedOn w:val="a"/>
    <w:uiPriority w:val="99"/>
    <w:rsid w:val="00AE14A2"/>
    <w:pPr>
      <w:pBdr>
        <w:top w:val="double" w:sz="6"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3">
    <w:name w:val="xl153"/>
    <w:basedOn w:val="a"/>
    <w:uiPriority w:val="99"/>
    <w:rsid w:val="00AE14A2"/>
    <w:pPr>
      <w:pBdr>
        <w:bottom w:val="double" w:sz="6"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4">
    <w:name w:val="xl154"/>
    <w:basedOn w:val="a"/>
    <w:uiPriority w:val="99"/>
    <w:rsid w:val="00AE14A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55">
    <w:name w:val="xl155"/>
    <w:basedOn w:val="a"/>
    <w:uiPriority w:val="99"/>
    <w:rsid w:val="00AE14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56">
    <w:name w:val="xl156"/>
    <w:basedOn w:val="a"/>
    <w:uiPriority w:val="99"/>
    <w:rsid w:val="00AE14A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57">
    <w:name w:val="xl157"/>
    <w:basedOn w:val="a"/>
    <w:uiPriority w:val="99"/>
    <w:rsid w:val="00AE14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58">
    <w:name w:val="xl158"/>
    <w:basedOn w:val="a"/>
    <w:uiPriority w:val="99"/>
    <w:rsid w:val="00AE14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59">
    <w:name w:val="xl159"/>
    <w:basedOn w:val="a"/>
    <w:uiPriority w:val="99"/>
    <w:rsid w:val="00AE14A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0">
    <w:name w:val="xl160"/>
    <w:basedOn w:val="a"/>
    <w:uiPriority w:val="99"/>
    <w:rsid w:val="00AE14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1">
    <w:name w:val="xl161"/>
    <w:basedOn w:val="a"/>
    <w:uiPriority w:val="99"/>
    <w:rsid w:val="00AE14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2">
    <w:name w:val="xl162"/>
    <w:basedOn w:val="a"/>
    <w:uiPriority w:val="99"/>
    <w:rsid w:val="00AE14A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3">
    <w:name w:val="xl163"/>
    <w:basedOn w:val="a"/>
    <w:uiPriority w:val="99"/>
    <w:rsid w:val="00AE14A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4">
    <w:name w:val="xl164"/>
    <w:basedOn w:val="a"/>
    <w:uiPriority w:val="99"/>
    <w:rsid w:val="00AE14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5">
    <w:name w:val="xl165"/>
    <w:basedOn w:val="a"/>
    <w:uiPriority w:val="99"/>
    <w:rsid w:val="00AE14A2"/>
    <w:pPr>
      <w:pBdr>
        <w:top w:val="single" w:sz="8" w:space="0" w:color="auto"/>
        <w:left w:val="single" w:sz="8"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6">
    <w:name w:val="xl166"/>
    <w:basedOn w:val="a"/>
    <w:uiPriority w:val="99"/>
    <w:rsid w:val="00AE14A2"/>
    <w:pPr>
      <w:pBdr>
        <w:top w:val="single" w:sz="8" w:space="0" w:color="auto"/>
        <w:left w:val="single" w:sz="8"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7">
    <w:name w:val="xl167"/>
    <w:basedOn w:val="a"/>
    <w:uiPriority w:val="99"/>
    <w:rsid w:val="00AE14A2"/>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68">
    <w:name w:val="xl168"/>
    <w:basedOn w:val="a"/>
    <w:uiPriority w:val="99"/>
    <w:rsid w:val="00AE14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69">
    <w:name w:val="xl169"/>
    <w:basedOn w:val="a"/>
    <w:uiPriority w:val="99"/>
    <w:rsid w:val="00AE14A2"/>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70">
    <w:name w:val="xl170"/>
    <w:basedOn w:val="a"/>
    <w:uiPriority w:val="99"/>
    <w:rsid w:val="00AE14A2"/>
    <w:pPr>
      <w:pBdr>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71">
    <w:name w:val="xl171"/>
    <w:basedOn w:val="a"/>
    <w:uiPriority w:val="99"/>
    <w:rsid w:val="00AE14A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uiPriority w:val="99"/>
    <w:rsid w:val="00AE14A2"/>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3">
    <w:name w:val="xl173"/>
    <w:basedOn w:val="a"/>
    <w:uiPriority w:val="99"/>
    <w:rsid w:val="00AE1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4">
    <w:name w:val="xl174"/>
    <w:basedOn w:val="a"/>
    <w:uiPriority w:val="99"/>
    <w:rsid w:val="00AE14A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5">
    <w:name w:val="xl175"/>
    <w:basedOn w:val="a"/>
    <w:uiPriority w:val="99"/>
    <w:rsid w:val="00AE14A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6">
    <w:name w:val="xl176"/>
    <w:basedOn w:val="a"/>
    <w:uiPriority w:val="99"/>
    <w:rsid w:val="00AE14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7">
    <w:name w:val="xl177"/>
    <w:basedOn w:val="a"/>
    <w:uiPriority w:val="99"/>
    <w:rsid w:val="00AE14A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8">
    <w:name w:val="xl178"/>
    <w:basedOn w:val="a"/>
    <w:uiPriority w:val="99"/>
    <w:rsid w:val="00AE14A2"/>
    <w:pP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79">
    <w:name w:val="xl179"/>
    <w:basedOn w:val="a"/>
    <w:uiPriority w:val="99"/>
    <w:rsid w:val="00AE14A2"/>
    <w:pP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180">
    <w:name w:val="xl180"/>
    <w:basedOn w:val="a"/>
    <w:uiPriority w:val="99"/>
    <w:rsid w:val="00AE14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81">
    <w:name w:val="xl181"/>
    <w:basedOn w:val="a"/>
    <w:uiPriority w:val="99"/>
    <w:rsid w:val="00AE14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82">
    <w:name w:val="xl182"/>
    <w:basedOn w:val="a"/>
    <w:uiPriority w:val="99"/>
    <w:rsid w:val="00AE14A2"/>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83">
    <w:name w:val="xl183"/>
    <w:basedOn w:val="a"/>
    <w:uiPriority w:val="99"/>
    <w:rsid w:val="00AE14A2"/>
    <w:pPr>
      <w:pBdr>
        <w:left w:val="single" w:sz="8"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84">
    <w:name w:val="xl184"/>
    <w:basedOn w:val="a"/>
    <w:uiPriority w:val="99"/>
    <w:rsid w:val="00AE14A2"/>
    <w:pPr>
      <w:pBdr>
        <w:left w:val="double" w:sz="6"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85">
    <w:name w:val="xl185"/>
    <w:basedOn w:val="a"/>
    <w:uiPriority w:val="99"/>
    <w:rsid w:val="00AE14A2"/>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86">
    <w:name w:val="xl186"/>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187">
    <w:name w:val="xl187"/>
    <w:basedOn w:val="a"/>
    <w:uiPriority w:val="99"/>
    <w:rsid w:val="00AE14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8">
    <w:name w:val="xl188"/>
    <w:basedOn w:val="a"/>
    <w:uiPriority w:val="99"/>
    <w:rsid w:val="00AE14A2"/>
    <w:pPr>
      <w:pBdr>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89">
    <w:name w:val="xl189"/>
    <w:basedOn w:val="a"/>
    <w:uiPriority w:val="99"/>
    <w:rsid w:val="00AE14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0">
    <w:name w:val="xl190"/>
    <w:basedOn w:val="a"/>
    <w:uiPriority w:val="99"/>
    <w:rsid w:val="00AE14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1">
    <w:name w:val="xl191"/>
    <w:basedOn w:val="a"/>
    <w:uiPriority w:val="99"/>
    <w:rsid w:val="00AE14A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2">
    <w:name w:val="xl192"/>
    <w:basedOn w:val="a"/>
    <w:uiPriority w:val="99"/>
    <w:rsid w:val="00AE14A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3">
    <w:name w:val="xl193"/>
    <w:basedOn w:val="a"/>
    <w:uiPriority w:val="99"/>
    <w:rsid w:val="00AE14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4">
    <w:name w:val="xl194"/>
    <w:basedOn w:val="a"/>
    <w:uiPriority w:val="99"/>
    <w:rsid w:val="00AE14A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5">
    <w:name w:val="xl195"/>
    <w:basedOn w:val="a"/>
    <w:uiPriority w:val="99"/>
    <w:rsid w:val="00AE14A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96">
    <w:name w:val="xl196"/>
    <w:basedOn w:val="a"/>
    <w:uiPriority w:val="99"/>
    <w:rsid w:val="00AE14A2"/>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uiPriority w:val="99"/>
    <w:rsid w:val="00AE14A2"/>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98">
    <w:name w:val="xl198"/>
    <w:basedOn w:val="a"/>
    <w:uiPriority w:val="99"/>
    <w:rsid w:val="00AE14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199">
    <w:name w:val="xl199"/>
    <w:basedOn w:val="a"/>
    <w:uiPriority w:val="99"/>
    <w:rsid w:val="00AE14A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0">
    <w:name w:val="xl200"/>
    <w:basedOn w:val="a"/>
    <w:uiPriority w:val="99"/>
    <w:rsid w:val="00AE14A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01">
    <w:name w:val="xl201"/>
    <w:basedOn w:val="a"/>
    <w:uiPriority w:val="99"/>
    <w:rsid w:val="00AE14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02">
    <w:name w:val="xl202"/>
    <w:basedOn w:val="a"/>
    <w:uiPriority w:val="99"/>
    <w:rsid w:val="00AE14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03">
    <w:name w:val="xl203"/>
    <w:basedOn w:val="a"/>
    <w:uiPriority w:val="99"/>
    <w:rsid w:val="00AE14A2"/>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4">
    <w:name w:val="xl204"/>
    <w:basedOn w:val="a"/>
    <w:uiPriority w:val="99"/>
    <w:rsid w:val="00AE14A2"/>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5">
    <w:name w:val="xl205"/>
    <w:basedOn w:val="a"/>
    <w:uiPriority w:val="99"/>
    <w:rsid w:val="00AE14A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6">
    <w:name w:val="xl206"/>
    <w:basedOn w:val="a"/>
    <w:uiPriority w:val="99"/>
    <w:rsid w:val="00AE14A2"/>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7">
    <w:name w:val="xl207"/>
    <w:basedOn w:val="a"/>
    <w:uiPriority w:val="99"/>
    <w:rsid w:val="00AE14A2"/>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8">
    <w:name w:val="xl208"/>
    <w:basedOn w:val="a"/>
    <w:uiPriority w:val="99"/>
    <w:rsid w:val="00AE14A2"/>
    <w:pPr>
      <w:pBdr>
        <w:top w:val="double" w:sz="6"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9">
    <w:name w:val="xl209"/>
    <w:basedOn w:val="a"/>
    <w:uiPriority w:val="99"/>
    <w:rsid w:val="00AE14A2"/>
    <w:pPr>
      <w:pBdr>
        <w:top w:val="single" w:sz="8" w:space="0" w:color="auto"/>
        <w:left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210">
    <w:name w:val="xl210"/>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211">
    <w:name w:val="xl211"/>
    <w:basedOn w:val="a"/>
    <w:uiPriority w:val="99"/>
    <w:rsid w:val="00AE14A2"/>
    <w:pPr>
      <w:pBdr>
        <w:top w:val="double" w:sz="6" w:space="0" w:color="auto"/>
        <w:left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2">
    <w:name w:val="xl212"/>
    <w:basedOn w:val="a"/>
    <w:uiPriority w:val="99"/>
    <w:rsid w:val="00AE14A2"/>
    <w:pPr>
      <w:pBdr>
        <w:top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3">
    <w:name w:val="xl213"/>
    <w:basedOn w:val="a"/>
    <w:uiPriority w:val="99"/>
    <w:rsid w:val="00AE14A2"/>
    <w:pPr>
      <w:pBdr>
        <w:top w:val="double" w:sz="6"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4">
    <w:name w:val="xl214"/>
    <w:basedOn w:val="a"/>
    <w:uiPriority w:val="99"/>
    <w:rsid w:val="00AE14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15">
    <w:name w:val="xl215"/>
    <w:basedOn w:val="a"/>
    <w:uiPriority w:val="99"/>
    <w:rsid w:val="00AE14A2"/>
    <w:pPr>
      <w:pBdr>
        <w:top w:val="single" w:sz="8" w:space="0" w:color="auto"/>
        <w:left w:val="double" w:sz="6"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16">
    <w:name w:val="xl216"/>
    <w:basedOn w:val="a"/>
    <w:uiPriority w:val="99"/>
    <w:rsid w:val="00AE14A2"/>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17">
    <w:name w:val="xl217"/>
    <w:basedOn w:val="a"/>
    <w:uiPriority w:val="99"/>
    <w:rsid w:val="00AE14A2"/>
    <w:pPr>
      <w:pBdr>
        <w:left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18">
    <w:name w:val="xl218"/>
    <w:basedOn w:val="a"/>
    <w:uiPriority w:val="99"/>
    <w:rsid w:val="00AE14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9">
    <w:name w:val="xl219"/>
    <w:basedOn w:val="a"/>
    <w:uiPriority w:val="99"/>
    <w:rsid w:val="00AE14A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0">
    <w:name w:val="xl220"/>
    <w:basedOn w:val="a"/>
    <w:uiPriority w:val="99"/>
    <w:rsid w:val="00AE14A2"/>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1">
    <w:name w:val="xl221"/>
    <w:basedOn w:val="a"/>
    <w:uiPriority w:val="99"/>
    <w:rsid w:val="00AE14A2"/>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2">
    <w:name w:val="xl222"/>
    <w:basedOn w:val="a"/>
    <w:uiPriority w:val="99"/>
    <w:rsid w:val="00AE14A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3">
    <w:name w:val="xl223"/>
    <w:basedOn w:val="a"/>
    <w:uiPriority w:val="99"/>
    <w:rsid w:val="00AE14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4">
    <w:name w:val="xl224"/>
    <w:basedOn w:val="a"/>
    <w:uiPriority w:val="99"/>
    <w:rsid w:val="00AE14A2"/>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5">
    <w:name w:val="xl225"/>
    <w:basedOn w:val="a"/>
    <w:uiPriority w:val="99"/>
    <w:rsid w:val="00AE14A2"/>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6">
    <w:name w:val="xl226"/>
    <w:basedOn w:val="a"/>
    <w:uiPriority w:val="99"/>
    <w:rsid w:val="00AE14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7">
    <w:name w:val="xl227"/>
    <w:basedOn w:val="a"/>
    <w:uiPriority w:val="99"/>
    <w:rsid w:val="00AE14A2"/>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28">
    <w:name w:val="xl228"/>
    <w:basedOn w:val="a"/>
    <w:uiPriority w:val="99"/>
    <w:rsid w:val="00AE14A2"/>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29">
    <w:name w:val="xl229"/>
    <w:basedOn w:val="a"/>
    <w:uiPriority w:val="99"/>
    <w:rsid w:val="00AE1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0">
    <w:name w:val="xl230"/>
    <w:basedOn w:val="a"/>
    <w:uiPriority w:val="99"/>
    <w:rsid w:val="00AE14A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1">
    <w:name w:val="xl231"/>
    <w:basedOn w:val="a"/>
    <w:uiPriority w:val="99"/>
    <w:rsid w:val="00AE1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2">
    <w:name w:val="xl232"/>
    <w:basedOn w:val="a"/>
    <w:uiPriority w:val="99"/>
    <w:rsid w:val="00AE14A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3">
    <w:name w:val="xl233"/>
    <w:basedOn w:val="a"/>
    <w:uiPriority w:val="99"/>
    <w:rsid w:val="00AE14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4">
    <w:name w:val="xl234"/>
    <w:basedOn w:val="a"/>
    <w:uiPriority w:val="99"/>
    <w:rsid w:val="00AE14A2"/>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5">
    <w:name w:val="xl235"/>
    <w:basedOn w:val="a"/>
    <w:uiPriority w:val="99"/>
    <w:rsid w:val="00AE14A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6">
    <w:name w:val="xl236"/>
    <w:basedOn w:val="a"/>
    <w:uiPriority w:val="99"/>
    <w:rsid w:val="00AE14A2"/>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37">
    <w:name w:val="xl237"/>
    <w:basedOn w:val="a"/>
    <w:uiPriority w:val="99"/>
    <w:rsid w:val="00AE14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8">
    <w:name w:val="xl238"/>
    <w:basedOn w:val="a"/>
    <w:uiPriority w:val="99"/>
    <w:rsid w:val="00AE14A2"/>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39">
    <w:name w:val="xl239"/>
    <w:basedOn w:val="a"/>
    <w:uiPriority w:val="99"/>
    <w:rsid w:val="00AE14A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40">
    <w:name w:val="xl240"/>
    <w:basedOn w:val="a"/>
    <w:uiPriority w:val="99"/>
    <w:rsid w:val="00AE14A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1">
    <w:name w:val="xl241"/>
    <w:basedOn w:val="a"/>
    <w:uiPriority w:val="99"/>
    <w:rsid w:val="00AE14A2"/>
    <w:pPr>
      <w:pBdr>
        <w:top w:val="single" w:sz="8" w:space="0" w:color="auto"/>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2">
    <w:name w:val="xl242"/>
    <w:basedOn w:val="a"/>
    <w:uiPriority w:val="99"/>
    <w:rsid w:val="00AE14A2"/>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3">
    <w:name w:val="xl243"/>
    <w:basedOn w:val="a"/>
    <w:uiPriority w:val="99"/>
    <w:rsid w:val="00AE14A2"/>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4">
    <w:name w:val="xl244"/>
    <w:basedOn w:val="a"/>
    <w:uiPriority w:val="99"/>
    <w:rsid w:val="00AE14A2"/>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45">
    <w:name w:val="xl245"/>
    <w:basedOn w:val="a"/>
    <w:uiPriority w:val="99"/>
    <w:rsid w:val="00AE14A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46">
    <w:name w:val="xl246"/>
    <w:basedOn w:val="a"/>
    <w:uiPriority w:val="99"/>
    <w:rsid w:val="00AE14A2"/>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47">
    <w:name w:val="xl247"/>
    <w:basedOn w:val="a"/>
    <w:uiPriority w:val="99"/>
    <w:rsid w:val="00AE14A2"/>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48">
    <w:name w:val="xl248"/>
    <w:basedOn w:val="a"/>
    <w:uiPriority w:val="99"/>
    <w:rsid w:val="00AE14A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9">
    <w:name w:val="xl249"/>
    <w:basedOn w:val="a"/>
    <w:uiPriority w:val="99"/>
    <w:rsid w:val="00AE14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50">
    <w:name w:val="xl250"/>
    <w:basedOn w:val="a"/>
    <w:uiPriority w:val="99"/>
    <w:rsid w:val="00AE14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1">
    <w:name w:val="xl251"/>
    <w:basedOn w:val="a"/>
    <w:uiPriority w:val="99"/>
    <w:rsid w:val="00AE14A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2">
    <w:name w:val="xl252"/>
    <w:basedOn w:val="a"/>
    <w:uiPriority w:val="99"/>
    <w:rsid w:val="00AE14A2"/>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53">
    <w:name w:val="xl253"/>
    <w:basedOn w:val="a"/>
    <w:uiPriority w:val="99"/>
    <w:rsid w:val="00AE14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54">
    <w:name w:val="xl254"/>
    <w:basedOn w:val="a"/>
    <w:uiPriority w:val="99"/>
    <w:rsid w:val="00AE14A2"/>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sz w:val="19"/>
      <w:szCs w:val="19"/>
      <w:lang w:eastAsia="ru-RU"/>
    </w:rPr>
  </w:style>
  <w:style w:type="paragraph" w:customStyle="1" w:styleId="xl255">
    <w:name w:val="xl255"/>
    <w:basedOn w:val="a"/>
    <w:uiPriority w:val="99"/>
    <w:rsid w:val="00AE14A2"/>
    <w:pPr>
      <w:pBdr>
        <w:top w:val="double" w:sz="6" w:space="0" w:color="auto"/>
      </w:pBdr>
      <w:spacing w:before="100" w:beforeAutospacing="1" w:after="100" w:afterAutospacing="1" w:line="240" w:lineRule="auto"/>
      <w:jc w:val="center"/>
      <w:textAlignment w:val="center"/>
    </w:pPr>
    <w:rPr>
      <w:rFonts w:ascii="Times New Roman" w:eastAsia="Times New Roman" w:hAnsi="Times New Roman"/>
      <w:sz w:val="19"/>
      <w:szCs w:val="19"/>
      <w:lang w:eastAsia="ru-RU"/>
    </w:rPr>
  </w:style>
  <w:style w:type="paragraph" w:customStyle="1" w:styleId="xl256">
    <w:name w:val="xl256"/>
    <w:basedOn w:val="a"/>
    <w:uiPriority w:val="99"/>
    <w:rsid w:val="00AE14A2"/>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9"/>
      <w:szCs w:val="19"/>
      <w:lang w:eastAsia="ru-RU"/>
    </w:rPr>
  </w:style>
  <w:style w:type="paragraph" w:customStyle="1" w:styleId="xl257">
    <w:name w:val="xl257"/>
    <w:basedOn w:val="a"/>
    <w:uiPriority w:val="99"/>
    <w:rsid w:val="00AE14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8">
    <w:name w:val="xl258"/>
    <w:basedOn w:val="a"/>
    <w:uiPriority w:val="99"/>
    <w:rsid w:val="00AE14A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59">
    <w:name w:val="xl259"/>
    <w:basedOn w:val="a"/>
    <w:uiPriority w:val="99"/>
    <w:rsid w:val="00AE14A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0">
    <w:name w:val="xl260"/>
    <w:basedOn w:val="a"/>
    <w:uiPriority w:val="99"/>
    <w:rsid w:val="00AE14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61">
    <w:name w:val="xl261"/>
    <w:basedOn w:val="a"/>
    <w:uiPriority w:val="99"/>
    <w:rsid w:val="00AE14A2"/>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ru-RU"/>
    </w:rPr>
  </w:style>
  <w:style w:type="paragraph" w:customStyle="1" w:styleId="xl262">
    <w:name w:val="xl262"/>
    <w:basedOn w:val="a"/>
    <w:uiPriority w:val="99"/>
    <w:rsid w:val="00AE14A2"/>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263">
    <w:name w:val="xl263"/>
    <w:basedOn w:val="a"/>
    <w:uiPriority w:val="99"/>
    <w:rsid w:val="00AE14A2"/>
    <w:pPr>
      <w:pBdr>
        <w:bottom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264">
    <w:name w:val="xl264"/>
    <w:basedOn w:val="a"/>
    <w:uiPriority w:val="99"/>
    <w:rsid w:val="00AE14A2"/>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5">
    <w:name w:val="xl265"/>
    <w:basedOn w:val="a"/>
    <w:uiPriority w:val="99"/>
    <w:rsid w:val="00AE14A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6">
    <w:name w:val="xl266"/>
    <w:basedOn w:val="a"/>
    <w:uiPriority w:val="99"/>
    <w:rsid w:val="00AE14A2"/>
    <w:pPr>
      <w:pBdr>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af5">
    <w:name w:val="Нормальный (таблица)"/>
    <w:basedOn w:val="a"/>
    <w:next w:val="a"/>
    <w:uiPriority w:val="99"/>
    <w:rsid w:val="00AE14A2"/>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6">
    <w:name w:val="Прижатый влево"/>
    <w:basedOn w:val="a"/>
    <w:next w:val="a"/>
    <w:uiPriority w:val="99"/>
    <w:rsid w:val="00AE14A2"/>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character" w:customStyle="1" w:styleId="ListLabel4">
    <w:name w:val="ListLabel 4"/>
    <w:uiPriority w:val="99"/>
    <w:rsid w:val="00AE14A2"/>
    <w:rPr>
      <w:rFonts w:ascii="Times New Roman CYR" w:hAnsi="Times New Roman CYR"/>
      <w:color w:val="000000"/>
      <w:sz w:val="27"/>
      <w:u w:val="none"/>
      <w:lang w:val="ru-RU"/>
    </w:rPr>
  </w:style>
  <w:style w:type="paragraph" w:styleId="af7">
    <w:name w:val="Document Map"/>
    <w:basedOn w:val="a"/>
    <w:link w:val="af8"/>
    <w:uiPriority w:val="99"/>
    <w:semiHidden/>
    <w:rsid w:val="00D81033"/>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locked/>
    <w:rsid w:val="00185163"/>
    <w:rPr>
      <w:rFonts w:ascii="Times New Roman" w:hAnsi="Times New Roman" w:cs="Times New Roman"/>
      <w:sz w:val="2"/>
      <w:lang w:eastAsia="en-US"/>
    </w:rPr>
  </w:style>
  <w:style w:type="table" w:styleId="af9">
    <w:name w:val="Table Grid"/>
    <w:basedOn w:val="a1"/>
    <w:uiPriority w:val="99"/>
    <w:locked/>
    <w:rsid w:val="0097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right-informer-wr">
    <w:name w:val="comment-right-informer-wr"/>
    <w:basedOn w:val="a0"/>
    <w:uiPriority w:val="99"/>
    <w:rsid w:val="00903548"/>
    <w:rPr>
      <w:rFonts w:cs="Times New Roman"/>
    </w:rPr>
  </w:style>
  <w:style w:type="paragraph" w:customStyle="1" w:styleId="TableParagraph">
    <w:name w:val="Table Paragraph"/>
    <w:basedOn w:val="a"/>
    <w:uiPriority w:val="99"/>
    <w:rsid w:val="00D82805"/>
    <w:pPr>
      <w:widowControl w:val="0"/>
      <w:autoSpaceDE w:val="0"/>
      <w:autoSpaceDN w:val="0"/>
      <w:spacing w:after="0" w:line="240" w:lineRule="auto"/>
    </w:pPr>
    <w:rPr>
      <w:rFonts w:ascii="Times New Roman" w:eastAsia="Times New Roman" w:hAnsi="Times New Roman"/>
      <w:lang w:eastAsia="ru-RU"/>
    </w:rPr>
  </w:style>
  <w:style w:type="paragraph" w:customStyle="1" w:styleId="22">
    <w:name w:val="Стиль2"/>
    <w:basedOn w:val="ConsPlusNormal"/>
    <w:rsid w:val="00D3691F"/>
    <w:pPr>
      <w:widowControl/>
      <w:autoSpaceDE/>
      <w:autoSpaceDN/>
      <w:spacing w:line="276" w:lineRule="auto"/>
      <w:ind w:firstLine="540"/>
      <w:jc w:val="both"/>
    </w:pPr>
    <w:rPr>
      <w:rFonts w:ascii="Cambria" w:hAnsi="Cambria"/>
      <w:color w:val="000000"/>
      <w:sz w:val="24"/>
      <w:szCs w:val="20"/>
    </w:rPr>
  </w:style>
  <w:style w:type="paragraph" w:customStyle="1" w:styleId="afa">
    <w:name w:val="Таблицы (моноширинный)"/>
    <w:basedOn w:val="a"/>
    <w:next w:val="a"/>
    <w:uiPriority w:val="99"/>
    <w:rsid w:val="00B36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DocList">
    <w:name w:val="ConsPlusDocList"/>
    <w:rsid w:val="00C32C29"/>
    <w:pPr>
      <w:widowControl w:val="0"/>
      <w:autoSpaceDE w:val="0"/>
      <w:autoSpaceDN w:val="0"/>
    </w:pPr>
    <w:rPr>
      <w:rFonts w:ascii="Courier New" w:eastAsiaTheme="minorEastAsia" w:hAnsi="Courier New" w:cs="Courier New"/>
      <w:szCs w:val="22"/>
    </w:rPr>
  </w:style>
  <w:style w:type="paragraph" w:customStyle="1" w:styleId="ConsPlusJurTerm">
    <w:name w:val="ConsPlusJurTerm"/>
    <w:rsid w:val="00C32C2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32C29"/>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divs>
    <w:div w:id="234053468">
      <w:marLeft w:val="0"/>
      <w:marRight w:val="0"/>
      <w:marTop w:val="0"/>
      <w:marBottom w:val="0"/>
      <w:divBdr>
        <w:top w:val="none" w:sz="0" w:space="0" w:color="auto"/>
        <w:left w:val="none" w:sz="0" w:space="0" w:color="auto"/>
        <w:bottom w:val="none" w:sz="0" w:space="0" w:color="auto"/>
        <w:right w:val="none" w:sz="0" w:space="0" w:color="auto"/>
      </w:divBdr>
      <w:divsChild>
        <w:div w:id="234053467">
          <w:marLeft w:val="0"/>
          <w:marRight w:val="0"/>
          <w:marTop w:val="0"/>
          <w:marBottom w:val="0"/>
          <w:divBdr>
            <w:top w:val="none" w:sz="0" w:space="0" w:color="auto"/>
            <w:left w:val="none" w:sz="0" w:space="0" w:color="auto"/>
            <w:bottom w:val="none" w:sz="0" w:space="0" w:color="auto"/>
            <w:right w:val="none" w:sz="0" w:space="0" w:color="auto"/>
          </w:divBdr>
        </w:div>
      </w:divsChild>
    </w:div>
    <w:div w:id="234053469">
      <w:marLeft w:val="0"/>
      <w:marRight w:val="0"/>
      <w:marTop w:val="0"/>
      <w:marBottom w:val="0"/>
      <w:divBdr>
        <w:top w:val="none" w:sz="0" w:space="0" w:color="auto"/>
        <w:left w:val="none" w:sz="0" w:space="0" w:color="auto"/>
        <w:bottom w:val="none" w:sz="0" w:space="0" w:color="auto"/>
        <w:right w:val="none" w:sz="0" w:space="0" w:color="auto"/>
      </w:divBdr>
      <w:divsChild>
        <w:div w:id="234053483">
          <w:marLeft w:val="0"/>
          <w:marRight w:val="0"/>
          <w:marTop w:val="0"/>
          <w:marBottom w:val="300"/>
          <w:divBdr>
            <w:top w:val="none" w:sz="0" w:space="0" w:color="auto"/>
            <w:left w:val="single" w:sz="12" w:space="17" w:color="D70C17"/>
            <w:bottom w:val="none" w:sz="0" w:space="0" w:color="auto"/>
            <w:right w:val="none" w:sz="0" w:space="0" w:color="auto"/>
          </w:divBdr>
        </w:div>
      </w:divsChild>
    </w:div>
    <w:div w:id="234053470">
      <w:marLeft w:val="0"/>
      <w:marRight w:val="0"/>
      <w:marTop w:val="0"/>
      <w:marBottom w:val="0"/>
      <w:divBdr>
        <w:top w:val="none" w:sz="0" w:space="0" w:color="auto"/>
        <w:left w:val="none" w:sz="0" w:space="0" w:color="auto"/>
        <w:bottom w:val="none" w:sz="0" w:space="0" w:color="auto"/>
        <w:right w:val="none" w:sz="0" w:space="0" w:color="auto"/>
      </w:divBdr>
      <w:divsChild>
        <w:div w:id="234053487">
          <w:marLeft w:val="0"/>
          <w:marRight w:val="0"/>
          <w:marTop w:val="0"/>
          <w:marBottom w:val="0"/>
          <w:divBdr>
            <w:top w:val="none" w:sz="0" w:space="0" w:color="auto"/>
            <w:left w:val="none" w:sz="0" w:space="0" w:color="auto"/>
            <w:bottom w:val="none" w:sz="0" w:space="0" w:color="auto"/>
            <w:right w:val="none" w:sz="0" w:space="0" w:color="auto"/>
          </w:divBdr>
        </w:div>
      </w:divsChild>
    </w:div>
    <w:div w:id="234053471">
      <w:marLeft w:val="0"/>
      <w:marRight w:val="0"/>
      <w:marTop w:val="0"/>
      <w:marBottom w:val="0"/>
      <w:divBdr>
        <w:top w:val="none" w:sz="0" w:space="0" w:color="auto"/>
        <w:left w:val="none" w:sz="0" w:space="0" w:color="auto"/>
        <w:bottom w:val="none" w:sz="0" w:space="0" w:color="auto"/>
        <w:right w:val="none" w:sz="0" w:space="0" w:color="auto"/>
      </w:divBdr>
    </w:div>
    <w:div w:id="234053472">
      <w:marLeft w:val="0"/>
      <w:marRight w:val="0"/>
      <w:marTop w:val="0"/>
      <w:marBottom w:val="0"/>
      <w:divBdr>
        <w:top w:val="none" w:sz="0" w:space="0" w:color="auto"/>
        <w:left w:val="none" w:sz="0" w:space="0" w:color="auto"/>
        <w:bottom w:val="none" w:sz="0" w:space="0" w:color="auto"/>
        <w:right w:val="none" w:sz="0" w:space="0" w:color="auto"/>
      </w:divBdr>
    </w:div>
    <w:div w:id="234053473">
      <w:marLeft w:val="0"/>
      <w:marRight w:val="0"/>
      <w:marTop w:val="0"/>
      <w:marBottom w:val="0"/>
      <w:divBdr>
        <w:top w:val="none" w:sz="0" w:space="0" w:color="auto"/>
        <w:left w:val="none" w:sz="0" w:space="0" w:color="auto"/>
        <w:bottom w:val="none" w:sz="0" w:space="0" w:color="auto"/>
        <w:right w:val="none" w:sz="0" w:space="0" w:color="auto"/>
      </w:divBdr>
    </w:div>
    <w:div w:id="234053474">
      <w:marLeft w:val="0"/>
      <w:marRight w:val="0"/>
      <w:marTop w:val="0"/>
      <w:marBottom w:val="0"/>
      <w:divBdr>
        <w:top w:val="none" w:sz="0" w:space="0" w:color="auto"/>
        <w:left w:val="none" w:sz="0" w:space="0" w:color="auto"/>
        <w:bottom w:val="none" w:sz="0" w:space="0" w:color="auto"/>
        <w:right w:val="none" w:sz="0" w:space="0" w:color="auto"/>
      </w:divBdr>
    </w:div>
    <w:div w:id="234053475">
      <w:marLeft w:val="0"/>
      <w:marRight w:val="0"/>
      <w:marTop w:val="0"/>
      <w:marBottom w:val="0"/>
      <w:divBdr>
        <w:top w:val="none" w:sz="0" w:space="0" w:color="auto"/>
        <w:left w:val="none" w:sz="0" w:space="0" w:color="auto"/>
        <w:bottom w:val="none" w:sz="0" w:space="0" w:color="auto"/>
        <w:right w:val="none" w:sz="0" w:space="0" w:color="auto"/>
      </w:divBdr>
    </w:div>
    <w:div w:id="234053476">
      <w:marLeft w:val="0"/>
      <w:marRight w:val="0"/>
      <w:marTop w:val="0"/>
      <w:marBottom w:val="0"/>
      <w:divBdr>
        <w:top w:val="none" w:sz="0" w:space="0" w:color="auto"/>
        <w:left w:val="none" w:sz="0" w:space="0" w:color="auto"/>
        <w:bottom w:val="none" w:sz="0" w:space="0" w:color="auto"/>
        <w:right w:val="none" w:sz="0" w:space="0" w:color="auto"/>
      </w:divBdr>
    </w:div>
    <w:div w:id="234053477">
      <w:marLeft w:val="0"/>
      <w:marRight w:val="0"/>
      <w:marTop w:val="0"/>
      <w:marBottom w:val="0"/>
      <w:divBdr>
        <w:top w:val="none" w:sz="0" w:space="0" w:color="auto"/>
        <w:left w:val="none" w:sz="0" w:space="0" w:color="auto"/>
        <w:bottom w:val="none" w:sz="0" w:space="0" w:color="auto"/>
        <w:right w:val="none" w:sz="0" w:space="0" w:color="auto"/>
      </w:divBdr>
    </w:div>
    <w:div w:id="234053478">
      <w:marLeft w:val="0"/>
      <w:marRight w:val="0"/>
      <w:marTop w:val="0"/>
      <w:marBottom w:val="0"/>
      <w:divBdr>
        <w:top w:val="none" w:sz="0" w:space="0" w:color="auto"/>
        <w:left w:val="none" w:sz="0" w:space="0" w:color="auto"/>
        <w:bottom w:val="none" w:sz="0" w:space="0" w:color="auto"/>
        <w:right w:val="none" w:sz="0" w:space="0" w:color="auto"/>
      </w:divBdr>
    </w:div>
    <w:div w:id="234053479">
      <w:marLeft w:val="0"/>
      <w:marRight w:val="0"/>
      <w:marTop w:val="0"/>
      <w:marBottom w:val="0"/>
      <w:divBdr>
        <w:top w:val="none" w:sz="0" w:space="0" w:color="auto"/>
        <w:left w:val="none" w:sz="0" w:space="0" w:color="auto"/>
        <w:bottom w:val="none" w:sz="0" w:space="0" w:color="auto"/>
        <w:right w:val="none" w:sz="0" w:space="0" w:color="auto"/>
      </w:divBdr>
    </w:div>
    <w:div w:id="234053481">
      <w:marLeft w:val="0"/>
      <w:marRight w:val="0"/>
      <w:marTop w:val="0"/>
      <w:marBottom w:val="0"/>
      <w:divBdr>
        <w:top w:val="none" w:sz="0" w:space="0" w:color="auto"/>
        <w:left w:val="none" w:sz="0" w:space="0" w:color="auto"/>
        <w:bottom w:val="none" w:sz="0" w:space="0" w:color="auto"/>
        <w:right w:val="none" w:sz="0" w:space="0" w:color="auto"/>
      </w:divBdr>
      <w:divsChild>
        <w:div w:id="234053480">
          <w:marLeft w:val="0"/>
          <w:marRight w:val="0"/>
          <w:marTop w:val="0"/>
          <w:marBottom w:val="0"/>
          <w:divBdr>
            <w:top w:val="none" w:sz="0" w:space="0" w:color="auto"/>
            <w:left w:val="none" w:sz="0" w:space="0" w:color="auto"/>
            <w:bottom w:val="none" w:sz="0" w:space="0" w:color="auto"/>
            <w:right w:val="none" w:sz="0" w:space="0" w:color="auto"/>
          </w:divBdr>
        </w:div>
      </w:divsChild>
    </w:div>
    <w:div w:id="234053482">
      <w:marLeft w:val="0"/>
      <w:marRight w:val="0"/>
      <w:marTop w:val="0"/>
      <w:marBottom w:val="0"/>
      <w:divBdr>
        <w:top w:val="none" w:sz="0" w:space="0" w:color="auto"/>
        <w:left w:val="none" w:sz="0" w:space="0" w:color="auto"/>
        <w:bottom w:val="none" w:sz="0" w:space="0" w:color="auto"/>
        <w:right w:val="none" w:sz="0" w:space="0" w:color="auto"/>
      </w:divBdr>
    </w:div>
    <w:div w:id="234053484">
      <w:marLeft w:val="0"/>
      <w:marRight w:val="0"/>
      <w:marTop w:val="0"/>
      <w:marBottom w:val="0"/>
      <w:divBdr>
        <w:top w:val="none" w:sz="0" w:space="0" w:color="auto"/>
        <w:left w:val="none" w:sz="0" w:space="0" w:color="auto"/>
        <w:bottom w:val="none" w:sz="0" w:space="0" w:color="auto"/>
        <w:right w:val="none" w:sz="0" w:space="0" w:color="auto"/>
      </w:divBdr>
    </w:div>
    <w:div w:id="234053485">
      <w:marLeft w:val="0"/>
      <w:marRight w:val="0"/>
      <w:marTop w:val="0"/>
      <w:marBottom w:val="0"/>
      <w:divBdr>
        <w:top w:val="none" w:sz="0" w:space="0" w:color="auto"/>
        <w:left w:val="none" w:sz="0" w:space="0" w:color="auto"/>
        <w:bottom w:val="none" w:sz="0" w:space="0" w:color="auto"/>
        <w:right w:val="none" w:sz="0" w:space="0" w:color="auto"/>
      </w:divBdr>
    </w:div>
    <w:div w:id="234053486">
      <w:marLeft w:val="0"/>
      <w:marRight w:val="0"/>
      <w:marTop w:val="0"/>
      <w:marBottom w:val="0"/>
      <w:divBdr>
        <w:top w:val="none" w:sz="0" w:space="0" w:color="auto"/>
        <w:left w:val="none" w:sz="0" w:space="0" w:color="auto"/>
        <w:bottom w:val="none" w:sz="0" w:space="0" w:color="auto"/>
        <w:right w:val="none" w:sz="0" w:space="0" w:color="auto"/>
      </w:divBdr>
    </w:div>
    <w:div w:id="234053488">
      <w:marLeft w:val="0"/>
      <w:marRight w:val="0"/>
      <w:marTop w:val="0"/>
      <w:marBottom w:val="0"/>
      <w:divBdr>
        <w:top w:val="none" w:sz="0" w:space="0" w:color="auto"/>
        <w:left w:val="none" w:sz="0" w:space="0" w:color="auto"/>
        <w:bottom w:val="none" w:sz="0" w:space="0" w:color="auto"/>
        <w:right w:val="none" w:sz="0" w:space="0" w:color="auto"/>
      </w:divBdr>
    </w:div>
    <w:div w:id="234053489">
      <w:marLeft w:val="0"/>
      <w:marRight w:val="0"/>
      <w:marTop w:val="0"/>
      <w:marBottom w:val="0"/>
      <w:divBdr>
        <w:top w:val="none" w:sz="0" w:space="0" w:color="auto"/>
        <w:left w:val="none" w:sz="0" w:space="0" w:color="auto"/>
        <w:bottom w:val="none" w:sz="0" w:space="0" w:color="auto"/>
        <w:right w:val="none" w:sz="0" w:space="0" w:color="auto"/>
      </w:divBdr>
    </w:div>
    <w:div w:id="234053490">
      <w:marLeft w:val="0"/>
      <w:marRight w:val="0"/>
      <w:marTop w:val="0"/>
      <w:marBottom w:val="0"/>
      <w:divBdr>
        <w:top w:val="none" w:sz="0" w:space="0" w:color="auto"/>
        <w:left w:val="none" w:sz="0" w:space="0" w:color="auto"/>
        <w:bottom w:val="none" w:sz="0" w:space="0" w:color="auto"/>
        <w:right w:val="none" w:sz="0" w:space="0" w:color="auto"/>
      </w:divBdr>
    </w:div>
    <w:div w:id="234053491">
      <w:marLeft w:val="0"/>
      <w:marRight w:val="0"/>
      <w:marTop w:val="0"/>
      <w:marBottom w:val="0"/>
      <w:divBdr>
        <w:top w:val="none" w:sz="0" w:space="0" w:color="auto"/>
        <w:left w:val="none" w:sz="0" w:space="0" w:color="auto"/>
        <w:bottom w:val="none" w:sz="0" w:space="0" w:color="auto"/>
        <w:right w:val="none" w:sz="0" w:space="0" w:color="auto"/>
      </w:divBdr>
    </w:div>
    <w:div w:id="234053492">
      <w:marLeft w:val="0"/>
      <w:marRight w:val="0"/>
      <w:marTop w:val="0"/>
      <w:marBottom w:val="0"/>
      <w:divBdr>
        <w:top w:val="none" w:sz="0" w:space="0" w:color="auto"/>
        <w:left w:val="none" w:sz="0" w:space="0" w:color="auto"/>
        <w:bottom w:val="none" w:sz="0" w:space="0" w:color="auto"/>
        <w:right w:val="none" w:sz="0" w:space="0" w:color="auto"/>
      </w:divBdr>
    </w:div>
    <w:div w:id="234053493">
      <w:marLeft w:val="0"/>
      <w:marRight w:val="0"/>
      <w:marTop w:val="0"/>
      <w:marBottom w:val="0"/>
      <w:divBdr>
        <w:top w:val="none" w:sz="0" w:space="0" w:color="auto"/>
        <w:left w:val="none" w:sz="0" w:space="0" w:color="auto"/>
        <w:bottom w:val="none" w:sz="0" w:space="0" w:color="auto"/>
        <w:right w:val="none" w:sz="0" w:space="0" w:color="auto"/>
      </w:divBdr>
    </w:div>
    <w:div w:id="234053495">
      <w:marLeft w:val="0"/>
      <w:marRight w:val="0"/>
      <w:marTop w:val="0"/>
      <w:marBottom w:val="0"/>
      <w:divBdr>
        <w:top w:val="none" w:sz="0" w:space="0" w:color="auto"/>
        <w:left w:val="none" w:sz="0" w:space="0" w:color="auto"/>
        <w:bottom w:val="none" w:sz="0" w:space="0" w:color="auto"/>
        <w:right w:val="none" w:sz="0" w:space="0" w:color="auto"/>
      </w:divBdr>
    </w:div>
    <w:div w:id="234053496">
      <w:marLeft w:val="0"/>
      <w:marRight w:val="0"/>
      <w:marTop w:val="0"/>
      <w:marBottom w:val="0"/>
      <w:divBdr>
        <w:top w:val="none" w:sz="0" w:space="0" w:color="auto"/>
        <w:left w:val="none" w:sz="0" w:space="0" w:color="auto"/>
        <w:bottom w:val="none" w:sz="0" w:space="0" w:color="auto"/>
        <w:right w:val="none" w:sz="0" w:space="0" w:color="auto"/>
      </w:divBdr>
    </w:div>
    <w:div w:id="234053497">
      <w:marLeft w:val="0"/>
      <w:marRight w:val="0"/>
      <w:marTop w:val="0"/>
      <w:marBottom w:val="0"/>
      <w:divBdr>
        <w:top w:val="none" w:sz="0" w:space="0" w:color="auto"/>
        <w:left w:val="none" w:sz="0" w:space="0" w:color="auto"/>
        <w:bottom w:val="none" w:sz="0" w:space="0" w:color="auto"/>
        <w:right w:val="none" w:sz="0" w:space="0" w:color="auto"/>
      </w:divBdr>
      <w:divsChild>
        <w:div w:id="234053494">
          <w:marLeft w:val="0"/>
          <w:marRight w:val="0"/>
          <w:marTop w:val="0"/>
          <w:marBottom w:val="0"/>
          <w:divBdr>
            <w:top w:val="none" w:sz="0" w:space="0" w:color="auto"/>
            <w:left w:val="none" w:sz="0" w:space="0" w:color="auto"/>
            <w:bottom w:val="none" w:sz="0" w:space="0" w:color="auto"/>
            <w:right w:val="none" w:sz="0" w:space="0" w:color="auto"/>
          </w:divBdr>
        </w:div>
      </w:divsChild>
    </w:div>
    <w:div w:id="659112687">
      <w:bodyDiv w:val="1"/>
      <w:marLeft w:val="0"/>
      <w:marRight w:val="0"/>
      <w:marTop w:val="0"/>
      <w:marBottom w:val="0"/>
      <w:divBdr>
        <w:top w:val="none" w:sz="0" w:space="0" w:color="auto"/>
        <w:left w:val="none" w:sz="0" w:space="0" w:color="auto"/>
        <w:bottom w:val="none" w:sz="0" w:space="0" w:color="auto"/>
        <w:right w:val="none" w:sz="0" w:space="0" w:color="auto"/>
      </w:divBdr>
    </w:div>
    <w:div w:id="693114618">
      <w:bodyDiv w:val="1"/>
      <w:marLeft w:val="0"/>
      <w:marRight w:val="0"/>
      <w:marTop w:val="0"/>
      <w:marBottom w:val="0"/>
      <w:divBdr>
        <w:top w:val="none" w:sz="0" w:space="0" w:color="auto"/>
        <w:left w:val="none" w:sz="0" w:space="0" w:color="auto"/>
        <w:bottom w:val="none" w:sz="0" w:space="0" w:color="auto"/>
        <w:right w:val="none" w:sz="0" w:space="0" w:color="auto"/>
      </w:divBdr>
    </w:div>
    <w:div w:id="839197866">
      <w:bodyDiv w:val="1"/>
      <w:marLeft w:val="0"/>
      <w:marRight w:val="0"/>
      <w:marTop w:val="0"/>
      <w:marBottom w:val="0"/>
      <w:divBdr>
        <w:top w:val="none" w:sz="0" w:space="0" w:color="auto"/>
        <w:left w:val="none" w:sz="0" w:space="0" w:color="auto"/>
        <w:bottom w:val="none" w:sz="0" w:space="0" w:color="auto"/>
        <w:right w:val="none" w:sz="0" w:space="0" w:color="auto"/>
      </w:divBdr>
    </w:div>
    <w:div w:id="911505511">
      <w:bodyDiv w:val="1"/>
      <w:marLeft w:val="0"/>
      <w:marRight w:val="0"/>
      <w:marTop w:val="0"/>
      <w:marBottom w:val="0"/>
      <w:divBdr>
        <w:top w:val="none" w:sz="0" w:space="0" w:color="auto"/>
        <w:left w:val="none" w:sz="0" w:space="0" w:color="auto"/>
        <w:bottom w:val="none" w:sz="0" w:space="0" w:color="auto"/>
        <w:right w:val="none" w:sz="0" w:space="0" w:color="auto"/>
      </w:divBdr>
    </w:div>
    <w:div w:id="1091314203">
      <w:bodyDiv w:val="1"/>
      <w:marLeft w:val="0"/>
      <w:marRight w:val="0"/>
      <w:marTop w:val="0"/>
      <w:marBottom w:val="0"/>
      <w:divBdr>
        <w:top w:val="none" w:sz="0" w:space="0" w:color="auto"/>
        <w:left w:val="none" w:sz="0" w:space="0" w:color="auto"/>
        <w:bottom w:val="none" w:sz="0" w:space="0" w:color="auto"/>
        <w:right w:val="none" w:sz="0" w:space="0" w:color="auto"/>
      </w:divBdr>
    </w:div>
    <w:div w:id="1344547778">
      <w:bodyDiv w:val="1"/>
      <w:marLeft w:val="0"/>
      <w:marRight w:val="0"/>
      <w:marTop w:val="0"/>
      <w:marBottom w:val="0"/>
      <w:divBdr>
        <w:top w:val="none" w:sz="0" w:space="0" w:color="auto"/>
        <w:left w:val="none" w:sz="0" w:space="0" w:color="auto"/>
        <w:bottom w:val="none" w:sz="0" w:space="0" w:color="auto"/>
        <w:right w:val="none" w:sz="0" w:space="0" w:color="auto"/>
      </w:divBdr>
    </w:div>
    <w:div w:id="1512138049">
      <w:bodyDiv w:val="1"/>
      <w:marLeft w:val="0"/>
      <w:marRight w:val="0"/>
      <w:marTop w:val="0"/>
      <w:marBottom w:val="0"/>
      <w:divBdr>
        <w:top w:val="none" w:sz="0" w:space="0" w:color="auto"/>
        <w:left w:val="none" w:sz="0" w:space="0" w:color="auto"/>
        <w:bottom w:val="none" w:sz="0" w:space="0" w:color="auto"/>
        <w:right w:val="none" w:sz="0" w:space="0" w:color="auto"/>
      </w:divBdr>
    </w:div>
    <w:div w:id="1634017919">
      <w:bodyDiv w:val="1"/>
      <w:marLeft w:val="0"/>
      <w:marRight w:val="0"/>
      <w:marTop w:val="0"/>
      <w:marBottom w:val="0"/>
      <w:divBdr>
        <w:top w:val="none" w:sz="0" w:space="0" w:color="auto"/>
        <w:left w:val="none" w:sz="0" w:space="0" w:color="auto"/>
        <w:bottom w:val="none" w:sz="0" w:space="0" w:color="auto"/>
        <w:right w:val="none" w:sz="0" w:space="0" w:color="auto"/>
      </w:divBdr>
    </w:div>
    <w:div w:id="1979607526">
      <w:bodyDiv w:val="1"/>
      <w:marLeft w:val="0"/>
      <w:marRight w:val="0"/>
      <w:marTop w:val="0"/>
      <w:marBottom w:val="0"/>
      <w:divBdr>
        <w:top w:val="none" w:sz="0" w:space="0" w:color="auto"/>
        <w:left w:val="none" w:sz="0" w:space="0" w:color="auto"/>
        <w:bottom w:val="none" w:sz="0" w:space="0" w:color="auto"/>
        <w:right w:val="none" w:sz="0" w:space="0" w:color="auto"/>
      </w:divBdr>
    </w:div>
    <w:div w:id="20103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ACDE481A59FF3AEF1BC0417F0AD88491D60981C0E72EFA2334EEA6FA1E9F91B56257D23CC836073323CCF544C9F9B927AE2701B48DD24AsFsEM" TargetMode="External"/><Relationship Id="rId21" Type="http://schemas.openxmlformats.org/officeDocument/2006/relationships/hyperlink" Target="consultantplus://offline/ref=7BACDE481A59FF3AEF1BC0417F0AD88491D60981C0E72EFA2334EEA6FA1E9F91B56257D23CC836073323CCF544C9F9B927AE2701B48DD24AsFsEM" TargetMode="External"/><Relationship Id="rId42" Type="http://schemas.openxmlformats.org/officeDocument/2006/relationships/hyperlink" Target="consultantplus://offline/ref=C3960C9F1FCDBB527DFBA905E3D30ABCF996DB9780A9B31C5D90F4AFAF4D4A7653CC66B51727AB7AA05F9C4D6A20BD4D95EE81D20F9450A8tFsBM" TargetMode="External"/><Relationship Id="rId47" Type="http://schemas.openxmlformats.org/officeDocument/2006/relationships/hyperlink" Target="consultantplus://offline/ref=7BACDE481A59FF3AEF1BC0417F0AD88491D60981C0E72EFA2334EEA6FA1E9F91B56257D23CC836073323CCF544C9F9B927AE2701B48DD24AsFsEM" TargetMode="External"/><Relationship Id="rId63" Type="http://schemas.openxmlformats.org/officeDocument/2006/relationships/hyperlink" Target="http://internet.garant.ru/document/redirect/12181732/503160" TargetMode="External"/><Relationship Id="rId68" Type="http://schemas.openxmlformats.org/officeDocument/2006/relationships/hyperlink" Target="http://172.16.57.5:5555/document?id=70851956&amp;sub=2150" TargetMode="External"/><Relationship Id="rId84" Type="http://schemas.openxmlformats.org/officeDocument/2006/relationships/hyperlink" Target="https://www.gosfinansy.ru/" TargetMode="External"/><Relationship Id="rId89" Type="http://schemas.openxmlformats.org/officeDocument/2006/relationships/hyperlink" Target="http://172.16.57.5:5555/document?id=57970403&amp;sub=0" TargetMode="External"/><Relationship Id="rId7" Type="http://schemas.openxmlformats.org/officeDocument/2006/relationships/endnotes" Target="endnotes.xml"/><Relationship Id="rId71" Type="http://schemas.openxmlformats.org/officeDocument/2006/relationships/hyperlink" Target="http://172.16.57.5:5555/document?id=12080849&amp;sub=2038" TargetMode="External"/><Relationship Id="rId92"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login.consultant.ru/link/?req=doc&amp;base=LAW&amp;n=317114&amp;date=08.10.2019&amp;dst=102360&amp;fld=134" TargetMode="External"/><Relationship Id="rId29" Type="http://schemas.openxmlformats.org/officeDocument/2006/relationships/hyperlink" Target="consultantplus://offline/ref=7BACDE481A59FF3AEF1BC0417F0AD88491D60981C0E72EFA2334EEA6FA1E9F91B56257D23CC8320C3623CCF544C9F9B927AE2701B48DD24AsFsEM" TargetMode="External"/><Relationship Id="rId11" Type="http://schemas.openxmlformats.org/officeDocument/2006/relationships/hyperlink" Target="https://login.consultant.ru/link/?req=doc&amp;base=LAW&amp;n=285455&amp;date=08.10.2019&amp;dst=102365&amp;fld=134" TargetMode="External"/><Relationship Id="rId24" Type="http://schemas.openxmlformats.org/officeDocument/2006/relationships/hyperlink" Target="consultantplus://offline/ref=7BACDE481A59FF3AEF1BC0417F0AD88491D60981C0E72EFA2334EEA6FA1E9F91B56257D23CC836073323CCF544C9F9B927AE2701B48DD24AsFsEM" TargetMode="External"/><Relationship Id="rId32" Type="http://schemas.openxmlformats.org/officeDocument/2006/relationships/hyperlink" Target="consultantplus://offline/ref=7BACDE481A59FF3AEF1BC0417F0AD88491D60981C0E72EFA2334EEA6FA1E9F91B56257D23CC836073323CCF544C9F9B927AE2701B48DD24AsFsEM" TargetMode="External"/><Relationship Id="rId37" Type="http://schemas.openxmlformats.org/officeDocument/2006/relationships/hyperlink" Target="consultantplus://offline/ref=C3960C9F1FCDBB527DFBA905E3D30ABCF996DB9780A9B31C5D90F4AFAF4D4A7653CC66B51727AB7AA05F9C4D6A20BD4D95EE81D20F9450A8tFsBM" TargetMode="External"/><Relationship Id="rId40" Type="http://schemas.openxmlformats.org/officeDocument/2006/relationships/hyperlink" Target="consultantplus://offline/ref=C3960C9F1FCDBB527DFBA905E3D30ABCF996DB9780A9B31C5D90F4AFAF4D4A7653CC66B51727AB7AA05F9C4D6A20BD4D95EE81D20F9450A8tFsBM" TargetMode="External"/><Relationship Id="rId45" Type="http://schemas.openxmlformats.org/officeDocument/2006/relationships/hyperlink" Target="consultantplus://offline/ref=C3960C9F1FCDBB527DFBA905E3D30ABCF996DB9780A9B31C5D90F4AFAF4D4A7653CC66B51727AC7AA95F9C4D6A20BD4D95EE81D20F9450A8tFsBM" TargetMode="External"/><Relationship Id="rId53" Type="http://schemas.openxmlformats.org/officeDocument/2006/relationships/hyperlink" Target="consultantplus://offline/ref=C3960C9F1FCDBB527DFBA905E3D30ABCF996DB9780A9B31C5D90F4AFAF4D4A7653CC66B51727AB7AA05F9C4D6A20BD4D95EE81D20F9450A8tFsBM" TargetMode="External"/><Relationship Id="rId58" Type="http://schemas.openxmlformats.org/officeDocument/2006/relationships/hyperlink" Target="consultantplus://offline/ref=C3960C9F1FCDBB527DFBA905E3D30ABCF996DB9780A9B31C5D90F4AFAF4D4A7653CC66B51727AB7AA05F9C4D6A20BD4D95EE81D20F9450A8tFsBM" TargetMode="External"/><Relationship Id="rId66" Type="http://schemas.openxmlformats.org/officeDocument/2006/relationships/footer" Target="footer2.xml"/><Relationship Id="rId74" Type="http://schemas.openxmlformats.org/officeDocument/2006/relationships/hyperlink" Target="http://172.16.57.5:5555/document?id=12080849&amp;sub=2057" TargetMode="External"/><Relationship Id="rId79" Type="http://schemas.openxmlformats.org/officeDocument/2006/relationships/hyperlink" Target="http://172.16.57.5:5555/document?id=71489050&amp;sub=1035" TargetMode="External"/><Relationship Id="rId87" Type="http://schemas.openxmlformats.org/officeDocument/2006/relationships/hyperlink" Target="http://172.16.57.5:5555/document?id=70851956&amp;sub=2130" TargetMode="External"/><Relationship Id="rId102"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internet.garant.ru/document/redirect/72013950/0" TargetMode="External"/><Relationship Id="rId82" Type="http://schemas.openxmlformats.org/officeDocument/2006/relationships/hyperlink" Target="http://172.16.57.5:5555/document?id=12080849&amp;sub=2061" TargetMode="External"/><Relationship Id="rId90" Type="http://schemas.openxmlformats.org/officeDocument/2006/relationships/hyperlink" Target="http://172.16.57.5:5555/document?id=70851956&amp;sub=2150" TargetMode="External"/><Relationship Id="rId95" Type="http://schemas.openxmlformats.org/officeDocument/2006/relationships/hyperlink" Target="http://172.16.57.5:5555/document?id=70851956&amp;sub=2050" TargetMode="External"/><Relationship Id="rId19" Type="http://schemas.openxmlformats.org/officeDocument/2006/relationships/hyperlink" Target="http://internet.garant.ru/document/redirect/199315/140041" TargetMode="External"/><Relationship Id="rId14" Type="http://schemas.openxmlformats.org/officeDocument/2006/relationships/hyperlink" Target="https://login.consultant.ru/link/?req=doc&amp;base=LAW&amp;n=285455&amp;date=08.10.2019&amp;dst=102365&amp;fld=134" TargetMode="External"/><Relationship Id="rId22" Type="http://schemas.openxmlformats.org/officeDocument/2006/relationships/hyperlink" Target="consultantplus://offline/ref=7BACDE481A59FF3AEF1BC0417F0AD88491D00888C2E42EFA2334EEA6FA1E9F91B56257D239CD3004397CC9E05591F5B839B1261FA88FD0s4sBM" TargetMode="External"/><Relationship Id="rId27" Type="http://schemas.openxmlformats.org/officeDocument/2006/relationships/hyperlink" Target="consultantplus://offline/ref=7BACDE481A59FF3AEF1BC0417F0AD88491D60981C0E72EFA2334EEA6FA1E9F91B56257D23CC836073323CCF544C9F9B927AE2701B48DD24AsFsEM" TargetMode="External"/><Relationship Id="rId30" Type="http://schemas.openxmlformats.org/officeDocument/2006/relationships/hyperlink" Target="consultantplus://offline/ref=7BACDE481A59FF3AEF1BC0417F0AD88491D60981C0E72EFA2334EEA6FA1E9F91B56257D23CC831073A23CCF544C9F9B927AE2701B48DD24AsFsEM" TargetMode="External"/><Relationship Id="rId35" Type="http://schemas.openxmlformats.org/officeDocument/2006/relationships/hyperlink" Target="consultantplus://offline/ref=7BACDE481A59FF3AEF1BC0417F0AD88491D60981C0E72EFA2334EEA6FA1E9F91B56257D23CC836073323CCF544C9F9B927AE2701B48DD24AsFsEM" TargetMode="External"/><Relationship Id="rId43" Type="http://schemas.openxmlformats.org/officeDocument/2006/relationships/hyperlink" Target="consultantplus://offline/ref=C3960C9F1FCDBB527DFBA905E3D30ABCF996DB9780A9B31C5D90F4AFAF4D4A7653CC66B51727AB7AA05F9C4D6A20BD4D95EE81D20F9450A8tFsBM" TargetMode="External"/><Relationship Id="rId48" Type="http://schemas.openxmlformats.org/officeDocument/2006/relationships/hyperlink" Target="consultantplus://offline/ref=7BACDE481A59FF3AEF1BC0417F0AD88491D60981C0E72EFA2334EEA6FA1E9F91B56257D23CC836073323CCF544C9F9B927AE2701B48DD24AsFsEM" TargetMode="External"/><Relationship Id="rId56" Type="http://schemas.openxmlformats.org/officeDocument/2006/relationships/hyperlink" Target="consultantplus://offline/ref=C3960C9F1FCDBB527DFBA905E3D30ABCF996DB9780A9B31C5D90F4AFAF4D4A7653CC66B51727AB7AA05F9C4D6A20BD4D95EE81D20F9450A8tFsBM" TargetMode="External"/><Relationship Id="rId64" Type="http://schemas.openxmlformats.org/officeDocument/2006/relationships/hyperlink" Target="http://internet.garant.ru/document/redirect/12184447/3760" TargetMode="External"/><Relationship Id="rId69" Type="http://schemas.openxmlformats.org/officeDocument/2006/relationships/hyperlink" Target="http://172.16.57.5:5555/document?id=71489050&amp;sub=1007" TargetMode="External"/><Relationship Id="rId77" Type="http://schemas.openxmlformats.org/officeDocument/2006/relationships/hyperlink" Target="http://172.16.57.5:5555/document?id=12080849&amp;sub=2099" TargetMode="External"/><Relationship Id="rId100" Type="http://schemas.openxmlformats.org/officeDocument/2006/relationships/hyperlink" Target="https://internet.garant.ru/" TargetMode="External"/><Relationship Id="rId105" Type="http://schemas.openxmlformats.org/officeDocument/2006/relationships/theme" Target="theme/theme1.xml"/><Relationship Id="rId8" Type="http://schemas.openxmlformats.org/officeDocument/2006/relationships/hyperlink" Target="https://www.referent.ru/1/287152" TargetMode="External"/><Relationship Id="rId51" Type="http://schemas.openxmlformats.org/officeDocument/2006/relationships/hyperlink" Target="consultantplus://offline/ref=C3960C9F1FCDBB527DFBA905E3D30ABCF996DB9780A9B31C5D90F4AFAF4D4A7653CC66B51727AB7AA05F9C4D6A20BD4D95EE81D20F9450A8tFsBM" TargetMode="External"/><Relationship Id="rId72" Type="http://schemas.openxmlformats.org/officeDocument/2006/relationships/hyperlink" Target="http://172.16.57.5:5555/document?id=12080849&amp;sub=2039" TargetMode="External"/><Relationship Id="rId80" Type="http://schemas.openxmlformats.org/officeDocument/2006/relationships/hyperlink" Target="http://172.16.57.5:5555/document?id=12080849&amp;sub=2044" TargetMode="External"/><Relationship Id="rId85" Type="http://schemas.openxmlformats.org/officeDocument/2006/relationships/hyperlink" Target="http://172.16.57.5:5555/document?id=98904&amp;sub=0" TargetMode="External"/><Relationship Id="rId93" Type="http://schemas.openxmlformats.org/officeDocument/2006/relationships/hyperlink" Target="https://www.gosfinansy.ru/" TargetMode="External"/><Relationship Id="rId98" Type="http://schemas.openxmlformats.org/officeDocument/2006/relationships/hyperlink" Target="http://172.16.57.5:5555/document?id=70851956&amp;sub=2160" TargetMode="External"/><Relationship Id="rId3" Type="http://schemas.openxmlformats.org/officeDocument/2006/relationships/styles" Target="styles.xml"/><Relationship Id="rId12" Type="http://schemas.openxmlformats.org/officeDocument/2006/relationships/hyperlink" Target="https://login.consultant.ru/link/?req=doc&amp;base=LAW&amp;n=285455&amp;date=08.10.2019&amp;dst=10&amp;fld=134" TargetMode="External"/><Relationship Id="rId17" Type="http://schemas.openxmlformats.org/officeDocument/2006/relationships/hyperlink" Target="http://internet.garant.ru/document/redirect/71183090/1000" TargetMode="External"/><Relationship Id="rId25" Type="http://schemas.openxmlformats.org/officeDocument/2006/relationships/hyperlink" Target="consultantplus://offline/ref=7BACDE481A59FF3AEF1BC0417F0AD88491D60981C0E72EFA2334EEA6FA1E9F91B56257D23CC836073323CCF544C9F9B927AE2701B48DD24AsFsEM" TargetMode="External"/><Relationship Id="rId33" Type="http://schemas.openxmlformats.org/officeDocument/2006/relationships/hyperlink" Target="consultantplus://offline/ref=7BACDE481A59FF3AEF1BC0417F0AD88491D60981C0E72EFA2334EEA6FA1E9F91B56257D23CC836073323CCF544C9F9B927AE2701B48DD24AsFsEM" TargetMode="External"/><Relationship Id="rId38" Type="http://schemas.openxmlformats.org/officeDocument/2006/relationships/hyperlink" Target="consultantplus://offline/ref=C3960C9F1FCDBB527DFBA905E3D30ABCF996DB9780A9B31C5D90F4AFAF4D4A7653CC66B51727AB7AA05F9C4D6A20BD4D95EE81D20F9450A8tFsBM" TargetMode="External"/><Relationship Id="rId46" Type="http://schemas.openxmlformats.org/officeDocument/2006/relationships/hyperlink" Target="consultantplus://offline/ref=C3960C9F1FCDBB527DFBA905E3D30ABCF996DB9780A9B31C5D90F4AFAF4D4A7653CC66B51727AB7AA05F9C4D6A20BD4D95EE81D20F9450A8tFsBM" TargetMode="External"/><Relationship Id="rId59" Type="http://schemas.openxmlformats.org/officeDocument/2006/relationships/hyperlink" Target="consultantplus://offline/ref=C3960C9F1FCDBB527DFBA905E3D30ABCF996DB9780A9B31C5D90F4AFAF4D4A7653CC66B51727AB7AA05F9C4D6A20BD4D95EE81D20F9450A8tFsBM" TargetMode="External"/><Relationship Id="rId67" Type="http://schemas.openxmlformats.org/officeDocument/2006/relationships/hyperlink" Target="http://172.16.57.5:5555/document?id=55625742&amp;sub=0" TargetMode="External"/><Relationship Id="rId103" Type="http://schemas.openxmlformats.org/officeDocument/2006/relationships/hyperlink" Target="https://internet.garant.ru/" TargetMode="External"/><Relationship Id="rId20" Type="http://schemas.openxmlformats.org/officeDocument/2006/relationships/hyperlink" Target="http://internet.garant.ru/document/redirect/199315/0" TargetMode="External"/><Relationship Id="rId41" Type="http://schemas.openxmlformats.org/officeDocument/2006/relationships/hyperlink" Target="consultantplus://offline/ref=C3960C9F1FCDBB527DFBA905E3D30ABCF996DB9780A9B31C5D90F4AFAF4D4A7653CC66B51727AB7AA05F9C4D6A20BD4D95EE81D20F9450A8tFsBM" TargetMode="External"/><Relationship Id="rId54" Type="http://schemas.openxmlformats.org/officeDocument/2006/relationships/hyperlink" Target="consultantplus://offline/ref=C3960C9F1FCDBB527DFBA905E3D30ABCF996DB9780A9B31C5D90F4AFAF4D4A7653CC66B51727AB7AA05F9C4D6A20BD4D95EE81D20F9450A8tFsBM" TargetMode="External"/><Relationship Id="rId62" Type="http://schemas.openxmlformats.org/officeDocument/2006/relationships/hyperlink" Target="http://internet.garant.ru/document/redirect/70951956/2320" TargetMode="External"/><Relationship Id="rId70" Type="http://schemas.openxmlformats.org/officeDocument/2006/relationships/hyperlink" Target="http://172.16.57.5:5555/document?id=71489050&amp;sub=1008" TargetMode="External"/><Relationship Id="rId75" Type="http://schemas.openxmlformats.org/officeDocument/2006/relationships/hyperlink" Target="http://172.16.57.5:5555/document?id=12080849&amp;sub=2070" TargetMode="External"/><Relationship Id="rId83" Type="http://schemas.openxmlformats.org/officeDocument/2006/relationships/hyperlink" Target="http://172.16.57.5:5555/document?id=12080849&amp;sub=2000" TargetMode="External"/><Relationship Id="rId88" Type="http://schemas.openxmlformats.org/officeDocument/2006/relationships/hyperlink" Target="http://172.16.57.5:5555/document?id=70851956&amp;sub=2030" TargetMode="External"/><Relationship Id="rId91" Type="http://schemas.openxmlformats.org/officeDocument/2006/relationships/hyperlink" Target="http://172.16.57.5:5555/document?id=71482774&amp;sub=0" TargetMode="External"/><Relationship Id="rId96" Type="http://schemas.openxmlformats.org/officeDocument/2006/relationships/hyperlink" Target="http://172.16.57.5:5555/document?id=70851956&amp;sub=20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17114&amp;date=08.10.2019&amp;dst=101629&amp;fld=134" TargetMode="External"/><Relationship Id="rId23" Type="http://schemas.openxmlformats.org/officeDocument/2006/relationships/hyperlink" Target="consultantplus://offline/ref=7BACDE481A59FF3AEF1BC0417F0AD88491D60981C0E72EFA2334EEA6FA1E9F91B56257D23CC836073323CCF544C9F9B927AE2701B48DD24AsFsEM" TargetMode="External"/><Relationship Id="rId28" Type="http://schemas.openxmlformats.org/officeDocument/2006/relationships/hyperlink" Target="consultantplus://offline/ref=7BACDE481A59FF3AEF1BC0417F0AD88491D60981C0E72EFA2334EEA6FA1E9F91B56257D23CC832063223CCF544C9F9B927AE2701B48DD24AsFsEM" TargetMode="External"/><Relationship Id="rId36" Type="http://schemas.openxmlformats.org/officeDocument/2006/relationships/hyperlink" Target="consultantplus://offline/ref=7BACDE481A59FF3AEF1BC0417F0AD88491D60981C0E72EFA2334EEA6FA1E9F91B56257D23CC836073323CCF544C9F9B927AE2701B48DD24AsFsEM" TargetMode="External"/><Relationship Id="rId49" Type="http://schemas.openxmlformats.org/officeDocument/2006/relationships/hyperlink" Target="consultantplus://offline/ref=7BACDE481A59FF3AEF1BC0417F0AD88491D60981C0E72EFA2334EEA6FA1E9F91B56257D23CC836073323CCF544C9F9B927AE2701B48DD24AsFsEM" TargetMode="External"/><Relationship Id="rId57" Type="http://schemas.openxmlformats.org/officeDocument/2006/relationships/hyperlink" Target="consultantplus://offline/ref=C3960C9F1FCDBB527DFBA905E3D30ABCF996DB9780A9B31C5D90F4AFAF4D4A7653CC66B51727AB7AA05F9C4D6A20BD4D95EE81D20F9450A8tFsBM" TargetMode="External"/><Relationship Id="rId10"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31" Type="http://schemas.openxmlformats.org/officeDocument/2006/relationships/hyperlink" Target="consultantplus://offline/ref=7BACDE481A59FF3AEF1BC0417F0AD88491D60981C0E72EFA2334EEA6FA1E9F91B56257D23CC831033023CCF544C9F9B927AE2701B48DD24AsFsEM" TargetMode="External"/><Relationship Id="rId44" Type="http://schemas.openxmlformats.org/officeDocument/2006/relationships/hyperlink" Target="consultantplus://offline/ref=C3960C9F1FCDBB527DFBA905E3D30ABCF996DB9780A9B31C5D90F4AFAF4D4A7653CC66B51727AF7BA15F9C4D6A20BD4D95EE81D20F9450A8tFsBM" TargetMode="External"/><Relationship Id="rId52" Type="http://schemas.openxmlformats.org/officeDocument/2006/relationships/hyperlink" Target="consultantplus://offline/ref=C3960C9F1FCDBB527DFBA905E3D30ABCF996DB9780A9B31C5D90F4AFAF4D4A7653CC66B51727AB7AA05F9C4D6A20BD4D95EE81D20F9450A8tFsBM" TargetMode="External"/><Relationship Id="rId60" Type="http://schemas.openxmlformats.org/officeDocument/2006/relationships/footer" Target="footer1.xml"/><Relationship Id="rId65" Type="http://schemas.openxmlformats.org/officeDocument/2006/relationships/hyperlink" Target="http://internet.garant.ru/document/redirect/12180849/502004" TargetMode="External"/><Relationship Id="rId73" Type="http://schemas.openxmlformats.org/officeDocument/2006/relationships/hyperlink" Target="http://172.16.57.5:5555/document?id=12080849&amp;sub=2056" TargetMode="External"/><Relationship Id="rId78" Type="http://schemas.openxmlformats.org/officeDocument/2006/relationships/hyperlink" Target="http://172.16.57.5:5555/document?id=57970031&amp;sub=0" TargetMode="External"/><Relationship Id="rId81" Type="http://schemas.openxmlformats.org/officeDocument/2006/relationships/hyperlink" Target="http://172.16.57.5:5555/document?id=12080849&amp;sub=2060" TargetMode="External"/><Relationship Id="rId86" Type="http://schemas.openxmlformats.org/officeDocument/2006/relationships/hyperlink" Target="http://172.16.57.5:5555/document?id=70851956&amp;sub=2010" TargetMode="External"/><Relationship Id="rId94" Type="http://schemas.openxmlformats.org/officeDocument/2006/relationships/hyperlink" Target="http://172.16.57.5:5555/document?id=70851956&amp;sub=2040" TargetMode="External"/><Relationship Id="rId99" Type="http://schemas.openxmlformats.org/officeDocument/2006/relationships/hyperlink" Target="http://172.16.57.5:5555/document?id=70851956&amp;sub=2010"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referent.ru/1/287152" TargetMode="External"/><Relationship Id="rId13" Type="http://schemas.openxmlformats.org/officeDocument/2006/relationships/hyperlink" Target="https://login.consultant.ru/link/?req=doc&amp;base=LAW&amp;n=285455&amp;date=08.10.2019&amp;dst=102365&amp;fld=134" TargetMode="External"/><Relationship Id="rId18" Type="http://schemas.openxmlformats.org/officeDocument/2006/relationships/hyperlink" Target="http://internet.garant.ru/document/redirect/71183090/0" TargetMode="External"/><Relationship Id="rId39" Type="http://schemas.openxmlformats.org/officeDocument/2006/relationships/hyperlink" Target="consultantplus://offline/ref=C3960C9F1FCDBB527DFBA905E3D30ABCF996DB9780A9B31C5D90F4AFAF4D4A7653CC66B51727AB7AA05F9C4D6A20BD4D95EE81D20F9450A8tFsBM" TargetMode="External"/><Relationship Id="rId34" Type="http://schemas.openxmlformats.org/officeDocument/2006/relationships/hyperlink" Target="consultantplus://offline/ref=7BACDE481A59FF3AEF1BC0417F0AD88491D60981C0E72EFA2334EEA6FA1E9F91B56257D23CC836073323CCF544C9F9B927AE2701B48DD24AsFsEM" TargetMode="External"/><Relationship Id="rId50" Type="http://schemas.openxmlformats.org/officeDocument/2006/relationships/hyperlink" Target="consultantplus://offline/ref=7BACDE481A59FF3AEF1BC0417F0AD88491D60981C0E72EFA2334EEA6FA1E9F91B56257D23CC836073323CCF544C9F9B927AE2701B48DD24AsFsEM" TargetMode="External"/><Relationship Id="rId55" Type="http://schemas.openxmlformats.org/officeDocument/2006/relationships/hyperlink" Target="consultantplus://offline/ref=C3960C9F1FCDBB527DFBA905E3D30ABCF996DB9780A9B31C5D90F4AFAF4D4A7653CC66B51727AB7AA05F9C4D6A20BD4D95EE81D20F9450A8tFsBM" TargetMode="External"/><Relationship Id="rId76" Type="http://schemas.openxmlformats.org/officeDocument/2006/relationships/hyperlink" Target="http://172.16.57.5:5555/document?id=12080849&amp;sub=2098" TargetMode="External"/><Relationship Id="rId97" Type="http://schemas.openxmlformats.org/officeDocument/2006/relationships/hyperlink" Target="http://172.16.57.5:5555/document?id=70851956&amp;sub=2070"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88D63-9C4A-40CE-A090-22447BE2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111447</Words>
  <Characters>635249</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ЦБ Поселения</dc:creator>
  <cp:lastModifiedBy>glv</cp:lastModifiedBy>
  <cp:revision>16</cp:revision>
  <cp:lastPrinted>2024-02-13T06:04:00Z</cp:lastPrinted>
  <dcterms:created xsi:type="dcterms:W3CDTF">2024-02-15T14:25:00Z</dcterms:created>
  <dcterms:modified xsi:type="dcterms:W3CDTF">2024-03-04T08:13:00Z</dcterms:modified>
</cp:coreProperties>
</file>