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470D5">
        <w:rPr>
          <w:b/>
          <w:bCs/>
          <w:sz w:val="28"/>
          <w:szCs w:val="28"/>
        </w:rPr>
        <w:t>УВЕДОМЛЕНИЕ</w:t>
      </w:r>
    </w:p>
    <w:p w:rsidR="00E72FB6" w:rsidRPr="00E72FB6" w:rsidRDefault="001470D5" w:rsidP="00E72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72FB6" w:rsidRPr="00E72FB6">
        <w:rPr>
          <w:rFonts w:ascii="Times New Roman" w:hAnsi="Times New Roman" w:cs="Times New Roman"/>
          <w:sz w:val="28"/>
          <w:szCs w:val="28"/>
        </w:rPr>
        <w:t>Комитетом имущественных отношений</w:t>
      </w:r>
      <w:r w:rsidRPr="00E72FB6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Вологодской области разработан проект </w:t>
      </w:r>
      <w:r w:rsidR="00E72FB6">
        <w:rPr>
          <w:rFonts w:ascii="Times New Roman" w:hAnsi="Times New Roman" w:cs="Times New Roman"/>
          <w:sz w:val="28"/>
          <w:szCs w:val="28"/>
        </w:rPr>
        <w:t>распоряжения</w:t>
      </w:r>
      <w:r w:rsidRPr="00E72FB6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«</w:t>
      </w:r>
      <w:r w:rsidR="00E72FB6" w:rsidRPr="00E72FB6"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E72FB6">
        <w:rPr>
          <w:rFonts w:ascii="Times New Roman" w:hAnsi="Times New Roman" w:cs="Times New Roman"/>
          <w:sz w:val="28"/>
          <w:szCs w:val="28"/>
        </w:rPr>
        <w:t>распоряжение</w:t>
      </w:r>
      <w:r w:rsidR="00E72FB6" w:rsidRPr="00E72FB6">
        <w:rPr>
          <w:rFonts w:ascii="Times New Roman" w:hAnsi="Times New Roman" w:cs="Times New Roman"/>
          <w:sz w:val="28"/>
          <w:szCs w:val="28"/>
        </w:rPr>
        <w:t xml:space="preserve"> администрации района от 12.02.2020 № 189 «Об утверждении административного регламента по предоставлению в собственность бесплатно отдельным категориям граждан земельных участков на территории Череповецкого муниципального района»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Проект </w:t>
      </w:r>
      <w:r w:rsidR="00E72FB6">
        <w:rPr>
          <w:sz w:val="28"/>
          <w:szCs w:val="28"/>
        </w:rPr>
        <w:t>распоряжения</w:t>
      </w:r>
      <w:r w:rsidRPr="001470D5">
        <w:rPr>
          <w:sz w:val="28"/>
          <w:szCs w:val="28"/>
        </w:rPr>
        <w:t xml:space="preserve"> администрации Череповецкого муниципального района разработан в целях повышения качества предоставления муниципальной услуги, определения сроков и последовательности административных процедур при предоставлении муниципальной услуги.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Независимая экспертиза проекта административного регламента проводится с </w:t>
      </w:r>
      <w:r w:rsidR="00623C49">
        <w:rPr>
          <w:sz w:val="28"/>
          <w:szCs w:val="28"/>
        </w:rPr>
        <w:t>27</w:t>
      </w:r>
      <w:r w:rsidR="000E6AA4">
        <w:rPr>
          <w:sz w:val="28"/>
          <w:szCs w:val="28"/>
        </w:rPr>
        <w:t xml:space="preserve"> </w:t>
      </w:r>
      <w:r w:rsidR="00623C49">
        <w:rPr>
          <w:sz w:val="28"/>
          <w:szCs w:val="28"/>
        </w:rPr>
        <w:t>ноября 2024</w:t>
      </w:r>
      <w:r w:rsidRPr="001470D5">
        <w:rPr>
          <w:sz w:val="28"/>
          <w:szCs w:val="28"/>
        </w:rPr>
        <w:t xml:space="preserve"> года по </w:t>
      </w:r>
      <w:r w:rsidR="00623C49">
        <w:rPr>
          <w:sz w:val="28"/>
          <w:szCs w:val="28"/>
        </w:rPr>
        <w:t>12</w:t>
      </w:r>
      <w:r w:rsidR="000E6AA4">
        <w:rPr>
          <w:sz w:val="28"/>
          <w:szCs w:val="28"/>
        </w:rPr>
        <w:t xml:space="preserve"> </w:t>
      </w:r>
      <w:r w:rsidR="00623C49">
        <w:rPr>
          <w:sz w:val="28"/>
          <w:szCs w:val="28"/>
        </w:rPr>
        <w:t>декабря 2024</w:t>
      </w:r>
      <w:r w:rsidRPr="001470D5">
        <w:rPr>
          <w:sz w:val="28"/>
          <w:szCs w:val="28"/>
        </w:rPr>
        <w:t xml:space="preserve"> года включительно.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Предложения о внесении изменений, дополнений в проект административного регламента, заключения по результатам независимой экспертизы принимаются в письменном виде по адресу: 162612, Вологодская область, г. Череповец, ул. Первомайская, д. 58, ячейка </w:t>
      </w:r>
      <w:r w:rsidR="00623C49">
        <w:rPr>
          <w:sz w:val="28"/>
          <w:szCs w:val="28"/>
        </w:rPr>
        <w:t>отдела по землепользованию и арендным платежам Комитета имущественных отношений</w:t>
      </w:r>
      <w:r w:rsidRPr="001470D5">
        <w:rPr>
          <w:sz w:val="28"/>
          <w:szCs w:val="28"/>
        </w:rPr>
        <w:t>, а также по электронной почте: </w:t>
      </w:r>
      <w:proofErr w:type="spellStart"/>
      <w:r w:rsidR="00623C49">
        <w:rPr>
          <w:sz w:val="28"/>
          <w:szCs w:val="28"/>
          <w:lang w:val="en-US"/>
        </w:rPr>
        <w:t>kio</w:t>
      </w:r>
      <w:proofErr w:type="spellEnd"/>
      <w:r w:rsidR="00D05969">
        <w:fldChar w:fldCharType="begin"/>
      </w:r>
      <w:r w:rsidR="00D05969">
        <w:instrText>HYPERLINK "mailto:admin@cherra.ru"</w:instrText>
      </w:r>
      <w:r w:rsidR="00D05969">
        <w:fldChar w:fldCharType="separate"/>
      </w:r>
      <w:r w:rsidRPr="001470D5">
        <w:rPr>
          <w:rStyle w:val="a3"/>
          <w:color w:val="auto"/>
          <w:sz w:val="28"/>
          <w:szCs w:val="28"/>
          <w:u w:val="none"/>
        </w:rPr>
        <w:t>@</w:t>
      </w:r>
      <w:proofErr w:type="spellStart"/>
      <w:r w:rsidRPr="001470D5">
        <w:rPr>
          <w:rStyle w:val="a3"/>
          <w:color w:val="auto"/>
          <w:sz w:val="28"/>
          <w:szCs w:val="28"/>
          <w:u w:val="none"/>
        </w:rPr>
        <w:t>cherra.ru</w:t>
      </w:r>
      <w:proofErr w:type="spellEnd"/>
      <w:r w:rsidR="00D05969">
        <w:fldChar w:fldCharType="end"/>
      </w:r>
      <w:r w:rsidRPr="001470D5">
        <w:rPr>
          <w:sz w:val="28"/>
          <w:szCs w:val="28"/>
        </w:rPr>
        <w:t>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Контактное лицо – </w:t>
      </w:r>
      <w:r w:rsidR="00623C49">
        <w:rPr>
          <w:sz w:val="28"/>
          <w:szCs w:val="28"/>
        </w:rPr>
        <w:t>Купрейчук Диана Евгеньевна, тел. (8202) 24-09-63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Срок приема заключений по результатам независимой экспертизы, а также предложений, поступающих от заинтересованных граждан и организаций, составляет не менее 15 календарных дней с момента публикации проектов административных регламентов на официальном сайте Череповецкого муниципального района в информационно-телекоммуникационной сети Интернет (</w:t>
      </w:r>
      <w:hyperlink r:id="rId4" w:history="1">
        <w:r w:rsidRPr="001470D5">
          <w:rPr>
            <w:rStyle w:val="a3"/>
            <w:color w:val="auto"/>
            <w:sz w:val="28"/>
            <w:szCs w:val="28"/>
            <w:u w:val="none"/>
          </w:rPr>
          <w:t>www.cherra.ru</w:t>
        </w:r>
      </w:hyperlink>
      <w:r w:rsidRPr="001470D5">
        <w:rPr>
          <w:sz w:val="28"/>
          <w:szCs w:val="28"/>
        </w:rPr>
        <w:t>).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Срок окончания приема предложений и замечаний: </w:t>
      </w:r>
      <w:r w:rsidR="00EC1E86">
        <w:rPr>
          <w:sz w:val="28"/>
          <w:szCs w:val="28"/>
        </w:rPr>
        <w:t>12</w:t>
      </w:r>
      <w:r w:rsidR="000E6AA4">
        <w:rPr>
          <w:sz w:val="28"/>
          <w:szCs w:val="28"/>
        </w:rPr>
        <w:t xml:space="preserve"> </w:t>
      </w:r>
      <w:r w:rsidR="00EC1E86">
        <w:rPr>
          <w:sz w:val="28"/>
          <w:szCs w:val="28"/>
        </w:rPr>
        <w:t>декабря 2024</w:t>
      </w:r>
      <w:r w:rsidRPr="001470D5">
        <w:rPr>
          <w:sz w:val="28"/>
          <w:szCs w:val="28"/>
        </w:rPr>
        <w:t xml:space="preserve"> года.</w:t>
      </w:r>
    </w:p>
    <w:p w:rsidR="00397977" w:rsidRPr="001470D5" w:rsidRDefault="009F5AFE" w:rsidP="001470D5">
      <w:pPr>
        <w:pStyle w:val="a4"/>
        <w:shd w:val="clear" w:color="auto" w:fill="FFFFFF"/>
        <w:spacing w:before="0" w:beforeAutospacing="0" w:after="0" w:afterAutospacing="0" w:line="376" w:lineRule="atLeast"/>
        <w:jc w:val="both"/>
        <w:outlineLvl w:val="1"/>
        <w:rPr>
          <w:sz w:val="28"/>
          <w:szCs w:val="28"/>
        </w:rPr>
      </w:pPr>
      <w:r w:rsidRPr="001470D5">
        <w:rPr>
          <w:sz w:val="28"/>
          <w:szCs w:val="28"/>
        </w:rPr>
        <w:tab/>
      </w:r>
    </w:p>
    <w:p w:rsidR="00397977" w:rsidRPr="001470D5" w:rsidRDefault="00397977" w:rsidP="00147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977" w:rsidRPr="001470D5" w:rsidSect="00F7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670BE"/>
    <w:rsid w:val="000166CE"/>
    <w:rsid w:val="0006473F"/>
    <w:rsid w:val="000E6AA4"/>
    <w:rsid w:val="001470D5"/>
    <w:rsid w:val="001B3369"/>
    <w:rsid w:val="001C4786"/>
    <w:rsid w:val="00397977"/>
    <w:rsid w:val="003C519A"/>
    <w:rsid w:val="00623C49"/>
    <w:rsid w:val="00747FC2"/>
    <w:rsid w:val="008D1C33"/>
    <w:rsid w:val="008F3D1C"/>
    <w:rsid w:val="009027BB"/>
    <w:rsid w:val="0091313C"/>
    <w:rsid w:val="009F5AFE"/>
    <w:rsid w:val="00AB763F"/>
    <w:rsid w:val="00BE6220"/>
    <w:rsid w:val="00D05969"/>
    <w:rsid w:val="00E7093C"/>
    <w:rsid w:val="00E72FB6"/>
    <w:rsid w:val="00EC1E86"/>
    <w:rsid w:val="00F22163"/>
    <w:rsid w:val="00F670BE"/>
    <w:rsid w:val="00F7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4"/>
  </w:style>
  <w:style w:type="paragraph" w:styleId="1">
    <w:name w:val="heading 1"/>
    <w:basedOn w:val="a"/>
    <w:link w:val="10"/>
    <w:uiPriority w:val="9"/>
    <w:qFormat/>
    <w:rsid w:val="00F6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7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7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Коровяковская</dc:creator>
  <cp:lastModifiedBy>Купрейчук</cp:lastModifiedBy>
  <cp:revision>3</cp:revision>
  <dcterms:created xsi:type="dcterms:W3CDTF">2024-11-26T06:20:00Z</dcterms:created>
  <dcterms:modified xsi:type="dcterms:W3CDTF">2024-11-26T06:49:00Z</dcterms:modified>
</cp:coreProperties>
</file>