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center"/>
        <w:rPr>
          <w:sz w:val="28"/>
          <w:szCs w:val="28"/>
        </w:rPr>
      </w:pPr>
      <w:r w:rsidRPr="001470D5">
        <w:rPr>
          <w:b/>
          <w:bCs/>
          <w:sz w:val="28"/>
          <w:szCs w:val="28"/>
        </w:rPr>
        <w:t>УВЕДОМЛЕНИЕ</w:t>
      </w:r>
    </w:p>
    <w:p w:rsidR="001470D5" w:rsidRPr="000E6AA4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9229D">
        <w:rPr>
          <w:sz w:val="28"/>
          <w:szCs w:val="28"/>
        </w:rPr>
        <w:t>Комитетом имущественных отношений</w:t>
      </w:r>
      <w:r w:rsidRPr="001470D5">
        <w:rPr>
          <w:sz w:val="28"/>
          <w:szCs w:val="28"/>
        </w:rPr>
        <w:t xml:space="preserve"> администрации Череповецкого муниципального района Вологодской области разработан проект постановления администрации Череповецкого муниципального района «Об утверждении административного регламента по </w:t>
      </w:r>
      <w:r w:rsidR="00D23256" w:rsidRPr="00AE3E08">
        <w:rPr>
          <w:sz w:val="28"/>
          <w:szCs w:val="28"/>
        </w:rPr>
        <w:t>выдаче разрешения на использование земель или земельного участка, находящихся в муниципальной собственности, либо государственная собственность на которые не разграничена (без предоставления земельных участков и установления сервитутов)</w:t>
      </w:r>
      <w:r w:rsidR="000E6AA4" w:rsidRPr="000E6AA4">
        <w:rPr>
          <w:sz w:val="28"/>
          <w:szCs w:val="28"/>
        </w:rPr>
        <w:t>»</w:t>
      </w:r>
      <w:r w:rsidR="000E6AA4">
        <w:rPr>
          <w:sz w:val="28"/>
          <w:szCs w:val="28"/>
        </w:rPr>
        <w:t>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Проект постановления администрации Череповецкого муниципального района разработан в целях повышения качества предоставления муниципальной услуги, определения сроков и последовательности административных процедур при предоставлении муниципальной услуги.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Независимая экспертиза проекта административного регламента проводится с </w:t>
      </w:r>
      <w:r w:rsidR="00C9229D">
        <w:rPr>
          <w:sz w:val="28"/>
          <w:szCs w:val="28"/>
        </w:rPr>
        <w:t>15 ноября 2024</w:t>
      </w:r>
      <w:r w:rsidRPr="001470D5">
        <w:rPr>
          <w:sz w:val="28"/>
          <w:szCs w:val="28"/>
        </w:rPr>
        <w:t xml:space="preserve"> года по </w:t>
      </w:r>
      <w:r w:rsidR="00C9229D">
        <w:rPr>
          <w:sz w:val="28"/>
          <w:szCs w:val="28"/>
        </w:rPr>
        <w:t>29 ноября 2024</w:t>
      </w:r>
      <w:r w:rsidRPr="001470D5">
        <w:rPr>
          <w:sz w:val="28"/>
          <w:szCs w:val="28"/>
        </w:rPr>
        <w:t xml:space="preserve"> года включительно.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проектов административных регламентов.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Предложения о внесении изменений, дополнений в проект административного регламента, заключения по результатам независимой экспертизы принимаются в письменном виде по адресу: 162612, Вологодская область, г. Череповец, ул. </w:t>
      </w:r>
      <w:proofErr w:type="gramStart"/>
      <w:r w:rsidRPr="001470D5">
        <w:rPr>
          <w:sz w:val="28"/>
          <w:szCs w:val="28"/>
        </w:rPr>
        <w:t>Первомайская</w:t>
      </w:r>
      <w:proofErr w:type="gramEnd"/>
      <w:r w:rsidRPr="001470D5">
        <w:rPr>
          <w:sz w:val="28"/>
          <w:szCs w:val="28"/>
        </w:rPr>
        <w:t xml:space="preserve">, д. 58, </w:t>
      </w:r>
      <w:r w:rsidR="00C9229D">
        <w:rPr>
          <w:sz w:val="28"/>
          <w:szCs w:val="28"/>
        </w:rPr>
        <w:t>каб. 102</w:t>
      </w:r>
      <w:r w:rsidRPr="001470D5">
        <w:rPr>
          <w:sz w:val="28"/>
          <w:szCs w:val="28"/>
        </w:rPr>
        <w:t xml:space="preserve"> (</w:t>
      </w:r>
      <w:r w:rsidR="00C9229D">
        <w:rPr>
          <w:sz w:val="28"/>
          <w:szCs w:val="28"/>
        </w:rPr>
        <w:t>Комитет имущественных отношений</w:t>
      </w:r>
      <w:r w:rsidRPr="001470D5">
        <w:rPr>
          <w:sz w:val="28"/>
          <w:szCs w:val="28"/>
        </w:rPr>
        <w:t>), а также по электронн</w:t>
      </w:r>
      <w:r w:rsidR="00C9229D">
        <w:rPr>
          <w:sz w:val="28"/>
          <w:szCs w:val="28"/>
        </w:rPr>
        <w:t xml:space="preserve">ым </w:t>
      </w:r>
      <w:r w:rsidRPr="001470D5">
        <w:rPr>
          <w:sz w:val="28"/>
          <w:szCs w:val="28"/>
        </w:rPr>
        <w:t>почт</w:t>
      </w:r>
      <w:r w:rsidR="00C9229D">
        <w:rPr>
          <w:sz w:val="28"/>
          <w:szCs w:val="28"/>
        </w:rPr>
        <w:t>ам</w:t>
      </w:r>
      <w:r w:rsidRPr="001470D5">
        <w:rPr>
          <w:sz w:val="28"/>
          <w:szCs w:val="28"/>
        </w:rPr>
        <w:t>: </w:t>
      </w:r>
      <w:hyperlink r:id="rId4" w:history="1">
        <w:r w:rsidRPr="001470D5">
          <w:rPr>
            <w:rStyle w:val="a3"/>
            <w:color w:val="auto"/>
            <w:sz w:val="28"/>
            <w:szCs w:val="28"/>
            <w:u w:val="none"/>
          </w:rPr>
          <w:t>admin@cherra.ru</w:t>
        </w:r>
      </w:hyperlink>
      <w:r w:rsidR="00C9229D">
        <w:t xml:space="preserve">, </w:t>
      </w:r>
      <w:r w:rsidR="00C9229D" w:rsidRPr="00C9229D">
        <w:rPr>
          <w:sz w:val="28"/>
          <w:szCs w:val="28"/>
        </w:rPr>
        <w:t>kio@cherra.ru</w:t>
      </w:r>
      <w:r w:rsidRPr="001470D5">
        <w:rPr>
          <w:sz w:val="28"/>
          <w:szCs w:val="28"/>
        </w:rPr>
        <w:t>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Контактное лицо – </w:t>
      </w:r>
      <w:r w:rsidR="00C9229D">
        <w:rPr>
          <w:sz w:val="28"/>
          <w:szCs w:val="28"/>
        </w:rPr>
        <w:t>Маркова Надежда Евгеньевна</w:t>
      </w:r>
      <w:r w:rsidRPr="001470D5">
        <w:rPr>
          <w:sz w:val="28"/>
          <w:szCs w:val="28"/>
        </w:rPr>
        <w:t>, тел. (8202) 24-</w:t>
      </w:r>
      <w:r w:rsidR="00C9229D">
        <w:rPr>
          <w:sz w:val="28"/>
          <w:szCs w:val="28"/>
        </w:rPr>
        <w:t>81-51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Срок приема заключений по результатам независимой экспертизы, а также предложений, поступающих от заинтересованных граждан и организаций, составляет не менее 15 календарных дней с момента публикации проектов административных регламентов на официальном сайте Череповецкого муниципального района в информационно-телекоммуникационной сети Интернет (</w:t>
      </w:r>
      <w:hyperlink r:id="rId5" w:history="1">
        <w:r w:rsidRPr="001470D5">
          <w:rPr>
            <w:rStyle w:val="a3"/>
            <w:color w:val="auto"/>
            <w:sz w:val="28"/>
            <w:szCs w:val="28"/>
            <w:u w:val="none"/>
          </w:rPr>
          <w:t>www.cherra.ru</w:t>
        </w:r>
      </w:hyperlink>
      <w:r w:rsidRPr="001470D5">
        <w:rPr>
          <w:sz w:val="28"/>
          <w:szCs w:val="28"/>
        </w:rPr>
        <w:t>).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Срок окончания приема предложений и замечаний: </w:t>
      </w:r>
      <w:r w:rsidR="00C9229D">
        <w:rPr>
          <w:sz w:val="28"/>
          <w:szCs w:val="28"/>
        </w:rPr>
        <w:t>29 ноября 2024</w:t>
      </w:r>
      <w:r w:rsidR="00C9229D" w:rsidRPr="001470D5">
        <w:rPr>
          <w:sz w:val="28"/>
          <w:szCs w:val="28"/>
        </w:rPr>
        <w:t xml:space="preserve"> года</w:t>
      </w:r>
      <w:r w:rsidRPr="001470D5">
        <w:rPr>
          <w:sz w:val="28"/>
          <w:szCs w:val="28"/>
        </w:rPr>
        <w:t>.</w:t>
      </w:r>
    </w:p>
    <w:p w:rsidR="00397977" w:rsidRPr="001470D5" w:rsidRDefault="009F5AFE" w:rsidP="001470D5">
      <w:pPr>
        <w:pStyle w:val="a4"/>
        <w:shd w:val="clear" w:color="auto" w:fill="FFFFFF"/>
        <w:spacing w:before="0" w:beforeAutospacing="0" w:after="0" w:afterAutospacing="0" w:line="376" w:lineRule="atLeast"/>
        <w:jc w:val="both"/>
        <w:outlineLvl w:val="1"/>
        <w:rPr>
          <w:sz w:val="28"/>
          <w:szCs w:val="28"/>
        </w:rPr>
      </w:pPr>
      <w:r w:rsidRPr="001470D5">
        <w:rPr>
          <w:sz w:val="28"/>
          <w:szCs w:val="28"/>
        </w:rPr>
        <w:tab/>
      </w:r>
    </w:p>
    <w:p w:rsidR="00397977" w:rsidRPr="001470D5" w:rsidRDefault="00397977" w:rsidP="0014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97977" w:rsidRPr="001470D5" w:rsidSect="00F70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670BE"/>
    <w:rsid w:val="000166CE"/>
    <w:rsid w:val="0006473F"/>
    <w:rsid w:val="000E6AA4"/>
    <w:rsid w:val="001470D5"/>
    <w:rsid w:val="001B3369"/>
    <w:rsid w:val="001C4786"/>
    <w:rsid w:val="00366289"/>
    <w:rsid w:val="00397977"/>
    <w:rsid w:val="003C519A"/>
    <w:rsid w:val="0041484A"/>
    <w:rsid w:val="00747FC2"/>
    <w:rsid w:val="0079673C"/>
    <w:rsid w:val="008F3D1C"/>
    <w:rsid w:val="009027BB"/>
    <w:rsid w:val="00902D43"/>
    <w:rsid w:val="0091313C"/>
    <w:rsid w:val="009F5AFE"/>
    <w:rsid w:val="00AB24E7"/>
    <w:rsid w:val="00AB763F"/>
    <w:rsid w:val="00BE6220"/>
    <w:rsid w:val="00C9229D"/>
    <w:rsid w:val="00D23256"/>
    <w:rsid w:val="00E7093C"/>
    <w:rsid w:val="00F22163"/>
    <w:rsid w:val="00F670BE"/>
    <w:rsid w:val="00F70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E4"/>
  </w:style>
  <w:style w:type="paragraph" w:styleId="1">
    <w:name w:val="heading 1"/>
    <w:basedOn w:val="a"/>
    <w:link w:val="10"/>
    <w:uiPriority w:val="9"/>
    <w:qFormat/>
    <w:rsid w:val="00F670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70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39797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97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indent">
    <w:name w:val="no-indent"/>
    <w:basedOn w:val="a"/>
    <w:rsid w:val="00397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7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5873">
          <w:marLeft w:val="0"/>
          <w:marRight w:val="0"/>
          <w:marTop w:val="3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rra.ru/" TargetMode="External"/><Relationship Id="rId4" Type="http://schemas.openxmlformats.org/officeDocument/2006/relationships/hyperlink" Target="mailto:admin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Коровяковская</dc:creator>
  <cp:lastModifiedBy>Задунаева</cp:lastModifiedBy>
  <cp:revision>5</cp:revision>
  <dcterms:created xsi:type="dcterms:W3CDTF">2023-11-24T11:10:00Z</dcterms:created>
  <dcterms:modified xsi:type="dcterms:W3CDTF">2024-11-22T07:19:00Z</dcterms:modified>
</cp:coreProperties>
</file>