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CAA" w:rsidRDefault="00C97CAA">
      <w:pPr>
        <w:pStyle w:val="Standard"/>
        <w:jc w:val="center"/>
        <w:rPr>
          <w:sz w:val="28"/>
          <w:szCs w:val="28"/>
        </w:rPr>
      </w:pPr>
    </w:p>
    <w:p w:rsidR="00C97CAA" w:rsidRDefault="001F455D">
      <w:pPr>
        <w:pStyle w:val="Standard"/>
        <w:jc w:val="center"/>
      </w:pPr>
      <w:r>
        <w:rPr>
          <w:sz w:val="28"/>
          <w:szCs w:val="28"/>
        </w:rPr>
        <w:t>АДМИНИСТРАЦИИ ЧЕРЕПОВЕЦКОГО МУНИЦИПАЛЬНОГО РАЙОНА</w:t>
      </w:r>
    </w:p>
    <w:p w:rsidR="00C97CAA" w:rsidRDefault="00C97CAA">
      <w:pPr>
        <w:pStyle w:val="Standard"/>
        <w:jc w:val="center"/>
        <w:rPr>
          <w:b/>
          <w:sz w:val="36"/>
          <w:szCs w:val="36"/>
        </w:rPr>
      </w:pPr>
    </w:p>
    <w:p w:rsidR="00C97CAA" w:rsidRDefault="001F455D">
      <w:pPr>
        <w:pStyle w:val="Standard"/>
        <w:jc w:val="center"/>
      </w:pPr>
      <w:r>
        <w:rPr>
          <w:b/>
          <w:sz w:val="36"/>
          <w:szCs w:val="36"/>
        </w:rPr>
        <w:t>ПОСТАНОВЛЕНИЕ</w:t>
      </w:r>
    </w:p>
    <w:p w:rsidR="00C97CAA" w:rsidRDefault="00C97CAA">
      <w:pPr>
        <w:pStyle w:val="Standard"/>
        <w:jc w:val="center"/>
        <w:rPr>
          <w:sz w:val="28"/>
          <w:szCs w:val="28"/>
        </w:rPr>
      </w:pPr>
    </w:p>
    <w:p w:rsidR="00C97CAA" w:rsidRDefault="001F455D">
      <w:pPr>
        <w:pStyle w:val="Standard"/>
      </w:pPr>
      <w:r>
        <w:rPr>
          <w:sz w:val="28"/>
          <w:szCs w:val="28"/>
        </w:rPr>
        <w:t xml:space="preserve">от   </w:t>
      </w:r>
      <w:r w:rsidR="001046B3">
        <w:rPr>
          <w:sz w:val="28"/>
          <w:szCs w:val="28"/>
        </w:rPr>
        <w:t>.07</w:t>
      </w:r>
      <w:r w:rsidR="00AB5274">
        <w:rPr>
          <w:sz w:val="28"/>
          <w:szCs w:val="28"/>
        </w:rPr>
        <w:t>.2024</w:t>
      </w: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AB527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</w:t>
      </w:r>
    </w:p>
    <w:p w:rsidR="00C97CAA" w:rsidRDefault="001F455D">
      <w:pPr>
        <w:pStyle w:val="Standard"/>
        <w:jc w:val="center"/>
      </w:pPr>
      <w:r>
        <w:rPr>
          <w:sz w:val="28"/>
          <w:szCs w:val="28"/>
        </w:rPr>
        <w:t>г. Череповец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 w:rsidP="00CC1A7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Череповецкого муницип</w:t>
      </w:r>
      <w:r w:rsidR="00CC1A7B">
        <w:rPr>
          <w:b/>
          <w:sz w:val="28"/>
          <w:szCs w:val="28"/>
        </w:rPr>
        <w:t xml:space="preserve">ального района за 1 </w:t>
      </w:r>
      <w:r w:rsidR="001046B3">
        <w:rPr>
          <w:b/>
          <w:sz w:val="28"/>
          <w:szCs w:val="28"/>
        </w:rPr>
        <w:t>полугодие</w:t>
      </w:r>
      <w:r w:rsidR="00CC1A7B">
        <w:rPr>
          <w:b/>
          <w:sz w:val="28"/>
          <w:szCs w:val="28"/>
        </w:rPr>
        <w:t xml:space="preserve"> 2024</w:t>
      </w:r>
      <w:r>
        <w:rPr>
          <w:b/>
          <w:sz w:val="28"/>
          <w:szCs w:val="28"/>
        </w:rPr>
        <w:t xml:space="preserve"> года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>
      <w:pPr>
        <w:pStyle w:val="Standard"/>
        <w:ind w:firstLine="840"/>
        <w:jc w:val="both"/>
      </w:pPr>
      <w:r>
        <w:rPr>
          <w:sz w:val="28"/>
          <w:szCs w:val="28"/>
        </w:rPr>
        <w:t>В соответствии со статьей 264.2 Бюджетного кодекса Российской Федерации, постановлением администрации Череповецкого муниципального района от 24.03.2014 № 791 «Об отчетах об исполнении бюджета Череповецкого муниципального района»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F455D">
      <w:pPr>
        <w:pStyle w:val="Standard"/>
        <w:jc w:val="both"/>
      </w:pPr>
      <w:r>
        <w:rPr>
          <w:sz w:val="28"/>
          <w:szCs w:val="28"/>
        </w:rPr>
        <w:t>ПОСТАНОВЛЯЮ: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F455D">
      <w:pPr>
        <w:pStyle w:val="Standard"/>
        <w:tabs>
          <w:tab w:val="left" w:pos="5570"/>
        </w:tabs>
        <w:ind w:firstLine="840"/>
        <w:jc w:val="both"/>
      </w:pPr>
      <w:r>
        <w:rPr>
          <w:sz w:val="28"/>
          <w:szCs w:val="28"/>
        </w:rPr>
        <w:t xml:space="preserve">1. Утвердить отчет об исполнении </w:t>
      </w:r>
      <w:r w:rsidR="00CC1A7B">
        <w:rPr>
          <w:sz w:val="28"/>
          <w:szCs w:val="28"/>
        </w:rPr>
        <w:t xml:space="preserve">бюджета района за 1 </w:t>
      </w:r>
      <w:r w:rsidR="001046B3">
        <w:rPr>
          <w:sz w:val="28"/>
          <w:szCs w:val="28"/>
        </w:rPr>
        <w:t>полугодие</w:t>
      </w:r>
      <w:r w:rsidR="00CC1A7B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 по доходам в </w:t>
      </w:r>
      <w:r w:rsidRPr="00D01FE2">
        <w:rPr>
          <w:sz w:val="28"/>
          <w:szCs w:val="28"/>
        </w:rPr>
        <w:t xml:space="preserve">сумме </w:t>
      </w:r>
      <w:r w:rsidR="00FF4F52">
        <w:rPr>
          <w:sz w:val="28"/>
          <w:szCs w:val="28"/>
        </w:rPr>
        <w:t>1 735 203,4</w:t>
      </w:r>
      <w:r w:rsidRPr="00D01FE2">
        <w:rPr>
          <w:sz w:val="28"/>
          <w:szCs w:val="28"/>
        </w:rPr>
        <w:t xml:space="preserve"> тыс. рублей, по расходам в сумме </w:t>
      </w:r>
      <w:r w:rsidR="00804C0D">
        <w:rPr>
          <w:sz w:val="28"/>
          <w:szCs w:val="28"/>
        </w:rPr>
        <w:t>1 293 051,8</w:t>
      </w:r>
      <w:bookmarkStart w:id="0" w:name="_GoBack"/>
      <w:bookmarkEnd w:id="0"/>
      <w:r w:rsidRPr="00D01FE2">
        <w:rPr>
          <w:sz w:val="28"/>
          <w:szCs w:val="28"/>
        </w:rPr>
        <w:t xml:space="preserve"> тыс. руб., с </w:t>
      </w:r>
      <w:r w:rsidR="00520326" w:rsidRPr="00FF4F52">
        <w:rPr>
          <w:sz w:val="28"/>
          <w:szCs w:val="28"/>
        </w:rPr>
        <w:t>профицитом</w:t>
      </w:r>
      <w:r w:rsidRPr="00D01FE2">
        <w:rPr>
          <w:sz w:val="28"/>
          <w:szCs w:val="28"/>
        </w:rPr>
        <w:t xml:space="preserve"> бюджета в сумме </w:t>
      </w:r>
      <w:r w:rsidR="00804C0D">
        <w:rPr>
          <w:sz w:val="28"/>
          <w:szCs w:val="28"/>
        </w:rPr>
        <w:t>442 151,6</w:t>
      </w:r>
      <w:r w:rsidRPr="00D01FE2">
        <w:rPr>
          <w:sz w:val="28"/>
          <w:szCs w:val="28"/>
        </w:rPr>
        <w:t xml:space="preserve"> тыс. руб.</w:t>
      </w:r>
    </w:p>
    <w:p w:rsidR="00C97CAA" w:rsidRDefault="001F455D">
      <w:pPr>
        <w:pStyle w:val="a6"/>
        <w:ind w:firstLine="708"/>
        <w:jc w:val="both"/>
      </w:pPr>
      <w:r>
        <w:rPr>
          <w:rFonts w:ascii="Times New Roman" w:hAnsi="Times New Roman"/>
          <w:sz w:val="28"/>
          <w:szCs w:val="28"/>
        </w:rPr>
        <w:t>2.Утвердить исполнение:</w:t>
      </w:r>
    </w:p>
    <w:p w:rsidR="00C97CAA" w:rsidRDefault="001F455D">
      <w:pPr>
        <w:pStyle w:val="a6"/>
        <w:jc w:val="both"/>
      </w:pPr>
      <w:r>
        <w:rPr>
          <w:rFonts w:ascii="Times New Roman" w:hAnsi="Times New Roman"/>
          <w:sz w:val="28"/>
          <w:szCs w:val="28"/>
        </w:rPr>
        <w:t xml:space="preserve">          по доходам бюджета района в разрезе кодов бюджетной классификации Россий</w:t>
      </w:r>
      <w:r w:rsidR="00CC1A7B">
        <w:rPr>
          <w:rFonts w:ascii="Times New Roman" w:hAnsi="Times New Roman"/>
          <w:sz w:val="28"/>
          <w:szCs w:val="28"/>
        </w:rPr>
        <w:t xml:space="preserve">ской Федерации за 1 </w:t>
      </w:r>
      <w:r w:rsidR="001046B3">
        <w:rPr>
          <w:rFonts w:ascii="Times New Roman" w:hAnsi="Times New Roman"/>
          <w:sz w:val="28"/>
          <w:szCs w:val="28"/>
        </w:rPr>
        <w:t>полугодие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(приложение 1);</w:t>
      </w:r>
    </w:p>
    <w:p w:rsidR="00C97CAA" w:rsidRDefault="001F455D">
      <w:pPr>
        <w:pStyle w:val="a6"/>
        <w:jc w:val="both"/>
      </w:pPr>
      <w:r>
        <w:rPr>
          <w:rFonts w:ascii="Times New Roman" w:hAnsi="Times New Roman"/>
          <w:sz w:val="28"/>
          <w:szCs w:val="28"/>
        </w:rPr>
        <w:t xml:space="preserve">          по расходам бюджета района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</w:t>
      </w:r>
      <w:r w:rsidR="00CC1A7B">
        <w:rPr>
          <w:rFonts w:ascii="Times New Roman" w:hAnsi="Times New Roman"/>
          <w:sz w:val="28"/>
          <w:szCs w:val="28"/>
        </w:rPr>
        <w:t xml:space="preserve">ходов бюджетов за 1 </w:t>
      </w:r>
      <w:r w:rsidR="001046B3">
        <w:rPr>
          <w:rFonts w:ascii="Times New Roman" w:hAnsi="Times New Roman"/>
          <w:sz w:val="28"/>
          <w:szCs w:val="28"/>
        </w:rPr>
        <w:t>полугодие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(приложение 2);</w:t>
      </w:r>
    </w:p>
    <w:p w:rsidR="00C97CAA" w:rsidRDefault="001F455D">
      <w:pPr>
        <w:pStyle w:val="a6"/>
        <w:jc w:val="both"/>
      </w:pPr>
      <w:r>
        <w:rPr>
          <w:rFonts w:ascii="Times New Roman" w:hAnsi="Times New Roman"/>
          <w:sz w:val="28"/>
          <w:szCs w:val="28"/>
        </w:rPr>
        <w:t xml:space="preserve">          по источникам внутреннего финансирования дефицита бюджета</w:t>
      </w:r>
      <w:r w:rsidR="00CC1A7B">
        <w:rPr>
          <w:rFonts w:ascii="Times New Roman" w:hAnsi="Times New Roman"/>
          <w:sz w:val="28"/>
          <w:szCs w:val="28"/>
        </w:rPr>
        <w:t xml:space="preserve"> района за        1 </w:t>
      </w:r>
      <w:r w:rsidR="001046B3">
        <w:rPr>
          <w:rFonts w:ascii="Times New Roman" w:hAnsi="Times New Roman"/>
          <w:sz w:val="28"/>
          <w:szCs w:val="28"/>
        </w:rPr>
        <w:t>полугодие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(приложение 3).</w:t>
      </w:r>
    </w:p>
    <w:p w:rsidR="00C97CAA" w:rsidRDefault="001F455D">
      <w:pPr>
        <w:pStyle w:val="a6"/>
        <w:jc w:val="both"/>
      </w:pPr>
      <w:r>
        <w:rPr>
          <w:rFonts w:ascii="Times New Roman" w:hAnsi="Times New Roman"/>
          <w:sz w:val="28"/>
          <w:szCs w:val="28"/>
        </w:rPr>
        <w:t xml:space="preserve">           3. Опубликовать сведения об исполнении </w:t>
      </w:r>
      <w:r w:rsidR="00CC1A7B">
        <w:rPr>
          <w:rFonts w:ascii="Times New Roman" w:hAnsi="Times New Roman"/>
          <w:sz w:val="28"/>
          <w:szCs w:val="28"/>
        </w:rPr>
        <w:t xml:space="preserve">бюджета района за 1 </w:t>
      </w:r>
      <w:r w:rsidR="001046B3">
        <w:rPr>
          <w:rFonts w:ascii="Times New Roman" w:hAnsi="Times New Roman"/>
          <w:sz w:val="28"/>
          <w:szCs w:val="28"/>
        </w:rPr>
        <w:t xml:space="preserve">полугодие 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в газете «Сельская новь» по утвержденной форме и разместить на официальном сайте Череповецкого муниципального района в информационно – телекоммуникационной сети «Интернет».  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D3B1F">
      <w:pPr>
        <w:pStyle w:val="Standard"/>
      </w:pPr>
      <w:r>
        <w:rPr>
          <w:sz w:val="28"/>
          <w:szCs w:val="28"/>
        </w:rPr>
        <w:t>Р</w:t>
      </w:r>
      <w:r w:rsidR="001F455D">
        <w:rPr>
          <w:sz w:val="28"/>
          <w:szCs w:val="28"/>
        </w:rPr>
        <w:t>у</w:t>
      </w:r>
      <w:r>
        <w:rPr>
          <w:sz w:val="28"/>
          <w:szCs w:val="28"/>
        </w:rPr>
        <w:t>ководитель администрации района                                                            Р.Э. Маслов</w:t>
      </w:r>
    </w:p>
    <w:sectPr w:rsidR="00C97CAA">
      <w:pgSz w:w="11906" w:h="16838"/>
      <w:pgMar w:top="719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8F0" w:rsidRDefault="001F455D">
      <w:r>
        <w:separator/>
      </w:r>
    </w:p>
  </w:endnote>
  <w:endnote w:type="continuationSeparator" w:id="0">
    <w:p w:rsidR="00BB48F0" w:rsidRDefault="001F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8F0" w:rsidRDefault="001F455D">
      <w:r>
        <w:rPr>
          <w:color w:val="000000"/>
        </w:rPr>
        <w:separator/>
      </w:r>
    </w:p>
  </w:footnote>
  <w:footnote w:type="continuationSeparator" w:id="0">
    <w:p w:rsidR="00BB48F0" w:rsidRDefault="001F4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7CAA"/>
    <w:rsid w:val="001046B3"/>
    <w:rsid w:val="001D3B1F"/>
    <w:rsid w:val="001F455D"/>
    <w:rsid w:val="00520326"/>
    <w:rsid w:val="00804C0D"/>
    <w:rsid w:val="00AB5274"/>
    <w:rsid w:val="00BB48F0"/>
    <w:rsid w:val="00C97CAA"/>
    <w:rsid w:val="00CC1A7B"/>
    <w:rsid w:val="00D01FE2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69DCE-87E6-44E3-8C4A-9DAE153D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pPr>
      <w:ind w:left="720"/>
    </w:pPr>
  </w:style>
  <w:style w:type="character" w:customStyle="1" w:styleId="a8">
    <w:name w:val="Текст Знак"/>
    <w:basedOn w:val="a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Пивоварова Александра Владимировна</dc:creator>
  <cp:lastModifiedBy>BOD</cp:lastModifiedBy>
  <cp:revision>10</cp:revision>
  <cp:lastPrinted>2023-04-17T13:12:00Z</cp:lastPrinted>
  <dcterms:created xsi:type="dcterms:W3CDTF">2023-04-17T05:33:00Z</dcterms:created>
  <dcterms:modified xsi:type="dcterms:W3CDTF">2024-07-18T11:52:00Z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Финансовое управление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