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проведении аукцион</w:t>
      </w:r>
      <w:r>
        <w:rPr>
          <w:b/>
          <w:sz w:val="28"/>
          <w:szCs w:val="28"/>
        </w:rPr>
        <w:t xml:space="preserve">ов </w:t>
      </w:r>
      <w:r w:rsidR="00BC2A0F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</w:t>
      </w:r>
      <w:r w:rsidR="003550FB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.2024</w:t>
      </w:r>
      <w:r w:rsidRPr="00E427C6">
        <w:rPr>
          <w:b/>
          <w:sz w:val="28"/>
          <w:szCs w:val="28"/>
        </w:rPr>
        <w:t xml:space="preserve"> по продаже земельных участков </w:t>
      </w:r>
    </w:p>
    <w:p w:rsidR="00944FCA" w:rsidRPr="00E427C6" w:rsidRDefault="00944FCA" w:rsidP="00944FC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944FCA" w:rsidRPr="00E427C6" w:rsidRDefault="00944FCA" w:rsidP="00944FCA">
      <w:pPr>
        <w:ind w:firstLine="284"/>
        <w:jc w:val="center"/>
        <w:rPr>
          <w:b/>
          <w:sz w:val="28"/>
          <w:szCs w:val="28"/>
        </w:rPr>
      </w:pP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электронного аукциона: </w:t>
      </w:r>
      <w:r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 19.02.2024 № 402 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кционов по продаже земельных участков в электронной форме».</w:t>
      </w:r>
    </w:p>
    <w:p w:rsidR="003550FB" w:rsidRDefault="003550FB" w:rsidP="003550FB">
      <w:pPr>
        <w:ind w:firstLine="709"/>
        <w:jc w:val="both"/>
        <w:rPr>
          <w:b/>
          <w:sz w:val="28"/>
          <w:szCs w:val="28"/>
        </w:rPr>
      </w:pP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электронного аукциона и Продавец:</w:t>
      </w:r>
      <w:r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>
        <w:rPr>
          <w:sz w:val="28"/>
          <w:szCs w:val="28"/>
        </w:rPr>
        <w:br/>
        <w:t xml:space="preserve">адрес: 162612, Россия, Вологодская область, г. Череповец, ул. Первомайская, д. 58, тел/факс 8 (8202) 24 82 13,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7"/>
            <w:color w:val="000000" w:themeColor="text1"/>
            <w:sz w:val="28"/>
            <w:szCs w:val="28"/>
            <w:lang w:val="en-US"/>
          </w:rPr>
          <w:t>kio</w:t>
        </w:r>
        <w:r>
          <w:rPr>
            <w:rStyle w:val="a7"/>
            <w:color w:val="000000" w:themeColor="text1"/>
            <w:sz w:val="28"/>
            <w:szCs w:val="28"/>
          </w:rPr>
          <w:t>@</w:t>
        </w:r>
        <w:r>
          <w:rPr>
            <w:rStyle w:val="a7"/>
            <w:color w:val="000000" w:themeColor="text1"/>
            <w:sz w:val="28"/>
            <w:szCs w:val="28"/>
            <w:lang w:val="en-US"/>
          </w:rPr>
          <w:t>cherra</w:t>
        </w:r>
        <w:r>
          <w:rPr>
            <w:rStyle w:val="a7"/>
            <w:color w:val="000000" w:themeColor="text1"/>
            <w:sz w:val="28"/>
            <w:szCs w:val="28"/>
          </w:rPr>
          <w:t>.</w:t>
        </w:r>
        <w:r>
          <w:rPr>
            <w:rStyle w:val="a7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ind w:firstLine="709"/>
        <w:jc w:val="both"/>
        <w:rPr>
          <w:rStyle w:val="a7"/>
          <w:color w:val="000000" w:themeColor="text1"/>
        </w:rPr>
      </w:pPr>
      <w:r>
        <w:rPr>
          <w:b/>
          <w:bCs/>
          <w:sz w:val="28"/>
          <w:szCs w:val="28"/>
        </w:rPr>
        <w:t>Оператор электронной площадки (далее - Оператор):</w:t>
      </w:r>
      <w:r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>
        <w:rPr>
          <w:sz w:val="28"/>
          <w:szCs w:val="28"/>
        </w:rPr>
        <w:t>Кожевническая</w:t>
      </w:r>
      <w:proofErr w:type="spellEnd"/>
      <w:r>
        <w:rPr>
          <w:sz w:val="28"/>
          <w:szCs w:val="28"/>
        </w:rPr>
        <w:t xml:space="preserve">, д. 14, стр. 5, </w:t>
      </w:r>
      <w:r>
        <w:rPr>
          <w:sz w:val="28"/>
          <w:szCs w:val="28"/>
        </w:rPr>
        <w:br/>
        <w:t xml:space="preserve">тел. 8(495)276-16-26, официальный сайт </w:t>
      </w:r>
      <w:hyperlink r:id="rId8" w:history="1">
        <w:r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>
        <w:rPr>
          <w:rStyle w:val="a7"/>
          <w:color w:val="000000" w:themeColor="text1"/>
          <w:sz w:val="28"/>
          <w:szCs w:val="28"/>
        </w:rPr>
        <w:t>.</w:t>
      </w:r>
    </w:p>
    <w:p w:rsidR="003550FB" w:rsidRDefault="003550FB" w:rsidP="003550FB">
      <w:pPr>
        <w:ind w:firstLine="709"/>
        <w:jc w:val="both"/>
        <w:rPr>
          <w:rStyle w:val="a7"/>
          <w:color w:val="000000" w:themeColor="text1"/>
          <w:sz w:val="28"/>
          <w:szCs w:val="28"/>
        </w:rPr>
      </w:pPr>
      <w:proofErr w:type="gramStart"/>
      <w:r>
        <w:rPr>
          <w:rStyle w:val="a7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>
        <w:rPr>
          <w:color w:val="000000" w:themeColor="text1"/>
          <w:sz w:val="28"/>
          <w:szCs w:val="28"/>
          <w:u w:val="single"/>
        </w:rPr>
        <w:br/>
      </w:r>
      <w:r>
        <w:rPr>
          <w:rStyle w:val="a7"/>
          <w:color w:val="000000" w:themeColor="text1"/>
          <w:sz w:val="28"/>
          <w:szCs w:val="28"/>
        </w:rPr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>
        <w:rPr>
          <w:rStyle w:val="a7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3550FB" w:rsidRDefault="003550FB" w:rsidP="003550FB">
      <w:pPr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3550FB" w:rsidRDefault="003550FB" w:rsidP="003550FB">
      <w:pPr>
        <w:ind w:firstLine="709"/>
        <w:jc w:val="both"/>
      </w:pPr>
      <w:r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>
        <w:rPr>
          <w:sz w:val="28"/>
          <w:szCs w:val="28"/>
        </w:rPr>
        <w:t xml:space="preserve"> размещаются: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9" w:history="1">
        <w:r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3550FB" w:rsidRDefault="003550FB" w:rsidP="003550FB">
      <w:pPr>
        <w:ind w:firstLine="709"/>
        <w:jc w:val="both"/>
        <w:rPr>
          <w:rStyle w:val="a7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на </w:t>
      </w:r>
      <w:r>
        <w:rPr>
          <w:rStyle w:val="a7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10" w:history="1">
        <w:r>
          <w:rPr>
            <w:rStyle w:val="a7"/>
            <w:color w:val="000000" w:themeColor="text1"/>
            <w:sz w:val="28"/>
            <w:szCs w:val="28"/>
          </w:rPr>
          <w:t>www.torgi.gov.ru</w:t>
        </w:r>
      </w:hyperlink>
      <w:r>
        <w:rPr>
          <w:rStyle w:val="a7"/>
          <w:color w:val="000000" w:themeColor="text1"/>
          <w:sz w:val="28"/>
          <w:szCs w:val="28"/>
        </w:rPr>
        <w:t>;</w:t>
      </w:r>
    </w:p>
    <w:p w:rsidR="003550FB" w:rsidRDefault="003550FB" w:rsidP="003550FB">
      <w:pPr>
        <w:ind w:firstLine="709"/>
        <w:jc w:val="both"/>
      </w:pPr>
      <w:r>
        <w:rPr>
          <w:rStyle w:val="a7"/>
          <w:color w:val="000000" w:themeColor="text1"/>
          <w:sz w:val="28"/>
          <w:szCs w:val="28"/>
        </w:rPr>
        <w:t>- на электронной площадке АО «Единая электронная торговая площадка» www.roseltorg.ru</w:t>
      </w:r>
      <w:r>
        <w:rPr>
          <w:rStyle w:val="a7"/>
          <w:sz w:val="28"/>
          <w:szCs w:val="28"/>
        </w:rPr>
        <w:t>.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7"/>
        </w:rPr>
      </w:pPr>
      <w:r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>
        <w:rPr>
          <w:sz w:val="28"/>
          <w:szCs w:val="28"/>
        </w:rPr>
        <w:br/>
        <w:t xml:space="preserve">(АО «ЕЭТП») </w:t>
      </w:r>
      <w:hyperlink r:id="rId11" w:history="1">
        <w:r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>
        <w:rPr>
          <w:rStyle w:val="a7"/>
          <w:color w:val="000000" w:themeColor="text1"/>
          <w:sz w:val="28"/>
          <w:szCs w:val="28"/>
        </w:rPr>
        <w:t>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</w:rPr>
      </w:pPr>
      <w:r>
        <w:rPr>
          <w:rStyle w:val="a7"/>
          <w:color w:val="000000" w:themeColor="text1"/>
          <w:sz w:val="28"/>
          <w:szCs w:val="28"/>
        </w:rPr>
        <w:t>- дата и время начала и окончания приема заявок:</w:t>
      </w:r>
      <w:r>
        <w:rPr>
          <w:rStyle w:val="a7"/>
          <w:color w:val="000000" w:themeColor="text1"/>
          <w:szCs w:val="28"/>
        </w:rPr>
        <w:t xml:space="preserve"> </w:t>
      </w:r>
      <w:r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  <w:t>01 марта 2024 года по</w:t>
      </w:r>
      <w:r>
        <w:rPr>
          <w:bCs/>
          <w:sz w:val="28"/>
          <w:szCs w:val="28"/>
        </w:rPr>
        <w:t xml:space="preserve"> 23 час. 50 мин.  30 марта 2024 года </w:t>
      </w:r>
      <w:r>
        <w:rPr>
          <w:sz w:val="28"/>
          <w:szCs w:val="28"/>
        </w:rPr>
        <w:t>(время московское);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>
        <w:rPr>
          <w:sz w:val="28"/>
          <w:szCs w:val="28"/>
        </w:rPr>
        <w:t xml:space="preserve"> –  01 апреля </w:t>
      </w:r>
      <w:r>
        <w:rPr>
          <w:bCs/>
          <w:sz w:val="28"/>
          <w:szCs w:val="28"/>
        </w:rPr>
        <w:t>2024 года  в 09 час. 00 мин.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Дата и время проведения электронных аукционов: 04 апреля 2024 года: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1 в 09 час. 00 мин.;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2 в 10 час. 00 мин.;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3 в 11 час. 00 мин.;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4 в 12 час. 00 мин.;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5 в 13 час. 00 мин.;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6 в 14 час. 00 мин.;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7 в 15 час. 00 мин;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 лоту № 8 в 16 час. 00 мин.</w:t>
      </w: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3550FB" w:rsidRDefault="003550FB" w:rsidP="003550FB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3550FB" w:rsidRDefault="003550FB" w:rsidP="00355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аукцион выставляются:</w:t>
      </w:r>
    </w:p>
    <w:p w:rsidR="003550FB" w:rsidRDefault="003550FB" w:rsidP="003550FB">
      <w:pPr>
        <w:jc w:val="center"/>
        <w:rPr>
          <w:b/>
          <w:sz w:val="28"/>
          <w:szCs w:val="28"/>
        </w:rPr>
      </w:pP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1.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35:22:0202012:506, категория земель – земли населенных пунктов, площадью 763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Уломское</w:t>
      </w:r>
      <w:proofErr w:type="spellEnd"/>
      <w:r>
        <w:rPr>
          <w:sz w:val="28"/>
          <w:szCs w:val="28"/>
        </w:rPr>
        <w:t>, п. Сосновка, разрешенное использование – для ведения личного подсобного хозяйства.</w:t>
      </w:r>
    </w:p>
    <w:p w:rsidR="003550FB" w:rsidRDefault="003550FB" w:rsidP="003550FB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napToGrid w:val="0"/>
          <w:sz w:val="28"/>
          <w:szCs w:val="28"/>
        </w:rPr>
        <w:t xml:space="preserve">  Ограничения, обременения – 2 и 3</w:t>
      </w:r>
      <w:r>
        <w:rPr>
          <w:color w:val="000000"/>
          <w:sz w:val="28"/>
          <w:szCs w:val="28"/>
        </w:rPr>
        <w:t xml:space="preserve"> пояс зоны санитарной охраны питьевого и хозяйственно-бытового водозабора из р. </w:t>
      </w:r>
      <w:proofErr w:type="spellStart"/>
      <w:r>
        <w:rPr>
          <w:color w:val="000000"/>
          <w:sz w:val="28"/>
          <w:szCs w:val="28"/>
        </w:rPr>
        <w:t>Уломка</w:t>
      </w:r>
      <w:proofErr w:type="spellEnd"/>
      <w:r>
        <w:rPr>
          <w:color w:val="000000"/>
          <w:sz w:val="28"/>
          <w:szCs w:val="28"/>
        </w:rPr>
        <w:t xml:space="preserve"> МУП «Водоканал ЧМР» д. Коротово, Череповецкий район, Вологодская область.</w:t>
      </w:r>
    </w:p>
    <w:p w:rsidR="003550FB" w:rsidRDefault="003550FB" w:rsidP="003550FB">
      <w:pPr>
        <w:tabs>
          <w:tab w:val="left" w:pos="567"/>
          <w:tab w:val="left" w:pos="709"/>
        </w:tabs>
        <w:ind w:firstLine="567"/>
        <w:jc w:val="both"/>
        <w:rPr>
          <w:rStyle w:val="1"/>
          <w:sz w:val="28"/>
          <w:szCs w:val="28"/>
        </w:rPr>
      </w:pPr>
      <w:r>
        <w:rPr>
          <w:color w:val="000000"/>
          <w:shd w:val="clear" w:color="auto" w:fill="FFFFFF" w:themeFill="background1"/>
        </w:rPr>
        <w:t xml:space="preserve">   </w:t>
      </w: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</w:t>
      </w:r>
      <w:r>
        <w:rPr>
          <w:snapToGrid w:val="0"/>
          <w:sz w:val="28"/>
          <w:szCs w:val="28"/>
        </w:rPr>
        <w:lastRenderedPageBreak/>
        <w:t>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550FB" w:rsidRDefault="003550FB" w:rsidP="003550FB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 xml:space="preserve">постановление администрации Череповецкого муниципального района </w:t>
      </w:r>
      <w:r>
        <w:rPr>
          <w:bCs/>
          <w:iCs/>
          <w:sz w:val="28"/>
          <w:szCs w:val="28"/>
        </w:rPr>
        <w:t xml:space="preserve">от 01.09.2021 №1198.  </w:t>
      </w:r>
    </w:p>
    <w:p w:rsidR="003550FB" w:rsidRDefault="003550FB" w:rsidP="003550FB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сельского поселения </w:t>
      </w:r>
      <w:proofErr w:type="spellStart"/>
      <w:r>
        <w:rPr>
          <w:sz w:val="28"/>
          <w:szCs w:val="28"/>
        </w:rPr>
        <w:t>Уломское</w:t>
      </w:r>
      <w:proofErr w:type="spell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19.07.2021 № 789.</w:t>
      </w:r>
    </w:p>
    <w:p w:rsidR="003550FB" w:rsidRDefault="003550FB" w:rsidP="003550F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Сведения о</w:t>
      </w:r>
      <w:r>
        <w:rPr>
          <w:b/>
          <w:i/>
          <w:sz w:val="28"/>
          <w:szCs w:val="28"/>
        </w:rPr>
        <w:t xml:space="preserve"> </w:t>
      </w:r>
      <w:r>
        <w:rPr>
          <w:rStyle w:val="a6"/>
          <w:rFonts w:eastAsiaTheme="majorEastAsia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550FB" w:rsidRDefault="003550FB" w:rsidP="003550FB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16.07.2020 № 7-6-1-4/00985 АО «ВОЭК» ПО «Череповецкое»;</w:t>
      </w:r>
    </w:p>
    <w:p w:rsidR="003550FB" w:rsidRDefault="003550FB" w:rsidP="003550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электроснабжение – письмо от 27.07.2020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/2-6/11/4780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22.07.2020 № 0202/05/2706/20 ПАО «Ростелеком».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99000 (Девяносто девять тысяч)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2970 (</w:t>
      </w:r>
      <w:r>
        <w:rPr>
          <w:sz w:val="28"/>
          <w:szCs w:val="28"/>
        </w:rPr>
        <w:t>Две тысячи девятьсот семьдесят)</w:t>
      </w:r>
      <w:r>
        <w:rPr>
          <w:snapToGrid w:val="0"/>
          <w:sz w:val="28"/>
          <w:szCs w:val="28"/>
        </w:rPr>
        <w:t xml:space="preserve">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49500 (Сорок девять тысяч пятьсот) рублей.</w:t>
      </w:r>
    </w:p>
    <w:p w:rsidR="003550FB" w:rsidRDefault="003550FB" w:rsidP="003550F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2.</w:t>
      </w:r>
      <w:r>
        <w:rPr>
          <w:sz w:val="28"/>
          <w:szCs w:val="28"/>
        </w:rPr>
        <w:t xml:space="preserve"> Продажа  в собственность земельного участка с кадастровым номером 35:22:0000000:2230, категория земель – земли населенных пунктов, площадью 1782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личное подсобное хозяйство.</w:t>
      </w:r>
    </w:p>
    <w:p w:rsidR="003550FB" w:rsidRDefault="003550FB" w:rsidP="003550FB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 xml:space="preserve">В случае проведения работ по бурению скважин с целью добычи </w:t>
      </w:r>
      <w:r>
        <w:rPr>
          <w:rStyle w:val="1"/>
          <w:sz w:val="28"/>
          <w:szCs w:val="28"/>
        </w:rPr>
        <w:lastRenderedPageBreak/>
        <w:t>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550FB" w:rsidRDefault="003550FB" w:rsidP="003550FB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14.07.2023 № 1363.    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постановлением Правительства Вологодской области от 28.12.2020 № 1535).   </w:t>
      </w:r>
    </w:p>
    <w:p w:rsidR="003550FB" w:rsidRDefault="003550FB" w:rsidP="003550FB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о</w:t>
      </w:r>
      <w:r>
        <w:rPr>
          <w:i/>
          <w:sz w:val="28"/>
          <w:szCs w:val="28"/>
        </w:rPr>
        <w:t xml:space="preserve"> </w:t>
      </w:r>
      <w:r>
        <w:rPr>
          <w:rStyle w:val="a6"/>
          <w:rFonts w:eastAsiaTheme="majorEastAsia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550FB" w:rsidRDefault="003550FB" w:rsidP="003550FB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25.07.2023 № 7-6-1-4/01380 АО «ВОЭК» ПО «Череповецкое»;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15.08.2023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/2-6/16/3470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01.08.2023 № ВВ-ЧР-25269 АО «Газпром газораспределение Вологда»</w:t>
      </w:r>
      <w:r>
        <w:rPr>
          <w:sz w:val="26"/>
          <w:szCs w:val="26"/>
        </w:rPr>
        <w:t>.</w:t>
      </w:r>
    </w:p>
    <w:p w:rsidR="003550FB" w:rsidRDefault="003550FB" w:rsidP="003550FB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Начальная цена: 703200 (семьсот три тысячи двести) рублей 00 копеек;</w:t>
      </w:r>
    </w:p>
    <w:p w:rsidR="003550FB" w:rsidRDefault="003550FB" w:rsidP="003550F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21096 (</w:t>
      </w:r>
      <w:r>
        <w:rPr>
          <w:sz w:val="28"/>
          <w:szCs w:val="28"/>
        </w:rPr>
        <w:t>двадцать одна тысяча девяносто шесть)</w:t>
      </w:r>
      <w:r>
        <w:rPr>
          <w:snapToGrid w:val="0"/>
          <w:sz w:val="28"/>
          <w:szCs w:val="28"/>
        </w:rPr>
        <w:t xml:space="preserve"> рублей 00 копеек;</w:t>
      </w:r>
    </w:p>
    <w:p w:rsidR="003550FB" w:rsidRDefault="003550FB" w:rsidP="003550F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351600 (триста пятьдесят одна тысяча шестьсот) рублей 00 копеек.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3.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35:22:0303034:2081, категория земель – земли населенных пунктов, площадью 1315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Югское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Бурцево</w:t>
      </w:r>
      <w:proofErr w:type="spellEnd"/>
      <w:r>
        <w:rPr>
          <w:sz w:val="28"/>
          <w:szCs w:val="28"/>
        </w:rPr>
        <w:t>, разрешенное использование – для ведения личного подсобного хозяйства.</w:t>
      </w:r>
    </w:p>
    <w:p w:rsidR="003550FB" w:rsidRDefault="003550FB" w:rsidP="003550FB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>
        <w:rPr>
          <w:sz w:val="28"/>
          <w:szCs w:val="28"/>
          <w:shd w:val="clear" w:color="auto" w:fill="FFFFFF" w:themeFill="background1"/>
        </w:rPr>
        <w:t>г</w:t>
      </w:r>
      <w:proofErr w:type="gramStart"/>
      <w:r>
        <w:rPr>
          <w:sz w:val="28"/>
          <w:szCs w:val="28"/>
          <w:shd w:val="clear" w:color="auto" w:fill="FFFFFF" w:themeFill="background1"/>
        </w:rPr>
        <w:t>.Ч</w:t>
      </w:r>
      <w:proofErr w:type="gramEnd"/>
      <w:r>
        <w:rPr>
          <w:sz w:val="28"/>
          <w:szCs w:val="28"/>
          <w:shd w:val="clear" w:color="auto" w:fill="FFFFFF" w:themeFill="background1"/>
        </w:rPr>
        <w:t>ереповца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(из р. Шексны); 2 и </w:t>
      </w:r>
      <w:r>
        <w:rPr>
          <w:color w:val="333333"/>
          <w:sz w:val="28"/>
          <w:szCs w:val="28"/>
        </w:rPr>
        <w:t xml:space="preserve">3 пояс </w:t>
      </w:r>
      <w:r>
        <w:rPr>
          <w:color w:val="000000"/>
          <w:sz w:val="28"/>
          <w:szCs w:val="28"/>
        </w:rPr>
        <w:t xml:space="preserve">зоны санитарной охраны </w:t>
      </w:r>
      <w:r>
        <w:rPr>
          <w:color w:val="000000"/>
          <w:sz w:val="28"/>
          <w:szCs w:val="28"/>
        </w:rPr>
        <w:lastRenderedPageBreak/>
        <w:t xml:space="preserve">поверхностного водозабора из реки Малый </w:t>
      </w:r>
      <w:proofErr w:type="spellStart"/>
      <w:r>
        <w:rPr>
          <w:color w:val="000000"/>
          <w:sz w:val="28"/>
          <w:szCs w:val="28"/>
        </w:rPr>
        <w:t>Южок</w:t>
      </w:r>
      <w:proofErr w:type="spellEnd"/>
      <w:r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>
        <w:rPr>
          <w:color w:val="000000"/>
          <w:sz w:val="28"/>
          <w:szCs w:val="28"/>
          <w:shd w:val="clear" w:color="auto" w:fill="F8F9FA"/>
        </w:rPr>
        <w:t>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550FB" w:rsidRDefault="003550FB" w:rsidP="003550FB">
      <w:pPr>
        <w:ind w:firstLine="709"/>
        <w:jc w:val="both"/>
        <w:rPr>
          <w:rStyle w:val="a6"/>
          <w:rFonts w:eastAsiaTheme="majorEastAsia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26.04.2023 № 775.  </w:t>
      </w:r>
    </w:p>
    <w:p w:rsidR="003550FB" w:rsidRDefault="003550FB" w:rsidP="003550FB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муниципального образования </w:t>
      </w:r>
      <w:proofErr w:type="spellStart"/>
      <w:proofErr w:type="gramStart"/>
      <w:r>
        <w:rPr>
          <w:sz w:val="28"/>
          <w:szCs w:val="28"/>
        </w:rPr>
        <w:t>Югское</w:t>
      </w:r>
      <w:proofErr w:type="spellEnd"/>
      <w:proofErr w:type="gramEnd"/>
      <w:r>
        <w:rPr>
          <w:sz w:val="28"/>
          <w:szCs w:val="28"/>
        </w:rPr>
        <w:t xml:space="preserve"> Череповецкого муниципального района Вологодской области, утвержденными  постановлением Правительства Вологодской области от 30.08.2021 № 1015 (с внесенными изменениями, утвержденными постановлением Правительства Вологодской области от 18.12.2023 № 1343).</w:t>
      </w:r>
    </w:p>
    <w:p w:rsidR="003550FB" w:rsidRDefault="003550FB" w:rsidP="003550F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Сведения о</w:t>
      </w:r>
      <w:r>
        <w:rPr>
          <w:b/>
          <w:i/>
          <w:sz w:val="28"/>
          <w:szCs w:val="28"/>
        </w:rPr>
        <w:t xml:space="preserve"> </w:t>
      </w:r>
      <w:r>
        <w:rPr>
          <w:rStyle w:val="a6"/>
          <w:rFonts w:eastAsiaTheme="majorEastAsia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21.11.2019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/2-6/11/7768 ПО «ЧЭС» 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21.05.2018 № ВВ-ЧР-203 АО «Газпром газораспределение Вологда»</w:t>
      </w:r>
      <w:r>
        <w:rPr>
          <w:sz w:val="26"/>
          <w:szCs w:val="26"/>
        </w:rPr>
        <w:t>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26.11.2019 № 0202/05/4084-19 ПАО «Ростелеком».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252000 (Двести пятьдесят две тысячи)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</w:t>
      </w:r>
      <w:r>
        <w:rPr>
          <w:sz w:val="28"/>
          <w:szCs w:val="28"/>
        </w:rPr>
        <w:lastRenderedPageBreak/>
        <w:t xml:space="preserve">цены): </w:t>
      </w:r>
      <w:r>
        <w:rPr>
          <w:snapToGrid w:val="0"/>
          <w:sz w:val="28"/>
          <w:szCs w:val="28"/>
        </w:rPr>
        <w:t>7560 (</w:t>
      </w:r>
      <w:r>
        <w:rPr>
          <w:sz w:val="28"/>
          <w:szCs w:val="28"/>
        </w:rPr>
        <w:t>Семь тысяч пятьсот шестьдесят)</w:t>
      </w:r>
      <w:r>
        <w:rPr>
          <w:snapToGrid w:val="0"/>
          <w:sz w:val="28"/>
          <w:szCs w:val="28"/>
        </w:rPr>
        <w:t xml:space="preserve">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задатка составляет 50 % начальной цены: 126000 (Сто двадцать шесть тысяч) рублей.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4.</w:t>
      </w:r>
      <w:r>
        <w:rPr>
          <w:sz w:val="28"/>
          <w:szCs w:val="28"/>
        </w:rPr>
        <w:t xml:space="preserve"> Продажа  в собственность земельного участка с кадастровым номером 35:22:0302005:2729, категория земель – земли населенных пунктов, площадью 967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>,  разрешенное  использование – личное подсобное хозяйство.</w:t>
      </w:r>
    </w:p>
    <w:p w:rsidR="003550FB" w:rsidRDefault="003550FB" w:rsidP="003550FB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</w:rPr>
        <w:t xml:space="preserve">охранная зона объекта: «ВЛИ-0,4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Солнечная</w:t>
      </w:r>
      <w:proofErr w:type="gramEnd"/>
      <w:r>
        <w:rPr>
          <w:color w:val="000000"/>
          <w:sz w:val="28"/>
          <w:szCs w:val="28"/>
        </w:rPr>
        <w:t xml:space="preserve">» от КТП-250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 Солнечная»; публичный сервитут для размещения объекта электросетевого хозяйства «ВЛИ-0,4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«Солнечная» от КТП-250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 Солнечная»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3550FB" w:rsidRDefault="003550FB" w:rsidP="003550FB">
      <w:pPr>
        <w:tabs>
          <w:tab w:val="left" w:pos="567"/>
        </w:tabs>
        <w:ind w:firstLine="567"/>
        <w:jc w:val="both"/>
        <w:rPr>
          <w:rStyle w:val="a6"/>
          <w:rFonts w:eastAsiaTheme="majorEastAsia"/>
          <w:b w:val="0"/>
          <w:i/>
        </w:rPr>
      </w:pPr>
      <w:r>
        <w:rPr>
          <w:bCs/>
          <w:iCs/>
          <w:sz w:val="28"/>
          <w:szCs w:val="28"/>
        </w:rPr>
        <w:t xml:space="preserve">  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>кциона:</w:t>
      </w: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26.06.2023 № 1239.    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8"/>
          <w:szCs w:val="28"/>
        </w:rPr>
        <w:t xml:space="preserve">  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 от 09.09.2019 № 813 (с внесенными изменениями, утвержденными </w:t>
      </w:r>
      <w:r>
        <w:rPr>
          <w:sz w:val="28"/>
          <w:szCs w:val="28"/>
        </w:rPr>
        <w:lastRenderedPageBreak/>
        <w:t xml:space="preserve">постановлением Правительства Вологодской области от 28.12.2020 № 1535).   </w:t>
      </w:r>
    </w:p>
    <w:p w:rsidR="003550FB" w:rsidRDefault="003550FB" w:rsidP="003550FB">
      <w:pPr>
        <w:shd w:val="clear" w:color="auto" w:fill="FFFFFF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Сведения о</w:t>
      </w:r>
      <w:r>
        <w:rPr>
          <w:i/>
          <w:sz w:val="28"/>
          <w:szCs w:val="28"/>
        </w:rPr>
        <w:t xml:space="preserve"> </w:t>
      </w:r>
      <w:r>
        <w:rPr>
          <w:rStyle w:val="a6"/>
          <w:rFonts w:eastAsiaTheme="majorEastAsia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550FB" w:rsidRDefault="003550FB" w:rsidP="003550FB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электроснабжение – письмо от 17.07.2023 № 7-6-1-4/01238 АО «ВОЭК» ПО «Череповецкое»;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11.12.2023 № ВВ-ЧР-26694 АО «Газпром газораспределение Вологда»</w:t>
      </w:r>
      <w:r>
        <w:rPr>
          <w:sz w:val="26"/>
          <w:szCs w:val="26"/>
        </w:rPr>
        <w:t>.</w:t>
      </w:r>
    </w:p>
    <w:p w:rsidR="003550FB" w:rsidRDefault="003550FB" w:rsidP="003550FB">
      <w:pPr>
        <w:pStyle w:val="a5"/>
        <w:tabs>
          <w:tab w:val="left" w:pos="709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Начальная цена: 342700 (триста сорок две тысячи семьсот) рублей 00 копеек;</w:t>
      </w:r>
    </w:p>
    <w:p w:rsidR="003550FB" w:rsidRDefault="003550FB" w:rsidP="003550FB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10281 (</w:t>
      </w:r>
      <w:r>
        <w:rPr>
          <w:sz w:val="28"/>
          <w:szCs w:val="28"/>
        </w:rPr>
        <w:t>десять тысяч двести восемьдесят один)</w:t>
      </w:r>
      <w:r>
        <w:rPr>
          <w:snapToGrid w:val="0"/>
          <w:sz w:val="28"/>
          <w:szCs w:val="28"/>
        </w:rPr>
        <w:t xml:space="preserve"> рубль 00 копеек;</w:t>
      </w: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171350 (сто семьдесят одна тысяча триста пятьдесят) рублей 00 копеек.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5.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35:22:0307045:186, категория земель – земли населенных пунктов,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>, разрешенное использование – для ведения личного подсобного хозяйства.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</w:t>
      </w:r>
      <w:r>
        <w:rPr>
          <w:snapToGrid w:val="0"/>
          <w:sz w:val="28"/>
          <w:szCs w:val="28"/>
        </w:rPr>
        <w:lastRenderedPageBreak/>
        <w:t xml:space="preserve">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3550FB" w:rsidRDefault="003550FB" w:rsidP="003550FB">
      <w:pPr>
        <w:ind w:firstLine="709"/>
        <w:jc w:val="both"/>
        <w:rPr>
          <w:rStyle w:val="a6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10.07.2023 №1318.    </w:t>
      </w:r>
    </w:p>
    <w:p w:rsidR="003550FB" w:rsidRDefault="003550FB" w:rsidP="003550FB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Мяксинского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17.01.2022 № 52.</w:t>
      </w:r>
    </w:p>
    <w:p w:rsidR="003550FB" w:rsidRDefault="003550FB" w:rsidP="003550FB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Сведения о</w:t>
      </w:r>
      <w:r>
        <w:rPr>
          <w:b/>
          <w:i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15.12.2023 № МР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/2-6/16/5487 ПО «ЧЭС»  Вологодский филиал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Северо-Запад»;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– письмо от 19.12.2023 № 7-6-1-4/02469 АО «ВОЭК» ПО «Череповецкое»;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газоснабжение – письмо от 13.12.2023 № ВВ-ЧР-26702 АО «Газпром газораспределение Вологда»</w:t>
      </w:r>
      <w:r>
        <w:rPr>
          <w:sz w:val="26"/>
          <w:szCs w:val="26"/>
        </w:rPr>
        <w:t>;</w:t>
      </w:r>
    </w:p>
    <w:p w:rsidR="003550FB" w:rsidRDefault="003550FB" w:rsidP="003550F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линии связи – письмо от 08.07.2022 №01/05/66912/22 ПАО «Ростелеком».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55000 (пятьдесят пять тысяч)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1650 (</w:t>
      </w:r>
      <w:r>
        <w:rPr>
          <w:sz w:val="28"/>
          <w:szCs w:val="28"/>
        </w:rPr>
        <w:t>одна тысяча шестьсот пятьдесят)</w:t>
      </w:r>
      <w:r>
        <w:rPr>
          <w:snapToGrid w:val="0"/>
          <w:sz w:val="28"/>
          <w:szCs w:val="28"/>
        </w:rPr>
        <w:t xml:space="preserve"> рублей;</w:t>
      </w: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27500 (двадцать семь тысяч пятьсот) рублей.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6. </w:t>
      </w:r>
      <w:r>
        <w:rPr>
          <w:sz w:val="28"/>
          <w:szCs w:val="28"/>
        </w:rPr>
        <w:t>Продажа  в собственность земельного участка с кадастровым номером 35:22:0112036:1265, категория – з</w:t>
      </w:r>
      <w:r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 xml:space="preserve">, площадью 35000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сельское поселение, разрешенное  использование – складские площадки - 6.9.1 - </w:t>
      </w:r>
      <w:r>
        <w:rPr>
          <w:b/>
          <w:sz w:val="28"/>
          <w:szCs w:val="28"/>
        </w:rPr>
        <w:t>для целей не связанных со строительством</w:t>
      </w:r>
      <w:r>
        <w:rPr>
          <w:snapToGrid w:val="0"/>
          <w:sz w:val="28"/>
          <w:szCs w:val="28"/>
        </w:rPr>
        <w:t xml:space="preserve">. 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3"/>
          <w:szCs w:val="23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Череповец; </w:t>
      </w:r>
      <w:r>
        <w:rPr>
          <w:color w:val="000000"/>
          <w:sz w:val="28"/>
          <w:szCs w:val="28"/>
        </w:rPr>
        <w:t>сооружение - «</w:t>
      </w:r>
      <w:r>
        <w:rPr>
          <w:color w:val="000000"/>
          <w:sz w:val="28"/>
          <w:szCs w:val="28"/>
          <w:shd w:val="clear" w:color="auto" w:fill="FFFFFF"/>
        </w:rPr>
        <w:t>Линейно-кабельное сооружение волоконно-оптической линии связи на участке: «Череповец-Суда-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Кадуй</w:t>
      </w:r>
      <w:proofErr w:type="spellEnd"/>
      <w:r>
        <w:rPr>
          <w:color w:val="000000"/>
          <w:sz w:val="28"/>
          <w:szCs w:val="28"/>
          <w:shd w:val="clear" w:color="auto" w:fill="FFFFFF"/>
        </w:rPr>
        <w:t>-Бабаево».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</w:t>
      </w:r>
      <w:r>
        <w:rPr>
          <w:rStyle w:val="1"/>
          <w:sz w:val="28"/>
          <w:szCs w:val="28"/>
        </w:rPr>
        <w:lastRenderedPageBreak/>
        <w:t>наследия области.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3550FB" w:rsidRDefault="003550FB" w:rsidP="003550F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06.10.2022 № 381.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Тоншаловского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3550FB" w:rsidRDefault="003550FB" w:rsidP="003550F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napToGrid w:val="0"/>
          <w:sz w:val="28"/>
          <w:szCs w:val="28"/>
        </w:rPr>
        <w:t>Начальная цена: 7030500 (Семь миллионов тридцать тысяч пятьсот)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210915 (</w:t>
      </w:r>
      <w:r>
        <w:rPr>
          <w:sz w:val="28"/>
          <w:szCs w:val="28"/>
        </w:rPr>
        <w:t>Двести десять тысяч девятьсот пятнадцать)</w:t>
      </w:r>
      <w:r>
        <w:rPr>
          <w:snapToGrid w:val="0"/>
          <w:sz w:val="28"/>
          <w:szCs w:val="28"/>
        </w:rPr>
        <w:t xml:space="preserve">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3515250 (Три миллиона пятьсот пятнадцать тысяч двести пятьдесят) рублей.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 7.</w:t>
      </w:r>
      <w:r>
        <w:rPr>
          <w:sz w:val="28"/>
          <w:szCs w:val="28"/>
        </w:rPr>
        <w:t xml:space="preserve"> Продажа в собственность земельного участка с кадастровым номером 35:22:0308015:220, категория земель – земли населенных пунктов, площадью 5202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сельское поселение </w:t>
      </w:r>
      <w:proofErr w:type="spellStart"/>
      <w:r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Музга</w:t>
      </w:r>
      <w:proofErr w:type="spellEnd"/>
      <w:r>
        <w:rPr>
          <w:sz w:val="28"/>
          <w:szCs w:val="28"/>
        </w:rPr>
        <w:t>, разрешенное использование – благоустройство территории -12.0.2.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r>
        <w:rPr>
          <w:color w:val="000000"/>
          <w:sz w:val="28"/>
          <w:szCs w:val="28"/>
          <w:shd w:val="clear" w:color="auto" w:fill="FFFFFF"/>
        </w:rPr>
        <w:t>Газопровод «АГРС «Починок</w:t>
      </w:r>
      <w:proofErr w:type="gramStart"/>
      <w:r>
        <w:rPr>
          <w:color w:val="000000"/>
          <w:sz w:val="28"/>
          <w:szCs w:val="28"/>
          <w:shd w:val="clear" w:color="auto" w:fill="FFFFFF"/>
        </w:rPr>
        <w:t>»-</w:t>
      </w:r>
      <w:proofErr w:type="gramEnd"/>
      <w:r>
        <w:rPr>
          <w:color w:val="000000"/>
          <w:sz w:val="28"/>
          <w:szCs w:val="28"/>
          <w:shd w:val="clear" w:color="auto" w:fill="FFFFFF"/>
        </w:rPr>
        <w:t>Мякса-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Ильинское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адрес объекта: Вологодская область, Череповецкий район,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Мяксинский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/с,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Щетинский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с/с, Ильинский с/с</w:t>
      </w:r>
      <w:r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</w:t>
      </w:r>
      <w:r>
        <w:rPr>
          <w:rStyle w:val="1"/>
          <w:sz w:val="28"/>
          <w:szCs w:val="28"/>
        </w:rPr>
        <w:lastRenderedPageBreak/>
        <w:t>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3550FB" w:rsidRDefault="003550FB" w:rsidP="003550FB">
      <w:pPr>
        <w:ind w:firstLine="709"/>
        <w:jc w:val="both"/>
        <w:rPr>
          <w:rStyle w:val="a6"/>
          <w:b w:val="0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22.11.2023 №2213.    </w:t>
      </w:r>
    </w:p>
    <w:p w:rsidR="003550FB" w:rsidRDefault="003550FB" w:rsidP="003550FB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Мяксинского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17.01.2022 № 52.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Начальная цена: 294000 (двести девяносто четыре тысячи)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8820 (</w:t>
      </w:r>
      <w:r>
        <w:rPr>
          <w:sz w:val="28"/>
          <w:szCs w:val="28"/>
        </w:rPr>
        <w:t>восемь тысяч восемьсот двадцать)</w:t>
      </w:r>
      <w:r>
        <w:rPr>
          <w:snapToGrid w:val="0"/>
          <w:sz w:val="28"/>
          <w:szCs w:val="28"/>
        </w:rPr>
        <w:t xml:space="preserve">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147000 (сто сорок семь тысяч) рублей.</w:t>
      </w: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>Лот № 8.</w:t>
      </w:r>
      <w:r>
        <w:rPr>
          <w:sz w:val="28"/>
          <w:szCs w:val="28"/>
        </w:rPr>
        <w:t xml:space="preserve"> Продажа  в собственность земельного участка с кадастровым номером 35:22:0112036:1552, категория – з</w:t>
      </w:r>
      <w:r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 xml:space="preserve">, площадью 2617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Тоншаловское</w:t>
      </w:r>
      <w:proofErr w:type="spellEnd"/>
      <w:r>
        <w:rPr>
          <w:sz w:val="28"/>
          <w:szCs w:val="28"/>
        </w:rPr>
        <w:t xml:space="preserve"> сельское поселение, д. Антоново, разрешенное  использование – складские площадки - 6.9.1 - </w:t>
      </w:r>
      <w:r>
        <w:rPr>
          <w:b/>
          <w:sz w:val="28"/>
          <w:szCs w:val="28"/>
        </w:rPr>
        <w:t>для целей не связанных со строительством</w:t>
      </w:r>
      <w:r>
        <w:rPr>
          <w:snapToGrid w:val="0"/>
          <w:sz w:val="28"/>
          <w:szCs w:val="28"/>
        </w:rPr>
        <w:t xml:space="preserve">. </w:t>
      </w: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Граница земельного участка состоит из 2 контуров. Учетные номера контуров и их площади: 1-367.05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</w:t>
      </w:r>
      <w:proofErr w:type="gramStart"/>
      <w:r>
        <w:rPr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2- 2249.49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550FB" w:rsidRDefault="003550FB" w:rsidP="003550FB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3"/>
          <w:szCs w:val="23"/>
        </w:rPr>
      </w:pPr>
      <w:r>
        <w:rPr>
          <w:snapToGrid w:val="0"/>
          <w:sz w:val="28"/>
          <w:szCs w:val="28"/>
        </w:rPr>
        <w:t xml:space="preserve">  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550FB" w:rsidRDefault="003550FB" w:rsidP="003550FB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</w:rPr>
      </w:pPr>
      <w:r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>
        <w:rPr>
          <w:sz w:val="28"/>
          <w:szCs w:val="28"/>
        </w:rPr>
        <w:t>нужд</w:t>
      </w:r>
      <w:proofErr w:type="gramEnd"/>
      <w:r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  <w:t>пунктом 2.3 Порядка.</w:t>
      </w:r>
    </w:p>
    <w:p w:rsidR="003550FB" w:rsidRDefault="003550FB" w:rsidP="003550F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Реквизиты решения о проведен</w:t>
      </w:r>
      <w:proofErr w:type="gramStart"/>
      <w:r>
        <w:rPr>
          <w:bCs/>
          <w:iCs/>
          <w:sz w:val="28"/>
          <w:szCs w:val="28"/>
        </w:rPr>
        <w:t>ии ау</w:t>
      </w:r>
      <w:proofErr w:type="gramEnd"/>
      <w:r>
        <w:rPr>
          <w:bCs/>
          <w:iCs/>
          <w:sz w:val="28"/>
          <w:szCs w:val="28"/>
        </w:rPr>
        <w:t xml:space="preserve">кциона: </w:t>
      </w:r>
      <w:r>
        <w:rPr>
          <w:sz w:val="28"/>
          <w:szCs w:val="28"/>
        </w:rPr>
        <w:t>распоряжение первого заместителя руководителя администрации района</w:t>
      </w:r>
      <w:r>
        <w:rPr>
          <w:bCs/>
          <w:iCs/>
          <w:sz w:val="28"/>
          <w:szCs w:val="28"/>
        </w:rPr>
        <w:t xml:space="preserve"> от 30.11.2023 № 2271.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разрешенного строительства: 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Тоншаловского</w:t>
      </w:r>
      <w:proofErr w:type="spellEnd"/>
      <w:r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3550FB" w:rsidRDefault="003550FB" w:rsidP="003550FB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napToGrid w:val="0"/>
          <w:sz w:val="28"/>
          <w:szCs w:val="28"/>
        </w:rPr>
        <w:t>Начальная цена: 777000 (Семьсот семьдесят семь тысяч)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23310 (</w:t>
      </w:r>
      <w:r>
        <w:rPr>
          <w:sz w:val="28"/>
          <w:szCs w:val="28"/>
        </w:rPr>
        <w:t>Двадцать три тысячи триста десять)</w:t>
      </w:r>
      <w:r>
        <w:rPr>
          <w:snapToGrid w:val="0"/>
          <w:sz w:val="28"/>
          <w:szCs w:val="28"/>
        </w:rPr>
        <w:t xml:space="preserve"> рублей;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составляет 50 % начальной цены: 388500 (Триста восемьдесят восемь тысяч пятьсот) рублей.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3550FB" w:rsidRDefault="003550FB" w:rsidP="003550FB">
      <w:pPr>
        <w:suppressAutoHyphens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Срок и порядок регистрации на электронной площадке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2" w:history="1">
        <w:r>
          <w:rPr>
            <w:rStyle w:val="a7"/>
            <w:color w:val="000000" w:themeColor="text1"/>
            <w:sz w:val="28"/>
            <w:szCs w:val="28"/>
          </w:rPr>
          <w:t>www.roseltorg.ru</w:t>
        </w:r>
      </w:hyperlink>
      <w:r>
        <w:rPr>
          <w:rStyle w:val="a7"/>
          <w:color w:val="000000" w:themeColor="text1"/>
          <w:sz w:val="28"/>
          <w:szCs w:val="28"/>
        </w:rPr>
        <w:t>.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>
        <w:rPr>
          <w:color w:val="000000" w:themeColor="text1"/>
          <w:sz w:val="28"/>
          <w:szCs w:val="28"/>
          <w:u w:val="single"/>
        </w:rPr>
        <w:br/>
      </w:r>
      <w:r>
        <w:rPr>
          <w:rStyle w:val="a7"/>
          <w:color w:val="000000" w:themeColor="text1"/>
          <w:sz w:val="28"/>
          <w:szCs w:val="28"/>
        </w:rPr>
        <w:t xml:space="preserve">c даты начала приема заявок, но не позднее даты и времени окончания подачи (приема) заявок. 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3550FB" w:rsidRDefault="003550FB" w:rsidP="003550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3550FB" w:rsidRDefault="003550FB" w:rsidP="003550FB">
      <w:pPr>
        <w:ind w:firstLine="708"/>
        <w:jc w:val="both"/>
        <w:rPr>
          <w:sz w:val="28"/>
          <w:szCs w:val="28"/>
        </w:rPr>
      </w:pPr>
    </w:p>
    <w:p w:rsidR="003550FB" w:rsidRDefault="003550FB" w:rsidP="00355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подачи (приема) и отзыва заявок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>
        <w:rPr>
          <w:sz w:val="28"/>
          <w:szCs w:val="28"/>
        </w:rPr>
        <w:t>уведомления</w:t>
      </w:r>
      <w:proofErr w:type="gramEnd"/>
      <w:r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3550FB" w:rsidRDefault="003550FB" w:rsidP="003550F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3550FB" w:rsidRDefault="003550FB" w:rsidP="003550F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3550FB" w:rsidRDefault="003550FB" w:rsidP="003550FB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3550FB" w:rsidRDefault="003550FB" w:rsidP="003550F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550FB" w:rsidRDefault="003550FB" w:rsidP="003550FB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задатка, и с личной подписью заявителя (Приложение 10);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  <w:t>(для граждан);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задатка;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3550FB" w:rsidRDefault="003550FB" w:rsidP="003550F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3550FB" w:rsidRDefault="003550FB" w:rsidP="003550FB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Аукциона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Аукциона по лотам №: 1, 2, 3, 4, 5  могут являться только физические лица, по лотам №: 6, 7, 8 – физические и юридические лица.</w:t>
      </w:r>
    </w:p>
    <w:p w:rsidR="003550FB" w:rsidRDefault="003550FB" w:rsidP="003550F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550FB" w:rsidRDefault="003550FB" w:rsidP="003550F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внесения задатка и его возврат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3" w:history="1">
        <w:r>
          <w:rPr>
            <w:rStyle w:val="a7"/>
            <w:sz w:val="28"/>
            <w:szCs w:val="28"/>
          </w:rPr>
          <w:t>www.roseltorg.ru</w:t>
        </w:r>
      </w:hyperlink>
      <w:r>
        <w:rPr>
          <w:sz w:val="28"/>
          <w:szCs w:val="28"/>
        </w:rPr>
        <w:t>), путем блокирования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азмере задатка </w:t>
      </w:r>
      <w:r>
        <w:rPr>
          <w:sz w:val="28"/>
          <w:szCs w:val="28"/>
        </w:rPr>
        <w:lastRenderedPageBreak/>
        <w:t>на лицевом счете Заявителя.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Наименование: АО «Единая электронная торговая площадка»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ИНН: 7707704692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КПП: 772501001 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Расчетный счет: 40702810510050001273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  <w:t xml:space="preserve">в г. Москва, 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БИК: 044525411 </w:t>
      </w:r>
    </w:p>
    <w:p w:rsidR="003550FB" w:rsidRDefault="003550FB" w:rsidP="003550FB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Корреспондентский счет: 30101810145250000411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>
        <w:rPr>
          <w:sz w:val="28"/>
          <w:szCs w:val="28"/>
        </w:rPr>
        <w:t>Заявителя</w:t>
      </w:r>
      <w:proofErr w:type="gramEnd"/>
      <w:r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считаться ошибочно перечисленными денежными </w:t>
      </w:r>
      <w:proofErr w:type="gramStart"/>
      <w:r>
        <w:rPr>
          <w:sz w:val="28"/>
          <w:szCs w:val="28"/>
        </w:rPr>
        <w:t>средствами</w:t>
      </w:r>
      <w:proofErr w:type="gramEnd"/>
      <w:r>
        <w:rPr>
          <w:sz w:val="28"/>
          <w:szCs w:val="28"/>
        </w:rPr>
        <w:t xml:space="preserve"> и возвращены на счет плательщика.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 или 20 статьи 39.12 Земельного кодекса Российской Федерации, засчитываются в оплату приобретаемого земельного участка. 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Возврат задатков:</w:t>
      </w:r>
    </w:p>
    <w:p w:rsidR="003550FB" w:rsidRDefault="003550FB" w:rsidP="003550F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3550FB" w:rsidRDefault="003550FB" w:rsidP="003550F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3550FB" w:rsidRDefault="003550FB" w:rsidP="003550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3550FB" w:rsidRDefault="003550FB" w:rsidP="003550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3550FB" w:rsidRDefault="003550FB" w:rsidP="003550F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Случаи отказа в допуске заявителю на участие в Аукционе</w:t>
      </w:r>
    </w:p>
    <w:p w:rsidR="003550FB" w:rsidRDefault="003550FB" w:rsidP="003550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550FB" w:rsidRDefault="003550FB" w:rsidP="003550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3550FB" w:rsidRDefault="003550FB" w:rsidP="003550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3550FB" w:rsidRDefault="003550FB" w:rsidP="003550F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Отмена Аукциона, отказ от проведения Аукциона</w:t>
      </w:r>
      <w:r>
        <w:rPr>
          <w:sz w:val="28"/>
          <w:szCs w:val="28"/>
        </w:rPr>
        <w:t xml:space="preserve">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3550FB" w:rsidRDefault="003550FB" w:rsidP="003550FB">
      <w:pPr>
        <w:jc w:val="center"/>
        <w:rPr>
          <w:b/>
          <w:sz w:val="28"/>
          <w:szCs w:val="28"/>
        </w:rPr>
      </w:pPr>
    </w:p>
    <w:p w:rsidR="003550FB" w:rsidRDefault="003550FB" w:rsidP="003550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определения участников электронного аукциона</w:t>
      </w:r>
      <w:r>
        <w:rPr>
          <w:sz w:val="28"/>
          <w:szCs w:val="28"/>
        </w:rPr>
        <w:t xml:space="preserve">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определения Участников электронного аукциона, указанный в </w:t>
      </w:r>
      <w:r>
        <w:rPr>
          <w:sz w:val="28"/>
          <w:szCs w:val="28"/>
        </w:rPr>
        <w:lastRenderedPageBreak/>
        <w:t xml:space="preserve">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www.roseltorg.ru, официальном сайте Организатора аукциона </w:t>
      </w:r>
      <w:hyperlink r:id="rId14" w:history="1">
        <w:r>
          <w:rPr>
            <w:rStyle w:val="a7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 xml:space="preserve"> не позднее, чем на следующий рабочий день после дня подписания протокола.</w:t>
      </w:r>
      <w:proofErr w:type="gramEnd"/>
      <w:r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направляется Оператором электронной площадки для размещения на официальном сайте торгов www.torgi.gov.ru.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</w:t>
      </w:r>
      <w:r>
        <w:rPr>
          <w:sz w:val="28"/>
          <w:szCs w:val="28"/>
        </w:rPr>
        <w:lastRenderedPageBreak/>
        <w:t xml:space="preserve">продажи земельного участка заключается с таким Заявителем по цене в размере, равном начальной цене предмета аукциона.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3550FB" w:rsidRDefault="003550FB" w:rsidP="00355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Аукциона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указанного времени: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ценовое предложение, подаваемое в ходе процедуры, </w:t>
      </w:r>
      <w:r>
        <w:rPr>
          <w:sz w:val="28"/>
          <w:szCs w:val="28"/>
        </w:rPr>
        <w:lastRenderedPageBreak/>
        <w:t>подписывается электронной подписью.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месте, дате и времени проведения Аукциона;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последнем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цена приобретаемого в собственность земельного участка;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3550FB" w:rsidRDefault="003550FB" w:rsidP="003550FB">
      <w:pPr>
        <w:ind w:firstLine="708"/>
        <w:jc w:val="both"/>
        <w:rPr>
          <w:sz w:val="28"/>
          <w:szCs w:val="28"/>
        </w:rPr>
      </w:pPr>
    </w:p>
    <w:p w:rsidR="003550FB" w:rsidRDefault="003550FB" w:rsidP="003550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Аукцион признается несостоявшимся в следующих случаях: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sz w:val="28"/>
          <w:szCs w:val="28"/>
        </w:rPr>
        <w:t xml:space="preserve"> к участию в Аукционе всех заявителей </w:t>
      </w:r>
      <w:r>
        <w:rPr>
          <w:sz w:val="28"/>
          <w:szCs w:val="28"/>
        </w:rPr>
        <w:lastRenderedPageBreak/>
        <w:t>или о допуске к участию в Аукционе и признании участником Аукциона только одного заявителя;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3550FB" w:rsidRDefault="003550FB" w:rsidP="003550FB">
      <w:pPr>
        <w:ind w:firstLine="709"/>
        <w:jc w:val="both"/>
        <w:rPr>
          <w:sz w:val="28"/>
          <w:szCs w:val="28"/>
        </w:rPr>
      </w:pPr>
    </w:p>
    <w:p w:rsidR="003550FB" w:rsidRDefault="003550FB" w:rsidP="003550FB">
      <w:pPr>
        <w:pStyle w:val="ConsPlusNormal"/>
        <w:ind w:firstLine="709"/>
        <w:jc w:val="both"/>
      </w:pPr>
      <w:r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  <w:t>г. Череповец, ул. Первомайская, д. 58 (кабинет 223), телефон 8(8202)24-82-13.</w:t>
      </w:r>
    </w:p>
    <w:p w:rsidR="00C07AB5" w:rsidRPr="00592AFA" w:rsidRDefault="003550FB" w:rsidP="003550FB">
      <w:pPr>
        <w:pStyle w:val="ConsPlusNormal"/>
        <w:ind w:firstLine="709"/>
        <w:jc w:val="both"/>
      </w:pPr>
      <w:r>
        <w:t>Осмотр земельного участка на местности производится лицами, желающими участвовать в аукционе, самостоятельно.</w:t>
      </w:r>
    </w:p>
    <w:p w:rsidR="00DA2664" w:rsidRDefault="00DA2664"/>
    <w:sectPr w:rsidR="00DA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5"/>
    <w:rsid w:val="003550FB"/>
    <w:rsid w:val="0042034A"/>
    <w:rsid w:val="00944FCA"/>
    <w:rsid w:val="00BC2A0F"/>
    <w:rsid w:val="00C07AB5"/>
    <w:rsid w:val="00DA2664"/>
    <w:rsid w:val="00F8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uiPriority w:val="99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uiPriority w:val="99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ConsNormal">
    <w:name w:val="ConsNormal"/>
    <w:rsid w:val="0094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7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07AB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C0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0"/>
    <w:uiPriority w:val="99"/>
    <w:unhideWhenUsed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1"/>
    <w:uiPriority w:val="22"/>
    <w:qFormat/>
    <w:rsid w:val="00C07AB5"/>
    <w:rPr>
      <w:b/>
      <w:bCs/>
    </w:rPr>
  </w:style>
  <w:style w:type="character" w:customStyle="1" w:styleId="1">
    <w:name w:val="Основной текст Знак1"/>
    <w:basedOn w:val="a1"/>
    <w:uiPriority w:val="99"/>
    <w:rsid w:val="00C07AB5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7">
    <w:name w:val="Hyperlink"/>
    <w:basedOn w:val="a1"/>
    <w:unhideWhenUsed/>
    <w:rsid w:val="00C07AB5"/>
    <w:rPr>
      <w:color w:val="0000FF"/>
      <w:u w:val="single"/>
    </w:rPr>
  </w:style>
  <w:style w:type="paragraph" w:customStyle="1" w:styleId="s1">
    <w:name w:val="s_1"/>
    <w:basedOn w:val="a0"/>
    <w:uiPriority w:val="99"/>
    <w:rsid w:val="00C07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Пункт_пост"/>
    <w:basedOn w:val="a0"/>
    <w:uiPriority w:val="99"/>
    <w:rsid w:val="00C07AB5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paragraph" w:customStyle="1" w:styleId="ConsNormal">
    <w:name w:val="ConsNormal"/>
    <w:rsid w:val="0094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io@cherra.ru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5cherepoveckij.gosuslugi.ru" TargetMode="External"/><Relationship Id="rId14" Type="http://schemas.openxmlformats.org/officeDocument/2006/relationships/hyperlink" Target="https://35cherepovec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0AD3-93D7-4F5D-9763-38A2DBD6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7298</Words>
  <Characters>41601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Масленникова</dc:creator>
  <cp:lastModifiedBy>Марина В. Масленникова</cp:lastModifiedBy>
  <cp:revision>2</cp:revision>
  <dcterms:created xsi:type="dcterms:W3CDTF">2024-02-29T12:28:00Z</dcterms:created>
  <dcterms:modified xsi:type="dcterms:W3CDTF">2024-02-29T12:28:00Z</dcterms:modified>
</cp:coreProperties>
</file>