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0F4121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A3F" w:rsidRDefault="00E80A3F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E80A3F" w:rsidRDefault="00E80A3F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E80A3F" w:rsidRDefault="00E80A3F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E80A3F" w:rsidRDefault="00E80A3F" w:rsidP="00901573"/>
                          <w:p w:rsidR="00E80A3F" w:rsidRDefault="00E80A3F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E80A3F" w:rsidRDefault="00E80A3F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E80A3F" w:rsidRDefault="00E80A3F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E80A3F" w:rsidRDefault="00E80A3F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E80A3F" w:rsidRDefault="00E80A3F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</w:p>
                    <w:p w:rsidR="00E80A3F" w:rsidRDefault="00E80A3F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E80A3F" w:rsidRDefault="00E80A3F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E80A3F" w:rsidRDefault="00E80A3F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E80A3F" w:rsidRDefault="00E80A3F" w:rsidP="00901573"/>
                    <w:p w:rsidR="00E80A3F" w:rsidRDefault="00E80A3F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E80A3F" w:rsidRDefault="00E80A3F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E80A3F" w:rsidRDefault="00E80A3F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905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A3F" w:rsidRPr="00174967" w:rsidRDefault="00E80A3F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E80A3F" w:rsidRPr="00174967" w:rsidRDefault="00E80A3F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E80A3F" w:rsidRPr="00174967" w:rsidRDefault="00E80A3F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E80A3F" w:rsidRPr="00174967" w:rsidRDefault="00E80A3F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29005A" w:rsidRPr="005A4DEF" w:rsidRDefault="0029005A" w:rsidP="0029005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DC6D9E" w:rsidRPr="00DC6D9E">
        <w:rPr>
          <w:sz w:val="23"/>
          <w:szCs w:val="23"/>
        </w:rPr>
        <w:t>31</w:t>
      </w:r>
      <w:r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ию</w:t>
      </w:r>
      <w:r w:rsidR="00DC6D9E">
        <w:rPr>
          <w:sz w:val="23"/>
          <w:szCs w:val="23"/>
        </w:rPr>
        <w:t>л</w:t>
      </w:r>
      <w:r>
        <w:rPr>
          <w:sz w:val="23"/>
          <w:szCs w:val="23"/>
        </w:rPr>
        <w:t>я</w:t>
      </w:r>
      <w:r w:rsidRPr="005A4DEF">
        <w:rPr>
          <w:sz w:val="23"/>
          <w:szCs w:val="23"/>
        </w:rPr>
        <w:t xml:space="preserve"> 202</w:t>
      </w:r>
      <w:r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в: 9 час. 00</w:t>
      </w:r>
      <w:r>
        <w:rPr>
          <w:sz w:val="23"/>
          <w:szCs w:val="23"/>
        </w:rPr>
        <w:t xml:space="preserve"> мин.; </w:t>
      </w:r>
      <w:r w:rsidRPr="005A4DEF">
        <w:rPr>
          <w:sz w:val="23"/>
          <w:szCs w:val="23"/>
        </w:rPr>
        <w:t>10 час. 00 мин., 11 час. 00 мин.</w:t>
      </w:r>
      <w:r>
        <w:rPr>
          <w:sz w:val="23"/>
          <w:szCs w:val="23"/>
        </w:rPr>
        <w:t xml:space="preserve">; </w:t>
      </w:r>
      <w:r w:rsidRPr="005A4DEF">
        <w:rPr>
          <w:sz w:val="23"/>
          <w:szCs w:val="23"/>
        </w:rPr>
        <w:t>12 час. 00 мин.;</w:t>
      </w:r>
      <w:r w:rsidR="007235D4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13 час. 00 мин</w:t>
      </w:r>
      <w:r w:rsidR="00DC6D9E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 xml:space="preserve">состоялись аукционы в электронной форме по продаже </w:t>
      </w:r>
      <w:r w:rsidR="003C0BC9">
        <w:rPr>
          <w:sz w:val="23"/>
          <w:szCs w:val="23"/>
        </w:rPr>
        <w:t>земельных участков: по лотам №:</w:t>
      </w:r>
      <w:r w:rsidR="00F461F8" w:rsidRPr="005E5F97">
        <w:rPr>
          <w:sz w:val="23"/>
          <w:szCs w:val="23"/>
        </w:rPr>
        <w:t xml:space="preserve"> </w:t>
      </w:r>
      <w:r w:rsidR="00DC6D9E">
        <w:rPr>
          <w:sz w:val="23"/>
          <w:szCs w:val="23"/>
        </w:rPr>
        <w:t>1</w:t>
      </w:r>
      <w:r w:rsidRPr="005E5F97">
        <w:rPr>
          <w:sz w:val="23"/>
          <w:szCs w:val="23"/>
        </w:rPr>
        <w:t xml:space="preserve">, </w:t>
      </w:r>
      <w:r w:rsidR="00DC6D9E">
        <w:rPr>
          <w:sz w:val="23"/>
          <w:szCs w:val="23"/>
        </w:rPr>
        <w:t>2</w:t>
      </w:r>
      <w:r w:rsidR="007235D4" w:rsidRPr="005E5F97">
        <w:rPr>
          <w:sz w:val="23"/>
          <w:szCs w:val="23"/>
        </w:rPr>
        <w:t xml:space="preserve">, </w:t>
      </w:r>
      <w:r w:rsidR="00DC6D9E">
        <w:rPr>
          <w:sz w:val="23"/>
          <w:szCs w:val="23"/>
        </w:rPr>
        <w:t>3</w:t>
      </w:r>
      <w:r w:rsidRPr="00807C7A">
        <w:rPr>
          <w:sz w:val="23"/>
          <w:szCs w:val="23"/>
        </w:rPr>
        <w:t xml:space="preserve"> – признаны несостоявшимися; по лот</w:t>
      </w:r>
      <w:r w:rsidR="00DC6D9E">
        <w:rPr>
          <w:sz w:val="23"/>
          <w:szCs w:val="23"/>
        </w:rPr>
        <w:t>у</w:t>
      </w:r>
      <w:r w:rsidRPr="00807C7A">
        <w:rPr>
          <w:sz w:val="23"/>
          <w:szCs w:val="23"/>
        </w:rPr>
        <w:t xml:space="preserve"> № </w:t>
      </w:r>
      <w:r w:rsidR="00DC6D9E">
        <w:rPr>
          <w:sz w:val="23"/>
          <w:szCs w:val="23"/>
        </w:rPr>
        <w:t>4</w:t>
      </w:r>
      <w:r w:rsidRPr="005E5F97">
        <w:rPr>
          <w:sz w:val="23"/>
          <w:szCs w:val="23"/>
        </w:rPr>
        <w:t xml:space="preserve"> </w:t>
      </w:r>
      <w:r w:rsidRPr="00353E5F">
        <w:rPr>
          <w:sz w:val="23"/>
          <w:szCs w:val="23"/>
        </w:rPr>
        <w:t>– признан несостоявшимися, с единственным участником; по лоту №</w:t>
      </w:r>
      <w:r w:rsidR="00DC6D9E">
        <w:rPr>
          <w:sz w:val="23"/>
          <w:szCs w:val="23"/>
        </w:rPr>
        <w:t xml:space="preserve"> 5</w:t>
      </w:r>
      <w:r w:rsidR="00E80A3F">
        <w:rPr>
          <w:sz w:val="23"/>
          <w:szCs w:val="23"/>
        </w:rPr>
        <w:t xml:space="preserve"> – признан состоявшимся.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DC6D9E" w:rsidRPr="00DC6D9E" w:rsidRDefault="00785646" w:rsidP="00DC6D9E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DC6D9E" w:rsidRPr="00DC6D9E">
        <w:rPr>
          <w:sz w:val="23"/>
          <w:szCs w:val="23"/>
        </w:rPr>
        <w:t>Продажа права на заключение договора аренды земельного участка с кадастровым номером 35:22:0303034:580,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1500 кв.м, местоположение: местоположение установлено относительно ориентира, расположенного в границах участка; ориентир автобусная остановка; участок находится примерно в 35 м, по направлению на северо-восток от ориентира; почтовый адрес ориентира: Вологодская область, р-н. Череповецкий, сельское поселение Югское, разрешенное использование – обеспечение дорожного отдыха.</w:t>
      </w:r>
    </w:p>
    <w:p w:rsidR="00DC6D9E" w:rsidRPr="00DC6D9E" w:rsidRDefault="00DC6D9E" w:rsidP="00DC6D9E">
      <w:pPr>
        <w:shd w:val="clear" w:color="auto" w:fill="FFFFFF"/>
        <w:tabs>
          <w:tab w:val="left" w:pos="709"/>
        </w:tabs>
        <w:ind w:firstLine="709"/>
        <w:jc w:val="both"/>
        <w:rPr>
          <w:snapToGrid w:val="0"/>
          <w:sz w:val="23"/>
          <w:szCs w:val="23"/>
        </w:rPr>
      </w:pPr>
      <w:r w:rsidRPr="00DC6D9E">
        <w:rPr>
          <w:snapToGrid w:val="0"/>
          <w:sz w:val="23"/>
          <w:szCs w:val="23"/>
        </w:rPr>
        <w:t>Ограничения, обременения – отсутствуют.</w:t>
      </w:r>
    </w:p>
    <w:p w:rsidR="006C1521" w:rsidRPr="006C1521" w:rsidRDefault="00DC6D9E" w:rsidP="00DC6D9E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DC6D9E">
        <w:rPr>
          <w:rFonts w:eastAsiaTheme="minorHAnsi"/>
          <w:sz w:val="23"/>
          <w:szCs w:val="23"/>
          <w:lang w:eastAsia="en-US"/>
        </w:rPr>
        <w:t>Победитель  аукциона обязан  заключить соглашение об установлении сервитута по доступу к земельному участку с кадастровым номером 35:22:0303034:580 с собственником земельного участка с кадастровым номером 35:22:0303034:624 и арендатором земельного участка с кадастровым номером 35:22:0303034:932.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rStyle w:val="1"/>
        </w:rPr>
      </w:pPr>
      <w:r w:rsidRPr="006C152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6C152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6C152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 w:rsidRPr="006C1521">
        <w:rPr>
          <w:sz w:val="23"/>
          <w:szCs w:val="23"/>
        </w:rPr>
        <w:t xml:space="preserve">Порядка использования собственниками земельных участков, землепользователями,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Порядок), а </w:t>
      </w:r>
      <w:r w:rsidRPr="006C1521">
        <w:rPr>
          <w:sz w:val="23"/>
          <w:szCs w:val="23"/>
        </w:rPr>
        <w:lastRenderedPageBreak/>
        <w:t>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C1521" w:rsidRPr="006C1521" w:rsidRDefault="006C1521" w:rsidP="006C1521">
      <w:pPr>
        <w:shd w:val="clear" w:color="auto" w:fill="FFFFFF"/>
        <w:ind w:firstLine="709"/>
        <w:jc w:val="both"/>
        <w:rPr>
          <w:sz w:val="23"/>
          <w:szCs w:val="23"/>
        </w:rPr>
      </w:pPr>
      <w:r w:rsidRPr="006C152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6C1521">
        <w:rPr>
          <w:snapToGrid w:val="0"/>
          <w:sz w:val="23"/>
          <w:szCs w:val="23"/>
        </w:rPr>
        <w:t>пунктом 2.3 Порядка.</w:t>
      </w:r>
    </w:p>
    <w:p w:rsidR="006C1521" w:rsidRPr="005A4DEF" w:rsidRDefault="00DC6D9E" w:rsidP="006C1521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DC6D9E" w:rsidRPr="00DC6D9E" w:rsidRDefault="00A337B1" w:rsidP="00DC6D9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DC6D9E" w:rsidRPr="00DC6D9E">
        <w:rPr>
          <w:sz w:val="23"/>
          <w:szCs w:val="23"/>
        </w:rPr>
        <w:t>Продажа в собственность земельного участка с кадастровым номером 35:22:0303034:624,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6000 кв.м, местоположение: местоположение установлено относительно ориентира, расположенного за пределами участка; ориентир пункт ОМЗ №301; участок находится примерно в 472 м, по направлению на юго-восток от ориентира; почтовый адрес ориентира: Вологодская область, Череповецкий район, сельское поселение Югское, д. Полуево,  разрешенное  использование – складские площадки-6.9.1 (без права строительства)</w:t>
      </w:r>
      <w:r w:rsidR="00DC6D9E" w:rsidRPr="00DC6D9E">
        <w:rPr>
          <w:snapToGrid w:val="0"/>
          <w:sz w:val="23"/>
          <w:szCs w:val="23"/>
        </w:rPr>
        <w:t xml:space="preserve">. </w:t>
      </w:r>
    </w:p>
    <w:p w:rsidR="00DC6D9E" w:rsidRPr="00DC6D9E" w:rsidRDefault="00DC6D9E" w:rsidP="00DC6D9E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DC6D9E">
        <w:rPr>
          <w:snapToGrid w:val="0"/>
          <w:sz w:val="23"/>
          <w:szCs w:val="23"/>
        </w:rPr>
        <w:t xml:space="preserve">Ограничения, обременения – </w:t>
      </w:r>
      <w:r w:rsidRPr="00DC6D9E">
        <w:rPr>
          <w:color w:val="000000"/>
          <w:sz w:val="23"/>
          <w:szCs w:val="23"/>
          <w:shd w:val="clear" w:color="auto" w:fill="FFFFFF"/>
        </w:rPr>
        <w:t>охранная зона объекта: ВЛ-10кВ «Матинга»</w:t>
      </w:r>
      <w:r w:rsidRPr="00DC6D9E">
        <w:rPr>
          <w:rStyle w:val="1"/>
        </w:rPr>
        <w:t xml:space="preserve">; публичный сервитут для размещения объекта электросевого хозяйства </w:t>
      </w:r>
      <w:r w:rsidRPr="00DC6D9E">
        <w:rPr>
          <w:color w:val="000000"/>
          <w:sz w:val="23"/>
          <w:szCs w:val="23"/>
          <w:shd w:val="clear" w:color="auto" w:fill="FFFFFF"/>
        </w:rPr>
        <w:t>ВЛ-10кВ «Матинга».</w:t>
      </w:r>
    </w:p>
    <w:p w:rsidR="00DC6D9E" w:rsidRPr="00DC6D9E" w:rsidRDefault="00DC6D9E" w:rsidP="00DC6D9E">
      <w:pPr>
        <w:shd w:val="clear" w:color="auto" w:fill="FFFFFF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DC6D9E">
        <w:rPr>
          <w:color w:val="000000"/>
          <w:sz w:val="23"/>
          <w:szCs w:val="23"/>
          <w:shd w:val="clear" w:color="auto" w:fill="FFFFFF"/>
        </w:rPr>
        <w:t xml:space="preserve">Победителю аукциона предоставить возможность заключения </w:t>
      </w:r>
      <w:r w:rsidRPr="00DC6D9E">
        <w:rPr>
          <w:rFonts w:eastAsiaTheme="minorHAnsi"/>
          <w:sz w:val="23"/>
          <w:szCs w:val="23"/>
          <w:lang w:eastAsia="en-US"/>
        </w:rPr>
        <w:t xml:space="preserve">соглашения об установлении сервитута по доступу к земельному участку с кадастровым номером 35:22:0303034:580. </w:t>
      </w:r>
    </w:p>
    <w:p w:rsidR="003C0BC9" w:rsidRPr="003C0BC9" w:rsidRDefault="00DC6D9E" w:rsidP="00DC6D9E">
      <w:pPr>
        <w:pStyle w:val="a6"/>
        <w:ind w:left="0" w:firstLine="709"/>
        <w:jc w:val="both"/>
        <w:rPr>
          <w:rStyle w:val="1"/>
        </w:rPr>
      </w:pPr>
      <w:r w:rsidRPr="00DC6D9E">
        <w:rPr>
          <w:rFonts w:eastAsiaTheme="minorHAnsi"/>
          <w:sz w:val="23"/>
          <w:szCs w:val="23"/>
          <w:lang w:eastAsia="en-US"/>
        </w:rPr>
        <w:t>Победитель  аукциона обязан  заключить соглашение об установлении сервитута по доступу к земельному участку с кадастровым номером 35:22:0303034:624 с арендатором земельного участка с кадастровым номером 35:22:0303034:932.</w:t>
      </w:r>
    </w:p>
    <w:p w:rsidR="003C0BC9" w:rsidRPr="003C0BC9" w:rsidRDefault="003C0BC9" w:rsidP="003C0BC9">
      <w:pPr>
        <w:shd w:val="clear" w:color="auto" w:fill="FFFFFF"/>
        <w:ind w:firstLine="709"/>
        <w:jc w:val="both"/>
        <w:rPr>
          <w:rStyle w:val="1"/>
        </w:rPr>
      </w:pPr>
      <w:r w:rsidRPr="003C0BC9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C0BC9" w:rsidRPr="003C0BC9" w:rsidRDefault="004E7659" w:rsidP="003C0BC9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3C0BC9" w:rsidRPr="003C0BC9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C0BC9" w:rsidRPr="003C0BC9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C0BC9" w:rsidRDefault="003C0BC9" w:rsidP="003C0BC9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3C0BC9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</w:t>
      </w:r>
      <w:r w:rsidR="00E80A3F">
        <w:rPr>
          <w:snapToGrid w:val="0"/>
          <w:sz w:val="23"/>
          <w:szCs w:val="23"/>
        </w:rPr>
        <w:t xml:space="preserve"> </w:t>
      </w:r>
      <w:r w:rsidRPr="003C0BC9">
        <w:rPr>
          <w:snapToGrid w:val="0"/>
          <w:sz w:val="23"/>
          <w:szCs w:val="23"/>
        </w:rPr>
        <w:t>пунктом 2.3 Порядка.</w:t>
      </w:r>
    </w:p>
    <w:p w:rsidR="003C0BC9" w:rsidRPr="005A4DEF" w:rsidRDefault="00DC6D9E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2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524456" w:rsidRPr="005A4DEF" w:rsidRDefault="00524456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C6D9E" w:rsidRPr="00DC6D9E" w:rsidRDefault="002A0A0D" w:rsidP="00DC6D9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DC6D9E" w:rsidRPr="00DC6D9E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35:22:0303034:932,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5000 кв.м, местоположение: Вологодская область, р-н. Череповецкий, сельское поселение Югское, разрешенное использование – строительная промышленность-6.6. </w:t>
      </w:r>
    </w:p>
    <w:p w:rsidR="00DC6D9E" w:rsidRPr="00DC6D9E" w:rsidRDefault="00DC6D9E" w:rsidP="00DC6D9E">
      <w:pPr>
        <w:tabs>
          <w:tab w:val="left" w:pos="567"/>
          <w:tab w:val="left" w:pos="709"/>
        </w:tabs>
        <w:ind w:firstLine="709"/>
        <w:jc w:val="both"/>
        <w:rPr>
          <w:sz w:val="23"/>
          <w:szCs w:val="23"/>
          <w:shd w:val="clear" w:color="auto" w:fill="F8F9FA"/>
        </w:rPr>
      </w:pPr>
      <w:r w:rsidRPr="00DC6D9E">
        <w:rPr>
          <w:snapToGrid w:val="0"/>
          <w:sz w:val="23"/>
          <w:szCs w:val="23"/>
        </w:rPr>
        <w:lastRenderedPageBreak/>
        <w:t xml:space="preserve"> Ограничения, обременения – отсутствуют.</w:t>
      </w:r>
    </w:p>
    <w:p w:rsidR="0089466B" w:rsidRPr="0089466B" w:rsidRDefault="00DC6D9E" w:rsidP="00DC6D9E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DC6D9E">
        <w:rPr>
          <w:snapToGrid w:val="0"/>
          <w:sz w:val="23"/>
          <w:szCs w:val="23"/>
        </w:rPr>
        <w:t xml:space="preserve"> </w:t>
      </w:r>
      <w:r w:rsidRPr="00DC6D9E">
        <w:rPr>
          <w:color w:val="000000"/>
          <w:sz w:val="23"/>
          <w:szCs w:val="23"/>
          <w:shd w:val="clear" w:color="auto" w:fill="FFFFFF"/>
        </w:rPr>
        <w:t xml:space="preserve">Победителю аукциона предоставить возможность заключения </w:t>
      </w:r>
      <w:r w:rsidRPr="00DC6D9E">
        <w:rPr>
          <w:rFonts w:eastAsiaTheme="minorHAnsi"/>
          <w:sz w:val="23"/>
          <w:szCs w:val="23"/>
          <w:lang w:eastAsia="en-US"/>
        </w:rPr>
        <w:t>соглашения об установлении сервитута по доступу к земельным участкам с кадастровыми номерами 35:22:0303034:580 и 35:22:0303034:624.</w:t>
      </w:r>
    </w:p>
    <w:p w:rsidR="0089466B" w:rsidRPr="0089466B" w:rsidRDefault="004E7659" w:rsidP="0089466B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89466B" w:rsidRPr="0089466B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89466B" w:rsidRPr="0089466B" w:rsidRDefault="004E7659" w:rsidP="0089466B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89466B" w:rsidRPr="0089466B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9466B" w:rsidRPr="0089466B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9466B" w:rsidRPr="0089466B" w:rsidRDefault="0089466B" w:rsidP="0089466B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89466B">
        <w:rPr>
          <w:snapToGrid w:val="0"/>
          <w:sz w:val="23"/>
          <w:szCs w:val="23"/>
        </w:rPr>
        <w:t xml:space="preserve"> </w:t>
      </w:r>
      <w:r w:rsidR="004E7659">
        <w:rPr>
          <w:snapToGrid w:val="0"/>
          <w:sz w:val="23"/>
          <w:szCs w:val="23"/>
        </w:rPr>
        <w:t xml:space="preserve">  </w:t>
      </w:r>
      <w:r w:rsidRPr="0089466B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9466B" w:rsidRPr="005A4DEF" w:rsidRDefault="00DC6D9E" w:rsidP="004E765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3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C6D9E" w:rsidRPr="00DC6D9E" w:rsidRDefault="002A0A0D" w:rsidP="00DC6D9E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DC6D9E" w:rsidRPr="00DC6D9E">
        <w:rPr>
          <w:sz w:val="23"/>
          <w:szCs w:val="23"/>
        </w:rPr>
        <w:t xml:space="preserve">Продажа права на заключение договора аренды земельного участка с кадастровым номером 35:22:0206017:670,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3570 кв.м, местоположение: Вологодская область, Череповецкий муниципальный район, сельское поселение Уломское, разрешенное использование – заправка транспортных средств-4.9.1.1. </w:t>
      </w:r>
    </w:p>
    <w:p w:rsidR="00F461F8" w:rsidRPr="00F461F8" w:rsidRDefault="00DC6D9E" w:rsidP="00DC6D9E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DC6D9E">
        <w:rPr>
          <w:snapToGrid w:val="0"/>
          <w:sz w:val="23"/>
          <w:szCs w:val="23"/>
        </w:rPr>
        <w:t xml:space="preserve">Ограничения, обременения – </w:t>
      </w:r>
      <w:r w:rsidRPr="00DC6D9E">
        <w:rPr>
          <w:sz w:val="23"/>
          <w:szCs w:val="23"/>
          <w:shd w:val="clear" w:color="auto" w:fill="FFFFFF" w:themeFill="background1"/>
        </w:rPr>
        <w:t>придорожная полоса объекта: автомобильная дорога «Суда-Супроново» (</w:t>
      </w:r>
      <w:r w:rsidRPr="00DC6D9E">
        <w:rPr>
          <w:sz w:val="23"/>
          <w:szCs w:val="23"/>
          <w:shd w:val="clear" w:color="auto" w:fill="FFFFFF" w:themeFill="background1"/>
          <w:lang w:val="en-US"/>
        </w:rPr>
        <w:t>V</w:t>
      </w:r>
      <w:r w:rsidRPr="00DC6D9E">
        <w:rPr>
          <w:sz w:val="23"/>
          <w:szCs w:val="23"/>
          <w:shd w:val="clear" w:color="auto" w:fill="FFFFFF" w:themeFill="background1"/>
        </w:rPr>
        <w:t xml:space="preserve"> категория) и «Автомобильная дорога общего пользования федерального значения А-114 Вологда – Новая Ладога до магистрали «Кола» на территории Череповецкого района Вологодской области (участок км 101+000 – км 152+650, км 161+225 – км 197+000)».</w:t>
      </w:r>
    </w:p>
    <w:p w:rsidR="00F461F8" w:rsidRPr="00F461F8" w:rsidRDefault="004E7659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F461F8" w:rsidRPr="00F461F8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F461F8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F461F8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F461F8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F461F8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953D3C" w:rsidP="00F461F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4</w:t>
      </w:r>
      <w:r w:rsidRPr="005A4DEF">
        <w:rPr>
          <w:sz w:val="23"/>
          <w:szCs w:val="23"/>
        </w:rPr>
        <w:t xml:space="preserve"> признан</w:t>
      </w:r>
      <w:r>
        <w:rPr>
          <w:sz w:val="23"/>
          <w:szCs w:val="23"/>
        </w:rPr>
        <w:t xml:space="preserve"> участник ООО «Эстриал»</w:t>
      </w:r>
      <w:r>
        <w:rPr>
          <w:sz w:val="23"/>
          <w:szCs w:val="23"/>
        </w:rPr>
        <w:t xml:space="preserve">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t>1 802</w:t>
      </w:r>
      <w:r>
        <w:t xml:space="preserve"> 000 </w:t>
      </w:r>
      <w:r w:rsidRPr="005A4DEF">
        <w:rPr>
          <w:bCs/>
          <w:kern w:val="36"/>
          <w:sz w:val="23"/>
          <w:szCs w:val="23"/>
        </w:rPr>
        <w:t>рублей.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53D3C" w:rsidRPr="00953D3C" w:rsidRDefault="009C3A2F" w:rsidP="00953D3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953D3C" w:rsidRPr="00953D3C">
        <w:rPr>
          <w:sz w:val="23"/>
          <w:szCs w:val="23"/>
        </w:rPr>
        <w:t>Продажа в собственность земельного участка с кадастровым номером 35:22:0112036:1287,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12107 кв.м, местоположение: Вологодская область, Череповецкий район, Тоншаловское сельское поселение, разрешенное использование – складские площадки-6.9.1 (без права строительства).</w:t>
      </w:r>
    </w:p>
    <w:p w:rsidR="00953D3C" w:rsidRPr="00953D3C" w:rsidRDefault="00953D3C" w:rsidP="00953D3C">
      <w:pPr>
        <w:shd w:val="clear" w:color="auto" w:fill="FFFFFF"/>
        <w:ind w:firstLine="709"/>
        <w:jc w:val="both"/>
        <w:rPr>
          <w:sz w:val="23"/>
          <w:szCs w:val="23"/>
          <w:shd w:val="clear" w:color="auto" w:fill="FFFFFF" w:themeFill="background1"/>
        </w:rPr>
      </w:pPr>
      <w:r w:rsidRPr="00953D3C">
        <w:rPr>
          <w:snapToGrid w:val="0"/>
          <w:sz w:val="23"/>
          <w:szCs w:val="23"/>
        </w:rPr>
        <w:t>Ограничения, обременения – приаэродромная территория аэродрома гражданской авиации Череповец.</w:t>
      </w:r>
    </w:p>
    <w:p w:rsidR="00F461F8" w:rsidRPr="00F461F8" w:rsidRDefault="00953D3C" w:rsidP="00953D3C">
      <w:pPr>
        <w:shd w:val="clear" w:color="auto" w:fill="FFFFFF"/>
        <w:ind w:firstLine="709"/>
        <w:jc w:val="both"/>
        <w:rPr>
          <w:color w:val="000000"/>
          <w:sz w:val="23"/>
          <w:szCs w:val="23"/>
          <w:shd w:val="clear" w:color="auto" w:fill="F8F9FA"/>
        </w:rPr>
      </w:pPr>
      <w:r w:rsidRPr="00953D3C">
        <w:rPr>
          <w:sz w:val="23"/>
          <w:szCs w:val="23"/>
          <w:shd w:val="clear" w:color="auto" w:fill="FFFFFF" w:themeFill="background1"/>
        </w:rPr>
        <w:t>Для данного земельного участка обеспечен доступ посредством земельного участка с кадастровым номером 35:22:0000000:373.</w:t>
      </w:r>
    </w:p>
    <w:p w:rsidR="00F461F8" w:rsidRPr="00F461F8" w:rsidRDefault="00E80A3F" w:rsidP="00F461F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F461F8" w:rsidRPr="00F461F8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F461F8" w:rsidRPr="00F461F8" w:rsidRDefault="00F461F8" w:rsidP="00F461F8">
      <w:pPr>
        <w:shd w:val="clear" w:color="auto" w:fill="FFFFFF"/>
        <w:ind w:firstLine="709"/>
        <w:jc w:val="both"/>
        <w:rPr>
          <w:snapToGrid w:val="0"/>
          <w:sz w:val="23"/>
          <w:szCs w:val="23"/>
        </w:rPr>
      </w:pPr>
      <w:r w:rsidRPr="00F461F8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F461F8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F461F8" w:rsidRDefault="00F461F8" w:rsidP="00F461F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461F8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F4121" w:rsidRDefault="00953D3C" w:rsidP="00F461F8">
      <w:pPr>
        <w:shd w:val="clear" w:color="auto" w:fill="FFFFFF"/>
        <w:ind w:firstLine="709"/>
        <w:jc w:val="both"/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5</w:t>
      </w:r>
      <w:r>
        <w:rPr>
          <w:bCs/>
          <w:kern w:val="36"/>
          <w:sz w:val="23"/>
          <w:szCs w:val="23"/>
        </w:rPr>
        <w:t xml:space="preserve"> признан </w:t>
      </w:r>
      <w:r w:rsidRPr="005A4DEF">
        <w:rPr>
          <w:bCs/>
          <w:kern w:val="36"/>
          <w:sz w:val="23"/>
          <w:szCs w:val="23"/>
        </w:rPr>
        <w:t>состоявшимся</w:t>
      </w:r>
      <w:r>
        <w:rPr>
          <w:bCs/>
          <w:kern w:val="36"/>
          <w:sz w:val="23"/>
          <w:szCs w:val="23"/>
        </w:rPr>
        <w:t>.</w:t>
      </w:r>
      <w:r w:rsidRPr="002E3A0A">
        <w:t xml:space="preserve"> </w:t>
      </w:r>
      <w:r>
        <w:t xml:space="preserve">Победителем аукциона признан участник </w:t>
      </w:r>
      <w:r w:rsidR="000F4121">
        <w:t>ООО</w:t>
      </w:r>
      <w:r w:rsidR="000F4121" w:rsidRPr="000F4121">
        <w:t xml:space="preserve"> «МЕРИДИАН-ПМ»</w:t>
      </w:r>
      <w:r>
        <w:t xml:space="preserve">, предложивший наибольшую цену лота в размере </w:t>
      </w:r>
    </w:p>
    <w:p w:rsidR="0002167E" w:rsidRPr="005A4DEF" w:rsidRDefault="000F4121" w:rsidP="000F4121">
      <w:pPr>
        <w:shd w:val="clear" w:color="auto" w:fill="FFFFFF"/>
        <w:jc w:val="both"/>
        <w:rPr>
          <w:bCs/>
          <w:kern w:val="36"/>
          <w:sz w:val="23"/>
          <w:szCs w:val="23"/>
        </w:rPr>
      </w:pPr>
      <w:r>
        <w:t>8 163 540 рублей</w:t>
      </w:r>
      <w:r w:rsidR="00953D3C">
        <w:t>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861BE" w:rsidRDefault="006861BE" w:rsidP="006861BE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0F4121" w:rsidP="00455A9A">
      <w:pPr>
        <w:rPr>
          <w:sz w:val="23"/>
          <w:szCs w:val="23"/>
        </w:rPr>
      </w:pPr>
      <w:r>
        <w:rPr>
          <w:sz w:val="23"/>
          <w:szCs w:val="23"/>
        </w:rPr>
        <w:t>И.о. п</w:t>
      </w:r>
      <w:r w:rsidR="006C1044" w:rsidRPr="005A4DEF">
        <w:rPr>
          <w:sz w:val="23"/>
          <w:szCs w:val="23"/>
        </w:rPr>
        <w:t>редседател</w:t>
      </w:r>
      <w:r>
        <w:rPr>
          <w:sz w:val="23"/>
          <w:szCs w:val="23"/>
        </w:rPr>
        <w:t>я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</w:t>
      </w:r>
      <w:r w:rsidR="005D19A1" w:rsidRPr="005A4DEF">
        <w:rPr>
          <w:sz w:val="23"/>
          <w:szCs w:val="23"/>
        </w:rPr>
        <w:t xml:space="preserve"> </w:t>
      </w:r>
      <w:r>
        <w:rPr>
          <w:sz w:val="23"/>
          <w:szCs w:val="23"/>
        </w:rPr>
        <w:t>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  <w:bookmarkStart w:id="0" w:name="_GoBack"/>
      <w:bookmarkEnd w:id="0"/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524456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524456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2167E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0F4121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2F67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05A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3A0A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53E5F"/>
    <w:rsid w:val="003611D2"/>
    <w:rsid w:val="00374133"/>
    <w:rsid w:val="0038008F"/>
    <w:rsid w:val="0038679F"/>
    <w:rsid w:val="00387B2A"/>
    <w:rsid w:val="00394615"/>
    <w:rsid w:val="00396347"/>
    <w:rsid w:val="00396E3D"/>
    <w:rsid w:val="003A020D"/>
    <w:rsid w:val="003A2C71"/>
    <w:rsid w:val="003B1055"/>
    <w:rsid w:val="003B7396"/>
    <w:rsid w:val="003B77C9"/>
    <w:rsid w:val="003C0B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06ED4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E7659"/>
    <w:rsid w:val="004F1154"/>
    <w:rsid w:val="004F21FA"/>
    <w:rsid w:val="004F29CE"/>
    <w:rsid w:val="004F4B7F"/>
    <w:rsid w:val="004F6F92"/>
    <w:rsid w:val="005034A0"/>
    <w:rsid w:val="00520171"/>
    <w:rsid w:val="00521F9C"/>
    <w:rsid w:val="005238F2"/>
    <w:rsid w:val="00524456"/>
    <w:rsid w:val="00530BFF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E5F97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32B2"/>
    <w:rsid w:val="006572E5"/>
    <w:rsid w:val="00657C05"/>
    <w:rsid w:val="00675EE7"/>
    <w:rsid w:val="00683A9F"/>
    <w:rsid w:val="00684330"/>
    <w:rsid w:val="006861BE"/>
    <w:rsid w:val="00697AC3"/>
    <w:rsid w:val="006A4430"/>
    <w:rsid w:val="006A54BD"/>
    <w:rsid w:val="006B06DC"/>
    <w:rsid w:val="006B1231"/>
    <w:rsid w:val="006B3CEB"/>
    <w:rsid w:val="006B68AC"/>
    <w:rsid w:val="006C1044"/>
    <w:rsid w:val="006C1521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35D4"/>
    <w:rsid w:val="007261A8"/>
    <w:rsid w:val="00727675"/>
    <w:rsid w:val="0073535B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196A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07C7A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466B"/>
    <w:rsid w:val="0089764B"/>
    <w:rsid w:val="008A1E98"/>
    <w:rsid w:val="008B23F5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3D3C"/>
    <w:rsid w:val="00954406"/>
    <w:rsid w:val="00955285"/>
    <w:rsid w:val="00966134"/>
    <w:rsid w:val="00967B5A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19A5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483E"/>
    <w:rsid w:val="00AE5B18"/>
    <w:rsid w:val="00AF0B18"/>
    <w:rsid w:val="00B01F63"/>
    <w:rsid w:val="00B0297C"/>
    <w:rsid w:val="00B04CAF"/>
    <w:rsid w:val="00B07A59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B0452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651C1"/>
    <w:rsid w:val="00C675DC"/>
    <w:rsid w:val="00C7546E"/>
    <w:rsid w:val="00C765A8"/>
    <w:rsid w:val="00C8048F"/>
    <w:rsid w:val="00C8076F"/>
    <w:rsid w:val="00C8634C"/>
    <w:rsid w:val="00C86D94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6D9E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578F1"/>
    <w:rsid w:val="00E67246"/>
    <w:rsid w:val="00E7272F"/>
    <w:rsid w:val="00E7370F"/>
    <w:rsid w:val="00E74D70"/>
    <w:rsid w:val="00E77C26"/>
    <w:rsid w:val="00E80A3F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461F8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D7A3B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F41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F41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E899C-B530-4D06-9A61-A4D3FF05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2024-08-01T07:24:00Z</cp:lastPrinted>
  <dcterms:created xsi:type="dcterms:W3CDTF">2024-08-01T07:25:00Z</dcterms:created>
  <dcterms:modified xsi:type="dcterms:W3CDTF">2024-08-01T07:25:00Z</dcterms:modified>
</cp:coreProperties>
</file>