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СЕЛЬСКОГО ПОСЕЛЕНИЯ МЯКСИНСКОЕ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от </w:t>
      </w:r>
      <w:r>
        <w:rPr>
          <w:rFonts w:ascii="Times New Roman" w:hAnsi="Times New Roman"/>
          <w:b w:val="1"/>
          <w:sz w:val="26"/>
        </w:rPr>
        <w:t xml:space="preserve">18.06.2024 </w:t>
      </w:r>
      <w:r>
        <w:rPr>
          <w:rFonts w:ascii="Times New Roman" w:hAnsi="Times New Roman"/>
          <w:b w:val="1"/>
          <w:sz w:val="26"/>
        </w:rPr>
        <w:t xml:space="preserve">№ </w:t>
      </w:r>
      <w:r>
        <w:rPr>
          <w:rFonts w:ascii="Times New Roman" w:hAnsi="Times New Roman"/>
          <w:b w:val="1"/>
          <w:sz w:val="26"/>
        </w:rPr>
        <w:t>71</w:t>
      </w: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        с.Мякса</w:t>
      </w:r>
    </w:p>
    <w:p w14:paraId="08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6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 внесении изменений в постановление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Администрации сельского поселения </w:t>
      </w:r>
    </w:p>
    <w:p w14:paraId="0B000000">
      <w:pPr>
        <w:spacing w:after="0" w:line="240" w:lineRule="auto"/>
        <w:ind/>
        <w:rPr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Мяксинское от 11.11.2022 № 192</w:t>
      </w:r>
      <w:r>
        <w:rPr>
          <w:b w:val="1"/>
          <w:sz w:val="26"/>
        </w:rPr>
        <w:t xml:space="preserve"> </w:t>
      </w: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 xml:space="preserve">Об утверждении муниципальной </w:t>
      </w:r>
      <w:r>
        <w:rPr>
          <w:rFonts w:ascii="Times New Roman" w:hAnsi="Times New Roman"/>
          <w:b w:val="1"/>
          <w:sz w:val="26"/>
        </w:rPr>
        <w:fldChar w:fldCharType="begin"/>
      </w:r>
      <w:r>
        <w:rPr>
          <w:rFonts w:ascii="Times New Roman" w:hAnsi="Times New Roman"/>
          <w:b w:val="1"/>
          <w:sz w:val="26"/>
        </w:rPr>
        <w:instrText>HYPERLINK "consultantplus://offline/ref=87FE98958A924884E69EB676986B9D1100A29566EAB28476017400B33B1BDD2BAF0EF3C6212BF08402B2E7u5O9K"</w:instrText>
      </w:r>
      <w:r>
        <w:rPr>
          <w:rFonts w:ascii="Times New Roman" w:hAnsi="Times New Roman"/>
          <w:b w:val="1"/>
          <w:sz w:val="26"/>
        </w:rPr>
        <w:fldChar w:fldCharType="separate"/>
      </w:r>
      <w:r>
        <w:rPr>
          <w:rFonts w:ascii="Times New Roman" w:hAnsi="Times New Roman"/>
          <w:b w:val="1"/>
          <w:sz w:val="26"/>
        </w:rPr>
        <w:t>программы</w:t>
      </w:r>
      <w:r>
        <w:rPr>
          <w:rFonts w:ascii="Times New Roman" w:hAnsi="Times New Roman"/>
          <w:b w:val="1"/>
          <w:sz w:val="26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 </w:t>
      </w:r>
    </w:p>
    <w:p w14:paraId="0D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«Благоустройство территории сельского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поселения Мяксинское на 2023-202</w:t>
      </w:r>
      <w:r>
        <w:rPr>
          <w:rFonts w:ascii="Times New Roman" w:hAnsi="Times New Roman"/>
          <w:b w:val="1"/>
          <w:sz w:val="26"/>
        </w:rPr>
        <w:t>6</w:t>
      </w:r>
      <w:r>
        <w:rPr>
          <w:rFonts w:ascii="Times New Roman" w:hAnsi="Times New Roman"/>
          <w:b w:val="1"/>
          <w:sz w:val="26"/>
        </w:rPr>
        <w:t xml:space="preserve"> годы»</w:t>
      </w:r>
    </w:p>
    <w:p w14:paraId="0F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10000000">
      <w:pPr>
        <w:spacing w:after="240" w:before="24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Бюджетным кодексом Российской Федерац</w:t>
      </w:r>
      <w:r>
        <w:rPr>
          <w:rFonts w:ascii="Times New Roman" w:hAnsi="Times New Roman"/>
          <w:sz w:val="26"/>
        </w:rPr>
        <w:t xml:space="preserve">ии, Порядком </w:t>
      </w:r>
      <w:r>
        <w:rPr>
          <w:rFonts w:ascii="Times New Roman" w:hAnsi="Times New Roman"/>
          <w:sz w:val="26"/>
        </w:rPr>
        <w:t>разработки, реализации и оценки эффективности муниципальных  програ</w:t>
      </w:r>
      <w:r>
        <w:rPr>
          <w:rFonts w:ascii="Times New Roman" w:hAnsi="Times New Roman"/>
          <w:sz w:val="26"/>
        </w:rPr>
        <w:t>мм сельского поселения Мяксинское, утвержденным постановлением Администрации сельского поселения Мяксинское от 28.10.2022 № 178,  решением Совета сельского поселения Мяксинское</w:t>
      </w:r>
      <w:r>
        <w:rPr>
          <w:rFonts w:ascii="Times New Roman" w:hAnsi="Times New Roman"/>
          <w:sz w:val="26"/>
        </w:rPr>
        <w:t xml:space="preserve"> от 15.04.202</w:t>
      </w:r>
      <w:r>
        <w:rPr>
          <w:rFonts w:ascii="Times New Roman" w:hAnsi="Times New Roman"/>
          <w:sz w:val="26"/>
        </w:rPr>
        <w:t>4 № 75 «О внесении изменений в решение Совета сельского поселения Мяксинское от 19.12.2023 № 64 «О бюджете сельского поселения Мяксинское на 2024 год и плановый период 2025 и 2026 годов», Администрация сельского  поселения Мяксинское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</w:t>
      </w:r>
      <w:r>
        <w:rPr>
          <w:rFonts w:ascii="Times New Roman" w:hAnsi="Times New Roman"/>
          <w:b w:val="1"/>
          <w:sz w:val="26"/>
        </w:rPr>
        <w:t>ЯЕТ:</w:t>
      </w:r>
    </w:p>
    <w:p w14:paraId="12000000">
      <w:pPr>
        <w:spacing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1. Внес</w:t>
      </w:r>
      <w:r>
        <w:rPr>
          <w:rFonts w:ascii="Times New Roman" w:hAnsi="Times New Roman"/>
          <w:sz w:val="26"/>
        </w:rPr>
        <w:t xml:space="preserve">ти в </w:t>
      </w:r>
      <w:r>
        <w:rPr>
          <w:rFonts w:ascii="Times New Roman" w:hAnsi="Times New Roman"/>
          <w:sz w:val="26"/>
        </w:rPr>
        <w:t xml:space="preserve">приложение 1 к </w:t>
      </w:r>
      <w:r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Администрации сельского поселения Мяксинское от 11.11.2022 № 192 «Об утверждении муниципальной программы «Благоустройство территории сельского поселения Мяксинское на 2023-202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годы» следующие изменения:</w:t>
      </w:r>
    </w:p>
    <w:p w14:paraId="13000000">
      <w:pPr>
        <w:spacing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.1.</w:t>
      </w:r>
      <w:r>
        <w:rPr>
          <w:rFonts w:ascii="Times New Roman" w:hAnsi="Times New Roman"/>
          <w:sz w:val="26"/>
        </w:rPr>
        <w:t xml:space="preserve"> Паспорт муни</w:t>
      </w:r>
      <w:r>
        <w:rPr>
          <w:rFonts w:ascii="Times New Roman" w:hAnsi="Times New Roman"/>
          <w:sz w:val="26"/>
        </w:rPr>
        <w:t>ципальной программы изложить в следующей редакции:</w:t>
      </w:r>
    </w:p>
    <w:tbl>
      <w:tblPr>
        <w:tblStyle w:val="Style_1"/>
        <w:tblInd w:type="dxa" w:w="75"/>
        <w:tblLayout w:type="fixed"/>
        <w:tblCellMar>
          <w:top w:type="dxa" w:w="75"/>
          <w:left w:type="dxa" w:w="75"/>
          <w:bottom w:type="dxa" w:w="75"/>
          <w:right w:type="dxa" w:w="75"/>
        </w:tblCellMar>
      </w:tblPr>
      <w:tblGrid>
        <w:gridCol w:w="2268"/>
        <w:gridCol w:w="8222"/>
      </w:tblGrid>
      <w:tr>
        <w:trPr>
          <w:trHeight w:hRule="atLeast" w:val="274"/>
        </w:trPr>
        <w:tc>
          <w:tcPr>
            <w:tcW w:type="dxa" w:w="10490"/>
            <w:gridSpan w:val="2"/>
            <w:tcBorders>
              <w:left w:sz="4" w:val="nil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«ПАСПОРТ ПРОГРАММЫ:</w:t>
            </w:r>
          </w:p>
        </w:tc>
      </w:tr>
      <w:tr>
        <w:trPr>
          <w:trHeight w:hRule="atLeast" w:val="274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программы                     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«Благоустройство территории сельского поселения Мяксинское на 2023-2026 годы»</w:t>
            </w:r>
          </w:p>
        </w:tc>
      </w:tr>
      <w:tr>
        <w:trPr>
          <w:trHeight w:hRule="atLeast" w:val="257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Основания для разработки программы         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00000">
            <w:pPr>
              <w:pStyle w:val="Style_3"/>
              <w:spacing w:after="0" w:before="0"/>
              <w:ind/>
            </w:pPr>
            <w:r>
              <w:t>1. Б</w:t>
            </w:r>
            <w:r>
              <w:t>юдже</w:t>
            </w:r>
            <w:r>
              <w:t>тный коде</w:t>
            </w:r>
            <w:r>
              <w:t>кс Российской Фед</w:t>
            </w:r>
            <w:r>
              <w:t>ерации,</w:t>
            </w:r>
          </w:p>
          <w:p w14:paraId="19000000">
            <w:pPr>
              <w:pStyle w:val="Style_3"/>
              <w:spacing w:after="0" w:before="0"/>
              <w:ind/>
            </w:pPr>
            <w:r>
              <w:t>2. Федеральный закон от 06.10.2003 года № 131-ФЗ «Об общих принципах организации местного самоуправления в Российской Федерации»,</w:t>
            </w:r>
          </w:p>
          <w:p w14:paraId="1A000000">
            <w:pPr>
              <w:pStyle w:val="Style_3"/>
              <w:spacing w:after="0" w:before="0"/>
              <w:ind/>
            </w:pPr>
            <w:r>
              <w:t>3. СанПиН 42-128-4690-88 «Санитарные правила содержания территорий населенных мест»;</w:t>
            </w:r>
          </w:p>
          <w:p w14:paraId="1B000000">
            <w:pPr>
              <w:pStyle w:val="Style_3"/>
              <w:spacing w:after="0" w:before="0"/>
              <w:ind/>
            </w:pPr>
            <w:r>
              <w:t xml:space="preserve">4. </w:t>
            </w:r>
            <w:r>
              <w:t>Приказ Мин ре</w:t>
            </w:r>
            <w:r>
              <w:t>гиона РФ от 27.12.2011 № 613 «Об утверждении Методических рекомендаций по разработке норм и правил по благоустройству территорий муниципальных образований»;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Постановление Администрации сельского поселения Мяксинское от 28.10.2022   № 178 «О</w:t>
            </w:r>
            <w:r>
              <w:rPr>
                <w:rFonts w:ascii="Times New Roman" w:hAnsi="Times New Roman"/>
                <w:sz w:val="24"/>
              </w:rPr>
              <w:t xml:space="preserve"> Порядке разр</w:t>
            </w:r>
            <w:r>
              <w:rPr>
                <w:rFonts w:ascii="Times New Roman" w:hAnsi="Times New Roman"/>
                <w:sz w:val="24"/>
              </w:rPr>
              <w:t xml:space="preserve">аботки, реализации и оценки эффективности муниципальных программ сельского поселения Мяксинское» </w:t>
            </w:r>
          </w:p>
        </w:tc>
      </w:tr>
      <w:tr>
        <w:trPr>
          <w:trHeight w:hRule="atLeast" w:val="274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цели и задачи программы           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00000">
            <w:pPr>
              <w:pStyle w:val="Style_3"/>
              <w:spacing w:after="0" w:before="0"/>
              <w:ind/>
            </w:pPr>
            <w:r>
              <w:t>Основными целями программы являются:</w:t>
            </w:r>
          </w:p>
          <w:p w14:paraId="1F000000">
            <w:pPr>
              <w:pStyle w:val="Style_3"/>
              <w:spacing w:after="0" w:before="0"/>
              <w:ind/>
            </w:pPr>
            <w:r>
              <w:t xml:space="preserve">1.1. Повышение уровня благоустройства, улучшение санитарного и </w:t>
            </w:r>
            <w:r>
              <w:t>эстетического</w:t>
            </w:r>
            <w:r>
              <w:t xml:space="preserve"> вида территории сельского поселения Мяксинское.</w:t>
            </w:r>
          </w:p>
          <w:p w14:paraId="20000000">
            <w:pPr>
              <w:pStyle w:val="Style_3"/>
              <w:spacing w:after="0" w:before="0"/>
              <w:ind/>
            </w:pPr>
            <w:r>
              <w:t>1.2. Организация и улучшение системы уличного освещения в соответствии с потребностями населения.</w:t>
            </w:r>
          </w:p>
          <w:p w14:paraId="21000000">
            <w:pPr>
              <w:pStyle w:val="Style_3"/>
              <w:spacing w:after="0" w:before="0"/>
              <w:ind/>
            </w:pPr>
            <w:r>
              <w:t>1.3. Укрепление материально-технической базы в сфере благоустройства.</w:t>
            </w:r>
          </w:p>
          <w:p w14:paraId="22000000">
            <w:pPr>
              <w:pStyle w:val="Style_3"/>
              <w:spacing w:after="0" w:before="0"/>
              <w:ind/>
            </w:pPr>
            <w:r>
              <w:t>1.4. Привлечение к участию</w:t>
            </w:r>
            <w:r>
              <w:t xml:space="preserve"> в решении пр</w:t>
            </w:r>
            <w:r>
              <w:t>облем благоустройства жителей поселения</w:t>
            </w:r>
            <w:r>
              <w:t>, предприятий, организаций и учреждений, зарегистрированных на территории поселения.</w:t>
            </w:r>
          </w:p>
          <w:p w14:paraId="23000000">
            <w:pPr>
              <w:pStyle w:val="Style_3"/>
              <w:spacing w:after="0" w:before="0"/>
              <w:ind/>
            </w:pPr>
            <w:r>
              <w:t>2. Основными задачами программы являются:</w:t>
            </w:r>
          </w:p>
          <w:p w14:paraId="24000000">
            <w:pPr>
              <w:pStyle w:val="Style_3"/>
              <w:spacing w:after="0" w:before="0"/>
              <w:ind/>
            </w:pPr>
            <w:r>
              <w:t xml:space="preserve">2.1. Организация уличного освещения, в том числе, замена ламп и светильников </w:t>
            </w:r>
            <w:r>
              <w:t>уличного осве</w:t>
            </w:r>
            <w:r>
              <w:t>щения.</w:t>
            </w:r>
          </w:p>
          <w:p w14:paraId="25000000">
            <w:pPr>
              <w:pStyle w:val="Style_3"/>
              <w:spacing w:after="0" w:before="0"/>
              <w:ind/>
            </w:pPr>
            <w:r>
              <w:t>2.2. Организация и благоустройство мест общего пользования.</w:t>
            </w:r>
          </w:p>
          <w:p w14:paraId="26000000">
            <w:pPr>
              <w:pStyle w:val="Style_3"/>
              <w:spacing w:after="0" w:before="0"/>
              <w:ind/>
            </w:pPr>
            <w:r>
              <w:t>2.3. Приведение в качественное состояние элементов благоустройства населенных пунктов поселения, в том числе, установка, демонтаж и монтаж детских, спортивных площадок, огражде</w:t>
            </w:r>
            <w:r>
              <w:t>ний, урн, лав</w:t>
            </w:r>
            <w:r>
              <w:t>очек, и т.п.</w:t>
            </w:r>
          </w:p>
          <w:p w14:paraId="27000000">
            <w:pPr>
              <w:pStyle w:val="Style_3"/>
              <w:spacing w:after="0" w:before="0"/>
              <w:ind/>
            </w:pPr>
            <w:r>
              <w:t>2.4. Проведение мероприятий по удалению сухостойных, больных и аварийно-опасных деревьев, а также по обрезке высокорослых деревьев.</w:t>
            </w:r>
          </w:p>
          <w:p w14:paraId="28000000">
            <w:pPr>
              <w:pStyle w:val="Style_3"/>
              <w:spacing w:after="0" w:before="0"/>
              <w:ind/>
            </w:pPr>
            <w:r>
              <w:t>2.5. Осуществление мероприятий по организации содержания мест захоронений.</w:t>
            </w:r>
          </w:p>
          <w:p w14:paraId="29000000">
            <w:pPr>
              <w:pStyle w:val="Style_4"/>
              <w:tabs>
                <w:tab w:leader="none" w:pos="365" w:val="left"/>
              </w:tabs>
              <w:spacing w:line="240" w:lineRule="auto"/>
              <w:ind/>
            </w:pPr>
            <w:r>
              <w:t xml:space="preserve">2.6. </w:t>
            </w:r>
            <w:r>
              <w:rPr>
                <w:rFonts w:ascii="Arial" w:hAnsi="Arial"/>
                <w:color w:val="3F3F3F"/>
              </w:rPr>
              <w:t xml:space="preserve"> </w:t>
            </w:r>
            <w:r>
              <w:t>Проведение меропр</w:t>
            </w:r>
            <w:r>
              <w:t>иятий по борь</w:t>
            </w:r>
            <w:r>
              <w:t>бе с борщевиком Сосновского.</w:t>
            </w:r>
          </w:p>
        </w:tc>
      </w:tr>
      <w:tr>
        <w:trPr>
          <w:trHeight w:hRule="atLeast" w:val="274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реализации программы                 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2023-2026 годы</w:t>
            </w:r>
          </w:p>
        </w:tc>
      </w:tr>
      <w:tr>
        <w:trPr>
          <w:trHeight w:hRule="atLeast" w:val="274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программы        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сельского поселения Мяксинское</w:t>
            </w:r>
          </w:p>
        </w:tc>
      </w:tr>
      <w:tr>
        <w:trPr>
          <w:trHeight w:hRule="atLeast" w:val="29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Соисполнители программы                    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29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</w:t>
            </w:r>
            <w:r>
              <w:rPr>
                <w:rFonts w:ascii="Times New Roman" w:hAnsi="Times New Roman"/>
                <w:sz w:val="24"/>
              </w:rPr>
              <w:t>ансирования 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color w:val="FF0000"/>
                <w:sz w:val="24"/>
              </w:rPr>
            </w:pPr>
          </w:p>
          <w:p w14:paraId="3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tbl>
            <w:tblPr>
              <w:tblStyle w:val="Style_1"/>
              <w:tblInd w:type="dxa" w:w="0"/>
              <w:tblLayout w:type="fixed"/>
            </w:tblPr>
            <w:tblGrid>
              <w:gridCol w:w="7863"/>
            </w:tblGrid>
            <w:tr>
              <w:tc>
                <w:tcPr>
                  <w:tcW w:type="dxa" w:w="7863"/>
                </w:tcPr>
                <w:p w14:paraId="33000000">
                  <w:pPr>
                    <w:pStyle w:val="Style_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Объем финансирования программы, всего </w:t>
                  </w:r>
                  <w:r>
                    <w:rPr>
                      <w:rFonts w:ascii="Times New Roman" w:hAnsi="Times New Roman"/>
                      <w:sz w:val="24"/>
                    </w:rPr>
                    <w:t>25005,0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тыс. руб., в т.ч. по годам:</w:t>
                  </w:r>
                </w:p>
                <w:p w14:paraId="34000000">
                  <w:pPr>
                    <w:pStyle w:val="Style_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2023 год – 8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141,1</w:t>
                  </w:r>
                </w:p>
                <w:p w14:paraId="35000000">
                  <w:pPr>
                    <w:pStyle w:val="Style_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2024 год – </w:t>
                  </w:r>
                  <w:r>
                    <w:rPr>
                      <w:rFonts w:ascii="Times New Roman" w:hAnsi="Times New Roman"/>
                      <w:sz w:val="24"/>
                    </w:rPr>
                    <w:t>11 074,8</w:t>
                  </w:r>
                </w:p>
                <w:p w14:paraId="3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2025 год – </w:t>
                  </w:r>
                  <w:r>
                    <w:rPr>
                      <w:rFonts w:ascii="Times New Roman" w:hAnsi="Times New Roman"/>
                      <w:sz w:val="24"/>
                    </w:rPr>
                    <w:t>2 609,1</w:t>
                  </w:r>
                </w:p>
                <w:p w14:paraId="37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2026 год – </w:t>
                  </w:r>
                  <w:r>
                    <w:rPr>
                      <w:rFonts w:ascii="Times New Roman" w:hAnsi="Times New Roman"/>
                      <w:sz w:val="24"/>
                    </w:rPr>
                    <w:t>3 180,0</w:t>
                  </w:r>
                </w:p>
              </w:tc>
            </w:tr>
          </w:tbl>
          <w:p w14:paraId="3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Ожидаемые результаты реализации программы  </w:t>
            </w:r>
          </w:p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00000">
            <w:pPr>
              <w:pStyle w:val="Style_5"/>
              <w:widowControl w:val="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результате реализации программы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Будет  с</w:t>
            </w:r>
            <w:r>
              <w:rPr>
                <w:rFonts w:ascii="Times New Roman" w:hAnsi="Times New Roman"/>
                <w:sz w:val="24"/>
              </w:rPr>
              <w:t>формирована комфортная  среда жизнедеятельности населения, наиболее полно удовлетворяющая потребностям населения.</w:t>
            </w:r>
          </w:p>
          <w:p w14:paraId="3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Произойдет улучшение эстетического уровня благоустройства окружающей среды и улучшение внешнего облика и комфортности проживан</w:t>
            </w:r>
            <w:r>
              <w:rPr>
                <w:rFonts w:ascii="Times New Roman" w:hAnsi="Times New Roman"/>
                <w:sz w:val="24"/>
              </w:rPr>
              <w:t>ия жителей.</w:t>
            </w:r>
          </w:p>
          <w:p w14:paraId="3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 Улучшится обслуживание территории Климовского сельского поселения вследствие расширения материально-технической базы Администрации сельского поселения Мяксинское.</w:t>
            </w:r>
          </w:p>
          <w:p w14:paraId="3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 Повысится  эффективность расходов бюджета поселения в части финансировани</w:t>
            </w:r>
            <w:r>
              <w:rPr>
                <w:rFonts w:ascii="Times New Roman" w:hAnsi="Times New Roman"/>
                <w:sz w:val="24"/>
              </w:rPr>
              <w:t>я расходов по</w:t>
            </w:r>
            <w:r>
              <w:rPr>
                <w:rFonts w:ascii="Times New Roman" w:hAnsi="Times New Roman"/>
                <w:sz w:val="24"/>
              </w:rPr>
              <w:t xml:space="preserve"> проведению мероприятий в области благоустройства территории поселения.</w:t>
            </w:r>
          </w:p>
        </w:tc>
      </w:tr>
    </w:tbl>
    <w:p w14:paraId="40000000">
      <w:pPr>
        <w:pStyle w:val="Style_6"/>
        <w:spacing w:line="240" w:lineRule="auto"/>
        <w:ind w:firstLine="0" w:left="0"/>
        <w:rPr>
          <w:sz w:val="26"/>
        </w:rPr>
      </w:pPr>
      <w:r>
        <w:rPr>
          <w:sz w:val="26"/>
        </w:rPr>
        <w:tab/>
      </w:r>
      <w:r>
        <w:rPr>
          <w:sz w:val="26"/>
        </w:rPr>
        <w:t>1</w:t>
      </w:r>
      <w:r>
        <w:rPr>
          <w:sz w:val="26"/>
        </w:rPr>
        <w:t>.</w:t>
      </w:r>
      <w:r>
        <w:rPr>
          <w:sz w:val="26"/>
        </w:rPr>
        <w:t>2</w:t>
      </w:r>
      <w:r>
        <w:rPr>
          <w:sz w:val="26"/>
        </w:rPr>
        <w:t>. Раздел 3 изложить в следующей редакции:</w:t>
      </w:r>
    </w:p>
    <w:p w14:paraId="41000000">
      <w:pPr>
        <w:pStyle w:val="Style_7"/>
        <w:ind w:firstLine="0" w:left="709"/>
        <w:contextualSpacing w:val="1"/>
        <w:jc w:val="center"/>
        <w:rPr>
          <w:rFonts w:ascii="Times New Roman" w:hAnsi="Times New Roman"/>
          <w:sz w:val="26"/>
        </w:rPr>
      </w:pPr>
    </w:p>
    <w:p w14:paraId="42000000">
      <w:pPr>
        <w:pStyle w:val="Style_7"/>
        <w:ind w:firstLine="0" w:left="709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 Ресурсное обеспечение программы, обоснование объема </w:t>
      </w:r>
    </w:p>
    <w:p w14:paraId="43000000">
      <w:pPr>
        <w:pStyle w:val="Style_7"/>
        <w:ind w:firstLine="0" w:left="709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финансовых ресурсов, необходимых для реализации программы</w:t>
      </w:r>
    </w:p>
    <w:p w14:paraId="4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4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раз</w:t>
      </w:r>
      <w:r>
        <w:rPr>
          <w:rFonts w:ascii="Times New Roman" w:hAnsi="Times New Roman"/>
          <w:sz w:val="26"/>
        </w:rPr>
        <w:t>работке</w:t>
      </w:r>
      <w:r>
        <w:rPr>
          <w:rFonts w:ascii="Times New Roman" w:hAnsi="Times New Roman"/>
          <w:sz w:val="26"/>
        </w:rPr>
        <w:t xml:space="preserve"> страт</w:t>
      </w:r>
      <w:r>
        <w:rPr>
          <w:rFonts w:ascii="Times New Roman" w:hAnsi="Times New Roman"/>
          <w:sz w:val="26"/>
        </w:rPr>
        <w:t>егии ресурсного обес</w:t>
      </w:r>
      <w:r>
        <w:rPr>
          <w:rFonts w:ascii="Times New Roman" w:hAnsi="Times New Roman"/>
          <w:sz w:val="26"/>
        </w:rPr>
        <w:t>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14:paraId="4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Потребность в финансовых, материальных и трудовых ресурсах для реализации программы </w:t>
      </w:r>
      <w:r>
        <w:rPr>
          <w:rFonts w:ascii="Times New Roman" w:hAnsi="Times New Roman"/>
          <w:sz w:val="26"/>
        </w:rPr>
        <w:t xml:space="preserve">складывается </w:t>
      </w:r>
      <w:r>
        <w:rPr>
          <w:rFonts w:ascii="Times New Roman" w:hAnsi="Times New Roman"/>
          <w:sz w:val="26"/>
        </w:rPr>
        <w:t xml:space="preserve">из ресурсов, необходимых для мероприятий по благоустройству территории поселения. </w:t>
      </w:r>
    </w:p>
    <w:p w14:paraId="47000000">
      <w:pPr>
        <w:pStyle w:val="Style_6"/>
        <w:spacing w:line="240" w:lineRule="auto"/>
        <w:ind w:firstLine="709" w:left="0"/>
        <w:contextualSpacing w:val="1"/>
        <w:rPr>
          <w:sz w:val="25"/>
          <w:highlight w:val="yellow"/>
        </w:rPr>
      </w:pPr>
      <w:r>
        <w:rPr>
          <w:sz w:val="25"/>
        </w:rPr>
        <w:t>Объем финансовых ресурсов на реализацию программы по годам:</w:t>
      </w:r>
    </w:p>
    <w:tbl>
      <w:tblPr>
        <w:tblStyle w:val="Style_1"/>
        <w:tblInd w:type="dxa" w:w="0"/>
        <w:tblLayout w:type="fixed"/>
      </w:tblPr>
      <w:tblGrid>
        <w:gridCol w:w="1240"/>
        <w:gridCol w:w="303"/>
        <w:gridCol w:w="1976"/>
        <w:gridCol w:w="4794"/>
        <w:gridCol w:w="303"/>
        <w:gridCol w:w="1982"/>
      </w:tblGrid>
      <w:tr>
        <w:tc>
          <w:tcPr>
            <w:tcW w:type="dxa" w:w="1240"/>
            <w:vAlign w:val="center"/>
          </w:tcPr>
          <w:p w14:paraId="48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2023 год</w:t>
            </w:r>
          </w:p>
        </w:tc>
        <w:tc>
          <w:tcPr>
            <w:tcW w:type="dxa" w:w="303"/>
            <w:vAlign w:val="center"/>
          </w:tcPr>
          <w:p w14:paraId="49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-</w:t>
            </w:r>
          </w:p>
        </w:tc>
        <w:tc>
          <w:tcPr>
            <w:tcW w:type="dxa" w:w="1976"/>
            <w:vAlign w:val="center"/>
          </w:tcPr>
          <w:p w14:paraId="4A000000">
            <w:pPr>
              <w:pStyle w:val="Style_6"/>
              <w:spacing w:line="240" w:lineRule="auto"/>
              <w:ind w:firstLine="0" w:left="-125" w:right="-99"/>
              <w:jc w:val="right"/>
              <w:rPr>
                <w:sz w:val="25"/>
              </w:rPr>
            </w:pPr>
            <w:r>
              <w:rPr>
                <w:sz w:val="25"/>
              </w:rPr>
              <w:t>8 141,1 тыс.руб.,</w:t>
            </w:r>
          </w:p>
        </w:tc>
        <w:tc>
          <w:tcPr>
            <w:tcW w:type="dxa" w:w="4794"/>
            <w:vAlign w:val="center"/>
          </w:tcPr>
          <w:p w14:paraId="4B000000">
            <w:pPr>
              <w:pStyle w:val="Style_6"/>
              <w:spacing w:line="240" w:lineRule="auto"/>
              <w:ind w:firstLine="0" w:left="0"/>
              <w:jc w:val="left"/>
              <w:rPr>
                <w:sz w:val="25"/>
              </w:rPr>
            </w:pPr>
            <w:r>
              <w:rPr>
                <w:sz w:val="25"/>
              </w:rPr>
              <w:t>в том числе за счет: бюджета поселения</w:t>
            </w:r>
          </w:p>
        </w:tc>
        <w:tc>
          <w:tcPr>
            <w:tcW w:type="dxa" w:w="303"/>
            <w:vAlign w:val="center"/>
          </w:tcPr>
          <w:p w14:paraId="4C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-</w:t>
            </w:r>
          </w:p>
        </w:tc>
        <w:tc>
          <w:tcPr>
            <w:tcW w:type="dxa" w:w="1982"/>
            <w:vAlign w:val="center"/>
          </w:tcPr>
          <w:p w14:paraId="4D000000">
            <w:pPr>
              <w:pStyle w:val="Style_6"/>
              <w:spacing w:line="240" w:lineRule="auto"/>
              <w:ind w:firstLine="0" w:left="0"/>
              <w:jc w:val="right"/>
              <w:rPr>
                <w:sz w:val="25"/>
              </w:rPr>
            </w:pPr>
            <w:r>
              <w:rPr>
                <w:sz w:val="25"/>
              </w:rPr>
              <w:t>2 733,6 тыс. руб.</w:t>
            </w:r>
          </w:p>
        </w:tc>
      </w:tr>
      <w:tr>
        <w:tc>
          <w:tcPr>
            <w:tcW w:type="dxa" w:w="1240"/>
            <w:vAlign w:val="center"/>
          </w:tcPr>
          <w:p w14:paraId="4E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2024 год</w:t>
            </w:r>
          </w:p>
        </w:tc>
        <w:tc>
          <w:tcPr>
            <w:tcW w:type="dxa" w:w="303"/>
            <w:vAlign w:val="center"/>
          </w:tcPr>
          <w:p w14:paraId="4F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-</w:t>
            </w:r>
          </w:p>
        </w:tc>
        <w:tc>
          <w:tcPr>
            <w:tcW w:type="dxa" w:w="1976"/>
            <w:vAlign w:val="center"/>
          </w:tcPr>
          <w:p w14:paraId="50000000">
            <w:pPr>
              <w:pStyle w:val="Style_6"/>
              <w:spacing w:line="240" w:lineRule="auto"/>
              <w:ind w:firstLine="0" w:left="-125" w:right="-99"/>
              <w:jc w:val="right"/>
              <w:rPr>
                <w:sz w:val="25"/>
              </w:rPr>
            </w:pPr>
            <w:r>
              <w:rPr>
                <w:sz w:val="25"/>
              </w:rPr>
              <w:t>11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074,8</w:t>
            </w:r>
            <w:r>
              <w:rPr>
                <w:sz w:val="25"/>
              </w:rPr>
              <w:t xml:space="preserve"> тыс.</w:t>
            </w:r>
            <w:r>
              <w:rPr>
                <w:sz w:val="25"/>
              </w:rPr>
              <w:t>руб.,</w:t>
            </w:r>
          </w:p>
        </w:tc>
        <w:tc>
          <w:tcPr>
            <w:tcW w:type="dxa" w:w="4794"/>
            <w:vAlign w:val="center"/>
          </w:tcPr>
          <w:p w14:paraId="51000000">
            <w:pPr>
              <w:pStyle w:val="Style_6"/>
              <w:spacing w:line="240" w:lineRule="auto"/>
              <w:ind w:firstLine="0" w:left="0"/>
              <w:jc w:val="left"/>
              <w:rPr>
                <w:sz w:val="25"/>
              </w:rPr>
            </w:pPr>
            <w:r>
              <w:rPr>
                <w:sz w:val="25"/>
              </w:rPr>
              <w:t>в том числе за счет: бюджета поселения</w:t>
            </w:r>
          </w:p>
        </w:tc>
        <w:tc>
          <w:tcPr>
            <w:tcW w:type="dxa" w:w="303"/>
            <w:vAlign w:val="center"/>
          </w:tcPr>
          <w:p w14:paraId="52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-</w:t>
            </w:r>
          </w:p>
        </w:tc>
        <w:tc>
          <w:tcPr>
            <w:tcW w:type="dxa" w:w="1982"/>
            <w:vAlign w:val="center"/>
          </w:tcPr>
          <w:p w14:paraId="53000000">
            <w:pPr>
              <w:pStyle w:val="Style_6"/>
              <w:spacing w:line="240" w:lineRule="auto"/>
              <w:ind w:firstLine="0" w:left="0"/>
              <w:jc w:val="right"/>
              <w:rPr>
                <w:sz w:val="25"/>
                <w:highlight w:val="yellow"/>
              </w:rPr>
            </w:pPr>
            <w:r>
              <w:rPr>
                <w:sz w:val="25"/>
              </w:rPr>
              <w:t>3 210,1</w:t>
            </w:r>
            <w:r>
              <w:rPr>
                <w:sz w:val="25"/>
              </w:rPr>
              <w:t xml:space="preserve"> тыс.руб.</w:t>
            </w:r>
          </w:p>
        </w:tc>
      </w:tr>
      <w:tr>
        <w:tc>
          <w:tcPr>
            <w:tcW w:type="dxa" w:w="1240"/>
            <w:vAlign w:val="center"/>
          </w:tcPr>
          <w:p w14:paraId="54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2025 год</w:t>
            </w:r>
          </w:p>
        </w:tc>
        <w:tc>
          <w:tcPr>
            <w:tcW w:type="dxa" w:w="303"/>
            <w:vAlign w:val="center"/>
          </w:tcPr>
          <w:p w14:paraId="55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-</w:t>
            </w:r>
          </w:p>
        </w:tc>
        <w:tc>
          <w:tcPr>
            <w:tcW w:type="dxa" w:w="1976"/>
            <w:vAlign w:val="center"/>
          </w:tcPr>
          <w:p w14:paraId="56000000">
            <w:pPr>
              <w:pStyle w:val="Style_6"/>
              <w:spacing w:line="240" w:lineRule="auto"/>
              <w:ind w:firstLine="0" w:left="-125" w:right="-99"/>
              <w:jc w:val="right"/>
              <w:rPr>
                <w:sz w:val="25"/>
              </w:rPr>
            </w:pPr>
            <w:r>
              <w:rPr>
                <w:sz w:val="25"/>
              </w:rPr>
              <w:t>2 609,1</w:t>
            </w:r>
            <w:r>
              <w:rPr>
                <w:sz w:val="25"/>
              </w:rPr>
              <w:t xml:space="preserve"> тыс.руб.,</w:t>
            </w:r>
          </w:p>
        </w:tc>
        <w:tc>
          <w:tcPr>
            <w:tcW w:type="dxa" w:w="4794"/>
            <w:vAlign w:val="center"/>
          </w:tcPr>
          <w:p w14:paraId="57000000">
            <w:pPr>
              <w:pStyle w:val="Style_6"/>
              <w:spacing w:line="240" w:lineRule="auto"/>
              <w:ind w:firstLine="0" w:left="0"/>
              <w:jc w:val="left"/>
              <w:rPr>
                <w:sz w:val="25"/>
              </w:rPr>
            </w:pPr>
            <w:r>
              <w:rPr>
                <w:sz w:val="25"/>
              </w:rPr>
              <w:t>в том числе за счет: бюджета поселения</w:t>
            </w:r>
          </w:p>
        </w:tc>
        <w:tc>
          <w:tcPr>
            <w:tcW w:type="dxa" w:w="303"/>
            <w:vAlign w:val="center"/>
          </w:tcPr>
          <w:p w14:paraId="58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-</w:t>
            </w:r>
          </w:p>
        </w:tc>
        <w:tc>
          <w:tcPr>
            <w:tcW w:type="dxa" w:w="1982"/>
            <w:vAlign w:val="center"/>
          </w:tcPr>
          <w:p w14:paraId="59000000">
            <w:pPr>
              <w:pStyle w:val="Style_6"/>
              <w:spacing w:line="240" w:lineRule="auto"/>
              <w:ind w:firstLine="0" w:left="0"/>
              <w:jc w:val="right"/>
              <w:rPr>
                <w:sz w:val="25"/>
              </w:rPr>
            </w:pPr>
            <w:r>
              <w:rPr>
                <w:sz w:val="25"/>
              </w:rPr>
              <w:t>673,6</w:t>
            </w:r>
            <w:r>
              <w:rPr>
                <w:sz w:val="25"/>
              </w:rPr>
              <w:t xml:space="preserve"> тыс.руб.</w:t>
            </w:r>
          </w:p>
        </w:tc>
      </w:tr>
      <w:tr>
        <w:tc>
          <w:tcPr>
            <w:tcW w:type="dxa" w:w="1240"/>
            <w:vAlign w:val="center"/>
          </w:tcPr>
          <w:p w14:paraId="5A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2026 год</w:t>
            </w:r>
          </w:p>
        </w:tc>
        <w:tc>
          <w:tcPr>
            <w:tcW w:type="dxa" w:w="303"/>
            <w:vAlign w:val="center"/>
          </w:tcPr>
          <w:p w14:paraId="5B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-</w:t>
            </w:r>
          </w:p>
        </w:tc>
        <w:tc>
          <w:tcPr>
            <w:tcW w:type="dxa" w:w="1976"/>
            <w:vAlign w:val="center"/>
          </w:tcPr>
          <w:p w14:paraId="5C000000">
            <w:pPr>
              <w:pStyle w:val="Style_6"/>
              <w:spacing w:line="240" w:lineRule="auto"/>
              <w:ind w:firstLine="0" w:left="-125" w:right="-99"/>
              <w:jc w:val="right"/>
              <w:rPr>
                <w:sz w:val="25"/>
              </w:rPr>
            </w:pPr>
            <w:r>
              <w:rPr>
                <w:sz w:val="25"/>
              </w:rPr>
              <w:t>3 180,0</w:t>
            </w:r>
            <w:r>
              <w:rPr>
                <w:sz w:val="25"/>
              </w:rPr>
              <w:t xml:space="preserve"> тыс.руб.,</w:t>
            </w:r>
          </w:p>
        </w:tc>
        <w:tc>
          <w:tcPr>
            <w:tcW w:type="dxa" w:w="4794"/>
            <w:vAlign w:val="center"/>
          </w:tcPr>
          <w:p w14:paraId="5D000000">
            <w:pPr>
              <w:pStyle w:val="Style_6"/>
              <w:spacing w:line="240" w:lineRule="auto"/>
              <w:ind w:firstLine="0" w:left="0"/>
              <w:jc w:val="left"/>
              <w:rPr>
                <w:sz w:val="25"/>
              </w:rPr>
            </w:pPr>
            <w:r>
              <w:rPr>
                <w:sz w:val="25"/>
              </w:rPr>
              <w:t>в том числе за счет: бюджета поселения</w:t>
            </w:r>
          </w:p>
        </w:tc>
        <w:tc>
          <w:tcPr>
            <w:tcW w:type="dxa" w:w="303"/>
            <w:vAlign w:val="center"/>
          </w:tcPr>
          <w:p w14:paraId="5E000000">
            <w:pPr>
              <w:pStyle w:val="Style_6"/>
              <w:spacing w:line="240" w:lineRule="auto"/>
              <w:ind w:firstLine="0" w:left="0"/>
              <w:jc w:val="center"/>
              <w:rPr>
                <w:sz w:val="25"/>
              </w:rPr>
            </w:pPr>
            <w:r>
              <w:rPr>
                <w:sz w:val="25"/>
              </w:rPr>
              <w:t>-</w:t>
            </w:r>
          </w:p>
        </w:tc>
        <w:tc>
          <w:tcPr>
            <w:tcW w:type="dxa" w:w="1982"/>
            <w:vAlign w:val="center"/>
          </w:tcPr>
          <w:p w14:paraId="5F000000">
            <w:pPr>
              <w:pStyle w:val="Style_6"/>
              <w:spacing w:line="240" w:lineRule="auto"/>
              <w:ind w:firstLine="0" w:left="0"/>
              <w:jc w:val="right"/>
              <w:rPr>
                <w:sz w:val="25"/>
              </w:rPr>
            </w:pPr>
            <w:r>
              <w:rPr>
                <w:sz w:val="25"/>
              </w:rPr>
              <w:t xml:space="preserve">1 244,5 </w:t>
            </w:r>
            <w:r>
              <w:rPr>
                <w:sz w:val="25"/>
              </w:rPr>
              <w:t>тыс.руб.</w:t>
            </w:r>
          </w:p>
        </w:tc>
      </w:tr>
    </w:tbl>
    <w:p w14:paraId="60000000">
      <w:pPr>
        <w:pStyle w:val="Style_6"/>
        <w:spacing w:line="240" w:lineRule="auto"/>
        <w:ind w:firstLine="709" w:left="0"/>
        <w:rPr>
          <w:sz w:val="26"/>
          <w:highlight w:val="yellow"/>
        </w:rPr>
      </w:pP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</w:t>
      </w:r>
      <w:r>
        <w:rPr>
          <w:rFonts w:ascii="Times New Roman" w:hAnsi="Times New Roman"/>
          <w:sz w:val="26"/>
        </w:rPr>
        <w:t>емы</w:t>
      </w:r>
      <w:r>
        <w:rPr>
          <w:rFonts w:ascii="Times New Roman" w:hAnsi="Times New Roman"/>
          <w:sz w:val="26"/>
        </w:rPr>
        <w:t xml:space="preserve"> бюджетных</w:t>
      </w:r>
      <w:r>
        <w:rPr>
          <w:rFonts w:ascii="Times New Roman" w:hAnsi="Times New Roman"/>
          <w:sz w:val="26"/>
        </w:rPr>
        <w:t xml:space="preserve"> ассигнований, выделяемых на реализацию программы, подлежат ежегодному уточнению исходя из возможностей доходной базы бюджета поселения. </w:t>
      </w:r>
    </w:p>
    <w:p w14:paraId="6200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Ресурсное обеспечение реализации программы осуществляется за счет средств бюджета поселения и за счет бюд</w:t>
      </w:r>
      <w:r>
        <w:rPr>
          <w:rFonts w:ascii="Times New Roman" w:hAnsi="Times New Roman"/>
          <w:sz w:val="26"/>
        </w:rPr>
        <w:t xml:space="preserve">жетов других </w:t>
      </w:r>
      <w:r>
        <w:rPr>
          <w:rFonts w:ascii="Times New Roman" w:hAnsi="Times New Roman"/>
          <w:sz w:val="26"/>
        </w:rPr>
        <w:t>уровней.</w:t>
      </w:r>
    </w:p>
    <w:p w14:paraId="6300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Ресурсное обеспечение программы и информация </w:t>
      </w:r>
      <w:r>
        <w:rPr>
          <w:rFonts w:ascii="Times New Roman" w:hAnsi="Times New Roman"/>
          <w:color w:val="000000"/>
          <w:sz w:val="26"/>
        </w:rPr>
        <w:t>о распределении средств, выделяемых на реализацию муниципальной программы, по основным мероприятиям приведено в таблицах 1 и 2 соответственно.</w:t>
      </w:r>
    </w:p>
    <w:p w14:paraId="64000000">
      <w:pPr>
        <w:widowControl w:val="0"/>
        <w:spacing w:after="0"/>
        <w:ind w:firstLine="0" w:left="5954"/>
        <w:jc w:val="right"/>
        <w:outlineLvl w:val="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Таблица 1</w:t>
      </w:r>
    </w:p>
    <w:p w14:paraId="65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Ресурсное обеспечение реализации мун</w:t>
      </w:r>
      <w:r>
        <w:rPr>
          <w:rFonts w:ascii="Times New Roman" w:hAnsi="Times New Roman"/>
          <w:color w:val="000000"/>
          <w:sz w:val="26"/>
        </w:rPr>
        <w:t>иципальной пр</w:t>
      </w:r>
      <w:r>
        <w:rPr>
          <w:rFonts w:ascii="Times New Roman" w:hAnsi="Times New Roman"/>
          <w:color w:val="000000"/>
          <w:sz w:val="26"/>
        </w:rPr>
        <w:t>ограммы (тыс. руб.)</w:t>
      </w:r>
    </w:p>
    <w:tbl>
      <w:tblPr>
        <w:tblStyle w:val="Style_1"/>
        <w:tblInd w:type="dxa" w:w="93"/>
        <w:tblLayout w:type="fixed"/>
      </w:tblPr>
      <w:tblGrid>
        <w:gridCol w:w="4598"/>
        <w:gridCol w:w="1523"/>
        <w:gridCol w:w="1412"/>
        <w:gridCol w:w="1635"/>
        <w:gridCol w:w="1337"/>
      </w:tblGrid>
      <w:tr>
        <w:trPr>
          <w:trHeight w:hRule="atLeast" w:val="569"/>
        </w:trPr>
        <w:tc>
          <w:tcPr>
            <w:tcW w:type="dxa" w:w="45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Ответственный исполнитель, соисполнители          </w:t>
            </w:r>
          </w:p>
        </w:tc>
        <w:tc>
          <w:tcPr>
            <w:tcW w:type="dxa" w:w="590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бюджета сельского поселения Мяксинское на реализацию муниципальной программы (тыс. руб.), годы</w:t>
            </w:r>
          </w:p>
        </w:tc>
      </w:tr>
      <w:tr>
        <w:trPr>
          <w:trHeight w:hRule="atLeast" w:val="72"/>
        </w:trPr>
        <w:tc>
          <w:tcPr>
            <w:tcW w:type="dxa" w:w="45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type="dxa" w:w="14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type="dxa" w:w="13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>
        <w:trPr>
          <w:trHeight w:hRule="atLeast" w:val="300"/>
        </w:trPr>
        <w:tc>
          <w:tcPr>
            <w:tcW w:type="dxa" w:w="45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всего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</w:p>
        </w:tc>
        <w:tc>
          <w:tcPr>
            <w:tcW w:type="dxa" w:w="1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8 141,1</w:t>
            </w:r>
          </w:p>
        </w:tc>
        <w:tc>
          <w:tcPr>
            <w:tcW w:type="dxa" w:w="14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11 074,8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2 609,1</w:t>
            </w:r>
          </w:p>
        </w:tc>
        <w:tc>
          <w:tcPr>
            <w:tcW w:type="dxa" w:w="13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3 180,0</w:t>
            </w:r>
          </w:p>
        </w:tc>
      </w:tr>
      <w:tr>
        <w:trPr>
          <w:trHeight w:hRule="atLeast" w:val="70"/>
        </w:trPr>
        <w:tc>
          <w:tcPr>
            <w:tcW w:type="dxa" w:w="45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Глава сельского поселения Мяксинское</w:t>
            </w:r>
          </w:p>
        </w:tc>
        <w:tc>
          <w:tcPr>
            <w:tcW w:type="dxa" w:w="457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3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70"/>
        </w:trPr>
        <w:tc>
          <w:tcPr>
            <w:tcW w:type="dxa" w:w="45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нет                                    </w:t>
            </w:r>
          </w:p>
        </w:tc>
        <w:tc>
          <w:tcPr>
            <w:tcW w:type="dxa" w:w="457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3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</w:tbl>
    <w:p w14:paraId="77000000">
      <w:pPr>
        <w:widowControl w:val="0"/>
        <w:spacing w:after="0" w:line="240" w:lineRule="auto"/>
        <w:ind w:firstLine="0" w:left="5954"/>
        <w:jc w:val="right"/>
        <w:outlineLvl w:val="1"/>
        <w:rPr>
          <w:rFonts w:ascii="Times New Roman" w:hAnsi="Times New Roman"/>
          <w:color w:val="000000"/>
          <w:sz w:val="26"/>
        </w:rPr>
      </w:pPr>
    </w:p>
    <w:p w14:paraId="78000000">
      <w:pPr>
        <w:widowControl w:val="0"/>
        <w:spacing w:after="0" w:line="240" w:lineRule="auto"/>
        <w:ind w:firstLine="0" w:left="5954"/>
        <w:jc w:val="right"/>
        <w:outlineLvl w:val="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Таблица 2</w:t>
      </w:r>
    </w:p>
    <w:p w14:paraId="79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Информация о распределении средств, выделяемых на реализацию муниципальной программы, по основным меропр</w:t>
      </w:r>
      <w:r>
        <w:rPr>
          <w:rFonts w:ascii="Times New Roman" w:hAnsi="Times New Roman"/>
          <w:color w:val="000000"/>
          <w:sz w:val="26"/>
        </w:rPr>
        <w:t xml:space="preserve">иятиям (тыс. </w:t>
      </w:r>
      <w:r>
        <w:rPr>
          <w:rFonts w:ascii="Times New Roman" w:hAnsi="Times New Roman"/>
          <w:color w:val="000000"/>
          <w:sz w:val="26"/>
        </w:rPr>
        <w:t>руб.)</w:t>
      </w:r>
    </w:p>
    <w:p w14:paraId="7A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6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5"/>
        <w:gridCol w:w="3827"/>
        <w:gridCol w:w="1134"/>
        <w:gridCol w:w="1134"/>
        <w:gridCol w:w="1278"/>
        <w:gridCol w:w="1132"/>
      </w:tblGrid>
      <w:tr>
        <w:trPr>
          <w:trHeight w:hRule="atLeast" w:val="365"/>
          <w:tblHeader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type="dxa" w:w="46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Расходы, всего (тыс. руб.)</w:t>
            </w: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(объемы бюджетных ассигнований указаны без разбивки источников финансирования) </w:t>
            </w:r>
          </w:p>
        </w:tc>
      </w:tr>
      <w:tr>
        <w:trPr>
          <w:trHeight w:hRule="atLeast" w:val="295"/>
          <w:tblHeader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>
        <w:trPr>
          <w:trHeight w:hRule="atLeast" w:val="8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</w:t>
            </w:r>
            <w:r>
              <w:rPr>
                <w:rFonts w:ascii="Times New Roman" w:hAnsi="Times New Roman"/>
              </w:rPr>
              <w:t>ограмма (всег</w:t>
            </w:r>
            <w:r>
              <w:rPr>
                <w:rFonts w:ascii="Times New Roman" w:hAnsi="Times New Roman"/>
              </w:rPr>
              <w:t>о)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 сельского поселения Мяксинское на 2023-2026 годы»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8 141,1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11074,8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2609,1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3180,0</w:t>
            </w:r>
          </w:p>
        </w:tc>
      </w:tr>
      <w:tr>
        <w:trPr>
          <w:trHeight w:hRule="atLeast" w:val="75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2 951,3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2475,6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75,6</w:t>
            </w:r>
          </w:p>
        </w:tc>
      </w:tr>
      <w:tr>
        <w:trPr>
          <w:trHeight w:hRule="atLeast" w:val="7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Организация мест накопления ТКО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7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Организация ритуальных услуг и содержание мест захоронения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>
        <w:trPr>
          <w:trHeight w:hRule="atLeast" w:val="7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Создание условий для массового отдыха жителей поселения и организация обустройства мест массов</w:t>
            </w:r>
            <w:r>
              <w:rPr>
                <w:rFonts w:ascii="Times New Roman" w:hAnsi="Times New Roman"/>
              </w:rPr>
              <w:t>ого отдыха на</w:t>
            </w:r>
            <w:r>
              <w:rPr>
                <w:rFonts w:ascii="Times New Roman" w:hAnsi="Times New Roman"/>
              </w:rPr>
              <w:t>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7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Расходы на реализацию мероприятий в рамках проекта «Народный бюджет»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3 038,5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6 670,3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7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638,4</w:t>
            </w:r>
          </w:p>
        </w:tc>
      </w:tr>
      <w:tr>
        <w:trPr>
          <w:trHeight w:hRule="atLeast" w:val="7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Предотвращение распростран</w:t>
            </w:r>
            <w:r>
              <w:rPr>
                <w:rFonts w:ascii="Times New Roman" w:hAnsi="Times New Roman"/>
              </w:rPr>
              <w:t xml:space="preserve">ения сорного </w:t>
            </w:r>
            <w:r>
              <w:rPr>
                <w:rFonts w:ascii="Times New Roman" w:hAnsi="Times New Roman"/>
              </w:rPr>
              <w:t>растения борщевик Сосновского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1 790,7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912,9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line="240" w:lineRule="auto"/>
              <w:ind w:hanging="33"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AD000000">
      <w:pPr>
        <w:widowControl w:val="0"/>
        <w:spacing w:after="0"/>
        <w:ind/>
        <w:jc w:val="both"/>
        <w:outlineLvl w:val="1"/>
        <w:rPr>
          <w:rFonts w:ascii="Times New Roman" w:hAnsi="Times New Roman"/>
          <w:sz w:val="26"/>
          <w:highlight w:val="yellow"/>
        </w:rPr>
      </w:pPr>
    </w:p>
    <w:p w14:paraId="AE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Прогнозная (справочная) оценка расходов средств федерального, областного, районного бюджетов, средств физических и юридических лиц (пожертвования) и средств из внебюджетных фондов на реал</w:t>
      </w:r>
      <w:r>
        <w:rPr>
          <w:rFonts w:ascii="Times New Roman" w:hAnsi="Times New Roman"/>
          <w:sz w:val="26"/>
        </w:rPr>
        <w:t>изац</w:t>
      </w:r>
      <w:r>
        <w:rPr>
          <w:rFonts w:ascii="Times New Roman" w:hAnsi="Times New Roman"/>
          <w:sz w:val="26"/>
        </w:rPr>
        <w:t>ию муниципальной программы</w:t>
      </w:r>
      <w:r>
        <w:rPr>
          <w:rFonts w:ascii="Times New Roman" w:hAnsi="Times New Roman"/>
          <w:sz w:val="26"/>
        </w:rPr>
        <w:t xml:space="preserve"> приведена в таблице 3.</w:t>
      </w:r>
    </w:p>
    <w:p w14:paraId="AF000000">
      <w:pPr>
        <w:widowControl w:val="0"/>
        <w:spacing w:after="0" w:line="240" w:lineRule="auto"/>
        <w:ind w:firstLine="0" w:left="5954"/>
        <w:jc w:val="right"/>
        <w:outlineLvl w:val="1"/>
        <w:rPr>
          <w:rFonts w:ascii="Times New Roman" w:hAnsi="Times New Roman"/>
          <w:color w:val="000000"/>
          <w:sz w:val="26"/>
        </w:rPr>
      </w:pPr>
    </w:p>
    <w:p w14:paraId="B0000000">
      <w:pPr>
        <w:widowControl w:val="0"/>
        <w:spacing w:after="0" w:line="240" w:lineRule="auto"/>
        <w:ind w:firstLine="0" w:left="5954"/>
        <w:jc w:val="right"/>
        <w:outlineLvl w:val="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Таблица 3</w:t>
      </w:r>
    </w:p>
    <w:p w14:paraId="B1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Прогнозная (справочная) оценка расходов средств федерального, </w:t>
      </w:r>
    </w:p>
    <w:p w14:paraId="B2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областного и районного бюджетов, бюджета поселения, средств физических </w:t>
      </w:r>
    </w:p>
    <w:p w14:paraId="B3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 юридических лиц (пожертвования) и средств из внебюджет</w:t>
      </w:r>
      <w:r>
        <w:rPr>
          <w:rFonts w:ascii="Times New Roman" w:hAnsi="Times New Roman"/>
          <w:color w:val="000000"/>
          <w:sz w:val="26"/>
        </w:rPr>
        <w:t xml:space="preserve">ных источников </w:t>
      </w:r>
    </w:p>
    <w:p w14:paraId="B4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на реализацию муниципальной программы (тыс. руб.)</w:t>
      </w:r>
    </w:p>
    <w:p w14:paraId="B5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6"/>
        </w:rPr>
      </w:pPr>
    </w:p>
    <w:tbl>
      <w:tblPr>
        <w:tblStyle w:val="Style_1"/>
        <w:tblInd w:type="dxa" w:w="93"/>
        <w:tblLayout w:type="fixed"/>
      </w:tblPr>
      <w:tblGrid>
        <w:gridCol w:w="5260"/>
        <w:gridCol w:w="1274"/>
        <w:gridCol w:w="1407"/>
        <w:gridCol w:w="1351"/>
        <w:gridCol w:w="1213"/>
      </w:tblGrid>
      <w:tr>
        <w:trPr>
          <w:trHeight w:hRule="atLeast" w:val="300"/>
        </w:trPr>
        <w:tc>
          <w:tcPr>
            <w:tcW w:type="dxa" w:w="5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5245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расходов (тыс. руб.), годы</w:t>
            </w:r>
          </w:p>
        </w:tc>
      </w:tr>
      <w:tr>
        <w:trPr>
          <w:trHeight w:hRule="atLeast" w:val="153"/>
        </w:trPr>
        <w:tc>
          <w:tcPr>
            <w:tcW w:type="dxa" w:w="5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type="dxa" w:w="14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type="dxa" w:w="13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type="dxa" w:w="12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>
        <w:trPr>
          <w:trHeight w:hRule="atLeast" w:val="284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всего                                              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8 141,1</w:t>
            </w:r>
          </w:p>
        </w:tc>
        <w:tc>
          <w:tcPr>
            <w:tcW w:type="dxa" w:w="14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11 074,8</w:t>
            </w:r>
          </w:p>
        </w:tc>
        <w:tc>
          <w:tcPr>
            <w:tcW w:type="dxa" w:w="13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2 609,1</w:t>
            </w:r>
          </w:p>
        </w:tc>
        <w:tc>
          <w:tcPr>
            <w:tcW w:type="dxa" w:w="12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3 180,0</w:t>
            </w:r>
          </w:p>
        </w:tc>
      </w:tr>
      <w:tr>
        <w:trPr>
          <w:trHeight w:hRule="atLeast" w:val="284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поселения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2 733,6</w:t>
            </w:r>
          </w:p>
        </w:tc>
        <w:tc>
          <w:tcPr>
            <w:tcW w:type="dxa" w:w="14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3 210,1</w:t>
            </w:r>
          </w:p>
        </w:tc>
        <w:tc>
          <w:tcPr>
            <w:tcW w:type="dxa" w:w="13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673,6</w:t>
            </w:r>
          </w:p>
        </w:tc>
        <w:tc>
          <w:tcPr>
            <w:tcW w:type="dxa" w:w="12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1 244,5</w:t>
            </w:r>
          </w:p>
        </w:tc>
      </w:tr>
      <w:tr>
        <w:trPr>
          <w:trHeight w:hRule="atLeast" w:val="284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4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2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atLeast" w:val="284"/>
        </w:trPr>
        <w:tc>
          <w:tcPr>
            <w:tcW w:type="dxa" w:w="5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областной бюджет                                 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5 407,5</w:t>
            </w:r>
          </w:p>
        </w:tc>
        <w:tc>
          <w:tcPr>
            <w:tcW w:type="dxa" w:w="14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7 864,7</w:t>
            </w:r>
          </w:p>
        </w:tc>
        <w:tc>
          <w:tcPr>
            <w:tcW w:type="dxa" w:w="13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1 935,5</w:t>
            </w:r>
          </w:p>
        </w:tc>
        <w:tc>
          <w:tcPr>
            <w:tcW w:type="dxa" w:w="12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1 935,5</w:t>
            </w:r>
          </w:p>
        </w:tc>
      </w:tr>
      <w:tr>
        <w:trPr>
          <w:trHeight w:hRule="atLeast" w:val="284"/>
        </w:trPr>
        <w:tc>
          <w:tcPr>
            <w:tcW w:type="dxa" w:w="5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района  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4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2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atLeast" w:val="284"/>
        </w:trPr>
        <w:tc>
          <w:tcPr>
            <w:tcW w:type="dxa" w:w="5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type="dxa" w:w="1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4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3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12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DA000000">
      <w:pPr>
        <w:spacing w:after="0" w:line="240" w:lineRule="auto"/>
        <w:ind w:firstLine="0" w:left="709"/>
        <w:jc w:val="both"/>
        <w:rPr>
          <w:rFonts w:ascii="Times New Roman" w:hAnsi="Times New Roman"/>
          <w:sz w:val="26"/>
        </w:rPr>
      </w:pPr>
    </w:p>
    <w:p w14:paraId="DB000000">
      <w:pPr>
        <w:spacing w:after="0" w:line="240" w:lineRule="auto"/>
        <w:ind w:firstLine="0"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Таблицу 4 в разделе 4 изложить в следующей редакции:</w:t>
      </w:r>
    </w:p>
    <w:p w14:paraId="DC000000">
      <w:pPr>
        <w:widowControl w:val="0"/>
        <w:spacing w:line="240" w:lineRule="auto"/>
        <w:ind w:firstLine="0" w:left="720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«Таблица 4</w:t>
      </w:r>
    </w:p>
    <w:p w14:paraId="DD000000">
      <w:pPr>
        <w:widowControl w:val="0"/>
        <w:spacing w:line="240" w:lineRule="auto"/>
        <w:ind w:firstLine="0" w:left="720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показателях (индикаторах) муниципальной программы</w:t>
      </w:r>
    </w:p>
    <w:tbl>
      <w:tblPr>
        <w:tblStyle w:val="Style_1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50"/>
        <w:gridCol w:w="1940"/>
        <w:gridCol w:w="731"/>
        <w:gridCol w:w="947"/>
        <w:gridCol w:w="993"/>
        <w:gridCol w:w="992"/>
        <w:gridCol w:w="992"/>
        <w:gridCol w:w="992"/>
      </w:tblGrid>
      <w:tr>
        <w:trPr>
          <w:trHeight w:hRule="atLeast" w:val="293"/>
          <w:tblHeader/>
        </w:trPr>
        <w:tc>
          <w:tcPr>
            <w:tcW w:type="dxa" w:w="2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Задачи, направленные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на достижение цели  </w:t>
            </w:r>
          </w:p>
        </w:tc>
        <w:tc>
          <w:tcPr>
            <w:tcW w:type="dxa" w:w="1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индикатора (показателя)</w:t>
            </w:r>
          </w:p>
        </w:tc>
        <w:tc>
          <w:tcPr>
            <w:tcW w:type="dxa" w:w="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type="dxa" w:w="49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Значения показателей</w:t>
            </w:r>
          </w:p>
        </w:tc>
      </w:tr>
      <w:tr>
        <w:trPr>
          <w:trHeight w:hRule="atLeast" w:val="488"/>
          <w:tblHeader/>
        </w:trPr>
        <w:tc>
          <w:tcPr>
            <w:tcW w:type="dxa" w:w="2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2024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2025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2026 год</w:t>
            </w:r>
          </w:p>
        </w:tc>
      </w:tr>
      <w:tr>
        <w:trPr>
          <w:trHeight w:hRule="atLeast" w:val="323"/>
        </w:trPr>
        <w:tc>
          <w:tcPr>
            <w:tcW w:type="dxa" w:w="2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 уличного освещения, в том числе, замена ламп и светильников уличного освещения.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замененных светильников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66 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411"/>
        </w:trPr>
        <w:tc>
          <w:tcPr>
            <w:tcW w:type="dxa" w:w="2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установленных новых светильников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93"/>
        </w:trPr>
        <w:tc>
          <w:tcPr>
            <w:tcW w:type="dxa" w:w="2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</w:t>
            </w:r>
            <w:r>
              <w:rPr>
                <w:rFonts w:ascii="Times New Roman" w:hAnsi="Times New Roman"/>
              </w:rPr>
              <w:t>низация и благо</w:t>
            </w:r>
            <w:r>
              <w:rPr>
                <w:rFonts w:ascii="Times New Roman" w:hAnsi="Times New Roman"/>
              </w:rPr>
              <w:t>устр</w:t>
            </w:r>
            <w:r>
              <w:rPr>
                <w:rFonts w:ascii="Times New Roman" w:hAnsi="Times New Roman"/>
              </w:rPr>
              <w:t>ойство мест общего пользования.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Скашивание травы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93"/>
        </w:trPr>
        <w:tc>
          <w:tcPr>
            <w:tcW w:type="dxa" w:w="2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Обработка территории от клеща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atLeast" w:val="293"/>
        </w:trPr>
        <w:tc>
          <w:tcPr>
            <w:tcW w:type="dxa" w:w="2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Вывоз мусора с территории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куб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93"/>
        </w:trPr>
        <w:tc>
          <w:tcPr>
            <w:tcW w:type="dxa" w:w="2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качественное состояние элементов благоустройства нас</w:t>
            </w:r>
            <w:r>
              <w:rPr>
                <w:rFonts w:ascii="Times New Roman" w:hAnsi="Times New Roman"/>
              </w:rPr>
              <w:t>еленных пунктов поселения,</w:t>
            </w:r>
            <w:r>
              <w:rPr>
                <w:rFonts w:ascii="Times New Roman" w:hAnsi="Times New Roman"/>
              </w:rPr>
              <w:t xml:space="preserve"> в том числе, установк</w:t>
            </w:r>
            <w:r>
              <w:rPr>
                <w:rFonts w:ascii="Times New Roman" w:hAnsi="Times New Roman"/>
              </w:rPr>
              <w:t>а, демонтаж и монтаж детских, спортивных площадок, ограждений, урн, лавочек, и т.п.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Обустройство детских площадок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rPr>
          <w:trHeight w:hRule="atLeast" w:val="293"/>
        </w:trPr>
        <w:tc>
          <w:tcPr>
            <w:tcW w:type="dxa" w:w="2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детских и спортивных площадок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rPr>
          <w:trHeight w:hRule="atLeast" w:val="249"/>
        </w:trPr>
        <w:tc>
          <w:tcPr>
            <w:tcW w:type="dxa" w:w="2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Приведе</w:t>
            </w:r>
            <w:r>
              <w:rPr>
                <w:rFonts w:ascii="Times New Roman" w:hAnsi="Times New Roman"/>
                <w:color w:val="000000"/>
              </w:rPr>
              <w:t>ние в качественное состояние элементов бла</w:t>
            </w:r>
            <w:r>
              <w:rPr>
                <w:rFonts w:ascii="Times New Roman" w:hAnsi="Times New Roman"/>
                <w:color w:val="000000"/>
              </w:rPr>
              <w:t>гоустройства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rPr>
          <w:trHeight w:hRule="atLeast" w:val="293"/>
        </w:trPr>
        <w:tc>
          <w:tcPr>
            <w:tcW w:type="dxa" w:w="2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</w:t>
            </w:r>
            <w:r>
              <w:rPr>
                <w:rFonts w:ascii="Times New Roman" w:hAnsi="Times New Roman"/>
              </w:rPr>
              <w:t>едение мероприятий по удалению сухостойных, больных и аварийно-опасных деревьев, а также по обрезке высокорослых деревьев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Удаление аварийно-опасных деревьев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rPr>
          <w:trHeight w:hRule="atLeast" w:val="293"/>
        </w:trPr>
        <w:tc>
          <w:tcPr>
            <w:tcW w:type="dxa" w:w="2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Обрезка высокорослых деревьев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шт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rPr>
          <w:trHeight w:hRule="atLeast" w:val="293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Осуществление мероприятий по организации со</w:t>
            </w:r>
            <w:r>
              <w:rPr>
                <w:rFonts w:ascii="Times New Roman" w:hAnsi="Times New Roman"/>
              </w:rPr>
              <w:t>держания мест захоронений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Уборка кладбищ (вывоз мусора)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куб 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96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</w:tr>
      <w:tr>
        <w:trPr>
          <w:trHeight w:hRule="atLeast" w:val="293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мероприятий по борьбе с борщевиком Сосновского.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Обработка террит</w:t>
            </w:r>
            <w:r>
              <w:rPr>
                <w:rFonts w:ascii="Times New Roman" w:hAnsi="Times New Roman"/>
                <w:color w:val="000000"/>
              </w:rPr>
              <w:t>орий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 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77,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14:paraId="42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43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  План реализации муниципаль</w:t>
      </w:r>
      <w:r>
        <w:rPr>
          <w:rFonts w:ascii="Times New Roman" w:hAnsi="Times New Roman"/>
          <w:sz w:val="26"/>
        </w:rPr>
        <w:t>ной программы «Благоустройство территории сельского посе</w:t>
      </w:r>
      <w:r>
        <w:rPr>
          <w:rFonts w:ascii="Times New Roman" w:hAnsi="Times New Roman"/>
          <w:sz w:val="26"/>
        </w:rPr>
        <w:t>ления Мяксинское на 2023-2026 годы» (приложение 2 к постановлению) на 2024 год изложить в соответствии с приложением к настоящему постан</w:t>
      </w:r>
      <w:r>
        <w:rPr>
          <w:rFonts w:ascii="Times New Roman" w:hAnsi="Times New Roman"/>
          <w:sz w:val="26"/>
        </w:rPr>
        <w:t>овлению.</w:t>
      </w:r>
    </w:p>
    <w:p w14:paraId="44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color w:val="000000"/>
          <w:sz w:val="26"/>
        </w:rPr>
        <w:t>Контроль за выполнением постановления оставляю за с</w:t>
      </w:r>
      <w:r>
        <w:rPr>
          <w:rFonts w:ascii="Times New Roman" w:hAnsi="Times New Roman"/>
          <w:color w:val="000000"/>
          <w:sz w:val="26"/>
        </w:rPr>
        <w:t>обой</w:t>
      </w:r>
      <w:r>
        <w:rPr>
          <w:rFonts w:ascii="Times New Roman" w:hAnsi="Times New Roman"/>
          <w:color w:val="000000"/>
          <w:spacing w:val="1"/>
          <w:sz w:val="26"/>
        </w:rPr>
        <w:t>.</w:t>
      </w:r>
    </w:p>
    <w:p w14:paraId="45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color w:val="000000"/>
          <w:sz w:val="26"/>
        </w:rPr>
        <w:t>Настоящее постановление опубликовать в информа</w:t>
      </w:r>
      <w:r>
        <w:rPr>
          <w:rFonts w:ascii="Times New Roman" w:hAnsi="Times New Roman"/>
          <w:color w:val="000000"/>
          <w:sz w:val="26"/>
        </w:rPr>
        <w:t xml:space="preserve">ционном бюллетене «Мяксинский вестник» и разместить на официальном сайте Череповецкого муниципального района </w:t>
      </w:r>
      <w:r>
        <w:rPr>
          <w:rFonts w:ascii="Times New Roman" w:hAnsi="Times New Roman"/>
          <w:color w:val="000000"/>
          <w:spacing w:val="-2"/>
          <w:sz w:val="26"/>
        </w:rPr>
        <w:t>в информационно - телекомму</w:t>
      </w:r>
      <w:r>
        <w:rPr>
          <w:rFonts w:ascii="Times New Roman" w:hAnsi="Times New Roman"/>
          <w:color w:val="000000"/>
          <w:spacing w:val="-2"/>
          <w:sz w:val="26"/>
        </w:rPr>
        <w:t>никационной сети Интернет.</w:t>
      </w:r>
    </w:p>
    <w:p w14:paraId="46010000">
      <w:pPr>
        <w:spacing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7010000">
      <w:pPr>
        <w:spacing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8010000">
      <w:pPr>
        <w:tabs>
          <w:tab w:leader="none" w:pos="284" w:val="left"/>
        </w:tabs>
        <w:spacing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 Мяксинско</w:t>
      </w:r>
      <w:r>
        <w:rPr>
          <w:rFonts w:ascii="Times New Roman" w:hAnsi="Times New Roman"/>
          <w:sz w:val="26"/>
        </w:rPr>
        <w:t>е                                                 Л.Г. К</w:t>
      </w:r>
      <w:r>
        <w:rPr>
          <w:rFonts w:ascii="Times New Roman" w:hAnsi="Times New Roman"/>
          <w:sz w:val="26"/>
        </w:rPr>
        <w:t>иселева</w:t>
      </w:r>
    </w:p>
    <w:p w14:paraId="49010000">
      <w:pPr>
        <w:sectPr>
          <w:type w:val="continuous"/>
          <w:pgSz w:h="15840" w:orient="portrait" w:w="12240"/>
          <w:pgMar w:bottom="1134" w:footer="0" w:gutter="0" w:header="0" w:left="1134" w:right="758" w:top="851"/>
        </w:sectPr>
      </w:pPr>
    </w:p>
    <w:p w14:paraId="4A010000">
      <w:pPr>
        <w:pStyle w:val="Style_8"/>
        <w:widowControl w:val="1"/>
        <w:ind w:firstLine="0" w:left="864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</w:t>
      </w:r>
    </w:p>
    <w:p w14:paraId="4B010000">
      <w:pPr>
        <w:pStyle w:val="Style_8"/>
        <w:widowControl w:val="1"/>
        <w:ind w:firstLine="0" w:left="864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 постановлению Администрации </w:t>
      </w:r>
    </w:p>
    <w:p w14:paraId="4C010000">
      <w:pPr>
        <w:pStyle w:val="Style_8"/>
        <w:widowControl w:val="1"/>
        <w:ind w:firstLine="0" w:left="864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сельского поселения Мяксинское </w:t>
      </w:r>
    </w:p>
    <w:p w14:paraId="4D010000">
      <w:pPr>
        <w:pStyle w:val="Style_8"/>
        <w:widowControl w:val="1"/>
        <w:ind w:firstLine="0" w:left="864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</w:t>
      </w:r>
      <w:r>
        <w:rPr>
          <w:rFonts w:ascii="Times New Roman" w:hAnsi="Times New Roman"/>
          <w:b w:val="0"/>
          <w:sz w:val="24"/>
        </w:rPr>
        <w:t xml:space="preserve">18.06.2024 </w:t>
      </w:r>
      <w:r>
        <w:rPr>
          <w:rFonts w:ascii="Times New Roman" w:hAnsi="Times New Roman"/>
          <w:b w:val="0"/>
          <w:sz w:val="24"/>
        </w:rPr>
        <w:t xml:space="preserve">№ </w:t>
      </w:r>
      <w:r>
        <w:rPr>
          <w:rFonts w:ascii="Times New Roman" w:hAnsi="Times New Roman"/>
          <w:b w:val="0"/>
          <w:sz w:val="24"/>
        </w:rPr>
        <w:t>71</w:t>
      </w:r>
    </w:p>
    <w:p w14:paraId="4E010000">
      <w:pPr>
        <w:pStyle w:val="Style_8"/>
        <w:widowControl w:val="1"/>
        <w:ind w:firstLine="0" w:left="8647"/>
        <w:rPr>
          <w:rFonts w:ascii="Times New Roman" w:hAnsi="Times New Roman"/>
          <w:b w:val="0"/>
          <w:sz w:val="24"/>
        </w:rPr>
      </w:pPr>
    </w:p>
    <w:p w14:paraId="4F010000">
      <w:pPr>
        <w:pStyle w:val="Style_8"/>
        <w:widowControl w:val="1"/>
        <w:ind w:firstLine="0" w:left="864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«Приложение 2 </w:t>
      </w:r>
    </w:p>
    <w:p w14:paraId="50010000">
      <w:pPr>
        <w:spacing w:after="0" w:line="240" w:lineRule="auto"/>
        <w:ind w:firstLine="0" w:left="8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се</w:t>
      </w:r>
      <w:r>
        <w:rPr>
          <w:rFonts w:ascii="Times New Roman" w:hAnsi="Times New Roman"/>
        </w:rPr>
        <w:t xml:space="preserve">льского поселения Мяксинское </w:t>
      </w:r>
    </w:p>
    <w:p w14:paraId="51010000">
      <w:pPr>
        <w:spacing w:after="0" w:line="240" w:lineRule="auto"/>
        <w:ind w:firstLine="0" w:left="8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11.11.2022 № 192</w:t>
      </w:r>
      <w:r>
        <w:rPr>
          <w:rFonts w:ascii="Times New Roman" w:hAnsi="Times New Roman"/>
        </w:rPr>
        <w:t xml:space="preserve"> «Об   утвержде</w:t>
      </w:r>
      <w:r>
        <w:rPr>
          <w:rFonts w:ascii="Times New Roman" w:hAnsi="Times New Roman"/>
        </w:rPr>
        <w:t xml:space="preserve">нии муниципальной </w:t>
      </w:r>
    </w:p>
    <w:p w14:paraId="52010000">
      <w:pPr>
        <w:spacing w:after="0" w:line="240" w:lineRule="auto"/>
        <w:ind w:firstLine="0" w:left="8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"consultantplus://offline/ref=87FE98958A924884E69EB676986B9D1100A29566EAB28476017400B33B1BDD2BAF0EF3C6212BF08402B2E7u5O9K"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рограммы «</w:t>
      </w:r>
      <w:r>
        <w:rPr>
          <w:rFonts w:ascii="Times New Roman" w:hAnsi="Times New Roman"/>
        </w:rPr>
        <w:t>Благоустройство территории с</w:t>
      </w:r>
      <w:r>
        <w:rPr>
          <w:rFonts w:ascii="Times New Roman" w:hAnsi="Times New Roman"/>
        </w:rPr>
        <w:t xml:space="preserve">ельского </w:t>
      </w:r>
    </w:p>
    <w:p w14:paraId="53010000">
      <w:pPr>
        <w:spacing w:after="0" w:line="240" w:lineRule="auto"/>
        <w:ind w:firstLine="0" w:left="8647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поселения Мяксинс</w:t>
      </w:r>
      <w:r>
        <w:rPr>
          <w:rFonts w:ascii="Times New Roman" w:hAnsi="Times New Roman"/>
        </w:rPr>
        <w:t>кое на 2023-2026 годы»</w:t>
      </w:r>
      <w:r>
        <w:rPr>
          <w:rFonts w:ascii="Times New Roman" w:hAnsi="Times New Roman"/>
          <w:b w:val="1"/>
        </w:rPr>
        <w:t xml:space="preserve"> </w:t>
      </w:r>
    </w:p>
    <w:p w14:paraId="54010000">
      <w:pPr>
        <w:spacing w:after="0" w:line="240" w:lineRule="auto"/>
        <w:ind w:firstLine="0" w:left="8647"/>
        <w:jc w:val="both"/>
        <w:rPr>
          <w:rFonts w:ascii="Times New Roman" w:hAnsi="Times New Roman"/>
          <w:b w:val="1"/>
        </w:rPr>
      </w:pPr>
    </w:p>
    <w:p w14:paraId="55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План реализа</w:t>
      </w:r>
      <w:r>
        <w:rPr>
          <w:rFonts w:ascii="Times New Roman" w:hAnsi="Times New Roman"/>
          <w:b w:val="1"/>
          <w:sz w:val="26"/>
        </w:rPr>
        <w:t xml:space="preserve">ции муниципальной программы </w:t>
      </w:r>
    </w:p>
    <w:p w14:paraId="56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«Благоустройство территории</w:t>
      </w:r>
      <w:r>
        <w:rPr>
          <w:rFonts w:ascii="Times New Roman" w:hAnsi="Times New Roman"/>
          <w:b w:val="1"/>
          <w:sz w:val="26"/>
        </w:rPr>
        <w:t xml:space="preserve"> сельского поселения Мяксинское на 2023-2026 годы» </w:t>
      </w:r>
      <w:r>
        <w:rPr>
          <w:rFonts w:ascii="Times New Roman" w:hAnsi="Times New Roman"/>
          <w:b w:val="1"/>
          <w:sz w:val="26"/>
        </w:rPr>
        <w:t>на 2024 год</w:t>
      </w:r>
    </w:p>
    <w:p w14:paraId="57010000">
      <w:pPr>
        <w:spacing w:after="0" w:line="240" w:lineRule="auto"/>
        <w:ind w:firstLine="0" w:left="8647"/>
        <w:jc w:val="both"/>
        <w:rPr>
          <w:rFonts w:ascii="Times New Roman" w:hAnsi="Times New Roman"/>
          <w:b w:val="1"/>
        </w:rPr>
      </w:pPr>
    </w:p>
    <w:tbl>
      <w:tblPr>
        <w:tblStyle w:val="Style_1"/>
        <w:tblInd w:type="dxa" w:w="93"/>
        <w:tblLayout w:type="fixed"/>
      </w:tblPr>
      <w:tblGrid>
        <w:gridCol w:w="3535"/>
        <w:gridCol w:w="1808"/>
        <w:gridCol w:w="1384"/>
        <w:gridCol w:w="1384"/>
        <w:gridCol w:w="2961"/>
        <w:gridCol w:w="2977"/>
        <w:gridCol w:w="1134"/>
      </w:tblGrid>
      <w:tr>
        <w:trPr>
          <w:trHeight w:hRule="atLeast" w:val="330"/>
          <w:tblHeader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</w:t>
            </w:r>
            <w:r>
              <w:rPr>
                <w:rFonts w:ascii="Times New Roman" w:hAnsi="Times New Roman"/>
              </w:rPr>
              <w:t xml:space="preserve">в рамках основного мероприятия       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 xml:space="preserve">(должность)  </w:t>
            </w:r>
          </w:p>
        </w:tc>
        <w:tc>
          <w:tcPr>
            <w:tcW w:type="dxa" w:w="2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непосредственный  результат</w:t>
            </w:r>
            <w:r>
              <w:rPr>
                <w:rFonts w:ascii="Times New Roman" w:hAnsi="Times New Roman"/>
              </w:rPr>
              <w:t xml:space="preserve"> (краткое писание)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финансирования, тыс.руб.</w:t>
            </w:r>
          </w:p>
        </w:tc>
      </w:tr>
      <w:tr>
        <w:trPr>
          <w:trHeight w:hRule="atLeast" w:val="557"/>
          <w:tblHeader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type="dxa" w:w="13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line="240" w:lineRule="auto"/>
              <w:ind w:firstLine="0" w:left="-103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(тыс.руб.)</w:t>
            </w:r>
          </w:p>
        </w:tc>
      </w:tr>
      <w:tr>
        <w:trPr>
          <w:trHeight w:hRule="atLeast" w:val="73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Муниципальная программа «Бл</w:t>
            </w:r>
            <w:r>
              <w:rPr>
                <w:rFonts w:ascii="Times New Roman" w:hAnsi="Times New Roman"/>
                <w:b w:val="1"/>
              </w:rPr>
              <w:t>агоустройство территории  сельского п</w:t>
            </w:r>
            <w:r>
              <w:rPr>
                <w:rFonts w:ascii="Times New Roman" w:hAnsi="Times New Roman"/>
                <w:b w:val="1"/>
              </w:rPr>
              <w:t>оселения Мяксинское на 2023-2026 годы»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 xml:space="preserve">оселения 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Будут созданы благоприятные условия для проживания населения сельского поселения Мяксинское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074,8</w:t>
            </w:r>
          </w:p>
        </w:tc>
      </w:tr>
      <w:tr>
        <w:trPr>
          <w:trHeight w:hRule="atLeast" w:val="10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сельского поселения 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3 210,1</w:t>
            </w:r>
          </w:p>
        </w:tc>
      </w:tr>
      <w:tr>
        <w:trPr>
          <w:trHeight w:hRule="atLeast" w:val="19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7 864,7</w:t>
            </w:r>
          </w:p>
        </w:tc>
      </w:tr>
      <w:tr>
        <w:trPr>
          <w:trHeight w:hRule="atLeast" w:val="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81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«Организация уличного освещения и обустройство систем улич</w:t>
            </w:r>
            <w:r>
              <w:rPr>
                <w:rFonts w:ascii="Times New Roman" w:hAnsi="Times New Roman"/>
              </w:rPr>
              <w:t>ного освещения на территори</w:t>
            </w:r>
            <w:r>
              <w:rPr>
                <w:rFonts w:ascii="Times New Roman" w:hAnsi="Times New Roman"/>
              </w:rPr>
              <w:t>и поселения»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</w:t>
            </w:r>
            <w:r>
              <w:rPr>
                <w:rFonts w:ascii="Times New Roman" w:hAnsi="Times New Roman"/>
              </w:rPr>
              <w:t xml:space="preserve">я 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Будет обеспечено ули</w:t>
            </w:r>
            <w:r>
              <w:rPr>
                <w:rFonts w:ascii="Times New Roman" w:hAnsi="Times New Roman"/>
              </w:rPr>
              <w:t>чное освещение в темное время суток, обустройство новых сетей уличного освещения, повышение надежности и эффективности сетей уличного ос</w:t>
            </w:r>
            <w:r>
              <w:rPr>
                <w:rFonts w:ascii="Times New Roman" w:hAnsi="Times New Roman"/>
              </w:rPr>
              <w:t>вещения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255,6</w:t>
            </w:r>
          </w:p>
        </w:tc>
      </w:tr>
      <w:tr>
        <w:trPr>
          <w:trHeight w:hRule="atLeast" w:val="22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963,9</w:t>
            </w:r>
          </w:p>
        </w:tc>
      </w:tr>
      <w:tr>
        <w:trPr>
          <w:trHeight w:hRule="atLeast" w:val="244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7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2 291,</w:t>
            </w: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2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50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76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«Организация мест накопления ТКО»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</w:t>
            </w:r>
            <w:r>
              <w:rPr>
                <w:rFonts w:ascii="Times New Roman" w:hAnsi="Times New Roman"/>
              </w:rPr>
              <w:t xml:space="preserve">еления 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Будут оборудованы конте</w:t>
            </w:r>
            <w:r>
              <w:rPr>
                <w:rFonts w:ascii="Times New Roman" w:hAnsi="Times New Roman"/>
              </w:rPr>
              <w:t>йнерные площадки, произойдет улучшение экологической сит</w:t>
            </w:r>
            <w:r>
              <w:rPr>
                <w:rFonts w:ascii="Times New Roman" w:hAnsi="Times New Roman"/>
              </w:rPr>
              <w:t xml:space="preserve">уации, повышение комфортности проживания жителей   поселения 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50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6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>
        <w:trPr>
          <w:trHeight w:hRule="atLeast" w:val="150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321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50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</w:t>
            </w:r>
            <w:r>
              <w:rPr>
                <w:rFonts w:ascii="Times New Roman" w:hAnsi="Times New Roman"/>
              </w:rPr>
              <w:t>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53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«Организа</w:t>
            </w:r>
            <w:r>
              <w:rPr>
                <w:rFonts w:ascii="Times New Roman" w:hAnsi="Times New Roman"/>
              </w:rPr>
              <w:t>ция ритуальных услуг и содержание мест захоронения»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сельского поселения </w:t>
            </w:r>
          </w:p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Будет обеспечено содержа</w:t>
            </w:r>
            <w:r>
              <w:rPr>
                <w:rFonts w:ascii="Times New Roman" w:hAnsi="Times New Roman"/>
              </w:rPr>
              <w:t>ние мест захоронения, повыс</w:t>
            </w:r>
            <w:r>
              <w:rPr>
                <w:rFonts w:ascii="Times New Roman" w:hAnsi="Times New Roman"/>
              </w:rPr>
              <w:t xml:space="preserve">ится комфортность проживания жителей </w:t>
            </w:r>
            <w:r>
              <w:rPr>
                <w:rFonts w:ascii="Times New Roman" w:hAnsi="Times New Roman"/>
              </w:rPr>
              <w:t>поселения</w:t>
            </w:r>
          </w:p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>
        <w:trPr>
          <w:trHeight w:hRule="atLeast" w:val="23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>
        <w:trPr>
          <w:trHeight w:hRule="atLeast" w:val="23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97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49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08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</w:t>
            </w:r>
            <w:r>
              <w:rPr>
                <w:rFonts w:ascii="Times New Roman" w:hAnsi="Times New Roman"/>
              </w:rPr>
              <w:t>иятие «Создание условий для массового отдыха жителей поселения и</w:t>
            </w:r>
            <w:r>
              <w:rPr>
                <w:rFonts w:ascii="Times New Roman" w:hAnsi="Times New Roman"/>
              </w:rPr>
              <w:t xml:space="preserve"> организация обустройства мест массового отдыха населени</w:t>
            </w:r>
            <w:r>
              <w:rPr>
                <w:rFonts w:ascii="Times New Roman" w:hAnsi="Times New Roman"/>
              </w:rPr>
              <w:t>я»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сельского поселения </w:t>
            </w:r>
          </w:p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Будут  оборудованы места отдыха населения,  повысится комфортность прожив</w:t>
            </w:r>
            <w:r>
              <w:rPr>
                <w:rFonts w:ascii="Times New Roman" w:hAnsi="Times New Roman"/>
              </w:rPr>
              <w:t>ания жителей   поселения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посел</w:t>
            </w:r>
            <w:r>
              <w:rPr>
                <w:rFonts w:ascii="Times New Roman" w:hAnsi="Times New Roman"/>
              </w:rPr>
              <w:t>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77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</w:t>
            </w:r>
            <w:r>
              <w:rPr>
                <w:rFonts w:ascii="Times New Roman" w:hAnsi="Times New Roman"/>
              </w:rPr>
              <w:t>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24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2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25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«Расходы на реализацию мероприятий в рамках пр</w:t>
            </w:r>
            <w:r>
              <w:rPr>
                <w:rFonts w:ascii="Times New Roman" w:hAnsi="Times New Roman"/>
              </w:rPr>
              <w:t>оекта «Народный бюджет»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сельского поселения </w:t>
            </w:r>
          </w:p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Будут проведены мероприятия в части </w:t>
            </w:r>
            <w:r>
              <w:rPr>
                <w:rFonts w:ascii="Times New Roman" w:hAnsi="Times New Roman"/>
              </w:rPr>
              <w:t>обустройства территории поселения, повысится комфортность проживания жителей   поселения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670,3</w:t>
            </w:r>
          </w:p>
        </w:tc>
      </w:tr>
      <w:tr>
        <w:trPr>
          <w:trHeight w:hRule="atLeast" w:val="22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2 001,1</w:t>
            </w:r>
          </w:p>
        </w:tc>
      </w:tr>
      <w:tr>
        <w:trPr>
          <w:trHeight w:hRule="atLeast" w:val="22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2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</w:t>
            </w:r>
            <w:r>
              <w:rPr>
                <w:rFonts w:ascii="Times New Roman" w:hAnsi="Times New Roman"/>
              </w:rPr>
              <w:t>69,2</w:t>
            </w:r>
          </w:p>
        </w:tc>
      </w:tr>
      <w:tr>
        <w:trPr>
          <w:trHeight w:hRule="atLeast" w:val="22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2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</w:t>
            </w:r>
            <w:r>
              <w:rPr>
                <w:rFonts w:ascii="Times New Roman" w:hAnsi="Times New Roman"/>
              </w:rPr>
              <w:t>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39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«Прочие мероприятия в рамках реализации муниципальной программы»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сельского поселения </w:t>
            </w:r>
          </w:p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Будут проведены иные мероприятия по благоустр</w:t>
            </w:r>
            <w:r>
              <w:rPr>
                <w:rFonts w:ascii="Times New Roman" w:hAnsi="Times New Roman"/>
              </w:rPr>
              <w:t>ойству территории</w:t>
            </w:r>
          </w:p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повысится комфортность проживания жите</w:t>
            </w:r>
            <w:r>
              <w:rPr>
                <w:rFonts w:ascii="Times New Roman" w:hAnsi="Times New Roman"/>
              </w:rPr>
              <w:t xml:space="preserve">лей   поселения 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171,0</w:t>
            </w:r>
          </w:p>
        </w:tc>
      </w:tr>
      <w:tr>
        <w:trPr>
          <w:trHeight w:hRule="atLeast" w:val="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171,0</w:t>
            </w:r>
          </w:p>
        </w:tc>
      </w:tr>
      <w:tr>
        <w:trPr>
          <w:trHeight w:hRule="atLeast" w:val="94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39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71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  <w:r>
              <w:rPr>
                <w:rFonts w:ascii="Times New Roman" w:hAnsi="Times New Roman"/>
              </w:rPr>
              <w:t>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2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</w:t>
            </w:r>
            <w:r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121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</w:t>
            </w:r>
            <w:r>
              <w:rPr>
                <w:rFonts w:ascii="Times New Roman" w:hAnsi="Times New Roman"/>
              </w:rPr>
              <w:t>иятие «Предотвращение распространения сорного растения б</w:t>
            </w:r>
            <w:r>
              <w:rPr>
                <w:rFonts w:ascii="Times New Roman" w:hAnsi="Times New Roman"/>
              </w:rPr>
              <w:t>орщевик Сосновского»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сельского поселения </w:t>
            </w:r>
          </w:p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Будут проведены мероприятия по устранению сорного расте</w:t>
            </w:r>
            <w:r>
              <w:rPr>
                <w:rFonts w:ascii="Times New Roman" w:hAnsi="Times New Roman"/>
              </w:rPr>
              <w:t>ния борщевик Сосновского, повысится безопасность проживания жите</w:t>
            </w:r>
            <w:r>
              <w:rPr>
                <w:rFonts w:ascii="Times New Roman" w:hAnsi="Times New Roman"/>
              </w:rPr>
              <w:t>лей   поселения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912,9</w:t>
            </w:r>
          </w:p>
        </w:tc>
      </w:tr>
      <w:tr>
        <w:trPr>
          <w:trHeight w:hRule="atLeast" w:val="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посе</w:t>
            </w:r>
            <w:r>
              <w:rPr>
                <w:rFonts w:ascii="Times New Roman" w:hAnsi="Times New Roman"/>
              </w:rPr>
              <w:t>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</w:tr>
      <w:tr>
        <w:trPr>
          <w:trHeight w:hRule="atLeast" w:val="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903,8</w:t>
            </w:r>
          </w:p>
        </w:tc>
      </w:tr>
      <w:tr>
        <w:trPr>
          <w:trHeight w:hRule="atLeast" w:val="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F3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».</w:t>
      </w:r>
    </w:p>
    <w:p w14:paraId="F4010000">
      <w:pPr>
        <w:ind w:firstLine="709" w:left="0"/>
        <w:jc w:val="both"/>
        <w:rPr>
          <w:rFonts w:ascii="Times New Roman" w:hAnsi="Times New Roman"/>
          <w:sz w:val="24"/>
        </w:rPr>
      </w:pPr>
    </w:p>
    <w:sectPr>
      <w:pgSz w:h="11906" w:orient="landscape" w:w="16838"/>
      <w:pgMar w:bottom="567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sz w:val="22"/>
    </w:rPr>
  </w:style>
  <w:style w:default="1" w:styleId="Style_9_ch" w:type="character">
    <w:name w:val="Normal"/>
    <w:link w:val="Style_9"/>
    <w:rPr>
      <w:sz w:val="22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7" w:type="paragraph">
    <w:name w:val="Без интервала1"/>
    <w:link w:val="Style_7_ch"/>
    <w:rPr>
      <w:sz w:val="22"/>
    </w:rPr>
  </w:style>
  <w:style w:styleId="Style_7_ch" w:type="character">
    <w:name w:val="Без интервала1"/>
    <w:link w:val="Style_7"/>
    <w:rPr>
      <w:sz w:val="22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6" w:type="paragraph">
    <w:name w:val="Body Text Indent 2"/>
    <w:basedOn w:val="Style_9"/>
    <w:link w:val="Style_6_ch"/>
    <w:pPr>
      <w:spacing w:after="0" w:line="288" w:lineRule="auto"/>
      <w:ind w:firstLine="567" w:left="0"/>
      <w:jc w:val="both"/>
    </w:pPr>
    <w:rPr>
      <w:rFonts w:ascii="Times New Roman" w:hAnsi="Times New Roman"/>
      <w:sz w:val="28"/>
    </w:rPr>
  </w:style>
  <w:style w:styleId="Style_6_ch" w:type="character">
    <w:name w:val="Body Text Indent 2"/>
    <w:basedOn w:val="Style_9_ch"/>
    <w:link w:val="Style_6"/>
    <w:rPr>
      <w:rFonts w:ascii="Times New Roman" w:hAnsi="Times New Roman"/>
      <w:sz w:val="28"/>
    </w:rPr>
  </w:style>
  <w:style w:styleId="Style_12" w:type="paragraph">
    <w:name w:val="Знак Знак Знак3"/>
    <w:basedOn w:val="Style_9"/>
    <w:link w:val="Style_12_ch"/>
    <w:pPr>
      <w:spacing w:after="0" w:line="240" w:lineRule="auto"/>
      <w:ind/>
    </w:pPr>
    <w:rPr>
      <w:rFonts w:ascii="Verdana" w:hAnsi="Verdana"/>
      <w:sz w:val="20"/>
    </w:rPr>
  </w:style>
  <w:style w:styleId="Style_12_ch" w:type="character">
    <w:name w:val="Знак Знак Знак3"/>
    <w:basedOn w:val="Style_9_ch"/>
    <w:link w:val="Style_12"/>
    <w:rPr>
      <w:rFonts w:ascii="Verdana" w:hAnsi="Verdana"/>
      <w:sz w:val="20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нак Знак Знак1"/>
    <w:basedOn w:val="Style_9"/>
    <w:link w:val="Style_15_ch"/>
    <w:pPr>
      <w:spacing w:after="0" w:line="240" w:lineRule="auto"/>
      <w:ind/>
    </w:pPr>
    <w:rPr>
      <w:rFonts w:ascii="Verdana" w:hAnsi="Verdana"/>
      <w:sz w:val="20"/>
    </w:rPr>
  </w:style>
  <w:style w:styleId="Style_15_ch" w:type="character">
    <w:name w:val="Знак Знак Знак1"/>
    <w:basedOn w:val="Style_9_ch"/>
    <w:link w:val="Style_15"/>
    <w:rPr>
      <w:rFonts w:ascii="Verdana" w:hAnsi="Verdana"/>
      <w:sz w:val="20"/>
    </w:rPr>
  </w:style>
  <w:style w:styleId="Style_16" w:type="paragraph">
    <w:name w:val="Нормальный (таблица)"/>
    <w:basedOn w:val="Style_9"/>
    <w:next w:val="Style_9"/>
    <w:link w:val="Style_16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6_ch" w:type="character">
    <w:name w:val="Нормальный (таблица)"/>
    <w:basedOn w:val="Style_9_ch"/>
    <w:link w:val="Style_16"/>
    <w:rPr>
      <w:rFonts w:ascii="Arial" w:hAnsi="Arial"/>
      <w:sz w:val="24"/>
    </w:rPr>
  </w:style>
  <w:style w:styleId="Style_2" w:type="paragraph">
    <w:name w:val="ConsPlusCell"/>
    <w:link w:val="Style_2_ch"/>
    <w:pPr>
      <w:widowControl w:val="0"/>
      <w:ind/>
    </w:pPr>
    <w:rPr>
      <w:sz w:val="22"/>
    </w:rPr>
  </w:style>
  <w:style w:styleId="Style_2_ch" w:type="character">
    <w:name w:val="ConsPlusCell"/>
    <w:link w:val="Style_2"/>
    <w:rPr>
      <w:sz w:val="22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19" w:type="paragraph">
    <w:name w:val="No Spacing"/>
    <w:link w:val="Style_19_ch"/>
    <w:rPr>
      <w:sz w:val="22"/>
    </w:rPr>
  </w:style>
  <w:style w:styleId="Style_19_ch" w:type="character">
    <w:name w:val="No Spacing"/>
    <w:link w:val="Style_19"/>
    <w:rPr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ind/>
    </w:pPr>
    <w:rPr>
      <w:b w:val="1"/>
      <w:sz w:val="22"/>
    </w:rPr>
  </w:style>
  <w:style w:styleId="Style_8_ch" w:type="character">
    <w:name w:val="ConsPlusTitle"/>
    <w:link w:val="Style_8"/>
    <w:rPr>
      <w:b w:val="1"/>
      <w:sz w:val="22"/>
    </w:rPr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3" w:type="paragraph">
    <w:name w:val="heading 1"/>
    <w:next w:val="Style_9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basedOn w:val="Style_9"/>
    <w:next w:val="Style_9"/>
    <w:link w:val="Style_26_ch"/>
    <w:uiPriority w:val="9"/>
    <w:qFormat/>
    <w:pPr>
      <w:keepNext w:val="1"/>
      <w:spacing w:after="0" w:line="240" w:lineRule="auto"/>
      <w:ind/>
      <w:jc w:val="center"/>
      <w:outlineLvl w:val="7"/>
    </w:pPr>
    <w:rPr>
      <w:rFonts w:ascii="Times New Roman" w:hAnsi="Times New Roman"/>
      <w:b w:val="1"/>
      <w:sz w:val="24"/>
    </w:rPr>
  </w:style>
  <w:style w:styleId="Style_26_ch" w:type="character">
    <w:name w:val="heading 8"/>
    <w:basedOn w:val="Style_9_ch"/>
    <w:link w:val="Style_26"/>
    <w:rPr>
      <w:rFonts w:ascii="Times New Roman" w:hAnsi="Times New Roman"/>
      <w:b w:val="1"/>
      <w:sz w:val="24"/>
    </w:rPr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Знак Знак Знак2"/>
    <w:basedOn w:val="Style_9"/>
    <w:link w:val="Style_28_ch"/>
    <w:pPr>
      <w:spacing w:after="0" w:line="240" w:lineRule="auto"/>
      <w:ind/>
    </w:pPr>
    <w:rPr>
      <w:rFonts w:ascii="Verdana" w:hAnsi="Verdana"/>
      <w:sz w:val="20"/>
    </w:rPr>
  </w:style>
  <w:style w:styleId="Style_28_ch" w:type="character">
    <w:name w:val="Знак Знак Знак2"/>
    <w:basedOn w:val="Style_9_ch"/>
    <w:link w:val="Style_28"/>
    <w:rPr>
      <w:rFonts w:ascii="Verdana" w:hAnsi="Verdana"/>
      <w:sz w:val="20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Balloon Text"/>
    <w:basedOn w:val="Style_9"/>
    <w:link w:val="Style_30_ch"/>
    <w:rPr>
      <w:rFonts w:ascii="Tahoma" w:hAnsi="Tahoma"/>
      <w:sz w:val="16"/>
    </w:rPr>
  </w:style>
  <w:style w:styleId="Style_30_ch" w:type="character">
    <w:name w:val="Balloon Text"/>
    <w:basedOn w:val="Style_9_ch"/>
    <w:link w:val="Style_30"/>
    <w:rPr>
      <w:rFonts w:ascii="Tahoma" w:hAnsi="Tahoma"/>
      <w:sz w:val="16"/>
    </w:rPr>
  </w:style>
  <w:style w:styleId="Style_31" w:type="paragraph">
    <w:name w:val="Знак Знак Знак"/>
    <w:basedOn w:val="Style_9"/>
    <w:link w:val="Style_31_ch"/>
    <w:pPr>
      <w:spacing w:after="0" w:line="240" w:lineRule="auto"/>
      <w:ind/>
    </w:pPr>
    <w:rPr>
      <w:rFonts w:ascii="Verdana" w:hAnsi="Verdana"/>
      <w:sz w:val="20"/>
    </w:rPr>
  </w:style>
  <w:style w:styleId="Style_31_ch" w:type="character">
    <w:name w:val="Знак Знак Знак"/>
    <w:basedOn w:val="Style_9_ch"/>
    <w:link w:val="Style_31"/>
    <w:rPr>
      <w:rFonts w:ascii="Verdana" w:hAnsi="Verdana"/>
      <w:sz w:val="20"/>
    </w:rPr>
  </w:style>
  <w:style w:styleId="Style_4" w:type="paragraph">
    <w:name w:val="Style4"/>
    <w:basedOn w:val="Style_9"/>
    <w:link w:val="Style_4_ch"/>
    <w:pPr>
      <w:widowControl w:val="0"/>
      <w:spacing w:after="0" w:line="323" w:lineRule="exact"/>
      <w:ind/>
      <w:jc w:val="both"/>
    </w:pPr>
    <w:rPr>
      <w:rFonts w:ascii="Times New Roman" w:hAnsi="Times New Roman"/>
      <w:sz w:val="24"/>
    </w:rPr>
  </w:style>
  <w:style w:styleId="Style_4_ch" w:type="character">
    <w:name w:val="Style4"/>
    <w:basedOn w:val="Style_9_ch"/>
    <w:link w:val="Style_4"/>
    <w:rPr>
      <w:rFonts w:ascii="Times New Roman" w:hAnsi="Times New Roman"/>
      <w:sz w:val="24"/>
    </w:rPr>
  </w:style>
  <w:style w:styleId="Style_32" w:type="paragraph">
    <w:name w:val="toc 9"/>
    <w:next w:val="Style_9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List Paragraph"/>
    <w:basedOn w:val="Style_9"/>
    <w:link w:val="Style_33_ch"/>
    <w:pPr>
      <w:spacing w:after="0" w:line="240" w:lineRule="auto"/>
      <w:ind w:firstLine="0" w:left="708"/>
    </w:pPr>
    <w:rPr>
      <w:rFonts w:ascii="Times New Roman" w:hAnsi="Times New Roman"/>
      <w:sz w:val="24"/>
    </w:rPr>
  </w:style>
  <w:style w:styleId="Style_33_ch" w:type="character">
    <w:name w:val="List Paragraph"/>
    <w:basedOn w:val="Style_9_ch"/>
    <w:link w:val="Style_33"/>
    <w:rPr>
      <w:rFonts w:ascii="Times New Roman" w:hAnsi="Times New Roman"/>
      <w:sz w:val="24"/>
    </w:rPr>
  </w:style>
  <w:style w:styleId="Style_34" w:type="paragraph">
    <w:name w:val="toc 8"/>
    <w:next w:val="Style_9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" w:type="paragraph">
    <w:name w:val="Normal (Web)"/>
    <w:basedOn w:val="Style_9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9_ch"/>
    <w:link w:val="Style_3"/>
    <w:rPr>
      <w:rFonts w:ascii="Times New Roman" w:hAnsi="Times New Roman"/>
      <w:sz w:val="24"/>
    </w:rPr>
  </w:style>
  <w:style w:styleId="Style_35" w:type="paragraph">
    <w:name w:val="toc 5"/>
    <w:next w:val="Style_9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9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ConsPlusNonformat"/>
    <w:link w:val="Style_37_ch"/>
    <w:pPr>
      <w:widowControl w:val="0"/>
      <w:ind/>
    </w:pPr>
    <w:rPr>
      <w:rFonts w:ascii="Courier New" w:hAnsi="Courier New"/>
    </w:rPr>
  </w:style>
  <w:style w:styleId="Style_37_ch" w:type="character">
    <w:name w:val="ConsPlusNonformat"/>
    <w:link w:val="Style_37"/>
    <w:rPr>
      <w:rFonts w:ascii="Courier New" w:hAnsi="Courier New"/>
    </w:rPr>
  </w:style>
  <w:style w:styleId="Style_38" w:type="paragraph">
    <w:name w:val="Title"/>
    <w:basedOn w:val="Style_9"/>
    <w:link w:val="Style_38_ch"/>
    <w:uiPriority w:val="10"/>
    <w:qFormat/>
    <w:pPr>
      <w:spacing w:after="0" w:line="240" w:lineRule="auto"/>
      <w:ind/>
      <w:jc w:val="center"/>
    </w:pPr>
    <w:rPr>
      <w:b w:val="1"/>
      <w:sz w:val="24"/>
    </w:rPr>
  </w:style>
  <w:style w:styleId="Style_38_ch" w:type="character">
    <w:name w:val="Title"/>
    <w:basedOn w:val="Style_9_ch"/>
    <w:link w:val="Style_38"/>
    <w:rPr>
      <w:b w:val="1"/>
      <w:sz w:val="24"/>
    </w:rPr>
  </w:style>
  <w:style w:styleId="Style_39" w:type="paragraph">
    <w:name w:val="heading 4"/>
    <w:next w:val="Style_9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List Paragraph"/>
    <w:basedOn w:val="Style_9"/>
    <w:link w:val="Style_40_ch"/>
    <w:pPr>
      <w:ind w:firstLine="0" w:left="720"/>
      <w:contextualSpacing w:val="1"/>
    </w:pPr>
  </w:style>
  <w:style w:styleId="Style_40_ch" w:type="character">
    <w:name w:val="List Paragraph"/>
    <w:basedOn w:val="Style_9_ch"/>
    <w:link w:val="Style_40"/>
  </w:style>
  <w:style w:styleId="Style_41" w:type="paragraph">
    <w:name w:val="heading 2"/>
    <w:next w:val="Style_9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2024-07-11T07:59:04Z</dcterms:modified>
</cp:coreProperties>
</file>