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D1886" w14:textId="77777777" w:rsidR="003A50F9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</w:p>
    <w:p w14:paraId="356285B3" w14:textId="77777777" w:rsidR="003A50F9" w:rsidRDefault="00000000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СЕЛЬСКОГО ПОСЕЛЕНИЯ МЯКСИНСКОЕ</w:t>
      </w:r>
    </w:p>
    <w:p w14:paraId="1FB006A3" w14:textId="77777777" w:rsidR="003A50F9" w:rsidRDefault="003A50F9">
      <w:pPr>
        <w:spacing w:after="0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FB5031" w14:textId="77777777" w:rsidR="003A50F9" w:rsidRDefault="00000000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14:paraId="4A402B63" w14:textId="77777777" w:rsidR="003A50F9" w:rsidRDefault="003A50F9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CD48AA" w14:textId="45AA6306" w:rsidR="003A50F9" w:rsidRDefault="002E766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00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06.08.2024 </w:t>
      </w:r>
      <w:r w:rsidR="000000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83</w:t>
      </w:r>
    </w:p>
    <w:p w14:paraId="5069511D" w14:textId="56B851FA" w:rsidR="003A50F9" w:rsidRDefault="00000000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с.Мякса</w:t>
      </w:r>
      <w:proofErr w:type="spellEnd"/>
    </w:p>
    <w:p w14:paraId="73599794" w14:textId="77777777" w:rsidR="003A50F9" w:rsidRDefault="003A50F9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1904FF" w14:textId="77777777" w:rsidR="003A50F9" w:rsidRDefault="00000000">
      <w:pPr>
        <w:tabs>
          <w:tab w:val="left" w:pos="3969"/>
        </w:tabs>
        <w:spacing w:after="0" w:line="240" w:lineRule="auto"/>
        <w:ind w:right="4631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О внесении изменений в решение Совета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от 10.08.2022 №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203 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Об утверждении Правил благоустройства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14:paraId="0DE18AC6" w14:textId="77777777" w:rsidR="003A50F9" w:rsidRDefault="003A50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958322" w14:textId="77777777" w:rsidR="003A50F9" w:rsidRDefault="000000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Совет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</w:p>
    <w:p w14:paraId="22D4617B" w14:textId="77777777" w:rsidR="003A50F9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РЕШИЛ:</w:t>
      </w:r>
    </w:p>
    <w:p w14:paraId="48AC7304" w14:textId="77777777" w:rsidR="003A50F9" w:rsidRDefault="000000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Внести в Правила благоустройства территории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утвержденные решением Совета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10.08.2022 № 203 (далее – Правила) изменения следующего содержания:</w:t>
      </w:r>
    </w:p>
    <w:p w14:paraId="1AC5374C" w14:textId="77777777" w:rsidR="003A50F9" w:rsidRDefault="0000000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Правил дополнить подпунктом 7.10.8 следующего содержания: </w:t>
      </w:r>
    </w:p>
    <w:p w14:paraId="1AE72618" w14:textId="77777777" w:rsidR="003A50F9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«7.10.8. При реконструкции, реставрации, текущем и капитальном ремонте объекта капитального строительства (за исключением многоквартирного дома) собственником объекта капитального строительства обеспечивается размещение строительной сетки на фасаде такого объекта.</w:t>
      </w:r>
    </w:p>
    <w:p w14:paraId="30AD2523" w14:textId="77777777" w:rsidR="003A50F9" w:rsidRDefault="00000000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При продолжительности указанных работ свыше 6 месяцев (либо приостановления указанных работ на срок свыше 6 месяцев), а также для сокрытия неэстетического вида объекта капитального строительства (без проведения реконструкций, реставрации, текущего и капитального ремонта) собственником обеспечивается размещение навесного декоративно-сетчатого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в случаях, предусмотренных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7.10.9.»;</w:t>
      </w:r>
    </w:p>
    <w:p w14:paraId="7D766EF3" w14:textId="77777777" w:rsidR="003A50F9" w:rsidRDefault="0000000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Пункт 7.10. главы 7 Правил дополнить подпунктом 7.10.9 следующего содержания: </w:t>
      </w:r>
    </w:p>
    <w:p w14:paraId="438B6C2B" w14:textId="77777777" w:rsidR="003A50F9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«7.10.9 Навесное декоративно – сетчатое ограждение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 подлежит размещению на объекте капитального строительства в случаях:</w:t>
      </w:r>
    </w:p>
    <w:p w14:paraId="56C18C41" w14:textId="77777777" w:rsidR="003A50F9" w:rsidRDefault="000000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кровли, утраты обшивки или иных конструкций фасада;</w:t>
      </w:r>
    </w:p>
    <w:p w14:paraId="5A2E8343" w14:textId="77777777" w:rsidR="003A50F9" w:rsidRDefault="000000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полного или частичного отсутствия оконных, дверных заполнений, а также остекления;</w:t>
      </w:r>
    </w:p>
    <w:p w14:paraId="456E7F86" w14:textId="77777777" w:rsidR="003A50F9" w:rsidRDefault="000000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полной или частичной утраты штукатурного и красочного слоев, в том числе, при угрозе обрушения;</w:t>
      </w:r>
    </w:p>
    <w:p w14:paraId="3B1F1DE2" w14:textId="77777777" w:rsidR="003A50F9" w:rsidRDefault="0000000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ab/>
        <w:t>- если объект капитального строительства пострадал в результате пожара, в том числе, при угрозе его обрушения.»</w:t>
      </w:r>
    </w:p>
    <w:p w14:paraId="33CA37A7" w14:textId="77777777" w:rsidR="003A50F9" w:rsidRDefault="0000000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1.3. Пункт 7.10. главы 7 Правил дополнить подпунктом 7.10.10 следующего содержания: </w:t>
      </w:r>
    </w:p>
    <w:p w14:paraId="6FC5BF42" w14:textId="77777777" w:rsidR="003A50F9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«7.10.10. При наличии оснований для размещения навесного декоративно-сетчатого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), указанных в настоящем пункте, Администрация</w:t>
      </w:r>
      <w:r w:rsidRPr="002E7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необходимости проведения ремонта (сноса) объекта капитального строительства на срок не более 6 месяцев либо о размещении навесного декоративно-сетчатого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). Указанное уведомление направляется собственнику объекта капитального строительства способом, обеспечивающим подтверждение получения.</w:t>
      </w:r>
    </w:p>
    <w:p w14:paraId="10472CA8" w14:textId="77777777" w:rsidR="003A50F9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Если в течение одного месяца со дня получения указанного уведомления собственник объекта капитального строительства не обеспечил начало выполнения указанных работ,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Мяксинское</w:t>
      </w:r>
      <w:proofErr w:type="spellEnd"/>
      <w:r w:rsidRPr="002E7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вправе принять решение о размещении навесного декоративно – сетчатого ограждения о размещении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за счет средств бюджета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1588EF3E" w14:textId="77777777" w:rsidR="003A50F9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решение о размещении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). Указанное решение направляется собственнику объекта капитального строительства способом, обеспечивающим подтверждение получения.</w:t>
      </w:r>
    </w:p>
    <w:p w14:paraId="414ED891" w14:textId="77777777" w:rsidR="003A50F9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течение 14 дней после завершения работ по размещению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собственнику объекта капитального строительства уведомление о завершении 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/>
        </w:rPr>
        <w:t>работ  (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/>
        </w:rPr>
        <w:t>способом, обеспечивающим его получение) с указанием  стоимости работ и реквизитов для перечисления средств.</w:t>
      </w:r>
    </w:p>
    <w:p w14:paraId="08D7119D" w14:textId="77777777" w:rsidR="003A50F9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Собственник объекта капитального строительства, в отношении которого обеспечено размещение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 за счет средств бюджета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, обязан перечислить денежные средства за его размещение в течение трех месяцев со дня получения уведомления о завершении указанных работ.</w:t>
      </w:r>
    </w:p>
    <w:p w14:paraId="3DCB6CD5" w14:textId="77777777" w:rsidR="003A50F9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случае если средства не были перечислены собственником объекта капитального строительства, Администрация</w:t>
      </w:r>
      <w:r w:rsidRPr="002E766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течение одного месяца со дня истечения срока для перечисления средств обращается в суд с заявлением о взыскании с собственника объекта капитального строительства средств за размещение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 с последующим перечислением их в бюджет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Мяксинское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14:paraId="401AF514" w14:textId="77777777" w:rsidR="003A50F9" w:rsidRDefault="0000000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 7.10. главы 7 дополнить подпунктом 7.10.11 следующего содержания: </w:t>
      </w:r>
    </w:p>
    <w:p w14:paraId="6538E7F7" w14:textId="77777777" w:rsidR="003A50F9" w:rsidRDefault="0000000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«7.10.11 Размещение навесного декоративно – сетчатого ограждения (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ru-RU"/>
        </w:rPr>
        <w:t>фальшфасада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ru-RU"/>
        </w:rPr>
        <w:t>) на фасадах объектов капитального строительства, являющихся объектами культурного наследия, согласовывается с органом, уполномоченным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Федерации».</w:t>
      </w:r>
    </w:p>
    <w:p w14:paraId="5327D78E" w14:textId="77777777" w:rsidR="003A50F9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 Настоящее решение подлежит опубликованию в информационном бюллетене «</w:t>
      </w:r>
      <w:proofErr w:type="spellStart"/>
      <w:r>
        <w:rPr>
          <w:rFonts w:ascii="Times New Roman" w:hAnsi="Times New Roman"/>
          <w:sz w:val="26"/>
          <w:szCs w:val="26"/>
        </w:rPr>
        <w:t>Мяксинский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вестник» и размещению на официальном сайте </w:t>
      </w:r>
      <w:r>
        <w:rPr>
          <w:rFonts w:ascii="Times New Roman" w:hAnsi="Times New Roman"/>
          <w:sz w:val="26"/>
          <w:szCs w:val="26"/>
        </w:rPr>
        <w:lastRenderedPageBreak/>
        <w:t>администрации Череповецкого муниципального района в информационно-телекоммуникационной сети «Интернет».</w:t>
      </w:r>
    </w:p>
    <w:p w14:paraId="3A8540D9" w14:textId="77777777" w:rsidR="003A50F9" w:rsidRDefault="003A50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158BA4" w14:textId="77777777" w:rsidR="003A50F9" w:rsidRDefault="003A50F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14:paraId="469ADF01" w14:textId="77777777" w:rsidR="003A50F9" w:rsidRDefault="00000000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Мяксинское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Л.Г.Киселева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14:paraId="3E6A0DB1" w14:textId="77777777" w:rsidR="003A50F9" w:rsidRDefault="00000000">
      <w:pPr>
        <w:pStyle w:val="ConsPlusNormal"/>
        <w:tabs>
          <w:tab w:val="left" w:pos="7095"/>
        </w:tabs>
        <w:ind w:firstLine="0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</w:t>
      </w:r>
    </w:p>
    <w:p w14:paraId="059C2176" w14:textId="77777777" w:rsidR="003A50F9" w:rsidRDefault="003A50F9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3A50F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72CC3" w14:textId="77777777" w:rsidR="001B14EE" w:rsidRDefault="001B14EE">
      <w:pPr>
        <w:spacing w:line="240" w:lineRule="auto"/>
      </w:pPr>
      <w:r>
        <w:separator/>
      </w:r>
    </w:p>
  </w:endnote>
  <w:endnote w:type="continuationSeparator" w:id="0">
    <w:p w14:paraId="22B261BE" w14:textId="77777777" w:rsidR="001B14EE" w:rsidRDefault="001B1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F81C4" w14:textId="77777777" w:rsidR="001B14EE" w:rsidRDefault="001B14EE">
      <w:pPr>
        <w:spacing w:after="0"/>
      </w:pPr>
      <w:r>
        <w:separator/>
      </w:r>
    </w:p>
  </w:footnote>
  <w:footnote w:type="continuationSeparator" w:id="0">
    <w:p w14:paraId="7D43578C" w14:textId="77777777" w:rsidR="001B14EE" w:rsidRDefault="001B14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B7932"/>
    <w:multiLevelType w:val="multilevel"/>
    <w:tmpl w:val="102B79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8C752F"/>
    <w:multiLevelType w:val="multilevel"/>
    <w:tmpl w:val="218C752F"/>
    <w:lvl w:ilvl="0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65A9"/>
    <w:multiLevelType w:val="multilevel"/>
    <w:tmpl w:val="566765A9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325087280">
    <w:abstractNumId w:val="1"/>
  </w:num>
  <w:num w:numId="2" w16cid:durableId="965818002">
    <w:abstractNumId w:val="2"/>
  </w:num>
  <w:num w:numId="3" w16cid:durableId="506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27181A"/>
    <w:rsid w:val="00023E17"/>
    <w:rsid w:val="00071608"/>
    <w:rsid w:val="00141AF1"/>
    <w:rsid w:val="00171E16"/>
    <w:rsid w:val="00175F04"/>
    <w:rsid w:val="00190C1E"/>
    <w:rsid w:val="00191215"/>
    <w:rsid w:val="001B14EE"/>
    <w:rsid w:val="00204E08"/>
    <w:rsid w:val="00213E17"/>
    <w:rsid w:val="002B1C2E"/>
    <w:rsid w:val="002E766B"/>
    <w:rsid w:val="003A50F9"/>
    <w:rsid w:val="003B45B4"/>
    <w:rsid w:val="004036E9"/>
    <w:rsid w:val="00447CB3"/>
    <w:rsid w:val="00476BF8"/>
    <w:rsid w:val="004A260B"/>
    <w:rsid w:val="004C6177"/>
    <w:rsid w:val="004D79F5"/>
    <w:rsid w:val="00522162"/>
    <w:rsid w:val="005405D7"/>
    <w:rsid w:val="00671252"/>
    <w:rsid w:val="006A63C3"/>
    <w:rsid w:val="006B486F"/>
    <w:rsid w:val="006B6333"/>
    <w:rsid w:val="006B7E30"/>
    <w:rsid w:val="007118FF"/>
    <w:rsid w:val="007F12BB"/>
    <w:rsid w:val="007F3038"/>
    <w:rsid w:val="008A649E"/>
    <w:rsid w:val="009026A4"/>
    <w:rsid w:val="00934342"/>
    <w:rsid w:val="009A2723"/>
    <w:rsid w:val="009A65EB"/>
    <w:rsid w:val="009C138D"/>
    <w:rsid w:val="009C6DB3"/>
    <w:rsid w:val="009D6C02"/>
    <w:rsid w:val="009E0CF4"/>
    <w:rsid w:val="00A062F4"/>
    <w:rsid w:val="00A7570E"/>
    <w:rsid w:val="00AD726B"/>
    <w:rsid w:val="00B07341"/>
    <w:rsid w:val="00B92C9B"/>
    <w:rsid w:val="00C45788"/>
    <w:rsid w:val="00CA69AC"/>
    <w:rsid w:val="00D441FC"/>
    <w:rsid w:val="00D87185"/>
    <w:rsid w:val="00D9583F"/>
    <w:rsid w:val="00DB159A"/>
    <w:rsid w:val="00E40013"/>
    <w:rsid w:val="00E525D5"/>
    <w:rsid w:val="00F12284"/>
    <w:rsid w:val="00F436AA"/>
    <w:rsid w:val="00F62352"/>
    <w:rsid w:val="00F6334A"/>
    <w:rsid w:val="00FA0580"/>
    <w:rsid w:val="00FE37A2"/>
    <w:rsid w:val="00FF4627"/>
    <w:rsid w:val="02D21EF8"/>
    <w:rsid w:val="13DE4C4E"/>
    <w:rsid w:val="2127181A"/>
    <w:rsid w:val="5BB7B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A0F9"/>
  <w15:docId w15:val="{F5416100-4934-47D5-B462-EC897C60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qFormat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qFormat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730FA-BD55-4976-8EDF-A134095A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Пользователь</cp:lastModifiedBy>
  <cp:revision>4</cp:revision>
  <cp:lastPrinted>2024-08-07T05:35:00Z</cp:lastPrinted>
  <dcterms:created xsi:type="dcterms:W3CDTF">2024-05-22T12:58:00Z</dcterms:created>
  <dcterms:modified xsi:type="dcterms:W3CDTF">2024-08-07T05:35:00Z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BC30D0EA1B62436AAF4CD80658124D4C_13</vt:lpwstr>
  </property>
</Properties>
</file>