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DE4" w:rsidRPr="004E4DE4" w:rsidRDefault="004E4DE4" w:rsidP="004E4DE4">
      <w:pPr>
        <w:spacing w:after="0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E4D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ПРОЕКТ</w:t>
      </w:r>
    </w:p>
    <w:p w:rsidR="00175F04" w:rsidRPr="004E4DE4" w:rsidRDefault="5BB7B1BC" w:rsidP="004E4DE4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4E4D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СОВЕТ </w:t>
      </w:r>
      <w:r w:rsidR="004D79F5" w:rsidRPr="004E4D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E4DE4" w:rsidRPr="004E4D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МАЛЕЧКИНСКОГО</w:t>
      </w:r>
      <w:proofErr w:type="gramEnd"/>
      <w:r w:rsidR="004E4DE4" w:rsidRPr="004E4D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D79F5" w:rsidRPr="004E4D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СЕЛЬСКОГО ПОСЧЕЛЕНИЯ</w:t>
      </w:r>
    </w:p>
    <w:p w:rsidR="004E4DE4" w:rsidRPr="004E4DE4" w:rsidRDefault="004E4DE4" w:rsidP="5BB7B1BC">
      <w:pPr>
        <w:spacing w:after="0"/>
        <w:ind w:firstLine="142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4E4DE4" w:rsidRPr="004E4DE4" w:rsidRDefault="004E4DE4" w:rsidP="5BB7B1BC">
      <w:pPr>
        <w:spacing w:after="0"/>
        <w:ind w:firstLine="142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5BB7B1BC" w:rsidRPr="004E4DE4" w:rsidRDefault="5BB7B1BC" w:rsidP="5BB7B1BC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4D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РЕШЕНИЕ</w:t>
      </w:r>
    </w:p>
    <w:p w:rsidR="5BB7B1BC" w:rsidRDefault="5BB7B1BC" w:rsidP="5BB7B1B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5BB7B1BC" w:rsidRDefault="5BB7B1BC" w:rsidP="5BB7B1B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D79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4E4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№ </w:t>
      </w:r>
      <w:r w:rsidR="004D79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5BB7B1BC" w:rsidRDefault="004D79F5" w:rsidP="004E4DE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</w:t>
      </w:r>
      <w:r w:rsidR="004E4D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Малечкино</w:t>
      </w:r>
      <w:proofErr w:type="spellEnd"/>
    </w:p>
    <w:p w:rsidR="00E76C03" w:rsidRDefault="00E76C03" w:rsidP="004E4DE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76C03" w:rsidRDefault="00E76C03" w:rsidP="00E76C0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76C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 внесении изменений в решение Совета </w:t>
      </w:r>
      <w:proofErr w:type="spellStart"/>
      <w:r w:rsidRPr="00E76C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Малечкинского</w:t>
      </w:r>
      <w:proofErr w:type="spellEnd"/>
      <w:r w:rsidRPr="00E76C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</w:p>
    <w:p w:rsidR="5BB7B1BC" w:rsidRPr="00E76C03" w:rsidRDefault="00E76C03" w:rsidP="00E76C0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76C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 17.05.2023 № 33 «Об утверждении Правил благоустройства территории </w:t>
      </w:r>
      <w:proofErr w:type="spellStart"/>
      <w:r w:rsidRPr="00E76C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Малечкинского</w:t>
      </w:r>
      <w:proofErr w:type="spellEnd"/>
      <w:r w:rsidRPr="00E76C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поселения»</w:t>
      </w:r>
    </w:p>
    <w:p w:rsidR="5BB7B1BC" w:rsidRPr="009E0CF4" w:rsidRDefault="5BB7B1BC" w:rsidP="5BB7B1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5BB7B1BC" w:rsidRPr="00191215" w:rsidRDefault="5BB7B1BC" w:rsidP="004E4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4E4D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Малечкинского</w:t>
      </w:r>
      <w:proofErr w:type="spellEnd"/>
      <w:r w:rsidR="004E4D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</w:p>
    <w:p w:rsidR="5BB7B1BC" w:rsidRPr="00191215" w:rsidRDefault="5BB7B1BC" w:rsidP="004E4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Совет </w:t>
      </w:r>
      <w:proofErr w:type="spellStart"/>
      <w:r w:rsidR="004E4D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Малечкинского</w:t>
      </w:r>
      <w:proofErr w:type="spellEnd"/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</w:t>
      </w:r>
    </w:p>
    <w:p w:rsidR="004E4DE4" w:rsidRDefault="004E4DE4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5BB7B1BC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РЕШИЛ:</w:t>
      </w:r>
    </w:p>
    <w:p w:rsidR="00191215" w:rsidRPr="00191215" w:rsidRDefault="00191215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13E17" w:rsidRPr="00191215" w:rsidRDefault="5BB7B1BC" w:rsidP="009E0C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Внести в Правила благоустройства территории </w:t>
      </w:r>
      <w:proofErr w:type="spellStart"/>
      <w:r w:rsidR="00E76C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Малечкинского</w:t>
      </w:r>
      <w:proofErr w:type="spellEnd"/>
      <w:r w:rsidR="00E76C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утвержденные </w:t>
      </w:r>
      <w:r w:rsidR="006B486F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решением Совета</w:t>
      </w:r>
      <w:r w:rsidR="00175F04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76C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Малечкинского</w:t>
      </w:r>
      <w:proofErr w:type="spellEnd"/>
      <w:r w:rsidR="00E76C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E76C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17.05.2023 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E76C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33 </w:t>
      </w:r>
      <w:r w:rsidR="006B486F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(далее – Правила) 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изменения следующего содержания:</w:t>
      </w:r>
    </w:p>
    <w:p w:rsidR="00191215" w:rsidRDefault="00FA0580" w:rsidP="009E0CF4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Главу</w:t>
      </w:r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07341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="00FF4627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Правил</w:t>
      </w:r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F4627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изложить в новой редакции: </w:t>
      </w:r>
    </w:p>
    <w:p w:rsidR="00FA0580" w:rsidRPr="00191215" w:rsidRDefault="00FF4627" w:rsidP="0019121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FA0580" w:rsidRPr="0019121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Глава </w:t>
      </w:r>
      <w:r w:rsidR="00E76C03">
        <w:rPr>
          <w:rFonts w:ascii="Times New Roman" w:hAnsi="Times New Roman"/>
          <w:b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. Обеспечение надлежащего содержания объектов благоустройства </w:t>
      </w:r>
    </w:p>
    <w:p w:rsidR="00FA0580" w:rsidRPr="00E76C03" w:rsidRDefault="00191215" w:rsidP="004A260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E76C03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.1. </w:t>
      </w:r>
      <w:r w:rsidR="004A260B" w:rsidRPr="00E76C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Собственники и (или) иные законные владельцы зданий, строений, сооружений обязаны содержать фасады указанных объектов состоянии, обеспечивающим их </w:t>
      </w:r>
      <w:proofErr w:type="gramStart"/>
      <w:r w:rsidR="004A260B" w:rsidRPr="00E76C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соответствие  требованиям</w:t>
      </w:r>
      <w:proofErr w:type="gramEnd"/>
      <w:r w:rsidR="004A260B" w:rsidRPr="00E76C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законодательства Российской Федерации, законодательства области и муниципальных правовых актов органов местного самоуправления».</w:t>
      </w:r>
    </w:p>
    <w:p w:rsidR="00FA0580" w:rsidRPr="00191215" w:rsidRDefault="00FA0580" w:rsidP="00E76C0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FA0580" w:rsidRPr="00191215" w:rsidRDefault="00FA0580" w:rsidP="00E76C0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FA0580" w:rsidRPr="00191215" w:rsidRDefault="00FA0580" w:rsidP="00E76C0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FA0580" w:rsidRPr="00191215" w:rsidRDefault="00FA0580" w:rsidP="00E76C0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E76C03">
        <w:rPr>
          <w:rFonts w:ascii="Times New Roman" w:hAnsi="Times New Roman"/>
          <w:iCs/>
          <w:color w:val="000000"/>
          <w:sz w:val="26"/>
          <w:szCs w:val="26"/>
          <w:lang w:eastAsia="ru-RU"/>
        </w:rPr>
        <w:t>1 раз в неделю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</w:p>
    <w:p w:rsidR="00FA0580" w:rsidRPr="00191215" w:rsidRDefault="00FA0580" w:rsidP="00E76C0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E76C03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E76C03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E76C03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.4. На зданиях и сооружениях на территории поселения размещаются с сохранением отделки фасада следующие домовые знаки: указатель наименования улицы, </w:t>
      </w:r>
      <w:r w:rsidR="00E76C03">
        <w:rPr>
          <w:rFonts w:ascii="Times New Roman" w:hAnsi="Times New Roman"/>
          <w:color w:val="000000"/>
          <w:sz w:val="26"/>
          <w:szCs w:val="26"/>
          <w:lang w:eastAsia="ru-RU"/>
        </w:rPr>
        <w:t>указатель номера дома, строения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, указатель номера подъезда и квартир (при наличии)</w:t>
      </w:r>
      <w:r w:rsidR="00E76C03">
        <w:rPr>
          <w:rFonts w:ascii="Times New Roman" w:hAnsi="Times New Roman"/>
          <w:color w:val="000000"/>
          <w:sz w:val="26"/>
          <w:szCs w:val="26"/>
          <w:lang w:eastAsia="ru-RU"/>
        </w:rPr>
        <w:t>, указатель пожарного гидранта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FA0580" w:rsidRPr="00191215" w:rsidRDefault="00FA0580" w:rsidP="00E76C0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FA0580" w:rsidRPr="00191215" w:rsidRDefault="00FA0580" w:rsidP="00E76C0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Домовые знаки на зданиях, сооружениях должны содержаться в исправном состоянии.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E76C03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A0272B" w:rsidRPr="00A0272B" w:rsidRDefault="00A0272B" w:rsidP="00A02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2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Высота домового указателя должна быть </w:t>
      </w:r>
      <w:r w:rsidRPr="00A0272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300 мм</w:t>
      </w:r>
      <w:r w:rsidRPr="00A02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Ширина таблички зависит от количества букв в названии улицы.</w:t>
      </w:r>
    </w:p>
    <w:p w:rsidR="00A0272B" w:rsidRPr="00A0272B" w:rsidRDefault="00A0272B" w:rsidP="00A02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2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Табличка выполняется </w:t>
      </w:r>
      <w:r w:rsidRPr="00A0272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 белом</w:t>
      </w:r>
      <w:r w:rsidRPr="00A02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цвете. По периметру таблички располагается </w:t>
      </w:r>
      <w:r w:rsidRPr="00A0272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черная</w:t>
      </w:r>
      <w:r w:rsidRPr="00A02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рамка шириной </w:t>
      </w:r>
      <w:r w:rsidRPr="00A0272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10 мм</w:t>
      </w:r>
      <w:r w:rsidRPr="00A02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A0272B" w:rsidRPr="00A0272B" w:rsidRDefault="00A0272B" w:rsidP="00A02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2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Название улиц и номера домов выполняются </w:t>
      </w:r>
      <w:r w:rsidRPr="00A0272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 черном цвете</w:t>
      </w:r>
      <w:r w:rsidRPr="00A02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Шрифт названия улиц на русском языке, высота заглавных букв – </w:t>
      </w:r>
      <w:r w:rsidRPr="00A0272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90 мм</w:t>
      </w:r>
      <w:r w:rsidRPr="00A02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Высота шрифта номера дома – </w:t>
      </w:r>
      <w:r w:rsidRPr="00A0272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140 мм</w:t>
      </w:r>
      <w:r w:rsidRPr="00A02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A027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.6. Размер шрифта наименований улиц применяется всегда одинаковый, не зависит от длины названия улицы.  </w:t>
      </w:r>
    </w:p>
    <w:p w:rsidR="00FA0580" w:rsidRPr="00191215" w:rsidRDefault="00FA0580" w:rsidP="00A027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Адресные аншлаги могут иметь подсветку. </w:t>
      </w:r>
    </w:p>
    <w:p w:rsidR="00FA0580" w:rsidRPr="00191215" w:rsidRDefault="00FA0580" w:rsidP="00A027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25 метров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может быть размещен дополнительный домовой указатель с левой стороны фасада. 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A027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A027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0" w:name="_Hlk14967170"/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на каждом строении.</w:t>
      </w:r>
    </w:p>
    <w:bookmarkEnd w:id="0"/>
    <w:p w:rsidR="00FA0580" w:rsidRPr="00A0272B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A027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.9. Аншлаги устанавливаются на высоте </w:t>
      </w:r>
      <w:r w:rsidR="00FA0580" w:rsidRPr="00A0272B">
        <w:rPr>
          <w:rFonts w:ascii="Times New Roman" w:hAnsi="Times New Roman"/>
          <w:iCs/>
          <w:color w:val="000000"/>
          <w:sz w:val="26"/>
          <w:szCs w:val="26"/>
          <w:lang w:eastAsia="ru-RU"/>
        </w:rPr>
        <w:t>от 2,5 до 5,0 м</w:t>
      </w:r>
      <w:r w:rsidR="00FA0580" w:rsidRPr="00A0272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уровня земли на расстоянии </w:t>
      </w:r>
      <w:r w:rsidR="00FA0580" w:rsidRPr="00A0272B">
        <w:rPr>
          <w:rFonts w:ascii="Times New Roman" w:hAnsi="Times New Roman"/>
          <w:iCs/>
          <w:color w:val="000000"/>
          <w:sz w:val="26"/>
          <w:szCs w:val="26"/>
          <w:lang w:eastAsia="ru-RU"/>
        </w:rPr>
        <w:t>не более 1 м</w:t>
      </w:r>
      <w:r w:rsidR="00FA0580" w:rsidRPr="00A0272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угла здания.</w:t>
      </w:r>
    </w:p>
    <w:p w:rsidR="004A260B" w:rsidRPr="00A0272B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A027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Pr="00A0272B">
        <w:rPr>
          <w:rFonts w:ascii="Times New Roman" w:hAnsi="Times New Roman"/>
          <w:sz w:val="26"/>
          <w:szCs w:val="26"/>
          <w:lang w:eastAsia="ru-RU"/>
        </w:rPr>
        <w:t>.10. Содержание фасадов объектов включает:</w:t>
      </w:r>
    </w:p>
    <w:p w:rsidR="004A260B" w:rsidRPr="00A0272B" w:rsidRDefault="004A260B" w:rsidP="00A0272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72B">
        <w:rPr>
          <w:rFonts w:ascii="Times New Roman" w:hAnsi="Times New Roman"/>
          <w:sz w:val="26"/>
          <w:szCs w:val="26"/>
          <w:lang w:eastAsia="ru-RU"/>
        </w:rPr>
        <w:lastRenderedPageBreak/>
        <w:t>- проведение осмотра фасадов зданий, строений, сооружений в целях выявления загрязнений, неисправностей, повреждений и иных дефектов;</w:t>
      </w:r>
    </w:p>
    <w:p w:rsidR="004A260B" w:rsidRPr="00A0272B" w:rsidRDefault="004A260B" w:rsidP="00A0272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72B">
        <w:rPr>
          <w:rFonts w:ascii="Times New Roman" w:hAnsi="Times New Roman"/>
          <w:sz w:val="26"/>
          <w:szCs w:val="26"/>
          <w:lang w:eastAsia="ru-RU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4A260B" w:rsidRPr="00A0272B" w:rsidRDefault="004A260B" w:rsidP="00A0272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72B">
        <w:rPr>
          <w:rFonts w:ascii="Times New Roman" w:hAnsi="Times New Roman"/>
          <w:sz w:val="26"/>
          <w:szCs w:val="26"/>
          <w:lang w:eastAsia="ru-RU"/>
        </w:rPr>
        <w:t>- обеспечение наличия и содержания в исправном состоянии водостоков, водосточных труб и сливов;</w:t>
      </w:r>
    </w:p>
    <w:p w:rsidR="004A260B" w:rsidRPr="00A0272B" w:rsidRDefault="004A260B" w:rsidP="00A0272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72B">
        <w:rPr>
          <w:rFonts w:ascii="Times New Roman" w:hAnsi="Times New Roman"/>
          <w:sz w:val="26"/>
          <w:szCs w:val="26"/>
          <w:lang w:eastAsia="ru-RU"/>
        </w:rPr>
        <w:t>- герметизацию, заделку и расшивку швов, трещин и выбоин;</w:t>
      </w:r>
    </w:p>
    <w:p w:rsidR="004A260B" w:rsidRPr="00A0272B" w:rsidRDefault="004A260B" w:rsidP="00A0272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72B">
        <w:rPr>
          <w:rFonts w:ascii="Times New Roman" w:hAnsi="Times New Roman"/>
          <w:sz w:val="26"/>
          <w:szCs w:val="26"/>
          <w:lang w:eastAsia="ru-RU"/>
        </w:rPr>
        <w:t xml:space="preserve">- восстановление, ремонт и своевременную очистку входных групп, </w:t>
      </w:r>
      <w:proofErr w:type="spellStart"/>
      <w:r w:rsidRPr="00A0272B">
        <w:rPr>
          <w:rFonts w:ascii="Times New Roman" w:hAnsi="Times New Roman"/>
          <w:sz w:val="26"/>
          <w:szCs w:val="26"/>
          <w:lang w:eastAsia="ru-RU"/>
        </w:rPr>
        <w:t>отмосток</w:t>
      </w:r>
      <w:proofErr w:type="spellEnd"/>
      <w:r w:rsidRPr="00A0272B">
        <w:rPr>
          <w:rFonts w:ascii="Times New Roman" w:hAnsi="Times New Roman"/>
          <w:sz w:val="26"/>
          <w:szCs w:val="26"/>
          <w:lang w:eastAsia="ru-RU"/>
        </w:rPr>
        <w:t>, приямков цокольных окон и входов в подвалы;</w:t>
      </w:r>
    </w:p>
    <w:p w:rsidR="004A260B" w:rsidRPr="00A0272B" w:rsidRDefault="004A260B" w:rsidP="00A0272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72B">
        <w:rPr>
          <w:rFonts w:ascii="Times New Roman" w:hAnsi="Times New Roman"/>
          <w:sz w:val="26"/>
          <w:szCs w:val="26"/>
          <w:lang w:eastAsia="ru-RU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4A260B" w:rsidRPr="00A0272B" w:rsidRDefault="004A260B" w:rsidP="00A0272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72B">
        <w:rPr>
          <w:rFonts w:ascii="Times New Roman" w:hAnsi="Times New Roman"/>
          <w:sz w:val="26"/>
          <w:szCs w:val="26"/>
          <w:lang w:eastAsia="ru-RU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4A260B" w:rsidRPr="00A0272B" w:rsidRDefault="004A260B" w:rsidP="00A0272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72B">
        <w:rPr>
          <w:rFonts w:ascii="Times New Roman" w:hAnsi="Times New Roman"/>
          <w:sz w:val="26"/>
          <w:szCs w:val="26"/>
          <w:lang w:eastAsia="ru-RU"/>
        </w:rPr>
        <w:t>- мытье окон и витрин, вывесок и указателей;</w:t>
      </w:r>
    </w:p>
    <w:p w:rsidR="004A260B" w:rsidRPr="00A0272B" w:rsidRDefault="004A260B" w:rsidP="00A0272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72B">
        <w:rPr>
          <w:rFonts w:ascii="Times New Roman" w:hAnsi="Times New Roman"/>
          <w:sz w:val="26"/>
          <w:szCs w:val="26"/>
          <w:lang w:eastAsia="ru-RU"/>
        </w:rPr>
        <w:t>- поддержание в чистоте и исправном состоянии, расположенных на фасадах аншлагов, памятных досок;</w:t>
      </w:r>
    </w:p>
    <w:p w:rsidR="004A260B" w:rsidRPr="00A0272B" w:rsidRDefault="004A260B" w:rsidP="00A0272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72B">
        <w:rPr>
          <w:rFonts w:ascii="Times New Roman" w:hAnsi="Times New Roman"/>
          <w:sz w:val="26"/>
          <w:szCs w:val="26"/>
          <w:lang w:eastAsia="ru-RU"/>
        </w:rPr>
        <w:t xml:space="preserve">- очистку от надписей, рисунков, графических изображений, объявления рекламной информации, афиш, плакатов и иной информационно- печатной продукции, самовольно размещенных на фасадах зданий, строений, сооружений </w:t>
      </w:r>
      <w:proofErr w:type="gramStart"/>
      <w:r w:rsidRPr="00A0272B">
        <w:rPr>
          <w:rFonts w:ascii="Times New Roman" w:hAnsi="Times New Roman"/>
          <w:sz w:val="26"/>
          <w:szCs w:val="26"/>
          <w:lang w:eastAsia="ru-RU"/>
        </w:rPr>
        <w:t>вне мест</w:t>
      </w:r>
      <w:proofErr w:type="gramEnd"/>
      <w:r w:rsidRPr="00A0272B">
        <w:rPr>
          <w:rFonts w:ascii="Times New Roman" w:hAnsi="Times New Roman"/>
          <w:sz w:val="26"/>
          <w:szCs w:val="26"/>
          <w:lang w:eastAsia="ru-RU"/>
        </w:rPr>
        <w:t xml:space="preserve"> специально отведенных для их размещения на фасадах таких объектов</w:t>
      </w:r>
    </w:p>
    <w:p w:rsidR="004A260B" w:rsidRPr="00A0272B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272B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A0272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0272B">
        <w:rPr>
          <w:rFonts w:ascii="Times New Roman" w:hAnsi="Times New Roman"/>
          <w:sz w:val="26"/>
          <w:szCs w:val="26"/>
          <w:lang w:eastAsia="ru-RU"/>
        </w:rPr>
        <w:t>8</w:t>
      </w:r>
      <w:r w:rsidRPr="00A0272B">
        <w:rPr>
          <w:rFonts w:ascii="Times New Roman" w:hAnsi="Times New Roman"/>
          <w:sz w:val="26"/>
          <w:szCs w:val="26"/>
          <w:lang w:eastAsia="ru-RU"/>
        </w:rPr>
        <w:t>.10.1. Требования, установленные к содержанию внешнего вида фасадов зданий, строений, сооружений настоящими Правилами, применяются в частности, не противоречащей законодательству в области сохранения, популяризации и охраны объектов культурного наследия (памятников истории и культуры) народов Российской Федерации».</w:t>
      </w:r>
    </w:p>
    <w:p w:rsidR="004A260B" w:rsidRPr="00A0272B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0272B">
        <w:rPr>
          <w:rFonts w:ascii="Times New Roman" w:hAnsi="Times New Roman"/>
          <w:sz w:val="26"/>
          <w:szCs w:val="26"/>
          <w:lang w:eastAsia="ru-RU"/>
        </w:rPr>
        <w:tab/>
      </w:r>
      <w:r w:rsidR="00A0272B">
        <w:rPr>
          <w:rFonts w:ascii="Times New Roman" w:hAnsi="Times New Roman"/>
          <w:sz w:val="26"/>
          <w:szCs w:val="26"/>
          <w:lang w:eastAsia="ru-RU"/>
        </w:rPr>
        <w:t>8</w:t>
      </w:r>
      <w:r w:rsidRPr="00A0272B">
        <w:rPr>
          <w:rFonts w:ascii="Times New Roman" w:hAnsi="Times New Roman"/>
          <w:sz w:val="26"/>
          <w:szCs w:val="26"/>
          <w:lang w:eastAsia="ru-RU"/>
        </w:rPr>
        <w:t xml:space="preserve">.10.2. В целях выявления дефектов проводятся осмотры фасадов </w:t>
      </w:r>
      <w:r w:rsidR="00071608" w:rsidRPr="00A0272B">
        <w:rPr>
          <w:rFonts w:ascii="Times New Roman" w:hAnsi="Times New Roman" w:cs="Times New Roman"/>
          <w:sz w:val="26"/>
          <w:szCs w:val="26"/>
          <w:lang w:eastAsia="ru-RU"/>
        </w:rPr>
        <w:t>зданий, строений, сооружений</w:t>
      </w:r>
      <w:r w:rsidRPr="00A0272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A260B" w:rsidRPr="00A0272B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0272B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A0272B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A0272B">
        <w:rPr>
          <w:rFonts w:ascii="Times New Roman" w:hAnsi="Times New Roman" w:cs="Times New Roman"/>
          <w:sz w:val="26"/>
          <w:szCs w:val="26"/>
          <w:lang w:eastAsia="ru-RU"/>
        </w:rPr>
        <w:t xml:space="preserve">.10.3. К дефектам внешнего вида фасадов зданий, строений, </w:t>
      </w:r>
      <w:proofErr w:type="gramStart"/>
      <w:r w:rsidRPr="00A0272B">
        <w:rPr>
          <w:rFonts w:ascii="Times New Roman" w:hAnsi="Times New Roman" w:cs="Times New Roman"/>
          <w:sz w:val="26"/>
          <w:szCs w:val="26"/>
          <w:lang w:eastAsia="ru-RU"/>
        </w:rPr>
        <w:t>сооружений(</w:t>
      </w:r>
      <w:proofErr w:type="gramEnd"/>
      <w:r w:rsidRPr="00A0272B">
        <w:rPr>
          <w:rFonts w:ascii="Times New Roman" w:hAnsi="Times New Roman" w:cs="Times New Roman"/>
          <w:sz w:val="26"/>
          <w:szCs w:val="26"/>
          <w:lang w:eastAsia="ru-RU"/>
        </w:rPr>
        <w:t>далее – дефекты) относятся:</w:t>
      </w:r>
    </w:p>
    <w:p w:rsidR="004A260B" w:rsidRPr="00A0272B" w:rsidRDefault="004A260B" w:rsidP="00A0272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A0272B">
        <w:rPr>
          <w:rFonts w:ascii="Times New Roman" w:hAnsi="Times New Roman" w:cs="Times New Roman"/>
          <w:sz w:val="26"/>
          <w:szCs w:val="26"/>
          <w:lang w:eastAsia="ru-RU"/>
        </w:rPr>
        <w:t>- местные разрушения облицовки, штукатурки, фактурного и окрасочного слоев;</w:t>
      </w:r>
    </w:p>
    <w:p w:rsidR="004A260B" w:rsidRPr="00A0272B" w:rsidRDefault="004A260B" w:rsidP="00A0272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A0272B">
        <w:rPr>
          <w:rFonts w:ascii="Times New Roman" w:hAnsi="Times New Roman" w:cs="Times New Roman"/>
          <w:sz w:val="26"/>
          <w:szCs w:val="26"/>
          <w:lang w:eastAsia="ru-RU"/>
        </w:rPr>
        <w:t>- трещины в штукатурке;</w:t>
      </w:r>
    </w:p>
    <w:p w:rsidR="004A260B" w:rsidRPr="00A0272B" w:rsidRDefault="004A260B" w:rsidP="00A0272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A0272B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A0272B">
        <w:rPr>
          <w:rFonts w:ascii="Times New Roman" w:hAnsi="Times New Roman" w:cs="Times New Roman"/>
          <w:sz w:val="26"/>
          <w:szCs w:val="26"/>
          <w:lang w:eastAsia="ru-RU"/>
        </w:rPr>
        <w:t>выкрашиваение</w:t>
      </w:r>
      <w:proofErr w:type="spellEnd"/>
      <w:r w:rsidRPr="00A0272B">
        <w:rPr>
          <w:rFonts w:ascii="Times New Roman" w:hAnsi="Times New Roman" w:cs="Times New Roman"/>
          <w:sz w:val="26"/>
          <w:szCs w:val="26"/>
          <w:lang w:eastAsia="ru-RU"/>
        </w:rPr>
        <w:t xml:space="preserve"> раствора из швов облицовки, кирпичной и </w:t>
      </w:r>
      <w:proofErr w:type="spellStart"/>
      <w:r w:rsidRPr="00A0272B">
        <w:rPr>
          <w:rFonts w:ascii="Times New Roman" w:hAnsi="Times New Roman" w:cs="Times New Roman"/>
          <w:sz w:val="26"/>
          <w:szCs w:val="26"/>
          <w:lang w:eastAsia="ru-RU"/>
        </w:rPr>
        <w:t>мелкоблочной</w:t>
      </w:r>
      <w:proofErr w:type="spellEnd"/>
      <w:r w:rsidRPr="00A0272B">
        <w:rPr>
          <w:rFonts w:ascii="Times New Roman" w:hAnsi="Times New Roman" w:cs="Times New Roman"/>
          <w:sz w:val="26"/>
          <w:szCs w:val="26"/>
          <w:lang w:eastAsia="ru-RU"/>
        </w:rPr>
        <w:t xml:space="preserve"> кладки;</w:t>
      </w:r>
    </w:p>
    <w:p w:rsidR="004A260B" w:rsidRPr="00A0272B" w:rsidRDefault="004A260B" w:rsidP="00A0272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A0272B">
        <w:rPr>
          <w:rFonts w:ascii="Times New Roman" w:hAnsi="Times New Roman" w:cs="Times New Roman"/>
          <w:sz w:val="26"/>
          <w:szCs w:val="26"/>
          <w:lang w:eastAsia="ru-RU"/>
        </w:rPr>
        <w:t>- разрушение герметизирующих заделок стуков полносборных зданий</w:t>
      </w:r>
    </w:p>
    <w:p w:rsidR="004A260B" w:rsidRPr="00A0272B" w:rsidRDefault="004A260B" w:rsidP="00A0272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A0272B">
        <w:rPr>
          <w:rFonts w:ascii="Times New Roman" w:hAnsi="Times New Roman" w:cs="Times New Roman"/>
          <w:sz w:val="26"/>
          <w:szCs w:val="26"/>
          <w:lang w:eastAsia="ru-RU"/>
        </w:rPr>
        <w:t>- повреждение и износ металлических покрытий на выступающих частях стен;</w:t>
      </w:r>
    </w:p>
    <w:p w:rsidR="004A260B" w:rsidRPr="00A0272B" w:rsidRDefault="004A260B" w:rsidP="00A0272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A0272B">
        <w:rPr>
          <w:rFonts w:ascii="Times New Roman" w:hAnsi="Times New Roman" w:cs="Times New Roman"/>
          <w:sz w:val="26"/>
          <w:szCs w:val="26"/>
          <w:lang w:eastAsia="ru-RU"/>
        </w:rPr>
        <w:t>-разрушение водосточных труб;</w:t>
      </w:r>
    </w:p>
    <w:p w:rsidR="004A260B" w:rsidRPr="00A0272B" w:rsidRDefault="004A260B" w:rsidP="00A0272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A0272B">
        <w:rPr>
          <w:rFonts w:ascii="Times New Roman" w:hAnsi="Times New Roman" w:cs="Times New Roman"/>
          <w:sz w:val="26"/>
          <w:szCs w:val="26"/>
          <w:lang w:eastAsia="ru-RU"/>
        </w:rPr>
        <w:t xml:space="preserve">- мокрые и ржавые пятна, потеки и </w:t>
      </w:r>
      <w:proofErr w:type="spellStart"/>
      <w:r w:rsidRPr="00A0272B">
        <w:rPr>
          <w:rFonts w:ascii="Times New Roman" w:hAnsi="Times New Roman" w:cs="Times New Roman"/>
          <w:sz w:val="26"/>
          <w:szCs w:val="26"/>
          <w:lang w:eastAsia="ru-RU"/>
        </w:rPr>
        <w:t>высолы</w:t>
      </w:r>
      <w:proofErr w:type="spellEnd"/>
      <w:r w:rsidRPr="00A0272B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4A260B" w:rsidRPr="00A0272B" w:rsidRDefault="001B182B" w:rsidP="001B182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4A260B" w:rsidRPr="00A0272B">
        <w:rPr>
          <w:rFonts w:ascii="Times New Roman" w:hAnsi="Times New Roman" w:cs="Times New Roman"/>
          <w:sz w:val="26"/>
          <w:szCs w:val="26"/>
          <w:lang w:eastAsia="ru-RU"/>
        </w:rPr>
        <w:t>- общее загрязнение поверхности;</w:t>
      </w:r>
    </w:p>
    <w:p w:rsidR="004A260B" w:rsidRPr="00A0272B" w:rsidRDefault="001B182B" w:rsidP="001B182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4A260B" w:rsidRPr="00A0272B">
        <w:rPr>
          <w:rFonts w:ascii="Times New Roman" w:hAnsi="Times New Roman" w:cs="Times New Roman"/>
          <w:sz w:val="26"/>
          <w:szCs w:val="26"/>
          <w:lang w:eastAsia="ru-RU"/>
        </w:rPr>
        <w:t>- разрушения парапетов;</w:t>
      </w:r>
    </w:p>
    <w:p w:rsidR="004A260B" w:rsidRPr="00A0272B" w:rsidRDefault="001B182B" w:rsidP="001B182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4A260B" w:rsidRPr="00A0272B">
        <w:rPr>
          <w:rFonts w:ascii="Times New Roman" w:hAnsi="Times New Roman" w:cs="Times New Roman"/>
          <w:sz w:val="26"/>
          <w:szCs w:val="26"/>
          <w:lang w:eastAsia="ru-RU"/>
        </w:rPr>
        <w:t>- иные дефекты внешнего вида фасадов.</w:t>
      </w:r>
    </w:p>
    <w:p w:rsidR="004A260B" w:rsidRPr="00A0272B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0272B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1B182B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A0272B">
        <w:rPr>
          <w:rFonts w:ascii="Times New Roman" w:hAnsi="Times New Roman" w:cs="Times New Roman"/>
          <w:sz w:val="26"/>
          <w:szCs w:val="26"/>
          <w:lang w:eastAsia="ru-RU"/>
        </w:rPr>
        <w:t xml:space="preserve">.10.4. Проведение ремонтных работ по устранению выявленных дефектов производится в сроки, установленные муниципальными правовыми актами </w:t>
      </w:r>
      <w:proofErr w:type="spellStart"/>
      <w:r w:rsidR="001B182B">
        <w:rPr>
          <w:rFonts w:ascii="Times New Roman" w:hAnsi="Times New Roman" w:cs="Times New Roman"/>
          <w:sz w:val="26"/>
          <w:szCs w:val="26"/>
          <w:lang w:eastAsia="ru-RU"/>
        </w:rPr>
        <w:t>Малечкинского</w:t>
      </w:r>
      <w:proofErr w:type="spellEnd"/>
      <w:r w:rsidR="001B182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0272B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</w:t>
      </w:r>
      <w:r w:rsidR="001B182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A260B" w:rsidRPr="00A0272B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0272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ab/>
      </w:r>
      <w:r w:rsidR="001B182B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A0272B">
        <w:rPr>
          <w:rFonts w:ascii="Times New Roman" w:hAnsi="Times New Roman" w:cs="Times New Roman"/>
          <w:sz w:val="26"/>
          <w:szCs w:val="26"/>
          <w:lang w:eastAsia="ru-RU"/>
        </w:rPr>
        <w:t xml:space="preserve">.10.5. При обнаружении дефектов, угрожающих безопасности жизни и здоровья граждан, сохранности имущества физических или юридических лиц, государственного, муниципального и иного имущества, окружающей среде, жизни или здоровью животных и растений, зона или пространство, где могут находится граждане, имущество, животные и растения, обозначаются сигнальной разметкой не позднее дня, следующего за днем обнаружения дефектов. </w:t>
      </w:r>
    </w:p>
    <w:p w:rsidR="004A260B" w:rsidRPr="00A0272B" w:rsidRDefault="001B182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8</w:t>
      </w:r>
      <w:r w:rsidR="004A260B" w:rsidRPr="00A0272B">
        <w:rPr>
          <w:rFonts w:ascii="Times New Roman" w:hAnsi="Times New Roman" w:cs="Times New Roman"/>
          <w:sz w:val="26"/>
          <w:szCs w:val="26"/>
          <w:lang w:eastAsia="ru-RU"/>
        </w:rPr>
        <w:t>.10.6. Окраска, фасадов зданий, строений, сооружений проводится с учетом срока службы используемых материалов и их характеристи</w:t>
      </w:r>
      <w:r w:rsidR="00071608" w:rsidRPr="00A0272B">
        <w:rPr>
          <w:rFonts w:ascii="Times New Roman" w:hAnsi="Times New Roman" w:cs="Times New Roman"/>
          <w:sz w:val="26"/>
          <w:szCs w:val="26"/>
          <w:lang w:eastAsia="ru-RU"/>
        </w:rPr>
        <w:t>к, установленных производителем.</w:t>
      </w:r>
    </w:p>
    <w:p w:rsidR="004A260B" w:rsidRPr="00A0272B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0272B">
        <w:rPr>
          <w:rFonts w:ascii="Times New Roman" w:hAnsi="Times New Roman" w:cs="Times New Roman"/>
          <w:sz w:val="26"/>
          <w:szCs w:val="26"/>
          <w:lang w:eastAsia="ru-RU"/>
        </w:rPr>
        <w:tab/>
        <w:t>Окрашенные поверхности фасадов должны быть ровными, без пома</w:t>
      </w:r>
      <w:r w:rsidR="00071608" w:rsidRPr="00A0272B">
        <w:rPr>
          <w:rFonts w:ascii="Times New Roman" w:hAnsi="Times New Roman" w:cs="Times New Roman"/>
          <w:sz w:val="26"/>
          <w:szCs w:val="26"/>
          <w:lang w:eastAsia="ru-RU"/>
        </w:rPr>
        <w:t>рок, пятен и поврежденных мест.</w:t>
      </w:r>
    </w:p>
    <w:p w:rsidR="00071608" w:rsidRPr="00A0272B" w:rsidRDefault="00071608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0272B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На фасадах зданий, строений, сооружений не допускается окраска фасада до восстановления разрушенных или поврежденных поверхностей и архитектурных деталей. </w:t>
      </w:r>
    </w:p>
    <w:p w:rsidR="004A260B" w:rsidRPr="00A0272B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0272B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1B182B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071608" w:rsidRPr="00A0272B">
        <w:rPr>
          <w:rFonts w:ascii="Times New Roman" w:hAnsi="Times New Roman" w:cs="Times New Roman"/>
          <w:sz w:val="26"/>
          <w:szCs w:val="26"/>
          <w:lang w:eastAsia="ru-RU"/>
        </w:rPr>
        <w:t>.10.7</w:t>
      </w:r>
      <w:r w:rsidRPr="00A0272B">
        <w:rPr>
          <w:rFonts w:ascii="Times New Roman" w:hAnsi="Times New Roman" w:cs="Times New Roman"/>
          <w:sz w:val="26"/>
          <w:szCs w:val="26"/>
          <w:lang w:eastAsia="ru-RU"/>
        </w:rPr>
        <w:t>. Фасады зданий, строений, сооружений следует очищать и промывать, учитывая материал и характер отделки, а также состояние поверхностей стен зданий.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уничтожение, порча, искажение архитектурных деталей фасадов зданий (сооружений, строений);</w:t>
      </w:r>
    </w:p>
    <w:p w:rsidR="00FA0580" w:rsidRPr="00191215" w:rsidRDefault="00476BF8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произведение надписей на фасадах зданий (сооружений, строений);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1" w:name="_Hlk14967236"/>
    </w:p>
    <w:bookmarkEnd w:id="1"/>
    <w:p w:rsidR="00FA0580" w:rsidRDefault="00476BF8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476BF8" w:rsidRPr="00191215" w:rsidRDefault="00476BF8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1B182B">
        <w:rPr>
          <w:rFonts w:ascii="Times New Roman" w:eastAsia="Times New Roman" w:hAnsi="Times New Roman"/>
          <w:color w:val="000000" w:themeColor="text1"/>
          <w:sz w:val="26"/>
          <w:szCs w:val="26"/>
        </w:rPr>
        <w:t>- запрещается размещение информации, содержащей изображения и символы, связанные с употреблением алкоголя, иной спиртосодержащей продукции и табака.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4A260B" w:rsidRPr="00191215" w:rsidRDefault="001B182B" w:rsidP="004A260B">
      <w:pPr>
        <w:pStyle w:val="a3"/>
        <w:spacing w:after="0" w:line="240" w:lineRule="auto"/>
        <w:ind w:left="39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К вывескам предъявляются следующие требования:</w:t>
      </w:r>
    </w:p>
    <w:p w:rsidR="00FA0580" w:rsidRPr="00191215" w:rsidRDefault="001B182B" w:rsidP="001B182B">
      <w:pPr>
        <w:pStyle w:val="a3"/>
        <w:spacing w:after="0" w:line="240" w:lineRule="auto"/>
        <w:ind w:left="0" w:firstLine="39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FA0580" w:rsidRPr="00191215" w:rsidRDefault="001B182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3) вывески должны размещаться на участке фасада, свободном от архитектурных деталей;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1B182B">
        <w:rPr>
          <w:rFonts w:ascii="Times New Roman" w:hAnsi="Times New Roman"/>
          <w:iCs/>
          <w:color w:val="000000"/>
          <w:sz w:val="26"/>
          <w:szCs w:val="26"/>
          <w:lang w:eastAsia="ru-RU"/>
        </w:rPr>
        <w:t>в два</w:t>
      </w:r>
      <w:r w:rsidRPr="001B182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1B182B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раза.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Элементы одного информационного поля (текстовой части) вывески должны иметь одинаковую высоту и глубину;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лицом, индивидуальным предпринимателем торговли, оказания услуг, выполнения работ вне его места нахождения.</w:t>
      </w:r>
    </w:p>
    <w:p w:rsidR="00FA0580" w:rsidRPr="001B182B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182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Допустимый размер вывески составляет: по горизонтали - </w:t>
      </w:r>
      <w:r w:rsidRPr="001B182B">
        <w:rPr>
          <w:rFonts w:ascii="Times New Roman" w:hAnsi="Times New Roman"/>
          <w:iCs/>
          <w:color w:val="000000"/>
          <w:sz w:val="26"/>
          <w:szCs w:val="26"/>
          <w:lang w:eastAsia="ru-RU"/>
        </w:rPr>
        <w:t>не более 0,6 м</w:t>
      </w:r>
      <w:r w:rsidRPr="001B182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по вертикали - </w:t>
      </w:r>
      <w:r w:rsidRPr="001B182B">
        <w:rPr>
          <w:rFonts w:ascii="Times New Roman" w:hAnsi="Times New Roman"/>
          <w:iCs/>
          <w:color w:val="000000"/>
          <w:sz w:val="26"/>
          <w:szCs w:val="26"/>
          <w:lang w:eastAsia="ru-RU"/>
        </w:rPr>
        <w:t>не более 0,4 м</w:t>
      </w:r>
      <w:r w:rsidRPr="001B182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Высота букв, знаков, размещаемых на вывеске, - </w:t>
      </w:r>
      <w:r w:rsidRPr="001B182B">
        <w:rPr>
          <w:rFonts w:ascii="Times New Roman" w:hAnsi="Times New Roman"/>
          <w:iCs/>
          <w:color w:val="000000"/>
          <w:sz w:val="26"/>
          <w:szCs w:val="26"/>
          <w:lang w:eastAsia="ru-RU"/>
        </w:rPr>
        <w:t>не более 0,1 м</w:t>
      </w:r>
      <w:r w:rsidRPr="001B182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.15. Вывески в форме настенных конструкций и консольных конструкций, предусмотренные пунктом 7.14 настоящих Правил, размещаются: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не выше линии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второго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этажа (линии перекрытий между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первым и вторым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этажами) зданий, сооружений;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1B182B" w:rsidRDefault="001B182B" w:rsidP="001B182B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8.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16. Вывески в форме настенных конструкций, предусмотренные пунктом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.1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7.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настоящих Правил, размещаются над входом или окнами (витринами) </w:t>
      </w:r>
    </w:p>
    <w:p w:rsidR="00FA0580" w:rsidRPr="00191215" w:rsidRDefault="00FA0580" w:rsidP="001B182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помещений, занимаемых юридическим лицом (индивидуальным предпринимателем).</w:t>
      </w:r>
    </w:p>
    <w:p w:rsidR="00FA0580" w:rsidRPr="001B182B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B182B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1B182B">
        <w:rPr>
          <w:rFonts w:ascii="Times New Roman" w:hAnsi="Times New Roman"/>
          <w:iCs/>
          <w:color w:val="000000"/>
          <w:sz w:val="26"/>
          <w:szCs w:val="26"/>
          <w:lang w:eastAsia="ru-RU"/>
        </w:rPr>
        <w:t>0,5 м</w:t>
      </w:r>
      <w:r w:rsidRPr="001B182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(по высоте) и </w:t>
      </w:r>
      <w:r w:rsidRPr="001B182B">
        <w:rPr>
          <w:rFonts w:ascii="Times New Roman" w:hAnsi="Times New Roman"/>
          <w:iCs/>
          <w:color w:val="000000"/>
          <w:sz w:val="26"/>
          <w:szCs w:val="26"/>
          <w:lang w:eastAsia="ru-RU"/>
        </w:rPr>
        <w:t>60%</w:t>
      </w:r>
      <w:r w:rsidRPr="001B182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1B182B">
        <w:rPr>
          <w:rFonts w:ascii="Times New Roman" w:hAnsi="Times New Roman"/>
          <w:iCs/>
          <w:color w:val="000000"/>
          <w:sz w:val="26"/>
          <w:szCs w:val="26"/>
          <w:lang w:eastAsia="ru-RU"/>
        </w:rPr>
        <w:t>10 м</w:t>
      </w:r>
      <w:r w:rsidRPr="001B182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(по длине).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.1</w:t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="00FA0580"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 м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Расстояние от уровня земли до нижнего края консольной конструкции должно быть не менее </w:t>
      </w:r>
      <w:r w:rsidR="00FA0580"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2,5 м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8.19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="00FA0580"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20.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Высота вывесок, размещаемых на крышах зданий, сооружений, должна быть:</w:t>
      </w:r>
    </w:p>
    <w:p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не более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0,8 м 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для 1-2-этажных объектов;</w:t>
      </w:r>
    </w:p>
    <w:p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не более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1,2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для 3-5-этажных объектов.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.2</w:t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1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Вывески площадью более </w:t>
      </w:r>
      <w:r w:rsidR="00FA0580"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6,5 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Установка и эксплуатация таких вывесок без проектной документации не допускается.</w:t>
      </w:r>
    </w:p>
    <w:p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8.22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Не допускается: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вывесок, не соответствующих требованиям настоящих Правил;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на козырьках, лоджиях, балконах и эркерах зданий;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размещение вывесок на расстоянии ближе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мемориальных досок;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размещение вывесок с помощью демонстрации постеров на динамических системах смены изображений (роллерные системы, </w:t>
      </w:r>
      <w:proofErr w:type="spellStart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призматроны</w:t>
      </w:r>
      <w:proofErr w:type="spellEnd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размещение вывесок в виде надувных конструкций, </w:t>
      </w:r>
      <w:proofErr w:type="spellStart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штендеров</w:t>
      </w:r>
      <w:proofErr w:type="spellEnd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8.23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8.24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="00FA0580"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3 суток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8.25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.2</w:t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6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8.27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.2</w:t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При проектировании освещения и осветительного оборудования следует обеспечивать: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- экономичность и </w:t>
      </w:r>
      <w:proofErr w:type="spellStart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энергоэффективность</w:t>
      </w:r>
      <w:proofErr w:type="spellEnd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применяемых осветительных установок, рациональное распределение и использование электроэнергии;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удобство обслуживания и управления при разных режимах работы установок.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.2</w:t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9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высокомачтовые</w:t>
      </w:r>
      <w:proofErr w:type="spellEnd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газонные, которые допускается использовать для освещения газонов, цветников, пешеходных дорожек и площадок;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встроенные, светильники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30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8.31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 стационарных установках утилитарного наружного и архитектурного освещения допускается применять </w:t>
      </w:r>
      <w:proofErr w:type="spellStart"/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энергоэффективные</w:t>
      </w:r>
      <w:proofErr w:type="spellEnd"/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.3</w:t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8.33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.3</w:t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4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</w:t>
      </w:r>
      <w:proofErr w:type="spellStart"/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экологичных</w:t>
      </w:r>
      <w:proofErr w:type="spellEnd"/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материалов, создания условий для ведения здорового образа жизни всех категорий населения.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.3</w:t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5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При проектировании и выборе малых архитектурных форм, в том числе уличной мебели, учитываются: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наличие свободной площади на благоустраиваемой территории;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защита от образования наледи и снежных заносов, обеспечение стока воды;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д) возраст потенциальных пользователей малых архитектурных форм;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з) возможность ремонта или замены деталей малых архитектурных форм;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и) интенсивность пешеходного и автомобильного движения, близость транспортных узлов;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к) эргономичность конструкций (высоту и наклон спинки скамеек, высоту урн и другие характеристики);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м) безопасность для потенциальных пользователей.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8.36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При установке малых архитектурных форм и уличной мебели предусматривается обеспечение: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расположения малых архитектурных форм, не создающего препятствий для пешеходов;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устойчивости конструкции;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.3</w:t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7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При размещении уличной мебели допускается: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.3</w:t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На тротуарах автомобильных дорог допускается использовать следующие типы малых архитектурных форм: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установки освещения;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б) скамьи без спинок, оборудованные местом для сумок;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опоры у скамеек, предназначенных для людей с ограниченными возможностями;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г) ограждения (в местах необходимости обеспечения защиты пешеходов от наезда автомобилей);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д) кадки, цветочницы, вазоны, кашпо, в том числе подвесные;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е) урны.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.3</w:t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9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Для пешеходных зон и коммуникаций допускается использовать следующие типы малых архитектурных форм: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установки освещения;</w:t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ab/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б) скамьи, предполагающие длительное, комфортное сидение;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цветочницы, вазоны, кашпо;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г) информационные стенды;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д) ограждения (в местах необходимости обеспечения защиты пешеходов от наезда автомобилей);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е) столы для настольных игр;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ж) урны.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40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При размещении урн необходимо выбирать урны достаточной высоты и объема, с рельефным </w:t>
      </w:r>
      <w:proofErr w:type="spellStart"/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текстурированием</w:t>
      </w:r>
      <w:proofErr w:type="spellEnd"/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.4</w:t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1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В целях защиты малых архитектурных форм от графического вандализма следует: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а) минимизировать площадь поверхностей малых архитектурных форм, при этом свободные поверхности разрешается делать с рельефным </w:t>
      </w:r>
      <w:proofErr w:type="spellStart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текстурированием</w:t>
      </w:r>
      <w:proofErr w:type="spellEnd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или перфорированием, препятствующим графическому вандализму или облегчающим его устранение;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абразивным и растворяющим веществам материалов, отдавая предпочтение темным тонам окраски плоских поверхностей;</w:t>
      </w:r>
    </w:p>
    <w:p w:rsidR="00FA0580" w:rsidRPr="00191215" w:rsidRDefault="00FA0580" w:rsidP="001B18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8.42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  <w:r w:rsidR="00071608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.4</w:t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3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8.</w:t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4</w:t>
      </w:r>
      <w:r w:rsidR="001B182B">
        <w:rPr>
          <w:rFonts w:ascii="Times New Roman" w:hAnsi="Times New Roman"/>
          <w:color w:val="000000"/>
          <w:sz w:val="26"/>
          <w:szCs w:val="26"/>
          <w:lang w:eastAsia="ru-RU"/>
        </w:rPr>
        <w:t>4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В целях благоустройства на территории поселения могут устанавливаться ограждения.</w:t>
      </w:r>
    </w:p>
    <w:p w:rsidR="00FA0580" w:rsidRPr="00191215" w:rsidRDefault="00FA0580" w:rsidP="00EC7ED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.4</w:t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5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FA0580" w:rsidRPr="00191215" w:rsidRDefault="00FA0580" w:rsidP="00EC7ED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Ограждения земельных участков устанавливают высотой до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.4</w:t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6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FA0580" w:rsidRPr="00191215" w:rsidRDefault="00FA0580" w:rsidP="00EC7ED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.4</w:t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7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FA0580" w:rsidRPr="00191215" w:rsidRDefault="00FA0580" w:rsidP="00EC7ED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.4</w:t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Установка ограждений, изготовленных из сетки-</w:t>
      </w:r>
      <w:proofErr w:type="spellStart"/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рабицы</w:t>
      </w:r>
      <w:proofErr w:type="spellEnd"/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FA0580" w:rsidRPr="00EC7EDC" w:rsidRDefault="004A260B" w:rsidP="00F1228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EC7EDC" w:rsidRPr="00EC7EDC">
        <w:rPr>
          <w:rFonts w:ascii="Times New Roman" w:hAnsi="Times New Roman"/>
          <w:color w:val="000000"/>
          <w:sz w:val="26"/>
          <w:szCs w:val="26"/>
          <w:lang w:eastAsia="ru-RU"/>
        </w:rPr>
        <w:t>8.49</w:t>
      </w:r>
      <w:r w:rsidR="00FA0580" w:rsidRPr="00EC7ED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  <w:r w:rsidR="00F12284" w:rsidRPr="00EC7EDC">
        <w:rPr>
          <w:rFonts w:ascii="Times New Roman" w:hAnsi="Times New Roman"/>
          <w:color w:val="000000"/>
          <w:sz w:val="26"/>
          <w:szCs w:val="26"/>
          <w:lang w:eastAsia="ru-RU"/>
        </w:rPr>
        <w:t>Содержание внешнего вида заборов и ины</w:t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х ограждений на территории </w:t>
      </w:r>
      <w:proofErr w:type="spellStart"/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Малечкинского</w:t>
      </w:r>
      <w:proofErr w:type="spellEnd"/>
      <w:r w:rsidR="00F12284" w:rsidRPr="00EC7ED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сельского поселения.</w:t>
      </w:r>
    </w:p>
    <w:p w:rsidR="00F12284" w:rsidRPr="00EC7EDC" w:rsidRDefault="00EC7EDC" w:rsidP="00F1228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8</w:t>
      </w:r>
      <w:r w:rsidR="00F12284" w:rsidRPr="00EC7EDC">
        <w:rPr>
          <w:rFonts w:ascii="Times New Roman" w:hAnsi="Times New Roman"/>
          <w:color w:val="000000"/>
          <w:sz w:val="26"/>
          <w:szCs w:val="26"/>
          <w:lang w:eastAsia="ru-RU"/>
        </w:rPr>
        <w:t>.4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9</w:t>
      </w:r>
      <w:r w:rsidR="00F12284" w:rsidRPr="00EC7EDC">
        <w:rPr>
          <w:rFonts w:ascii="Times New Roman" w:hAnsi="Times New Roman"/>
          <w:color w:val="000000"/>
          <w:sz w:val="26"/>
          <w:szCs w:val="26"/>
          <w:lang w:eastAsia="ru-RU"/>
        </w:rPr>
        <w:t>.1. Собственники и (или) иные законные владельцы обязаны содержать забор или иное ограждение в состоянии, обеспечивающем их соответствие требованиям законодательства Российской Федерации, законодательства области и муниципальных нормативных правовых актов органов местного самоуправления.</w:t>
      </w:r>
    </w:p>
    <w:p w:rsidR="00F12284" w:rsidRPr="00EC7EDC" w:rsidRDefault="00F12284" w:rsidP="00F1228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C7EDC">
        <w:rPr>
          <w:rFonts w:ascii="Times New Roman" w:hAnsi="Times New Roman"/>
          <w:color w:val="000000"/>
          <w:sz w:val="26"/>
          <w:szCs w:val="26"/>
          <w:lang w:eastAsia="ru-RU"/>
        </w:rPr>
        <w:tab/>
        <w:t>При содержании заборов или иных ограждений должны соблюдаться требования к расположению и поддержанию привлекательности их внешнего вида.</w:t>
      </w:r>
    </w:p>
    <w:p w:rsidR="00447CB3" w:rsidRPr="00EC7EDC" w:rsidRDefault="00EC7EDC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ab/>
        <w:t>8</w:t>
      </w:r>
      <w:r w:rsidR="00F12284" w:rsidRPr="00EC7EDC">
        <w:rPr>
          <w:rFonts w:ascii="Times New Roman" w:hAnsi="Times New Roman"/>
          <w:color w:val="000000"/>
          <w:sz w:val="26"/>
          <w:szCs w:val="26"/>
          <w:lang w:eastAsia="ru-RU"/>
        </w:rPr>
        <w:t>.4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9</w:t>
      </w:r>
      <w:r w:rsidR="00F12284" w:rsidRPr="00EC7ED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.2. </w:t>
      </w:r>
      <w:r w:rsidR="00191215" w:rsidRPr="00EC7EDC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="00F12284" w:rsidRPr="00EC7ED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ребования, установленные к содержанию внешнего вида заборов и иных ограждений </w:t>
      </w:r>
      <w:r w:rsidR="00F12284" w:rsidRPr="00EC7EDC">
        <w:rPr>
          <w:rFonts w:ascii="Times New Roman" w:hAnsi="Times New Roman"/>
          <w:sz w:val="26"/>
          <w:szCs w:val="26"/>
          <w:lang w:eastAsia="ru-RU"/>
        </w:rPr>
        <w:t>настоящим Правил</w:t>
      </w:r>
      <w:r w:rsidR="006C3955" w:rsidRPr="00EC7EDC">
        <w:rPr>
          <w:rFonts w:ascii="Times New Roman" w:hAnsi="Times New Roman"/>
          <w:sz w:val="26"/>
          <w:szCs w:val="26"/>
          <w:lang w:eastAsia="ru-RU"/>
        </w:rPr>
        <w:t>о</w:t>
      </w:r>
      <w:r w:rsidR="00F12284" w:rsidRPr="00EC7EDC">
        <w:rPr>
          <w:rFonts w:ascii="Times New Roman" w:hAnsi="Times New Roman"/>
          <w:sz w:val="26"/>
          <w:szCs w:val="26"/>
          <w:lang w:eastAsia="ru-RU"/>
        </w:rPr>
        <w:t xml:space="preserve">м, применяются в части, не противоречащей законодательству области </w:t>
      </w:r>
      <w:r w:rsidR="00447CB3" w:rsidRPr="00EC7EDC">
        <w:rPr>
          <w:rFonts w:ascii="Times New Roman" w:hAnsi="Times New Roman"/>
          <w:sz w:val="26"/>
          <w:szCs w:val="26"/>
          <w:lang w:eastAsia="ru-RU"/>
        </w:rPr>
        <w:t xml:space="preserve">сохранения, популяризации </w:t>
      </w:r>
      <w:proofErr w:type="gramStart"/>
      <w:r w:rsidR="00447CB3" w:rsidRPr="00EC7EDC">
        <w:rPr>
          <w:rFonts w:ascii="Times New Roman" w:hAnsi="Times New Roman"/>
          <w:sz w:val="26"/>
          <w:szCs w:val="26"/>
          <w:lang w:eastAsia="ru-RU"/>
        </w:rPr>
        <w:t>и  охраны</w:t>
      </w:r>
      <w:proofErr w:type="gramEnd"/>
      <w:r w:rsidR="00447CB3" w:rsidRPr="00EC7EDC">
        <w:rPr>
          <w:rFonts w:ascii="Times New Roman" w:hAnsi="Times New Roman"/>
          <w:sz w:val="26"/>
          <w:szCs w:val="26"/>
          <w:lang w:eastAsia="ru-RU"/>
        </w:rPr>
        <w:t xml:space="preserve"> объектов культурного наследия (памятников истории и культуры) народов Российской Федерации.</w:t>
      </w:r>
    </w:p>
    <w:p w:rsidR="00447CB3" w:rsidRPr="00EC7EDC" w:rsidRDefault="00EC7EDC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8.49</w:t>
      </w:r>
      <w:r w:rsidR="00447CB3" w:rsidRPr="00EC7EDC">
        <w:rPr>
          <w:rFonts w:ascii="Times New Roman" w:hAnsi="Times New Roman"/>
          <w:sz w:val="26"/>
          <w:szCs w:val="26"/>
          <w:lang w:eastAsia="ru-RU"/>
        </w:rPr>
        <w:t>.3. В целях выявления дефектов проводятся осмотры заборов и иных ограждений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447CB3" w:rsidRPr="00EC7EDC" w:rsidRDefault="00EC7EDC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8.49</w:t>
      </w:r>
      <w:r w:rsidR="00447CB3" w:rsidRPr="00EC7EDC">
        <w:rPr>
          <w:rFonts w:ascii="Times New Roman" w:hAnsi="Times New Roman"/>
          <w:sz w:val="26"/>
          <w:szCs w:val="26"/>
          <w:lang w:eastAsia="ru-RU"/>
        </w:rPr>
        <w:t>.4. К дефектам внешнего вида заборов и иных ограждений относятся:</w:t>
      </w:r>
    </w:p>
    <w:p w:rsidR="00447CB3" w:rsidRPr="00EC7EDC" w:rsidRDefault="00447CB3" w:rsidP="00EC7ED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C7EDC">
        <w:rPr>
          <w:rFonts w:ascii="Times New Roman" w:hAnsi="Times New Roman"/>
          <w:sz w:val="26"/>
          <w:szCs w:val="26"/>
          <w:lang w:eastAsia="ru-RU"/>
        </w:rPr>
        <w:t xml:space="preserve">- повреждение красочного покрытия (в том числе </w:t>
      </w:r>
      <w:proofErr w:type="spellStart"/>
      <w:r w:rsidRPr="00EC7EDC">
        <w:rPr>
          <w:rFonts w:ascii="Times New Roman" w:hAnsi="Times New Roman"/>
          <w:sz w:val="26"/>
          <w:szCs w:val="26"/>
          <w:lang w:eastAsia="ru-RU"/>
        </w:rPr>
        <w:t>меление</w:t>
      </w:r>
      <w:proofErr w:type="spellEnd"/>
      <w:r w:rsidRPr="00EC7EDC">
        <w:rPr>
          <w:rFonts w:ascii="Times New Roman" w:hAnsi="Times New Roman"/>
          <w:sz w:val="26"/>
          <w:szCs w:val="26"/>
          <w:lang w:eastAsia="ru-RU"/>
        </w:rPr>
        <w:t>, растрескивание, выветривание, вздутие или сморщивание краски;</w:t>
      </w:r>
    </w:p>
    <w:p w:rsidR="00447CB3" w:rsidRPr="00EC7EDC" w:rsidRDefault="00447CB3" w:rsidP="00EC7ED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C7EDC">
        <w:rPr>
          <w:rFonts w:ascii="Times New Roman" w:hAnsi="Times New Roman"/>
          <w:sz w:val="26"/>
          <w:szCs w:val="26"/>
          <w:lang w:eastAsia="ru-RU"/>
        </w:rPr>
        <w:t>-наличие трещин, разломов;</w:t>
      </w:r>
    </w:p>
    <w:p w:rsidR="00447CB3" w:rsidRPr="00EC7EDC" w:rsidRDefault="00447CB3" w:rsidP="00EC7ED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C7EDC">
        <w:rPr>
          <w:rFonts w:ascii="Times New Roman" w:hAnsi="Times New Roman"/>
          <w:sz w:val="26"/>
          <w:szCs w:val="26"/>
          <w:lang w:eastAsia="ru-RU"/>
        </w:rPr>
        <w:t>-повреждение или разрушение кирпичной, или каменой кладки, архитектурных деталей и других элементов;</w:t>
      </w:r>
    </w:p>
    <w:p w:rsidR="00447CB3" w:rsidRPr="00EC7EDC" w:rsidRDefault="00447CB3" w:rsidP="00EC7ED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C7EDC">
        <w:rPr>
          <w:rFonts w:ascii="Times New Roman" w:hAnsi="Times New Roman"/>
          <w:sz w:val="26"/>
          <w:szCs w:val="26"/>
          <w:lang w:eastAsia="ru-RU"/>
        </w:rPr>
        <w:t>- провисание или разрывы сетчатых элементов;</w:t>
      </w:r>
    </w:p>
    <w:p w:rsidR="00447CB3" w:rsidRPr="00EC7EDC" w:rsidRDefault="00447CB3" w:rsidP="00EC7ED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C7EDC">
        <w:rPr>
          <w:rFonts w:ascii="Times New Roman" w:hAnsi="Times New Roman"/>
          <w:sz w:val="26"/>
          <w:szCs w:val="26"/>
          <w:lang w:eastAsia="ru-RU"/>
        </w:rPr>
        <w:t>- расстройства болтовых, закрепочных, сварочных, иных соединений конструкций;</w:t>
      </w:r>
    </w:p>
    <w:p w:rsidR="00447CB3" w:rsidRPr="00EC7EDC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C7ED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C7EDC">
        <w:rPr>
          <w:rFonts w:ascii="Times New Roman" w:hAnsi="Times New Roman"/>
          <w:sz w:val="26"/>
          <w:szCs w:val="26"/>
          <w:lang w:eastAsia="ru-RU"/>
        </w:rPr>
        <w:tab/>
      </w:r>
      <w:r w:rsidRPr="00EC7EDC">
        <w:rPr>
          <w:rFonts w:ascii="Times New Roman" w:hAnsi="Times New Roman"/>
          <w:sz w:val="26"/>
          <w:szCs w:val="26"/>
          <w:lang w:eastAsia="ru-RU"/>
        </w:rPr>
        <w:t>И иные дефекты внешнего вида заборов и иных ограждений.</w:t>
      </w:r>
    </w:p>
    <w:p w:rsidR="00F12284" w:rsidRPr="00EC7EDC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C7EDC">
        <w:rPr>
          <w:rFonts w:ascii="Times New Roman" w:hAnsi="Times New Roman"/>
          <w:sz w:val="26"/>
          <w:szCs w:val="26"/>
          <w:lang w:eastAsia="ru-RU"/>
        </w:rPr>
        <w:tab/>
      </w:r>
      <w:r w:rsidR="00EC7EDC">
        <w:rPr>
          <w:rFonts w:ascii="Times New Roman" w:hAnsi="Times New Roman"/>
          <w:sz w:val="26"/>
          <w:szCs w:val="26"/>
          <w:lang w:eastAsia="ru-RU"/>
        </w:rPr>
        <w:t>8</w:t>
      </w:r>
      <w:r w:rsidRPr="00EC7EDC">
        <w:rPr>
          <w:rFonts w:ascii="Times New Roman" w:hAnsi="Times New Roman"/>
          <w:sz w:val="26"/>
          <w:szCs w:val="26"/>
          <w:lang w:eastAsia="ru-RU"/>
        </w:rPr>
        <w:t>.4</w:t>
      </w:r>
      <w:r w:rsidR="00EC7EDC">
        <w:rPr>
          <w:rFonts w:ascii="Times New Roman" w:hAnsi="Times New Roman"/>
          <w:sz w:val="26"/>
          <w:szCs w:val="26"/>
          <w:lang w:eastAsia="ru-RU"/>
        </w:rPr>
        <w:t>9</w:t>
      </w:r>
      <w:r w:rsidRPr="00EC7EDC">
        <w:rPr>
          <w:rFonts w:ascii="Times New Roman" w:hAnsi="Times New Roman"/>
          <w:sz w:val="26"/>
          <w:szCs w:val="26"/>
          <w:lang w:eastAsia="ru-RU"/>
        </w:rPr>
        <w:t>.5. Собственники и (или) иные законные владельцы обязаны производить ремонт и восстановление заборов и иных ограждений, а также их очистку по мере загрязнения</w:t>
      </w:r>
      <w:r w:rsidR="006B6333" w:rsidRPr="00EC7EDC">
        <w:rPr>
          <w:rFonts w:ascii="Times New Roman" w:hAnsi="Times New Roman"/>
          <w:sz w:val="26"/>
          <w:szCs w:val="26"/>
          <w:lang w:eastAsia="ru-RU"/>
        </w:rPr>
        <w:t>.</w:t>
      </w:r>
    </w:p>
    <w:p w:rsidR="006B6333" w:rsidRPr="00EC7EDC" w:rsidRDefault="00EC7EDC" w:rsidP="00EC7ED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8.49</w:t>
      </w:r>
      <w:r w:rsidR="006B6333" w:rsidRPr="00EC7EDC">
        <w:rPr>
          <w:rFonts w:ascii="Times New Roman" w:hAnsi="Times New Roman"/>
          <w:sz w:val="26"/>
          <w:szCs w:val="26"/>
          <w:lang w:eastAsia="ru-RU"/>
        </w:rPr>
        <w:t>.6. Окраска заборов и иных ограждений производится с учетом срока службы используемых материалов и их характеристик, установленных производителем</w:t>
      </w:r>
    </w:p>
    <w:p w:rsidR="006B6333" w:rsidRPr="00EC7EDC" w:rsidRDefault="006B633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C7EDC">
        <w:rPr>
          <w:rFonts w:ascii="Times New Roman" w:hAnsi="Times New Roman"/>
          <w:sz w:val="26"/>
          <w:szCs w:val="26"/>
          <w:lang w:eastAsia="ru-RU"/>
        </w:rPr>
        <w:tab/>
        <w:t>Металлические элементы и сварные соединения заборов и иных ограждений должны быть покрашены атмосферостойкими красками.</w:t>
      </w:r>
    </w:p>
    <w:p w:rsidR="006B6333" w:rsidRPr="00EC7EDC" w:rsidRDefault="006B633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C7EDC">
        <w:rPr>
          <w:rFonts w:ascii="Times New Roman" w:hAnsi="Times New Roman"/>
          <w:sz w:val="26"/>
          <w:szCs w:val="26"/>
          <w:lang w:eastAsia="ru-RU"/>
        </w:rPr>
        <w:tab/>
        <w:t>Окрашенные поверхности заборов и иных ограждений должны быть ровными, без помарок, пятен и поврежденных мест.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50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8.51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.5</w:t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:rsidR="00FA0580" w:rsidRPr="00191215" w:rsidRDefault="00071608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.5</w:t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3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FA0580" w:rsidRPr="00191215" w:rsidRDefault="00FA0580" w:rsidP="00EC7ED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FA0580" w:rsidRPr="00191215" w:rsidRDefault="00FA0580" w:rsidP="00EC7ED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Некапитальные сооружения питания могут также оборудоваться туалетными кабинами.</w:t>
      </w:r>
    </w:p>
    <w:p w:rsidR="00FA0580" w:rsidRPr="00191215" w:rsidRDefault="00071608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.5</w:t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4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FA0580" w:rsidRPr="00191215" w:rsidRDefault="00071608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8.55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FA0580" w:rsidRPr="00191215" w:rsidRDefault="00071608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.5</w:t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6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При проектировании мини-</w:t>
      </w:r>
      <w:proofErr w:type="spellStart"/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маркетов</w:t>
      </w:r>
      <w:proofErr w:type="spellEnd"/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FA0580" w:rsidRPr="00191215" w:rsidRDefault="00071608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8.57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  <w:r w:rsidR="00EC7EDC">
        <w:rPr>
          <w:rFonts w:ascii="Times New Roman" w:hAnsi="Times New Roman"/>
          <w:color w:val="000000"/>
          <w:sz w:val="26"/>
          <w:szCs w:val="26"/>
          <w:lang w:eastAsia="ru-RU"/>
        </w:rPr>
        <w:t>».</w:t>
      </w:r>
    </w:p>
    <w:p w:rsidR="00D20275" w:rsidRDefault="00023E17" w:rsidP="00D2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1.2.</w:t>
      </w:r>
      <w:r w:rsidR="00D202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пункте 18.3. </w:t>
      </w:r>
      <w:r w:rsidR="00BA4EF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Главы 18 Правил </w:t>
      </w:r>
      <w:r w:rsidR="00D202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цифры «17.1» заменить на цифры «18.1».</w:t>
      </w:r>
    </w:p>
    <w:p w:rsidR="00D20275" w:rsidRDefault="00D20275" w:rsidP="00D2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1.3. Пункт 18.4. </w:t>
      </w:r>
      <w:r w:rsidR="00BA4EF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Главы 18 Правил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изложить в следующей редакции:</w:t>
      </w:r>
    </w:p>
    <w:p w:rsidR="00D20275" w:rsidRDefault="00D20275" w:rsidP="00D2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18</w:t>
      </w:r>
      <w:r w:rsidRPr="00D202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D202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Правообладатели земельных участков и иные лица, несущее бремя содержания этих участков (за исключением земельных участков, на которых в соответствии с законодательством об особо охраняемых природных территориях исключена любая деятельность), обязаны проводить мероприятии по удалению борщевика Сосновского.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».</w:t>
      </w:r>
    </w:p>
    <w:p w:rsidR="00D20275" w:rsidRDefault="00D20275" w:rsidP="00D2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1.4. Главу 18 </w:t>
      </w:r>
      <w:r w:rsidR="00BA4EF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Правил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дополнить пунктами 18.5. – 18.</w:t>
      </w:r>
      <w:r w:rsidR="00BA4EF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следующего содержания:</w:t>
      </w:r>
    </w:p>
    <w:p w:rsidR="00D20275" w:rsidRPr="00D20275" w:rsidRDefault="00D20275" w:rsidP="00D2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«18</w:t>
      </w:r>
      <w:r w:rsidRPr="00D202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BA4EF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D202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Мероприятия по удалению борщевика Сосновского проводятся химическим и (или) механическим способами.</w:t>
      </w:r>
    </w:p>
    <w:p w:rsidR="00D20275" w:rsidRPr="00D20275" w:rsidRDefault="00D20275" w:rsidP="00D2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18</w:t>
      </w:r>
      <w:r w:rsidRPr="00D202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BA4EF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Pr="00D202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Удаление борщевика Сосновского механическим способом выполняется путем ручного и (или) механического скашивания, бульдозерной срезки, обработки фрезой, уборки сухих растений, выкапывания корневой системы или отдельных растений борщевика Сосновского с использованием ручных инструментов, а также путем удаления соцветий борщевика Сосновского</w:t>
      </w:r>
    </w:p>
    <w:p w:rsidR="00D20275" w:rsidRPr="00D20275" w:rsidRDefault="00D20275" w:rsidP="00D2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18</w:t>
      </w:r>
      <w:r w:rsidRPr="00D202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BA4EF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Pr="00D202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Удаление борщевика Сосновского химическим способом выполняется путем обработки очагов произрастания растений борщевика Сосновского гербицидами.</w:t>
      </w:r>
    </w:p>
    <w:p w:rsidR="00D20275" w:rsidRPr="00D20275" w:rsidRDefault="00D20275" w:rsidP="00D2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18</w:t>
      </w:r>
      <w:r w:rsidRPr="00D202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BA4EF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  <w:r w:rsidRPr="00D202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Мероприятия по удалению борщевика Сосновского химическим и (или) механическим способами проводится двукратно. При этом проведение первичной обработки осуществляется до 15 июня, второй – до 1 сентября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.».</w:t>
      </w:r>
    </w:p>
    <w:p w:rsidR="00023E17" w:rsidRPr="00EC7EDC" w:rsidRDefault="00BA4EF4" w:rsidP="00D2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1.5.</w:t>
      </w:r>
      <w:r w:rsidR="00191215"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Пункт 1</w:t>
      </w:r>
      <w:r w:rsid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="00191215"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.5 Г</w:t>
      </w:r>
      <w:r w:rsidR="00023E17"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лавы 1</w:t>
      </w:r>
      <w:r w:rsid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Правил дополнить абзаца</w:t>
      </w:r>
      <w:r w:rsidR="00023E17"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</w:t>
      </w:r>
      <w:r w:rsidR="00023E17"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следующего содержания: </w:t>
      </w:r>
    </w:p>
    <w:p w:rsidR="00023E17" w:rsidRPr="00EC7EDC" w:rsidRDefault="00023E17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«Срок временного накопления несортированных ТКО определяется исходя из среднесуточной температуры наружного воздуха в течение 3-х суток:</w:t>
      </w:r>
    </w:p>
    <w:p w:rsidR="00023E17" w:rsidRPr="00EC7EDC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плюс 5 </w:t>
      </w:r>
      <w:proofErr w:type="spellStart"/>
      <w:r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о</w:t>
      </w:r>
      <w:r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proofErr w:type="spellEnd"/>
      <w:r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выше – не более 1 суток;</w:t>
      </w:r>
    </w:p>
    <w:p w:rsidR="00F6334A" w:rsidRPr="00EC7EDC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плюс 4 </w:t>
      </w:r>
      <w:proofErr w:type="spellStart"/>
      <w:r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о</w:t>
      </w:r>
      <w:r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proofErr w:type="spellEnd"/>
      <w:r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ниже – не более 3 суток.</w:t>
      </w:r>
    </w:p>
    <w:p w:rsidR="00F6334A" w:rsidRPr="00EC7EDC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случае принятия главным государственным санитарным врачом по Вологодской области соответствующего решения возможно изменение в труднодоступных и малочисленных населенных пунктах срока временного накопления несортированных ТКО с учетом среднесуточной температуры наружного воздуха на основании санитарно-эпидемиологической оценки.</w:t>
      </w:r>
    </w:p>
    <w:p w:rsidR="00191215" w:rsidRPr="00EC7EDC" w:rsidRDefault="00191215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Перечень труднодоступных и малочисленных населенных пунктов определяется в соответствии с Территориальной схемой обращения с отходами Вологодской области</w:t>
      </w:r>
      <w:r w:rsid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».</w:t>
      </w:r>
    </w:p>
    <w:p w:rsidR="00F6334A" w:rsidRPr="00EC7EDC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  <w:r w:rsidR="00BA4EF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Правила благоустройства территории </w:t>
      </w:r>
      <w:proofErr w:type="spellStart"/>
      <w:r w:rsid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Малечкинского</w:t>
      </w:r>
      <w:proofErr w:type="spellEnd"/>
      <w:r w:rsid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 дополнить главами 2</w:t>
      </w:r>
      <w:r w:rsid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2</w:t>
      </w:r>
      <w:r w:rsid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следующего содержания:</w:t>
      </w:r>
    </w:p>
    <w:p w:rsidR="00F6334A" w:rsidRPr="00EC7EDC" w:rsidRDefault="00EC7EDC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F6334A" w:rsidRPr="00EC7ED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Глава 2</w:t>
      </w:r>
      <w:r w:rsidRPr="00EC7ED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</w:t>
      </w:r>
      <w:r w:rsidR="00F6334A" w:rsidRPr="00EC7ED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 Уборка путей подъезда к строительным площадкам.</w:t>
      </w:r>
    </w:p>
    <w:p w:rsidR="00F6334A" w:rsidRPr="00EC7EDC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 эксплуатации строительных </w:t>
      </w:r>
      <w:proofErr w:type="gramStart"/>
      <w:r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площадок  должны</w:t>
      </w:r>
      <w:proofErr w:type="gramEnd"/>
      <w:r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быть обеспечены ежедневная очистка и содержание в надлежащем виде подъездных путей по длине пятидесяти метров от границ земельного участка, на котором осуществляется строительство.</w:t>
      </w:r>
    </w:p>
    <w:p w:rsidR="00BA4EF4" w:rsidRDefault="00BA4EF4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A69AC" w:rsidRPr="00BA4EF4" w:rsidRDefault="00CA69AC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BA4EF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Глава 23. Ответственность за нарушения требований к организации и производству уборочных работ.</w:t>
      </w:r>
    </w:p>
    <w:p w:rsidR="00FF4627" w:rsidRPr="00EC7EDC" w:rsidRDefault="00CA69AC" w:rsidP="001912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Правообладатели земельных участков или иные лица, несущие бремя содержания этих участков, нарушившие требования к организации и производству уборочных работ, установленные правилами благоустройства территории муниципальных образований области, с учетом положений настоящего</w:t>
      </w:r>
      <w:r w:rsidR="00191215"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Единого стандарта, несут ответственность, установленную законом области от 08 декабря 2010 года № 2429-ОЗ «Об административных правонарушениях в Вологодской области</w:t>
      </w:r>
      <w:r w:rsidR="00BA4EF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191215"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 w:rsidRPr="00EC7E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D9583F" w:rsidRPr="00EC7EDC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 xml:space="preserve"> </w:t>
      </w:r>
    </w:p>
    <w:p w:rsidR="00B07341" w:rsidRPr="00191215" w:rsidRDefault="00191215" w:rsidP="00FF4627">
      <w:pPr>
        <w:pStyle w:val="ConsPlusNormal"/>
        <w:spacing w:after="0" w:line="240" w:lineRule="auto"/>
        <w:ind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191215">
        <w:rPr>
          <w:rFonts w:ascii="Times New Roman" w:hAnsi="Times New Roman"/>
          <w:sz w:val="26"/>
          <w:szCs w:val="26"/>
        </w:rPr>
        <w:tab/>
      </w:r>
      <w:r w:rsidR="00B07341" w:rsidRPr="00191215">
        <w:rPr>
          <w:rFonts w:ascii="Times New Roman" w:hAnsi="Times New Roman"/>
          <w:sz w:val="26"/>
          <w:szCs w:val="26"/>
        </w:rPr>
        <w:t xml:space="preserve">2. Настоящее решение подлежит опубликованию в </w:t>
      </w:r>
      <w:r w:rsidR="00BA4EF4">
        <w:rPr>
          <w:rFonts w:ascii="Times New Roman" w:hAnsi="Times New Roman"/>
          <w:sz w:val="26"/>
          <w:szCs w:val="26"/>
        </w:rPr>
        <w:t>«</w:t>
      </w:r>
      <w:r w:rsidR="00B07341" w:rsidRPr="00191215">
        <w:rPr>
          <w:rFonts w:ascii="Times New Roman" w:hAnsi="Times New Roman"/>
          <w:sz w:val="26"/>
          <w:szCs w:val="26"/>
        </w:rPr>
        <w:t xml:space="preserve">Информационном вестнике </w:t>
      </w:r>
      <w:proofErr w:type="spellStart"/>
      <w:r w:rsidR="00BA4EF4">
        <w:rPr>
          <w:rFonts w:ascii="Times New Roman" w:hAnsi="Times New Roman"/>
          <w:sz w:val="26"/>
          <w:szCs w:val="26"/>
        </w:rPr>
        <w:t>Малечкинского</w:t>
      </w:r>
      <w:proofErr w:type="spellEnd"/>
      <w:r w:rsidR="00BA4EF4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B07341" w:rsidRPr="00191215">
        <w:rPr>
          <w:rFonts w:ascii="Times New Roman" w:hAnsi="Times New Roman"/>
          <w:sz w:val="26"/>
          <w:szCs w:val="26"/>
        </w:rPr>
        <w:t xml:space="preserve">» и размещению на официальном сайте </w:t>
      </w:r>
      <w:r w:rsidR="00BA4EF4">
        <w:rPr>
          <w:rFonts w:ascii="Times New Roman" w:hAnsi="Times New Roman"/>
          <w:sz w:val="26"/>
          <w:szCs w:val="26"/>
        </w:rPr>
        <w:t>Череповецкого муниципального района в информаци</w:t>
      </w:r>
      <w:r w:rsidR="00B07341" w:rsidRPr="00191215">
        <w:rPr>
          <w:rFonts w:ascii="Times New Roman" w:hAnsi="Times New Roman"/>
          <w:sz w:val="26"/>
          <w:szCs w:val="26"/>
        </w:rPr>
        <w:t>онно-телекоммуникационной сети «Интернет».</w:t>
      </w:r>
    </w:p>
    <w:p w:rsidR="00522162" w:rsidRPr="00B07341" w:rsidRDefault="00522162" w:rsidP="00FF4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22162" w:rsidRDefault="00522162" w:rsidP="00522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22162" w:rsidRPr="00522162" w:rsidRDefault="00522162" w:rsidP="00522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5BB7B1BC" w:rsidRPr="006A63C3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5BB7B1BC" w:rsidRPr="006A63C3" w:rsidRDefault="5BB7B1BC" w:rsidP="00B92C9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A4EF4" w:rsidRDefault="5BB7B1BC" w:rsidP="00B0734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A63C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BA4EF4">
        <w:rPr>
          <w:rFonts w:ascii="Times New Roman" w:hAnsi="Times New Roman" w:cs="Times New Roman"/>
          <w:sz w:val="26"/>
          <w:szCs w:val="26"/>
        </w:rPr>
        <w:t>Малечкинского</w:t>
      </w:r>
      <w:proofErr w:type="spellEnd"/>
    </w:p>
    <w:p w:rsidR="00B92C9B" w:rsidRPr="006A63C3" w:rsidRDefault="00B07341" w:rsidP="00B0734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A4EF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proofErr w:type="spellStart"/>
      <w:r w:rsidR="00BA4EF4">
        <w:rPr>
          <w:rFonts w:ascii="Times New Roman" w:hAnsi="Times New Roman" w:cs="Times New Roman"/>
          <w:sz w:val="26"/>
          <w:szCs w:val="26"/>
        </w:rPr>
        <w:t>О.В.Муравьева</w:t>
      </w:r>
      <w:proofErr w:type="spellEnd"/>
      <w:r w:rsidR="00A062F4" w:rsidRPr="006A63C3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5BB7B1BC" w:rsidRPr="006A63C3" w:rsidRDefault="5BB7B1BC" w:rsidP="5BB7B1BC">
      <w:pPr>
        <w:rPr>
          <w:rFonts w:ascii="Times New Roman" w:eastAsia="Times New Roman" w:hAnsi="Times New Roman" w:cs="Times New Roman"/>
          <w:sz w:val="26"/>
          <w:szCs w:val="26"/>
        </w:rPr>
      </w:pPr>
      <w:bookmarkStart w:id="2" w:name="_GoBack"/>
      <w:bookmarkEnd w:id="2"/>
    </w:p>
    <w:sectPr w:rsidR="5BB7B1BC" w:rsidRPr="006A63C3" w:rsidSect="00B0734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1DD0"/>
    <w:multiLevelType w:val="multilevel"/>
    <w:tmpl w:val="C80E5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218C752F"/>
    <w:multiLevelType w:val="hybridMultilevel"/>
    <w:tmpl w:val="11449FB6"/>
    <w:lvl w:ilvl="0" w:tplc="94AC3578">
      <w:start w:val="1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B966200C">
      <w:start w:val="1"/>
      <w:numFmt w:val="lowerLetter"/>
      <w:lvlText w:val="%2."/>
      <w:lvlJc w:val="left"/>
      <w:pPr>
        <w:ind w:left="1440" w:hanging="360"/>
      </w:pPr>
    </w:lvl>
    <w:lvl w:ilvl="2" w:tplc="CCE4E952">
      <w:start w:val="1"/>
      <w:numFmt w:val="lowerRoman"/>
      <w:lvlText w:val="%3."/>
      <w:lvlJc w:val="right"/>
      <w:pPr>
        <w:ind w:left="2160" w:hanging="180"/>
      </w:pPr>
    </w:lvl>
    <w:lvl w:ilvl="3" w:tplc="A4EC6330">
      <w:start w:val="1"/>
      <w:numFmt w:val="decimal"/>
      <w:lvlText w:val="%4."/>
      <w:lvlJc w:val="left"/>
      <w:pPr>
        <w:ind w:left="2880" w:hanging="360"/>
      </w:pPr>
    </w:lvl>
    <w:lvl w:ilvl="4" w:tplc="9B4C2AA8">
      <w:start w:val="1"/>
      <w:numFmt w:val="lowerLetter"/>
      <w:lvlText w:val="%5."/>
      <w:lvlJc w:val="left"/>
      <w:pPr>
        <w:ind w:left="3600" w:hanging="360"/>
      </w:pPr>
    </w:lvl>
    <w:lvl w:ilvl="5" w:tplc="D9F88592">
      <w:start w:val="1"/>
      <w:numFmt w:val="lowerRoman"/>
      <w:lvlText w:val="%6."/>
      <w:lvlJc w:val="right"/>
      <w:pPr>
        <w:ind w:left="4320" w:hanging="180"/>
      </w:pPr>
    </w:lvl>
    <w:lvl w:ilvl="6" w:tplc="C9D4434C">
      <w:start w:val="1"/>
      <w:numFmt w:val="decimal"/>
      <w:lvlText w:val="%7."/>
      <w:lvlJc w:val="left"/>
      <w:pPr>
        <w:ind w:left="5040" w:hanging="360"/>
      </w:pPr>
    </w:lvl>
    <w:lvl w:ilvl="7" w:tplc="5112B47E">
      <w:start w:val="1"/>
      <w:numFmt w:val="lowerLetter"/>
      <w:lvlText w:val="%8."/>
      <w:lvlJc w:val="left"/>
      <w:pPr>
        <w:ind w:left="5760" w:hanging="360"/>
      </w:pPr>
    </w:lvl>
    <w:lvl w:ilvl="8" w:tplc="B9767D2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E775B"/>
    <w:multiLevelType w:val="multilevel"/>
    <w:tmpl w:val="4288D5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5B35357"/>
    <w:multiLevelType w:val="hybridMultilevel"/>
    <w:tmpl w:val="40CE7AAA"/>
    <w:lvl w:ilvl="0" w:tplc="2A3E0F30">
      <w:start w:val="2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FEA4A316">
      <w:start w:val="1"/>
      <w:numFmt w:val="lowerLetter"/>
      <w:lvlText w:val="%2."/>
      <w:lvlJc w:val="left"/>
      <w:pPr>
        <w:ind w:left="1440" w:hanging="360"/>
      </w:pPr>
    </w:lvl>
    <w:lvl w:ilvl="2" w:tplc="2A0EC092">
      <w:start w:val="1"/>
      <w:numFmt w:val="lowerRoman"/>
      <w:lvlText w:val="%3."/>
      <w:lvlJc w:val="right"/>
      <w:pPr>
        <w:ind w:left="2160" w:hanging="180"/>
      </w:pPr>
    </w:lvl>
    <w:lvl w:ilvl="3" w:tplc="1AB2A5D0">
      <w:start w:val="1"/>
      <w:numFmt w:val="decimal"/>
      <w:lvlText w:val="%4."/>
      <w:lvlJc w:val="left"/>
      <w:pPr>
        <w:ind w:left="2880" w:hanging="360"/>
      </w:pPr>
    </w:lvl>
    <w:lvl w:ilvl="4" w:tplc="BAD8A696">
      <w:start w:val="1"/>
      <w:numFmt w:val="lowerLetter"/>
      <w:lvlText w:val="%5."/>
      <w:lvlJc w:val="left"/>
      <w:pPr>
        <w:ind w:left="3600" w:hanging="360"/>
      </w:pPr>
    </w:lvl>
    <w:lvl w:ilvl="5" w:tplc="78389970">
      <w:start w:val="1"/>
      <w:numFmt w:val="lowerRoman"/>
      <w:lvlText w:val="%6."/>
      <w:lvlJc w:val="right"/>
      <w:pPr>
        <w:ind w:left="4320" w:hanging="180"/>
      </w:pPr>
    </w:lvl>
    <w:lvl w:ilvl="6" w:tplc="CD64F024">
      <w:start w:val="1"/>
      <w:numFmt w:val="decimal"/>
      <w:lvlText w:val="%7."/>
      <w:lvlJc w:val="left"/>
      <w:pPr>
        <w:ind w:left="5040" w:hanging="360"/>
      </w:pPr>
    </w:lvl>
    <w:lvl w:ilvl="7" w:tplc="558C380A">
      <w:start w:val="1"/>
      <w:numFmt w:val="lowerLetter"/>
      <w:lvlText w:val="%8."/>
      <w:lvlJc w:val="left"/>
      <w:pPr>
        <w:ind w:left="5760" w:hanging="360"/>
      </w:pPr>
    </w:lvl>
    <w:lvl w:ilvl="8" w:tplc="530A40A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15A44"/>
    <w:multiLevelType w:val="multilevel"/>
    <w:tmpl w:val="3C588F50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9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42F337E5"/>
    <w:multiLevelType w:val="multilevel"/>
    <w:tmpl w:val="27A2E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9200FD7"/>
    <w:multiLevelType w:val="multilevel"/>
    <w:tmpl w:val="9CF600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27181A"/>
    <w:rsid w:val="00023E17"/>
    <w:rsid w:val="00071608"/>
    <w:rsid w:val="00171E16"/>
    <w:rsid w:val="00175F04"/>
    <w:rsid w:val="00190C1E"/>
    <w:rsid w:val="00191215"/>
    <w:rsid w:val="001B182B"/>
    <w:rsid w:val="00213E17"/>
    <w:rsid w:val="002B1C2E"/>
    <w:rsid w:val="00304479"/>
    <w:rsid w:val="003C5C35"/>
    <w:rsid w:val="00447CB3"/>
    <w:rsid w:val="00476BF8"/>
    <w:rsid w:val="004A260B"/>
    <w:rsid w:val="004D79F5"/>
    <w:rsid w:val="004E4DE4"/>
    <w:rsid w:val="00522162"/>
    <w:rsid w:val="00671252"/>
    <w:rsid w:val="006A63C3"/>
    <w:rsid w:val="006B486F"/>
    <w:rsid w:val="006B6333"/>
    <w:rsid w:val="006C3955"/>
    <w:rsid w:val="007118FF"/>
    <w:rsid w:val="008A649E"/>
    <w:rsid w:val="008D2F50"/>
    <w:rsid w:val="009026A4"/>
    <w:rsid w:val="00934342"/>
    <w:rsid w:val="009A65EB"/>
    <w:rsid w:val="009C138D"/>
    <w:rsid w:val="009C6DB3"/>
    <w:rsid w:val="009D6C02"/>
    <w:rsid w:val="009E0CF4"/>
    <w:rsid w:val="00A0272B"/>
    <w:rsid w:val="00A062F4"/>
    <w:rsid w:val="00B07341"/>
    <w:rsid w:val="00B92C9B"/>
    <w:rsid w:val="00BA4EF4"/>
    <w:rsid w:val="00C45788"/>
    <w:rsid w:val="00CA69AC"/>
    <w:rsid w:val="00D20275"/>
    <w:rsid w:val="00D87185"/>
    <w:rsid w:val="00D9583F"/>
    <w:rsid w:val="00DB159A"/>
    <w:rsid w:val="00E40013"/>
    <w:rsid w:val="00E76C03"/>
    <w:rsid w:val="00EC7EDC"/>
    <w:rsid w:val="00F12284"/>
    <w:rsid w:val="00F62352"/>
    <w:rsid w:val="00F6334A"/>
    <w:rsid w:val="00FA0580"/>
    <w:rsid w:val="00FF4627"/>
    <w:rsid w:val="2127181A"/>
    <w:rsid w:val="5BB7B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7E5ED"/>
  <w15:docId w15:val="{C58278E0-6CCD-4FDE-BDD8-575558FE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1"/>
    <w:qFormat/>
    <w:rsid w:val="5BB7B1BC"/>
    <w:pPr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uiPriority w:val="1"/>
    <w:rsid w:val="5BB7B1BC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basedOn w:val="a"/>
    <w:link w:val="ConsPlusNormal0"/>
    <w:uiPriority w:val="1"/>
    <w:rsid w:val="5BB7B1BC"/>
    <w:pPr>
      <w:widowControl w:val="0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basedOn w:val="a0"/>
    <w:link w:val="ConsPlusNormal"/>
    <w:uiPriority w:val="1"/>
    <w:rsid w:val="5BB7B1BC"/>
    <w:rPr>
      <w:rFonts w:ascii="Arial" w:eastAsia="Calibri" w:hAnsi="Arial" w:cs="Times New Roman"/>
      <w:sz w:val="22"/>
      <w:szCs w:val="22"/>
      <w:lang w:eastAsia="ar-SA" w:bidi="ar-SA"/>
    </w:rPr>
  </w:style>
  <w:style w:type="character" w:customStyle="1" w:styleId="2">
    <w:name w:val="Основной текст2"/>
    <w:basedOn w:val="a0"/>
    <w:uiPriority w:val="99"/>
    <w:rsid w:val="5BB7B1BC"/>
    <w:rPr>
      <w:color w:val="000000" w:themeColor="text1"/>
      <w:sz w:val="26"/>
      <w:szCs w:val="26"/>
      <w:u w:val="none"/>
      <w:lang w:val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sid w:val="00B92C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9F9F-7B21-46BB-A790-1049F4B5F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14</Pages>
  <Words>5819</Words>
  <Characters>33170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Шинакова Светлана</dc:creator>
  <cp:lastModifiedBy>Пользователь</cp:lastModifiedBy>
  <cp:revision>6</cp:revision>
  <cp:lastPrinted>2024-03-07T08:09:00Z</cp:lastPrinted>
  <dcterms:created xsi:type="dcterms:W3CDTF">2024-03-11T13:30:00Z</dcterms:created>
  <dcterms:modified xsi:type="dcterms:W3CDTF">2024-03-25T14:41:00Z</dcterms:modified>
</cp:coreProperties>
</file>