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25C9" w:rsidRDefault="00BD25C9">
      <w:pPr>
        <w:pStyle w:val="a5"/>
        <w:framePr w:wrap="none" w:vAnchor="page" w:hAnchor="page" w:x="13258" w:y="3246"/>
        <w:shd w:val="clear" w:color="auto" w:fill="auto"/>
        <w:spacing w:line="370" w:lineRule="exact"/>
      </w:pPr>
    </w:p>
    <w:p w:rsidR="007E2CF8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7E2CF8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7E2CF8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8B69C5" w:rsidRDefault="008B69C5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8B69C5" w:rsidRDefault="008B69C5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7E2CF8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</w:p>
    <w:p w:rsidR="007E2CF8" w:rsidRPr="001C5FF6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  <w:r w:rsidRPr="001C5FF6">
        <w:rPr>
          <w:rFonts w:ascii="Times New Roman" w:hAnsi="Times New Roman" w:cs="Times New Roman"/>
        </w:rPr>
        <w:t>УТВЕРЖДЕНА</w:t>
      </w:r>
    </w:p>
    <w:p w:rsidR="007E2CF8" w:rsidRPr="001C5FF6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  <w:r w:rsidRPr="001C5FF6">
        <w:rPr>
          <w:rFonts w:ascii="Times New Roman" w:hAnsi="Times New Roman" w:cs="Times New Roman"/>
        </w:rPr>
        <w:t>распоряжением</w:t>
      </w:r>
    </w:p>
    <w:p w:rsidR="008B69C5" w:rsidRDefault="008B69C5" w:rsidP="008B69C5">
      <w:pPr>
        <w:pStyle w:val="10"/>
        <w:framePr w:w="8104" w:h="565" w:hRule="exact" w:wrap="none" w:vAnchor="page" w:hAnchor="page" w:x="9192" w:y="4020"/>
        <w:shd w:val="clear" w:color="auto" w:fill="auto"/>
      </w:pPr>
      <w:bookmarkStart w:id="0" w:name="bookmark0"/>
      <w:r>
        <w:t xml:space="preserve">Схема расположения границ публичного сервитута Распределительные газопроводы д. </w:t>
      </w:r>
      <w:proofErr w:type="spellStart"/>
      <w:r>
        <w:t>Костяевка</w:t>
      </w:r>
      <w:proofErr w:type="spellEnd"/>
      <w:r>
        <w:t xml:space="preserve"> Череповецкий район</w:t>
      </w:r>
      <w:bookmarkEnd w:id="0"/>
    </w:p>
    <w:p w:rsidR="007E2CF8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  <w:r w:rsidRPr="001C5FF6">
        <w:rPr>
          <w:rFonts w:ascii="Times New Roman" w:hAnsi="Times New Roman" w:cs="Times New Roman"/>
        </w:rPr>
        <w:t xml:space="preserve">первого заместителя руководителя </w:t>
      </w:r>
    </w:p>
    <w:p w:rsidR="007E2CF8" w:rsidRPr="001C5FF6" w:rsidRDefault="007E2CF8" w:rsidP="007E2CF8">
      <w:pPr>
        <w:autoSpaceDE w:val="0"/>
        <w:autoSpaceDN w:val="0"/>
        <w:ind w:left="6521" w:firstLine="10915"/>
        <w:rPr>
          <w:rFonts w:ascii="Times New Roman" w:hAnsi="Times New Roman" w:cs="Times New Roman"/>
        </w:rPr>
      </w:pPr>
      <w:r w:rsidRPr="001C5FF6">
        <w:rPr>
          <w:rFonts w:ascii="Times New Roman" w:hAnsi="Times New Roman" w:cs="Times New Roman"/>
        </w:rPr>
        <w:t>администрации района</w:t>
      </w:r>
    </w:p>
    <w:p w:rsidR="007E2CF8" w:rsidRPr="001C5FF6" w:rsidRDefault="007E2CF8" w:rsidP="007E2CF8">
      <w:pPr>
        <w:ind w:left="6521" w:firstLine="10915"/>
        <w:rPr>
          <w:rFonts w:ascii="Times New Roman" w:hAnsi="Times New Roman"/>
        </w:rPr>
      </w:pPr>
      <w:r w:rsidRPr="001C5FF6">
        <w:rPr>
          <w:rFonts w:ascii="Times New Roman" w:hAnsi="Times New Roman"/>
        </w:rPr>
        <w:t xml:space="preserve">от </w:t>
      </w:r>
      <w:r>
        <w:rPr>
          <w:rFonts w:ascii="Times New Roman" w:hAnsi="Times New Roman"/>
        </w:rPr>
        <w:t>21</w:t>
      </w:r>
      <w:r w:rsidRPr="001C5FF6">
        <w:rPr>
          <w:rFonts w:ascii="Times New Roman" w:hAnsi="Times New Roman"/>
        </w:rPr>
        <w:t>.</w:t>
      </w:r>
      <w:r>
        <w:rPr>
          <w:rFonts w:ascii="Times New Roman" w:hAnsi="Times New Roman"/>
        </w:rPr>
        <w:t>07</w:t>
      </w:r>
      <w:r w:rsidRPr="001C5FF6">
        <w:rPr>
          <w:rFonts w:ascii="Times New Roman" w:hAnsi="Times New Roman"/>
        </w:rPr>
        <w:t>.202</w:t>
      </w:r>
      <w:r>
        <w:rPr>
          <w:rFonts w:ascii="Times New Roman" w:hAnsi="Times New Roman"/>
        </w:rPr>
        <w:t>3</w:t>
      </w:r>
      <w:r w:rsidRPr="001C5FF6">
        <w:rPr>
          <w:rFonts w:ascii="Times New Roman" w:hAnsi="Times New Roman"/>
        </w:rPr>
        <w:t xml:space="preserve"> № </w:t>
      </w:r>
      <w:r>
        <w:rPr>
          <w:rFonts w:ascii="Times New Roman" w:hAnsi="Times New Roman"/>
        </w:rPr>
        <w:t>1415</w:t>
      </w:r>
    </w:p>
    <w:p w:rsidR="007E2CF8" w:rsidRDefault="007E2CF8" w:rsidP="008B69C5">
      <w:pPr>
        <w:pStyle w:val="20"/>
        <w:framePr w:w="4176" w:h="790" w:hRule="exact" w:wrap="none" w:vAnchor="page" w:hAnchor="page" w:x="18282" w:y="4822"/>
        <w:shd w:val="clear" w:color="auto" w:fill="auto"/>
      </w:pPr>
      <w:r>
        <w:t>Перечень земель и земельных участков, подлежащих к использованию на условиях публичного сервитута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ind w:left="960"/>
      </w:pPr>
      <w:r>
        <w:t>Условные обозначения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ind w:left="960"/>
      </w:pPr>
      <w:r>
        <w:t xml:space="preserve">- обозначение территории </w:t>
      </w:r>
      <w:proofErr w:type="gramStart"/>
      <w:r>
        <w:t>публичного</w:t>
      </w:r>
      <w:proofErr w:type="gramEnd"/>
      <w:r>
        <w:t xml:space="preserve"> </w:t>
      </w:r>
      <w:proofErr w:type="spellStart"/>
      <w:r>
        <w:t>сервута</w:t>
      </w:r>
      <w:proofErr w:type="spellEnd"/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leader="hyphen" w:pos="811"/>
          <w:tab w:val="left" w:pos="970"/>
          <w:tab w:val="left" w:pos="1038"/>
        </w:tabs>
        <w:ind w:left="120"/>
        <w:jc w:val="both"/>
      </w:pPr>
      <w:r>
        <w:tab/>
      </w:r>
      <w:r>
        <w:tab/>
        <w:t>-</w:t>
      </w:r>
      <w:r>
        <w:tab/>
        <w:t>граница территории публичного сервитута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leader="hyphen" w:pos="836"/>
          <w:tab w:val="left" w:pos="1038"/>
        </w:tabs>
        <w:ind w:left="120"/>
        <w:jc w:val="both"/>
      </w:pPr>
      <w:r>
        <w:rPr>
          <w:rStyle w:val="11"/>
        </w:rPr>
        <w:tab/>
        <w:t xml:space="preserve"> </w:t>
      </w:r>
      <w:r>
        <w:t>-</w:t>
      </w:r>
      <w:r>
        <w:tab/>
        <w:t>граница кадастрового квартала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leader="hyphen" w:pos="840"/>
          <w:tab w:val="left" w:pos="1038"/>
        </w:tabs>
        <w:ind w:left="120"/>
        <w:jc w:val="both"/>
      </w:pPr>
      <w:r>
        <w:tab/>
        <w:t xml:space="preserve"> -</w:t>
      </w:r>
      <w:r>
        <w:tab/>
        <w:t>граница земельного участка, содержащиеся в ЕГРН сведения о которой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ind w:left="960"/>
      </w:pPr>
      <w:r>
        <w:t>достаточны для определения ее местоположения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leader="hyphen" w:pos="876"/>
          <w:tab w:val="left" w:pos="1038"/>
        </w:tabs>
        <w:ind w:left="120"/>
        <w:jc w:val="both"/>
      </w:pPr>
      <w:r>
        <w:tab/>
        <w:t xml:space="preserve"> -</w:t>
      </w:r>
      <w:r>
        <w:tab/>
        <w:t>граница объекта капитального строительства;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leader="hyphen" w:pos="858"/>
          <w:tab w:val="left" w:pos="1038"/>
        </w:tabs>
        <w:ind w:left="120"/>
        <w:jc w:val="both"/>
      </w:pPr>
      <w:r>
        <w:tab/>
        <w:t xml:space="preserve"> -</w:t>
      </w:r>
      <w:r>
        <w:tab/>
        <w:t>граница зон с особыми условиями использования территории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pos="956"/>
          <w:tab w:val="left" w:pos="1064"/>
        </w:tabs>
        <w:ind w:left="420"/>
        <w:jc w:val="both"/>
      </w:pPr>
      <w:r>
        <w:t>•</w:t>
      </w:r>
      <w:r>
        <w:rPr>
          <w:vertAlign w:val="superscript"/>
        </w:rPr>
        <w:t>1</w:t>
      </w:r>
      <w:r>
        <w:tab/>
        <w:t>-</w:t>
      </w:r>
      <w:r>
        <w:tab/>
        <w:t>характерная точка границы публичного сервитута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pos="984"/>
        </w:tabs>
        <w:ind w:left="120"/>
        <w:jc w:val="both"/>
      </w:pPr>
      <w:r>
        <w:rPr>
          <w:rStyle w:val="11"/>
        </w:rPr>
        <w:t xml:space="preserve">35:22:03010071 </w:t>
      </w:r>
      <w:r>
        <w:t>-</w:t>
      </w:r>
      <w:r>
        <w:tab/>
        <w:t>номер кадастрового квартала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pos="913"/>
          <w:tab w:val="left" w:pos="1021"/>
        </w:tabs>
        <w:ind w:left="420"/>
        <w:jc w:val="both"/>
      </w:pPr>
      <w:r w:rsidRPr="00EB41E6">
        <w:t>:66</w:t>
      </w:r>
      <w:r w:rsidRPr="00EB41E6">
        <w:tab/>
      </w:r>
      <w:r>
        <w:t>-</w:t>
      </w:r>
      <w:r>
        <w:tab/>
        <w:t xml:space="preserve">кадастровый номер объекта недвижимости в границах </w:t>
      </w:r>
      <w:proofErr w:type="spellStart"/>
      <w:r>
        <w:t>кадастрокого</w:t>
      </w:r>
      <w:proofErr w:type="spellEnd"/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ind w:left="960"/>
      </w:pPr>
      <w:r>
        <w:t>квартала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pos="874"/>
          <w:tab w:val="left" w:pos="982"/>
        </w:tabs>
        <w:ind w:left="420"/>
        <w:jc w:val="both"/>
      </w:pPr>
      <w:r>
        <w:rPr>
          <w:rStyle w:val="21"/>
        </w:rPr>
        <w:t>:25</w:t>
      </w:r>
      <w:r>
        <w:rPr>
          <w:rStyle w:val="21"/>
        </w:rPr>
        <w:tab/>
      </w:r>
      <w:r>
        <w:t>-</w:t>
      </w:r>
      <w:r>
        <w:tab/>
        <w:t>обозначение объекта капитального строительства</w:t>
      </w:r>
    </w:p>
    <w:p w:rsidR="007E2CF8" w:rsidRDefault="007E2CF8" w:rsidP="008B69C5">
      <w:pPr>
        <w:pStyle w:val="4"/>
        <w:framePr w:w="5566" w:h="2423" w:hRule="exact" w:wrap="none" w:vAnchor="page" w:hAnchor="page" w:x="7651" w:y="11170"/>
        <w:shd w:val="clear" w:color="auto" w:fill="auto"/>
        <w:tabs>
          <w:tab w:val="left" w:pos="847"/>
          <w:tab w:val="left" w:pos="955"/>
        </w:tabs>
        <w:ind w:left="120"/>
        <w:jc w:val="both"/>
      </w:pPr>
      <w:r>
        <w:rPr>
          <w:rStyle w:val="3"/>
        </w:rPr>
        <w:t>35:22-6.249</w:t>
      </w:r>
      <w:r>
        <w:rPr>
          <w:rStyle w:val="3"/>
        </w:rPr>
        <w:tab/>
      </w:r>
      <w:r>
        <w:t>-</w:t>
      </w:r>
      <w:r>
        <w:tab/>
        <w:t>обозначение зон с особыми условиями использования территории</w:t>
      </w:r>
    </w:p>
    <w:p w:rsidR="00BD25C9" w:rsidRDefault="007E2CF8">
      <w:pPr>
        <w:rPr>
          <w:sz w:val="2"/>
          <w:szCs w:val="2"/>
        </w:rPr>
      </w:pPr>
      <w:r w:rsidRPr="00350D46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415.25pt;margin-top:232.3pt;width:713.25pt;height:428.25pt;z-index:-251658752;mso-wrap-distance-left:5pt;mso-wrap-distance-right:5pt;mso-position-horizontal-relative:page;mso-position-vertical-relative:page" wrapcoords="0 0">
            <v:imagedata r:id="rId6" o:title="image1"/>
            <w10:wrap anchorx="page" anchory="page"/>
          </v:shape>
        </w:pict>
      </w:r>
    </w:p>
    <w:sectPr w:rsidR="00BD25C9" w:rsidSect="007E2CF8">
      <w:pgSz w:w="23810" w:h="16838" w:orient="landscape"/>
      <w:pgMar w:top="1701" w:right="1134" w:bottom="1134" w:left="1134" w:header="0" w:footer="6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557B" w:rsidRDefault="000E557B" w:rsidP="00BD25C9">
      <w:r>
        <w:separator/>
      </w:r>
    </w:p>
  </w:endnote>
  <w:endnote w:type="continuationSeparator" w:id="0">
    <w:p w:rsidR="000E557B" w:rsidRDefault="000E557B" w:rsidP="00BD25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557B" w:rsidRDefault="000E557B"/>
  </w:footnote>
  <w:footnote w:type="continuationSeparator" w:id="0">
    <w:p w:rsidR="000E557B" w:rsidRDefault="000E557B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</w:compat>
  <w:rsids>
    <w:rsidRoot w:val="00BD25C9"/>
    <w:rsid w:val="000E557B"/>
    <w:rsid w:val="00350D46"/>
    <w:rsid w:val="00402C0D"/>
    <w:rsid w:val="007E2CF8"/>
    <w:rsid w:val="008B69C5"/>
    <w:rsid w:val="00BD25C9"/>
    <w:rsid w:val="00EB41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D25C9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BD25C9"/>
    <w:rPr>
      <w:color w:val="0066CC"/>
      <w:u w:val="single"/>
    </w:rPr>
  </w:style>
  <w:style w:type="character" w:customStyle="1" w:styleId="1">
    <w:name w:val="Заголовок №1_"/>
    <w:basedOn w:val="a0"/>
    <w:link w:val="10"/>
    <w:rsid w:val="00BD25C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3"/>
      <w:sz w:val="23"/>
      <w:szCs w:val="23"/>
      <w:u w:val="none"/>
    </w:rPr>
  </w:style>
  <w:style w:type="character" w:customStyle="1" w:styleId="a4">
    <w:name w:val="Подпись к картинке_"/>
    <w:basedOn w:val="a0"/>
    <w:link w:val="a5"/>
    <w:rsid w:val="00BD25C9"/>
    <w:rPr>
      <w:rFonts w:ascii="Dotum" w:eastAsia="Dotum" w:hAnsi="Dotum" w:cs="Dotum"/>
      <w:b w:val="0"/>
      <w:bCs w:val="0"/>
      <w:i w:val="0"/>
      <w:iCs w:val="0"/>
      <w:smallCaps w:val="0"/>
      <w:strike w:val="0"/>
      <w:sz w:val="37"/>
      <w:szCs w:val="37"/>
      <w:u w:val="none"/>
    </w:rPr>
  </w:style>
  <w:style w:type="character" w:customStyle="1" w:styleId="2">
    <w:name w:val="Основной текст (2)_"/>
    <w:basedOn w:val="a0"/>
    <w:link w:val="20"/>
    <w:rsid w:val="00BD25C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-1"/>
      <w:sz w:val="19"/>
      <w:szCs w:val="19"/>
      <w:u w:val="none"/>
    </w:rPr>
  </w:style>
  <w:style w:type="character" w:customStyle="1" w:styleId="a6">
    <w:name w:val="Основной текст_"/>
    <w:basedOn w:val="a0"/>
    <w:link w:val="4"/>
    <w:rsid w:val="00BD25C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1"/>
      <w:sz w:val="14"/>
      <w:szCs w:val="14"/>
      <w:u w:val="none"/>
    </w:rPr>
  </w:style>
  <w:style w:type="character" w:customStyle="1" w:styleId="11">
    <w:name w:val="Основной текст1"/>
    <w:basedOn w:val="a6"/>
    <w:rsid w:val="00BD25C9"/>
    <w:rPr>
      <w:color w:val="000000"/>
      <w:w w:val="100"/>
      <w:position w:val="0"/>
      <w:lang w:val="ru-RU"/>
    </w:rPr>
  </w:style>
  <w:style w:type="character" w:customStyle="1" w:styleId="21">
    <w:name w:val="Основной текст2"/>
    <w:basedOn w:val="a6"/>
    <w:rsid w:val="00BD25C9"/>
    <w:rPr>
      <w:color w:val="000000"/>
      <w:w w:val="100"/>
      <w:position w:val="0"/>
      <w:lang w:val="ru-RU"/>
    </w:rPr>
  </w:style>
  <w:style w:type="character" w:customStyle="1" w:styleId="3">
    <w:name w:val="Основной текст3"/>
    <w:basedOn w:val="a6"/>
    <w:rsid w:val="00BD25C9"/>
    <w:rPr>
      <w:color w:val="000000"/>
      <w:w w:val="100"/>
      <w:position w:val="0"/>
      <w:lang w:val="ru-RU"/>
    </w:rPr>
  </w:style>
  <w:style w:type="paragraph" w:customStyle="1" w:styleId="10">
    <w:name w:val="Заголовок №1"/>
    <w:basedOn w:val="a"/>
    <w:link w:val="1"/>
    <w:rsid w:val="00BD25C9"/>
    <w:pPr>
      <w:shd w:val="clear" w:color="auto" w:fill="FFFFFF"/>
      <w:spacing w:line="288" w:lineRule="exact"/>
      <w:jc w:val="center"/>
      <w:outlineLvl w:val="0"/>
    </w:pPr>
    <w:rPr>
      <w:rFonts w:ascii="Times New Roman" w:eastAsia="Times New Roman" w:hAnsi="Times New Roman" w:cs="Times New Roman"/>
      <w:b/>
      <w:bCs/>
      <w:spacing w:val="3"/>
      <w:sz w:val="23"/>
      <w:szCs w:val="23"/>
    </w:rPr>
  </w:style>
  <w:style w:type="paragraph" w:customStyle="1" w:styleId="a5">
    <w:name w:val="Подпись к картинке"/>
    <w:basedOn w:val="a"/>
    <w:link w:val="a4"/>
    <w:rsid w:val="00BD25C9"/>
    <w:pPr>
      <w:shd w:val="clear" w:color="auto" w:fill="FFFFFF"/>
      <w:spacing w:line="0" w:lineRule="atLeast"/>
    </w:pPr>
    <w:rPr>
      <w:rFonts w:ascii="Dotum" w:eastAsia="Dotum" w:hAnsi="Dotum" w:cs="Dotum"/>
      <w:sz w:val="37"/>
      <w:szCs w:val="37"/>
    </w:rPr>
  </w:style>
  <w:style w:type="paragraph" w:customStyle="1" w:styleId="20">
    <w:name w:val="Основной текст (2)"/>
    <w:basedOn w:val="a"/>
    <w:link w:val="2"/>
    <w:rsid w:val="00BD25C9"/>
    <w:pPr>
      <w:shd w:val="clear" w:color="auto" w:fill="FFFFFF"/>
      <w:spacing w:line="238" w:lineRule="exact"/>
      <w:jc w:val="center"/>
    </w:pPr>
    <w:rPr>
      <w:rFonts w:ascii="Times New Roman" w:eastAsia="Times New Roman" w:hAnsi="Times New Roman" w:cs="Times New Roman"/>
      <w:b/>
      <w:bCs/>
      <w:spacing w:val="-1"/>
      <w:sz w:val="19"/>
      <w:szCs w:val="19"/>
    </w:rPr>
  </w:style>
  <w:style w:type="paragraph" w:customStyle="1" w:styleId="4">
    <w:name w:val="Основной текст4"/>
    <w:basedOn w:val="a"/>
    <w:link w:val="a6"/>
    <w:rsid w:val="00BD25C9"/>
    <w:pPr>
      <w:shd w:val="clear" w:color="auto" w:fill="FFFFFF"/>
      <w:spacing w:line="169" w:lineRule="exact"/>
    </w:pPr>
    <w:rPr>
      <w:rFonts w:ascii="Times New Roman" w:eastAsia="Times New Roman" w:hAnsi="Times New Roman" w:cs="Times New Roman"/>
      <w:spacing w:val="-1"/>
      <w:sz w:val="14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147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Делопроизводитель</dc:creator>
  <cp:lastModifiedBy>Делопроизводитель</cp:lastModifiedBy>
  <cp:revision>2</cp:revision>
  <cp:lastPrinted>2023-07-24T08:31:00Z</cp:lastPrinted>
  <dcterms:created xsi:type="dcterms:W3CDTF">2023-07-24T08:07:00Z</dcterms:created>
  <dcterms:modified xsi:type="dcterms:W3CDTF">2023-07-24T08:33:00Z</dcterms:modified>
</cp:coreProperties>
</file>