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817" w:rsidRPr="00057D4F" w:rsidRDefault="00000817" w:rsidP="00000817">
      <w:pPr>
        <w:widowControl w:val="0"/>
        <w:spacing w:after="0" w:line="240" w:lineRule="auto"/>
        <w:jc w:val="right"/>
        <w:outlineLvl w:val="1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2564710</wp:posOffset>
            </wp:positionH>
            <wp:positionV relativeFrom="paragraph">
              <wp:posOffset>-513356</wp:posOffset>
            </wp:positionV>
            <wp:extent cx="784032" cy="930302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</w:t>
      </w:r>
    </w:p>
    <w:p w:rsidR="00000817" w:rsidRPr="007A10D2" w:rsidRDefault="00000817" w:rsidP="00000817">
      <w:pPr>
        <w:spacing w:after="0" w:line="240" w:lineRule="auto"/>
        <w:jc w:val="center"/>
        <w:rPr>
          <w:szCs w:val="28"/>
        </w:rPr>
      </w:pPr>
      <w:r w:rsidRPr="007A10D2">
        <w:t xml:space="preserve"> </w:t>
      </w:r>
      <w:r w:rsidRPr="007A10D2">
        <w:tab/>
      </w:r>
    </w:p>
    <w:p w:rsidR="00000817" w:rsidRPr="00D74FEB" w:rsidRDefault="00000817" w:rsidP="00000817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000817" w:rsidRPr="00D74FEB" w:rsidRDefault="00000817" w:rsidP="0000081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4FEB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000817" w:rsidRPr="00D74FEB" w:rsidRDefault="00000817" w:rsidP="0000081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000817" w:rsidRPr="00D74FEB" w:rsidRDefault="00000817" w:rsidP="00000817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D74FEB">
        <w:rPr>
          <w:rFonts w:ascii="Times New Roman" w:hAnsi="Times New Roman"/>
          <w:sz w:val="36"/>
          <w:szCs w:val="36"/>
        </w:rPr>
        <w:t>П</w:t>
      </w:r>
      <w:proofErr w:type="gramEnd"/>
      <w:r w:rsidRPr="00D74FEB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000817" w:rsidRPr="00D74FEB" w:rsidRDefault="00000817" w:rsidP="00000817">
      <w:pPr>
        <w:spacing w:after="0" w:line="240" w:lineRule="auto"/>
        <w:rPr>
          <w:rFonts w:ascii="Times New Roman" w:hAnsi="Times New Roman" w:cs="Times New Roman"/>
        </w:rPr>
      </w:pPr>
    </w:p>
    <w:p w:rsidR="00000817" w:rsidRPr="00D74FEB" w:rsidRDefault="00000817" w:rsidP="00000817">
      <w:pPr>
        <w:tabs>
          <w:tab w:val="left" w:pos="99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74FE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74FEB">
        <w:rPr>
          <w:rFonts w:ascii="Times New Roman" w:hAnsi="Times New Roman" w:cs="Times New Roman"/>
          <w:sz w:val="28"/>
          <w:szCs w:val="28"/>
        </w:rPr>
        <w:t xml:space="preserve">.03.2026   </w:t>
      </w:r>
      <w:r w:rsidRPr="00D74FEB">
        <w:rPr>
          <w:rFonts w:ascii="Times New Roman" w:hAnsi="Times New Roman" w:cs="Times New Roman"/>
          <w:sz w:val="28"/>
          <w:szCs w:val="28"/>
        </w:rPr>
        <w:tab/>
      </w:r>
      <w:r w:rsidRPr="00D74FEB">
        <w:rPr>
          <w:rFonts w:ascii="Times New Roman" w:hAnsi="Times New Roman" w:cs="Times New Roman"/>
          <w:sz w:val="28"/>
          <w:szCs w:val="28"/>
        </w:rPr>
        <w:tab/>
      </w:r>
      <w:r w:rsidRPr="00D74FEB">
        <w:rPr>
          <w:rFonts w:ascii="Times New Roman" w:hAnsi="Times New Roman" w:cs="Times New Roman"/>
          <w:sz w:val="28"/>
          <w:szCs w:val="28"/>
        </w:rPr>
        <w:tab/>
      </w:r>
      <w:r w:rsidRPr="00D74FEB">
        <w:rPr>
          <w:rFonts w:ascii="Times New Roman" w:hAnsi="Times New Roman" w:cs="Times New Roman"/>
          <w:sz w:val="28"/>
          <w:szCs w:val="28"/>
        </w:rPr>
        <w:tab/>
      </w:r>
      <w:r w:rsidRPr="00D74FEB">
        <w:rPr>
          <w:rFonts w:ascii="Times New Roman" w:hAnsi="Times New Roman" w:cs="Times New Roman"/>
          <w:sz w:val="28"/>
          <w:szCs w:val="28"/>
        </w:rPr>
        <w:tab/>
      </w:r>
      <w:r w:rsidRPr="00D74FEB">
        <w:rPr>
          <w:rFonts w:ascii="Times New Roman" w:hAnsi="Times New Roman" w:cs="Times New Roman"/>
          <w:sz w:val="28"/>
          <w:szCs w:val="28"/>
        </w:rPr>
        <w:tab/>
      </w:r>
      <w:r w:rsidRPr="00D74FEB">
        <w:rPr>
          <w:rFonts w:ascii="Times New Roman" w:hAnsi="Times New Roman" w:cs="Times New Roman"/>
          <w:sz w:val="28"/>
          <w:szCs w:val="28"/>
        </w:rPr>
        <w:tab/>
        <w:t xml:space="preserve">                               № 14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000817" w:rsidRPr="00D74FEB" w:rsidRDefault="00000817" w:rsidP="00000817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74FEB">
        <w:rPr>
          <w:rFonts w:ascii="Times New Roman" w:hAnsi="Times New Roman" w:cs="Times New Roman"/>
        </w:rPr>
        <w:t>г. Череповец</w:t>
      </w:r>
    </w:p>
    <w:p w:rsidR="00000817" w:rsidRDefault="00000817" w:rsidP="00000817">
      <w:pPr>
        <w:spacing w:after="0" w:line="240" w:lineRule="auto"/>
        <w:contextualSpacing/>
        <w:jc w:val="center"/>
      </w:pPr>
    </w:p>
    <w:p w:rsidR="00C720AF" w:rsidRPr="00000817" w:rsidRDefault="00C720AF" w:rsidP="0000081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E1D1E"/>
          <w:sz w:val="28"/>
          <w:szCs w:val="28"/>
        </w:rPr>
      </w:pPr>
      <w:r w:rsidRPr="00000817">
        <w:rPr>
          <w:b/>
          <w:color w:val="1E1D1E"/>
          <w:sz w:val="28"/>
          <w:szCs w:val="28"/>
        </w:rPr>
        <w:t>О Порядке ведения исполнительной</w:t>
      </w:r>
      <w:r w:rsidR="00000817" w:rsidRPr="00000817">
        <w:rPr>
          <w:b/>
          <w:color w:val="1E1D1E"/>
          <w:sz w:val="28"/>
          <w:szCs w:val="28"/>
        </w:rPr>
        <w:t xml:space="preserve"> </w:t>
      </w:r>
      <w:r w:rsidRPr="00000817">
        <w:rPr>
          <w:b/>
          <w:color w:val="1E1D1E"/>
          <w:sz w:val="28"/>
          <w:szCs w:val="28"/>
        </w:rPr>
        <w:t>документации при реализации проектов</w:t>
      </w:r>
      <w:r w:rsidR="00000817">
        <w:rPr>
          <w:b/>
          <w:color w:val="1E1D1E"/>
          <w:sz w:val="28"/>
          <w:szCs w:val="28"/>
        </w:rPr>
        <w:t xml:space="preserve"> </w:t>
      </w:r>
      <w:r w:rsidRPr="00000817">
        <w:rPr>
          <w:b/>
          <w:color w:val="1E1D1E"/>
          <w:sz w:val="28"/>
          <w:szCs w:val="28"/>
        </w:rPr>
        <w:t>по строительству, реконструкции, капительному ремонту</w:t>
      </w:r>
      <w:r w:rsidR="00000817" w:rsidRPr="00000817">
        <w:rPr>
          <w:b/>
          <w:color w:val="1E1D1E"/>
          <w:sz w:val="28"/>
          <w:szCs w:val="28"/>
        </w:rPr>
        <w:t xml:space="preserve"> </w:t>
      </w:r>
      <w:r w:rsidRPr="00000817">
        <w:rPr>
          <w:b/>
          <w:color w:val="1E1D1E"/>
          <w:sz w:val="28"/>
          <w:szCs w:val="28"/>
        </w:rPr>
        <w:t>объектов капитального строительства муниципальной собственности</w:t>
      </w:r>
    </w:p>
    <w:p w:rsidR="00C720AF" w:rsidRDefault="00C720AF" w:rsidP="00000817">
      <w:pPr>
        <w:pStyle w:val="a3"/>
        <w:shd w:val="clear" w:color="auto" w:fill="FFFFFF"/>
        <w:spacing w:before="0" w:beforeAutospacing="0" w:after="0" w:afterAutospacing="0"/>
        <w:rPr>
          <w:color w:val="1E1D1E"/>
          <w:sz w:val="28"/>
          <w:szCs w:val="28"/>
        </w:rPr>
      </w:pPr>
    </w:p>
    <w:p w:rsidR="00C720AF" w:rsidRDefault="00C720AF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 xml:space="preserve">В </w:t>
      </w:r>
      <w:proofErr w:type="gramStart"/>
      <w:r>
        <w:rPr>
          <w:color w:val="1E1D1E"/>
          <w:sz w:val="28"/>
          <w:szCs w:val="28"/>
        </w:rPr>
        <w:t>соответствии</w:t>
      </w:r>
      <w:proofErr w:type="gramEnd"/>
      <w:r>
        <w:rPr>
          <w:color w:val="1E1D1E"/>
          <w:sz w:val="28"/>
          <w:szCs w:val="28"/>
        </w:rPr>
        <w:t xml:space="preserve"> с </w:t>
      </w:r>
      <w:r w:rsidR="00000817">
        <w:rPr>
          <w:color w:val="1E1D1E"/>
          <w:sz w:val="28"/>
          <w:szCs w:val="28"/>
        </w:rPr>
        <w:t>п</w:t>
      </w:r>
      <w:r>
        <w:rPr>
          <w:color w:val="1E1D1E"/>
          <w:sz w:val="28"/>
          <w:szCs w:val="28"/>
        </w:rPr>
        <w:t>остановлением Правительства Вологодской области от 07.08.2024 №</w:t>
      </w:r>
      <w:r w:rsidR="00000817">
        <w:rPr>
          <w:color w:val="1E1D1E"/>
          <w:sz w:val="28"/>
          <w:szCs w:val="28"/>
        </w:rPr>
        <w:t xml:space="preserve"> </w:t>
      </w:r>
      <w:r>
        <w:rPr>
          <w:color w:val="1E1D1E"/>
          <w:sz w:val="28"/>
          <w:szCs w:val="28"/>
        </w:rPr>
        <w:t>987 «О внесении изменений в некоторые постановления Правительства Вологодской области»</w:t>
      </w:r>
    </w:p>
    <w:p w:rsidR="00000817" w:rsidRDefault="00000817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</w:p>
    <w:p w:rsidR="00C720AF" w:rsidRPr="00C720AF" w:rsidRDefault="00C720AF" w:rsidP="00000817">
      <w:pPr>
        <w:pStyle w:val="a3"/>
        <w:shd w:val="clear" w:color="auto" w:fill="FFFFFF"/>
        <w:spacing w:before="0" w:beforeAutospacing="0" w:after="0" w:afterAutospacing="0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>ПОСТАНОВЛЯЮ:</w:t>
      </w:r>
    </w:p>
    <w:p w:rsid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t>1. Установить, что при реализации проектов по строительству, реконструкции и капитальному ремонту объектов капитального строительства муниципальной собственности, финансируемых с привлечением средств местного бюджета, обеспечивается ведение исполнительной документации в форме электронных документов без дублирования на бумажном носителе (далее - исполнительная до</w:t>
      </w:r>
      <w:r w:rsidR="00C720AF">
        <w:rPr>
          <w:color w:val="1E1D1E"/>
          <w:sz w:val="28"/>
          <w:szCs w:val="28"/>
        </w:rPr>
        <w:t>кументация в электронном виде).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t xml:space="preserve">2. Утвердить </w:t>
      </w:r>
      <w:r w:rsidR="00000817">
        <w:rPr>
          <w:color w:val="1E1D1E"/>
          <w:sz w:val="28"/>
          <w:szCs w:val="28"/>
        </w:rPr>
        <w:t xml:space="preserve">прилагаемый </w:t>
      </w:r>
      <w:r w:rsidRPr="00C720AF">
        <w:rPr>
          <w:color w:val="1E1D1E"/>
          <w:sz w:val="28"/>
          <w:szCs w:val="28"/>
        </w:rPr>
        <w:t>Порядок ведения исполнительной документации при реализации проектов по строительству, реконструкции, капитальному ремонту объектов капитального строительства муниципальной собственности.</w:t>
      </w:r>
    </w:p>
    <w:p w:rsid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t xml:space="preserve">3. Ответственным сотрудником, за исполнение требований Порядка ведения исполнительной документации при реализации проектов по строительству, реконструкции, капитальному ремонту объектов капитального строительства муниципальной собственности назначить заместителя </w:t>
      </w:r>
      <w:r w:rsidR="00C720AF">
        <w:rPr>
          <w:color w:val="1E1D1E"/>
          <w:sz w:val="28"/>
          <w:szCs w:val="28"/>
        </w:rPr>
        <w:t xml:space="preserve">начальника управления строительства и жилищно-коммунального хозяйства </w:t>
      </w:r>
      <w:proofErr w:type="spellStart"/>
      <w:r w:rsidR="00C720AF">
        <w:rPr>
          <w:color w:val="1E1D1E"/>
          <w:sz w:val="28"/>
          <w:szCs w:val="28"/>
        </w:rPr>
        <w:t>Костенкову</w:t>
      </w:r>
      <w:proofErr w:type="spellEnd"/>
      <w:r w:rsidR="00C720AF">
        <w:rPr>
          <w:color w:val="1E1D1E"/>
          <w:sz w:val="28"/>
          <w:szCs w:val="28"/>
        </w:rPr>
        <w:t xml:space="preserve"> Н.А. </w:t>
      </w:r>
    </w:p>
    <w:p w:rsidR="005C623A" w:rsidRPr="00C720AF" w:rsidRDefault="00C720AF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>4. Опубликовать</w:t>
      </w:r>
      <w:r w:rsidR="005C623A" w:rsidRPr="00C720AF">
        <w:rPr>
          <w:color w:val="1E1D1E"/>
          <w:sz w:val="28"/>
          <w:szCs w:val="28"/>
        </w:rPr>
        <w:t xml:space="preserve"> постановления </w:t>
      </w:r>
      <w:r>
        <w:rPr>
          <w:color w:val="1E1D1E"/>
          <w:sz w:val="28"/>
          <w:szCs w:val="28"/>
        </w:rPr>
        <w:t xml:space="preserve">в газете «Сельская новь» и разместить </w:t>
      </w:r>
      <w:r w:rsidR="005C623A" w:rsidRPr="00C720AF">
        <w:rPr>
          <w:color w:val="1E1D1E"/>
          <w:sz w:val="28"/>
          <w:szCs w:val="28"/>
        </w:rPr>
        <w:t xml:space="preserve">на официальном сайте </w:t>
      </w:r>
      <w:r>
        <w:rPr>
          <w:color w:val="1E1D1E"/>
          <w:sz w:val="28"/>
          <w:szCs w:val="28"/>
        </w:rPr>
        <w:t xml:space="preserve">Череповецкого муниципального округа </w:t>
      </w:r>
      <w:r w:rsidR="005C623A" w:rsidRPr="00C720AF">
        <w:rPr>
          <w:color w:val="1E1D1E"/>
          <w:sz w:val="28"/>
          <w:szCs w:val="28"/>
        </w:rPr>
        <w:t>в информационно-телекоммуникационной сети «Интернет».</w:t>
      </w:r>
    </w:p>
    <w:p w:rsidR="005C623A" w:rsidRDefault="00C720AF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>5</w:t>
      </w:r>
      <w:r w:rsidR="005C623A" w:rsidRPr="00C720AF">
        <w:rPr>
          <w:color w:val="1E1D1E"/>
          <w:sz w:val="28"/>
          <w:szCs w:val="28"/>
        </w:rPr>
        <w:t xml:space="preserve">. </w:t>
      </w:r>
      <w:proofErr w:type="gramStart"/>
      <w:r w:rsidR="005C623A" w:rsidRPr="00C720AF">
        <w:rPr>
          <w:color w:val="1E1D1E"/>
          <w:sz w:val="28"/>
          <w:szCs w:val="28"/>
        </w:rPr>
        <w:t>Контроль за</w:t>
      </w:r>
      <w:proofErr w:type="gramEnd"/>
      <w:r w:rsidR="005C623A" w:rsidRPr="00C720AF">
        <w:rPr>
          <w:color w:val="1E1D1E"/>
          <w:sz w:val="28"/>
          <w:szCs w:val="28"/>
        </w:rPr>
        <w:t xml:space="preserve"> выполнением настоящего</w:t>
      </w:r>
      <w:r>
        <w:rPr>
          <w:color w:val="1E1D1E"/>
          <w:sz w:val="28"/>
          <w:szCs w:val="28"/>
        </w:rPr>
        <w:t xml:space="preserve"> постановления возложить на заместителя главы </w:t>
      </w:r>
      <w:r w:rsidR="00000817">
        <w:rPr>
          <w:color w:val="1E1D1E"/>
          <w:sz w:val="28"/>
          <w:szCs w:val="28"/>
        </w:rPr>
        <w:t>округа</w:t>
      </w:r>
      <w:r>
        <w:rPr>
          <w:color w:val="1E1D1E"/>
          <w:sz w:val="28"/>
          <w:szCs w:val="28"/>
        </w:rPr>
        <w:t>, курирующего сферу жилищно-коммунального хозяйства</w:t>
      </w:r>
      <w:r w:rsidR="005C623A" w:rsidRPr="00C720AF">
        <w:rPr>
          <w:color w:val="1E1D1E"/>
          <w:sz w:val="28"/>
          <w:szCs w:val="28"/>
        </w:rPr>
        <w:t>.</w:t>
      </w:r>
    </w:p>
    <w:p w:rsidR="00000817" w:rsidRDefault="00000817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</w:p>
    <w:p w:rsidR="00000817" w:rsidRPr="00C720AF" w:rsidRDefault="00000817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</w:p>
    <w:p w:rsidR="005C623A" w:rsidRPr="00C720AF" w:rsidRDefault="00C720AF" w:rsidP="005C623A">
      <w:pPr>
        <w:pStyle w:val="a3"/>
        <w:shd w:val="clear" w:color="auto" w:fill="FFFFFF"/>
        <w:spacing w:before="0" w:beforeAutospacing="0" w:after="180" w:afterAutospacing="0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>Глава округа                                                                                     В.А.</w:t>
      </w:r>
      <w:r w:rsidR="00000817">
        <w:rPr>
          <w:color w:val="1E1D1E"/>
          <w:sz w:val="28"/>
          <w:szCs w:val="28"/>
        </w:rPr>
        <w:t xml:space="preserve"> </w:t>
      </w:r>
      <w:r>
        <w:rPr>
          <w:color w:val="1E1D1E"/>
          <w:sz w:val="28"/>
          <w:szCs w:val="28"/>
        </w:rPr>
        <w:t>Носков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5954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lastRenderedPageBreak/>
        <w:t>УТВЕРЖДЕН</w:t>
      </w:r>
    </w:p>
    <w:p w:rsidR="00000817" w:rsidRDefault="00C720AF" w:rsidP="00000817">
      <w:pPr>
        <w:pStyle w:val="a3"/>
        <w:shd w:val="clear" w:color="auto" w:fill="FFFFFF"/>
        <w:spacing w:before="0" w:beforeAutospacing="0" w:after="0" w:afterAutospacing="0"/>
        <w:ind w:firstLine="5954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 xml:space="preserve">постановлением </w:t>
      </w:r>
    </w:p>
    <w:p w:rsidR="005C623A" w:rsidRPr="00C720AF" w:rsidRDefault="00C720AF" w:rsidP="00000817">
      <w:pPr>
        <w:pStyle w:val="a3"/>
        <w:shd w:val="clear" w:color="auto" w:fill="FFFFFF"/>
        <w:spacing w:before="0" w:beforeAutospacing="0" w:after="0" w:afterAutospacing="0"/>
        <w:ind w:firstLine="5954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>А</w:t>
      </w:r>
      <w:r w:rsidR="005C623A" w:rsidRPr="00C720AF">
        <w:rPr>
          <w:color w:val="1E1D1E"/>
          <w:sz w:val="28"/>
          <w:szCs w:val="28"/>
        </w:rPr>
        <w:t>дминистрации</w:t>
      </w:r>
      <w:r>
        <w:rPr>
          <w:color w:val="1E1D1E"/>
          <w:sz w:val="28"/>
          <w:szCs w:val="28"/>
        </w:rPr>
        <w:t xml:space="preserve"> округа</w:t>
      </w:r>
    </w:p>
    <w:p w:rsidR="005C623A" w:rsidRDefault="005C623A" w:rsidP="00000817">
      <w:pPr>
        <w:pStyle w:val="a3"/>
        <w:shd w:val="clear" w:color="auto" w:fill="FFFFFF"/>
        <w:spacing w:before="0" w:beforeAutospacing="0" w:after="0" w:afterAutospacing="0"/>
        <w:ind w:firstLine="5954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t xml:space="preserve">от </w:t>
      </w:r>
      <w:r w:rsidR="00000817">
        <w:rPr>
          <w:color w:val="1E1D1E"/>
          <w:sz w:val="28"/>
          <w:szCs w:val="28"/>
        </w:rPr>
        <w:t>20.03.2026</w:t>
      </w:r>
      <w:r w:rsidR="00C720AF">
        <w:rPr>
          <w:color w:val="1E1D1E"/>
          <w:sz w:val="28"/>
          <w:szCs w:val="28"/>
        </w:rPr>
        <w:t xml:space="preserve"> № </w:t>
      </w:r>
      <w:r w:rsidR="00000817">
        <w:rPr>
          <w:color w:val="1E1D1E"/>
          <w:sz w:val="28"/>
          <w:szCs w:val="28"/>
        </w:rPr>
        <w:t>145</w:t>
      </w:r>
    </w:p>
    <w:p w:rsidR="00000817" w:rsidRPr="00C720AF" w:rsidRDefault="00000817" w:rsidP="00000817">
      <w:pPr>
        <w:pStyle w:val="a3"/>
        <w:shd w:val="clear" w:color="auto" w:fill="FFFFFF"/>
        <w:spacing w:before="0" w:beforeAutospacing="0" w:after="0" w:afterAutospacing="0"/>
        <w:ind w:firstLine="5954"/>
        <w:rPr>
          <w:color w:val="1E1D1E"/>
          <w:sz w:val="28"/>
          <w:szCs w:val="28"/>
        </w:rPr>
      </w:pP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jc w:val="center"/>
        <w:rPr>
          <w:color w:val="1E1D1E"/>
          <w:sz w:val="28"/>
          <w:szCs w:val="28"/>
        </w:rPr>
      </w:pPr>
      <w:r w:rsidRPr="00C720AF">
        <w:rPr>
          <w:rStyle w:val="a4"/>
          <w:color w:val="1E1D1E"/>
          <w:sz w:val="28"/>
          <w:szCs w:val="28"/>
        </w:rPr>
        <w:t>ПОРЯДОК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jc w:val="center"/>
        <w:rPr>
          <w:color w:val="1E1D1E"/>
          <w:sz w:val="28"/>
          <w:szCs w:val="28"/>
        </w:rPr>
      </w:pPr>
      <w:r w:rsidRPr="00C720AF">
        <w:rPr>
          <w:rStyle w:val="a4"/>
          <w:color w:val="1E1D1E"/>
          <w:sz w:val="28"/>
          <w:szCs w:val="28"/>
        </w:rPr>
        <w:t>ведения исполнительной документации при реализации проектов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jc w:val="center"/>
        <w:rPr>
          <w:color w:val="1E1D1E"/>
          <w:sz w:val="28"/>
          <w:szCs w:val="28"/>
        </w:rPr>
      </w:pPr>
      <w:r w:rsidRPr="00C720AF">
        <w:rPr>
          <w:rStyle w:val="a4"/>
          <w:color w:val="1E1D1E"/>
          <w:sz w:val="28"/>
          <w:szCs w:val="28"/>
        </w:rPr>
        <w:t>по строительству, реконструкции, капитальному ремонту объектов</w:t>
      </w:r>
    </w:p>
    <w:p w:rsidR="005C623A" w:rsidRDefault="005C623A" w:rsidP="0000081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E1D1E"/>
          <w:sz w:val="28"/>
          <w:szCs w:val="28"/>
        </w:rPr>
      </w:pPr>
      <w:r w:rsidRPr="00C720AF">
        <w:rPr>
          <w:rStyle w:val="a4"/>
          <w:color w:val="1E1D1E"/>
          <w:sz w:val="28"/>
          <w:szCs w:val="28"/>
        </w:rPr>
        <w:t>капитального строительства муниципальной собственности</w:t>
      </w:r>
    </w:p>
    <w:p w:rsidR="00000817" w:rsidRDefault="00000817" w:rsidP="00000817">
      <w:pPr>
        <w:pStyle w:val="a3"/>
        <w:shd w:val="clear" w:color="auto" w:fill="FFFFFF"/>
        <w:spacing w:before="0" w:beforeAutospacing="0" w:after="0" w:afterAutospacing="0"/>
        <w:jc w:val="center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>(далее – Порядок)</w:t>
      </w:r>
    </w:p>
    <w:p w:rsidR="00000817" w:rsidRPr="00C720AF" w:rsidRDefault="00000817" w:rsidP="00000817">
      <w:pPr>
        <w:pStyle w:val="a3"/>
        <w:shd w:val="clear" w:color="auto" w:fill="FFFFFF"/>
        <w:spacing w:before="0" w:beforeAutospacing="0" w:after="0" w:afterAutospacing="0"/>
        <w:jc w:val="center"/>
        <w:rPr>
          <w:color w:val="1E1D1E"/>
          <w:sz w:val="28"/>
          <w:szCs w:val="28"/>
        </w:rPr>
      </w:pP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t>1. Ведение исполнительной документации при реализации проектов по строительству, реконструкции, капитальному ремонту объектов капитального строительства муниципальной собственности (далее - исполнительная документация), если муниципальный контракт на указанные ви</w:t>
      </w:r>
      <w:r w:rsidR="00C720AF">
        <w:rPr>
          <w:color w:val="1E1D1E"/>
          <w:sz w:val="28"/>
          <w:szCs w:val="28"/>
        </w:rPr>
        <w:t xml:space="preserve">ды работ заключен после 1 сентября </w:t>
      </w:r>
      <w:r w:rsidRPr="00C720AF">
        <w:rPr>
          <w:color w:val="1E1D1E"/>
          <w:sz w:val="28"/>
          <w:szCs w:val="28"/>
        </w:rPr>
        <w:t>2024 г., осуществляется в форме электронных документов без дублирования на бумажном носителе.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t xml:space="preserve">2. </w:t>
      </w:r>
      <w:r w:rsidR="00C720AF">
        <w:rPr>
          <w:color w:val="1E1D1E"/>
          <w:sz w:val="28"/>
          <w:szCs w:val="28"/>
        </w:rPr>
        <w:t>Управление строительства и жилищно-коммунального хозяйства, осуществляюще</w:t>
      </w:r>
      <w:r w:rsidRPr="00C720AF">
        <w:rPr>
          <w:color w:val="1E1D1E"/>
          <w:sz w:val="28"/>
          <w:szCs w:val="28"/>
        </w:rPr>
        <w:t>е функции муниципального заказчика в сфере строительства (далее - муници</w:t>
      </w:r>
      <w:r w:rsidR="00C720AF">
        <w:rPr>
          <w:color w:val="1E1D1E"/>
          <w:sz w:val="28"/>
          <w:szCs w:val="28"/>
        </w:rPr>
        <w:t>пальные заказчики), определяет и утверждае</w:t>
      </w:r>
      <w:r w:rsidRPr="00C720AF">
        <w:rPr>
          <w:color w:val="1E1D1E"/>
          <w:sz w:val="28"/>
          <w:szCs w:val="28"/>
        </w:rPr>
        <w:t>т перечень исполнительной документации объекта капитального строительства в соответствии с составом исполнительной документации, установленным приказом Министерства строительства и жилищно-коммунального хозяйства Российской Федерации (далее - Минстрой России) от 16 мая 2023 г. № 344/</w:t>
      </w:r>
      <w:proofErr w:type="spellStart"/>
      <w:r w:rsidRPr="00C720AF">
        <w:rPr>
          <w:color w:val="1E1D1E"/>
          <w:sz w:val="28"/>
          <w:szCs w:val="28"/>
        </w:rPr>
        <w:t>пр</w:t>
      </w:r>
      <w:proofErr w:type="spellEnd"/>
      <w:r w:rsidRPr="00C720AF">
        <w:rPr>
          <w:color w:val="1E1D1E"/>
          <w:sz w:val="28"/>
          <w:szCs w:val="28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 (далее - приказ Минстроя России № 344/</w:t>
      </w:r>
      <w:proofErr w:type="spellStart"/>
      <w:r w:rsidRPr="00C720AF">
        <w:rPr>
          <w:color w:val="1E1D1E"/>
          <w:sz w:val="28"/>
          <w:szCs w:val="28"/>
        </w:rPr>
        <w:t>пр</w:t>
      </w:r>
      <w:proofErr w:type="spellEnd"/>
      <w:r w:rsidRPr="00C720AF">
        <w:rPr>
          <w:color w:val="1E1D1E"/>
          <w:sz w:val="28"/>
          <w:szCs w:val="28"/>
        </w:rPr>
        <w:t>).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t>Лицо, осуществляющее строительство, реконструкцию, капитальный ремонт объекта капитального строительства, формирует и ведет исполнительную документацию в соответствии с перечнем, утвержденным муниципальным заказчиком.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t>3. Исполнительная документация подписывается: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t>представителем муниципального заказчика;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t>представителем лица, осуществляющего строительство, реконструкцию, капитальный ремонт;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t>представителем лица, осуществляющего строительный контроль за проведением работ (при наличии);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t>представителем лица, осуществляющего авторский надзор за проведением работ (при наличии).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t xml:space="preserve">4. Исполнительная документация в форме электронных документов подписывается лицами, указанными в пункте </w:t>
      </w:r>
      <w:proofErr w:type="gramStart"/>
      <w:r w:rsidRPr="00C720AF">
        <w:rPr>
          <w:color w:val="1E1D1E"/>
          <w:sz w:val="28"/>
          <w:szCs w:val="28"/>
        </w:rPr>
        <w:t>З</w:t>
      </w:r>
      <w:proofErr w:type="gramEnd"/>
      <w:r w:rsidRPr="00C720AF">
        <w:rPr>
          <w:color w:val="1E1D1E"/>
          <w:sz w:val="28"/>
          <w:szCs w:val="28"/>
        </w:rPr>
        <w:t xml:space="preserve"> настоящего Порядка,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</w:t>
      </w:r>
      <w:r w:rsidRPr="00C720AF">
        <w:rPr>
          <w:color w:val="1E1D1E"/>
          <w:sz w:val="28"/>
          <w:szCs w:val="28"/>
        </w:rPr>
        <w:lastRenderedPageBreak/>
        <w:t xml:space="preserve">используемых для предоставления государственных и муниципальных услуг в электронной форме, в порядке, установленном Правилами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утвержденными постановлением Правительства Российской Федерации </w:t>
      </w:r>
      <w:r w:rsidR="00000817">
        <w:rPr>
          <w:color w:val="1E1D1E"/>
          <w:sz w:val="28"/>
          <w:szCs w:val="28"/>
        </w:rPr>
        <w:br/>
      </w:r>
      <w:r w:rsidRPr="00C720AF">
        <w:rPr>
          <w:color w:val="1E1D1E"/>
          <w:sz w:val="28"/>
          <w:szCs w:val="28"/>
        </w:rPr>
        <w:t>от 1 декабря 2021 г. № 2152, или усиленной квалифицированной электронной подписью.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t xml:space="preserve">Исполнительная документация в форме электронных документов формируется и представляется в виде файлов в формате </w:t>
      </w:r>
      <w:proofErr w:type="spellStart"/>
      <w:r w:rsidRPr="00C720AF">
        <w:rPr>
          <w:color w:val="1E1D1E"/>
          <w:sz w:val="28"/>
          <w:szCs w:val="28"/>
        </w:rPr>
        <w:t>xml</w:t>
      </w:r>
      <w:proofErr w:type="spellEnd"/>
      <w:r w:rsidRPr="00C720AF">
        <w:rPr>
          <w:color w:val="1E1D1E"/>
          <w:sz w:val="28"/>
          <w:szCs w:val="28"/>
        </w:rPr>
        <w:t xml:space="preserve"> (за исключением случая, установленного пунктом 5 настоящего Порядка).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t xml:space="preserve">Схемы, подлежащие использованию для формирования документов в формате </w:t>
      </w:r>
      <w:proofErr w:type="spellStart"/>
      <w:r w:rsidRPr="00C720AF">
        <w:rPr>
          <w:color w:val="1E1D1E"/>
          <w:sz w:val="28"/>
          <w:szCs w:val="28"/>
        </w:rPr>
        <w:t>xml</w:t>
      </w:r>
      <w:proofErr w:type="spellEnd"/>
      <w:r w:rsidRPr="00C720AF">
        <w:rPr>
          <w:color w:val="1E1D1E"/>
          <w:sz w:val="28"/>
          <w:szCs w:val="28"/>
        </w:rPr>
        <w:t xml:space="preserve"> (далее - хm1-схемы), размещаются на официальном сайте Минстроя России в информационно-телекоммуникационной сети «Интернет» (далее - сеть Интернет) и вводятся в действие по истечении трех месяцев со дня размещения.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t>После размещения на официальном сайте Минстроя России в сети Интернет новой хm1-схемы для соответствующего документа в течение трех месяцев со дня введения ее в действие обеспечивается доступ к хm1-схеме, прекратившей свое действие.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t>5. В случае, если на официальном сайте Минстроя России в сети Интернет отсутствует хm1-схема, подлежащая использованию для формирования исполнительной документации в форме электронных документов, исполнительная документация в форме электронных документов представляется в следующих форматах: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proofErr w:type="spellStart"/>
      <w:r w:rsidRPr="00C720AF">
        <w:rPr>
          <w:color w:val="1E1D1E"/>
          <w:sz w:val="28"/>
          <w:szCs w:val="28"/>
        </w:rPr>
        <w:t>doc</w:t>
      </w:r>
      <w:proofErr w:type="spellEnd"/>
      <w:r w:rsidRPr="00C720AF">
        <w:rPr>
          <w:color w:val="1E1D1E"/>
          <w:sz w:val="28"/>
          <w:szCs w:val="28"/>
        </w:rPr>
        <w:t xml:space="preserve">, </w:t>
      </w:r>
      <w:proofErr w:type="spellStart"/>
      <w:r w:rsidRPr="00C720AF">
        <w:rPr>
          <w:color w:val="1E1D1E"/>
          <w:sz w:val="28"/>
          <w:szCs w:val="28"/>
        </w:rPr>
        <w:t>docx</w:t>
      </w:r>
      <w:proofErr w:type="spellEnd"/>
      <w:r w:rsidRPr="00C720AF">
        <w:rPr>
          <w:color w:val="1E1D1E"/>
          <w:sz w:val="28"/>
          <w:szCs w:val="28"/>
        </w:rPr>
        <w:t xml:space="preserve">, </w:t>
      </w:r>
      <w:proofErr w:type="spellStart"/>
      <w:r w:rsidRPr="00C720AF">
        <w:rPr>
          <w:color w:val="1E1D1E"/>
          <w:sz w:val="28"/>
          <w:szCs w:val="28"/>
        </w:rPr>
        <w:t>odt</w:t>
      </w:r>
      <w:proofErr w:type="spellEnd"/>
      <w:r w:rsidRPr="00C720AF">
        <w:rPr>
          <w:color w:val="1E1D1E"/>
          <w:sz w:val="28"/>
          <w:szCs w:val="28"/>
        </w:rPr>
        <w:t xml:space="preserve"> - для документов с текстовым содержанием, не включающим формулы;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proofErr w:type="spellStart"/>
      <w:r w:rsidRPr="00C720AF">
        <w:rPr>
          <w:color w:val="1E1D1E"/>
          <w:sz w:val="28"/>
          <w:szCs w:val="28"/>
        </w:rPr>
        <w:t>pdf</w:t>
      </w:r>
      <w:proofErr w:type="spellEnd"/>
      <w:r w:rsidRPr="00C720AF">
        <w:rPr>
          <w:color w:val="1E1D1E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t>6. В случае, если в соответствии с частью 1 статьи 54 Градостроительного кодекса Российской Федерации при осуществлении строительства, реконструкции объекта капитального строительства предусмотрен государственный строительный надзор, и срок передачи исполнительной документации не предусмотрен договором о строительстве, реконструкции объектов капитального строительства, исполнительная документация передается муниципальному заказчику на постоянное хранение в соответствии с перечнем, указанным в пункте 2 настоящего Порядка, в течение пяти рабочих дней с даты получения заключения о соответствии требованиям, указанным в части 16 статьи 54 Градостроительного кодекса Российской Федерации.</w:t>
      </w:r>
    </w:p>
    <w:p w:rsidR="005C623A" w:rsidRPr="00C720AF" w:rsidRDefault="005C623A" w:rsidP="0000081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 w:rsidRPr="00C720AF">
        <w:rPr>
          <w:color w:val="1E1D1E"/>
          <w:sz w:val="28"/>
          <w:szCs w:val="28"/>
        </w:rPr>
        <w:lastRenderedPageBreak/>
        <w:t>7. Исполнительная документация в форме электронных документов хранится с использованием информационных систем, предусматривающих резервное копирование таких документов и электронных подписей в составе их метаданных, восстановление исполнительной документации в форме электронных документов и их метаданных из резервных копий, а также протоколирование и сохранение сведений о предоставлении доступа и о других операциях с исполнительной документацией в форме электронных документов и метаданными, автоматизированное ведение электронных журналов учета точного времени и фактов размещения, изменения и удаления информации, содержания вносимых изменений.</w:t>
      </w:r>
    </w:p>
    <w:p w:rsidR="00893C0B" w:rsidRPr="00C720AF" w:rsidRDefault="00893C0B" w:rsidP="000008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93C0B" w:rsidRPr="00C720AF" w:rsidSect="00000817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F12" w:rsidRDefault="00544F12" w:rsidP="00000817">
      <w:pPr>
        <w:spacing w:after="0" w:line="240" w:lineRule="auto"/>
      </w:pPr>
      <w:r>
        <w:separator/>
      </w:r>
    </w:p>
  </w:endnote>
  <w:endnote w:type="continuationSeparator" w:id="0">
    <w:p w:rsidR="00544F12" w:rsidRDefault="00544F12" w:rsidP="00000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F12" w:rsidRDefault="00544F12" w:rsidP="00000817">
      <w:pPr>
        <w:spacing w:after="0" w:line="240" w:lineRule="auto"/>
      </w:pPr>
      <w:r>
        <w:separator/>
      </w:r>
    </w:p>
  </w:footnote>
  <w:footnote w:type="continuationSeparator" w:id="0">
    <w:p w:rsidR="00544F12" w:rsidRDefault="00544F12" w:rsidP="00000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39548"/>
      <w:docPartObj>
        <w:docPartGallery w:val="Page Numbers (Top of Page)"/>
        <w:docPartUnique/>
      </w:docPartObj>
    </w:sdtPr>
    <w:sdtContent>
      <w:p w:rsidR="00000817" w:rsidRDefault="00000817">
        <w:pPr>
          <w:pStyle w:val="a7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000817" w:rsidRDefault="0000081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09D"/>
    <w:rsid w:val="00000817"/>
    <w:rsid w:val="0026209D"/>
    <w:rsid w:val="002B36A5"/>
    <w:rsid w:val="003E02B0"/>
    <w:rsid w:val="004B1A3B"/>
    <w:rsid w:val="00544F12"/>
    <w:rsid w:val="005C623A"/>
    <w:rsid w:val="0086315F"/>
    <w:rsid w:val="00893C0B"/>
    <w:rsid w:val="009472B9"/>
    <w:rsid w:val="00BE3BA0"/>
    <w:rsid w:val="00C720AF"/>
    <w:rsid w:val="00FA3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A3B"/>
  </w:style>
  <w:style w:type="paragraph" w:styleId="3">
    <w:name w:val="heading 3"/>
    <w:basedOn w:val="a"/>
    <w:next w:val="a"/>
    <w:link w:val="30"/>
    <w:unhideWhenUsed/>
    <w:qFormat/>
    <w:rsid w:val="0000081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62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72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20A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00081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000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0817"/>
  </w:style>
  <w:style w:type="paragraph" w:styleId="a9">
    <w:name w:val="footer"/>
    <w:basedOn w:val="a"/>
    <w:link w:val="aa"/>
    <w:uiPriority w:val="99"/>
    <w:semiHidden/>
    <w:unhideWhenUsed/>
    <w:rsid w:val="00000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008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А. Соловьёв</dc:creator>
  <cp:keywords/>
  <dc:description/>
  <cp:lastModifiedBy>Делопроизводитель</cp:lastModifiedBy>
  <cp:revision>6</cp:revision>
  <cp:lastPrinted>2026-03-20T12:09:00Z</cp:lastPrinted>
  <dcterms:created xsi:type="dcterms:W3CDTF">2026-03-18T13:53:00Z</dcterms:created>
  <dcterms:modified xsi:type="dcterms:W3CDTF">2026-03-20T12:10:00Z</dcterms:modified>
</cp:coreProperties>
</file>