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35" w:rsidRPr="007240CF" w:rsidRDefault="001C0135" w:rsidP="001C0135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-434975</wp:posOffset>
            </wp:positionV>
            <wp:extent cx="790575" cy="9334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135" w:rsidRDefault="001C0135" w:rsidP="001C0135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C0135" w:rsidRPr="00D95D13" w:rsidRDefault="001C0135" w:rsidP="001C0135">
      <w:pPr>
        <w:rPr>
          <w:szCs w:val="28"/>
        </w:rPr>
      </w:pPr>
    </w:p>
    <w:p w:rsidR="001C0135" w:rsidRPr="001C0135" w:rsidRDefault="001C0135" w:rsidP="001C0135">
      <w:pPr>
        <w:rPr>
          <w:sz w:val="28"/>
          <w:szCs w:val="28"/>
        </w:rPr>
      </w:pPr>
    </w:p>
    <w:p w:rsidR="001C0135" w:rsidRPr="001C0135" w:rsidRDefault="001C0135" w:rsidP="001C0135">
      <w:pPr>
        <w:jc w:val="center"/>
        <w:rPr>
          <w:sz w:val="28"/>
          <w:szCs w:val="28"/>
        </w:rPr>
      </w:pPr>
      <w:r w:rsidRPr="001C0135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1C0135" w:rsidRPr="0070630B" w:rsidRDefault="001C0135" w:rsidP="001C0135">
      <w:pPr>
        <w:pStyle w:val="3"/>
        <w:spacing w:before="0" w:after="0"/>
        <w:contextualSpacing/>
        <w:rPr>
          <w:sz w:val="28"/>
          <w:szCs w:val="28"/>
          <w:vertAlign w:val="subscript"/>
        </w:rPr>
      </w:pPr>
    </w:p>
    <w:p w:rsidR="001C0135" w:rsidRPr="0070630B" w:rsidRDefault="001C0135" w:rsidP="001C0135">
      <w:pPr>
        <w:pStyle w:val="3"/>
        <w:spacing w:before="0" w:after="0"/>
        <w:contextualSpacing/>
        <w:rPr>
          <w:sz w:val="36"/>
          <w:szCs w:val="36"/>
        </w:rPr>
      </w:pPr>
      <w:proofErr w:type="gramStart"/>
      <w:r w:rsidRPr="0070630B">
        <w:rPr>
          <w:sz w:val="36"/>
          <w:szCs w:val="36"/>
        </w:rPr>
        <w:t>П</w:t>
      </w:r>
      <w:proofErr w:type="gramEnd"/>
      <w:r w:rsidRPr="0070630B">
        <w:rPr>
          <w:sz w:val="36"/>
          <w:szCs w:val="36"/>
        </w:rPr>
        <w:t xml:space="preserve"> О С Т А Н О В Л Е Н И Е</w:t>
      </w:r>
    </w:p>
    <w:p w:rsidR="001C0135" w:rsidRPr="0070630B" w:rsidRDefault="001C0135" w:rsidP="001C0135">
      <w:pPr>
        <w:jc w:val="center"/>
        <w:rPr>
          <w:b/>
          <w:sz w:val="16"/>
          <w:szCs w:val="16"/>
        </w:rPr>
      </w:pPr>
    </w:p>
    <w:p w:rsidR="001C0135" w:rsidRPr="001C0135" w:rsidRDefault="001C0135" w:rsidP="001C0135">
      <w:pPr>
        <w:tabs>
          <w:tab w:val="left" w:pos="993"/>
        </w:tabs>
        <w:rPr>
          <w:sz w:val="28"/>
          <w:szCs w:val="28"/>
        </w:rPr>
      </w:pPr>
      <w:r w:rsidRPr="001C0135">
        <w:rPr>
          <w:sz w:val="28"/>
          <w:szCs w:val="28"/>
        </w:rPr>
        <w:t xml:space="preserve">от 19.04.2024     </w:t>
      </w:r>
      <w:r w:rsidRPr="001C0135">
        <w:rPr>
          <w:sz w:val="28"/>
          <w:szCs w:val="28"/>
        </w:rPr>
        <w:tab/>
      </w:r>
      <w:r w:rsidRPr="001C0135">
        <w:rPr>
          <w:sz w:val="28"/>
          <w:szCs w:val="28"/>
        </w:rPr>
        <w:tab/>
      </w:r>
      <w:r w:rsidRPr="001C0135">
        <w:rPr>
          <w:sz w:val="28"/>
          <w:szCs w:val="28"/>
        </w:rPr>
        <w:tab/>
      </w:r>
      <w:r w:rsidRPr="001C0135">
        <w:rPr>
          <w:sz w:val="28"/>
          <w:szCs w:val="28"/>
        </w:rPr>
        <w:tab/>
      </w:r>
      <w:r w:rsidRPr="001C0135">
        <w:rPr>
          <w:sz w:val="28"/>
          <w:szCs w:val="28"/>
        </w:rPr>
        <w:tab/>
      </w:r>
      <w:r w:rsidRPr="001C0135">
        <w:rPr>
          <w:sz w:val="28"/>
          <w:szCs w:val="28"/>
        </w:rPr>
        <w:tab/>
      </w:r>
      <w:r w:rsidRPr="001C0135">
        <w:rPr>
          <w:sz w:val="28"/>
          <w:szCs w:val="28"/>
        </w:rPr>
        <w:tab/>
        <w:t xml:space="preserve">                               № 18</w:t>
      </w:r>
      <w:r>
        <w:rPr>
          <w:sz w:val="28"/>
          <w:szCs w:val="28"/>
        </w:rPr>
        <w:t>6</w:t>
      </w:r>
    </w:p>
    <w:p w:rsidR="001C0135" w:rsidRDefault="001C0135" w:rsidP="001C0135">
      <w:pPr>
        <w:jc w:val="center"/>
        <w:rPr>
          <w:sz w:val="24"/>
        </w:rPr>
      </w:pPr>
      <w:r w:rsidRPr="0070630B">
        <w:rPr>
          <w:sz w:val="24"/>
        </w:rPr>
        <w:t>г. Череповец</w:t>
      </w:r>
    </w:p>
    <w:p w:rsidR="001C0135" w:rsidRPr="0070630B" w:rsidRDefault="001C0135" w:rsidP="001C0135">
      <w:pPr>
        <w:jc w:val="center"/>
        <w:rPr>
          <w:sz w:val="24"/>
        </w:rPr>
      </w:pPr>
    </w:p>
    <w:p w:rsidR="00C97CAA" w:rsidRDefault="001F455D" w:rsidP="001C013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CC1A7B">
        <w:rPr>
          <w:b/>
          <w:sz w:val="28"/>
          <w:szCs w:val="28"/>
        </w:rPr>
        <w:t>ального района за 1 квартал 2024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1C0135">
      <w:pPr>
        <w:pStyle w:val="Standard"/>
        <w:ind w:firstLine="709"/>
        <w:jc w:val="both"/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</w:t>
      </w:r>
      <w:proofErr w:type="gramStart"/>
      <w:r>
        <w:rPr>
          <w:sz w:val="28"/>
          <w:szCs w:val="28"/>
        </w:rPr>
        <w:t>отчетах</w:t>
      </w:r>
      <w:proofErr w:type="gramEnd"/>
      <w:r>
        <w:rPr>
          <w:sz w:val="28"/>
          <w:szCs w:val="28"/>
        </w:rPr>
        <w:t xml:space="preserve">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1F455D" w:rsidP="001C0135">
      <w:pPr>
        <w:pStyle w:val="Standard"/>
        <w:tabs>
          <w:tab w:val="left" w:pos="5570"/>
        </w:tabs>
        <w:ind w:firstLine="709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CC1A7B">
        <w:rPr>
          <w:sz w:val="28"/>
          <w:szCs w:val="28"/>
        </w:rPr>
        <w:t xml:space="preserve">бюджета района за 1 квартал </w:t>
      </w:r>
      <w:r w:rsidR="001C0135">
        <w:rPr>
          <w:sz w:val="28"/>
          <w:szCs w:val="28"/>
        </w:rPr>
        <w:br/>
      </w:r>
      <w:r w:rsidR="00CC1A7B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доходам в </w:t>
      </w:r>
      <w:r w:rsidRPr="00D01FE2">
        <w:rPr>
          <w:sz w:val="28"/>
          <w:szCs w:val="28"/>
        </w:rPr>
        <w:t xml:space="preserve">сумме </w:t>
      </w:r>
      <w:r w:rsidR="00520326" w:rsidRPr="00D01FE2">
        <w:rPr>
          <w:sz w:val="28"/>
          <w:szCs w:val="28"/>
        </w:rPr>
        <w:t>5</w:t>
      </w:r>
      <w:r w:rsidR="00D01FE2">
        <w:rPr>
          <w:sz w:val="28"/>
          <w:szCs w:val="28"/>
        </w:rPr>
        <w:t>88 227,6</w:t>
      </w:r>
      <w:r w:rsidRPr="00D01FE2">
        <w:rPr>
          <w:sz w:val="28"/>
          <w:szCs w:val="28"/>
        </w:rPr>
        <w:t xml:space="preserve"> тыс. рублей, по расходам в сумме </w:t>
      </w:r>
      <w:r w:rsidR="00520326" w:rsidRPr="00D01FE2">
        <w:rPr>
          <w:sz w:val="28"/>
          <w:szCs w:val="28"/>
        </w:rPr>
        <w:t>57</w:t>
      </w:r>
      <w:r w:rsidR="00D01FE2">
        <w:rPr>
          <w:sz w:val="28"/>
          <w:szCs w:val="28"/>
        </w:rPr>
        <w:t>5 286,6</w:t>
      </w:r>
      <w:r w:rsidRPr="00D01FE2">
        <w:rPr>
          <w:sz w:val="28"/>
          <w:szCs w:val="28"/>
        </w:rPr>
        <w:t xml:space="preserve"> тыс. руб., с </w:t>
      </w:r>
      <w:proofErr w:type="spellStart"/>
      <w:r w:rsidR="00520326" w:rsidRPr="00D01FE2">
        <w:rPr>
          <w:sz w:val="28"/>
          <w:szCs w:val="28"/>
        </w:rPr>
        <w:t>профицитом</w:t>
      </w:r>
      <w:proofErr w:type="spellEnd"/>
      <w:r w:rsidRPr="00D01FE2">
        <w:rPr>
          <w:sz w:val="28"/>
          <w:szCs w:val="28"/>
        </w:rPr>
        <w:t xml:space="preserve"> бюджета в сумме </w:t>
      </w:r>
      <w:r w:rsidR="00520326" w:rsidRPr="00D01FE2">
        <w:rPr>
          <w:sz w:val="28"/>
          <w:szCs w:val="28"/>
        </w:rPr>
        <w:t>12 94</w:t>
      </w:r>
      <w:r w:rsidR="00D01FE2">
        <w:rPr>
          <w:sz w:val="28"/>
          <w:szCs w:val="28"/>
        </w:rPr>
        <w:t>1</w:t>
      </w:r>
      <w:r w:rsidR="00520326" w:rsidRPr="00D01FE2">
        <w:rPr>
          <w:sz w:val="28"/>
          <w:szCs w:val="28"/>
        </w:rPr>
        <w:t>,</w:t>
      </w:r>
      <w:r w:rsidR="00D01FE2">
        <w:rPr>
          <w:sz w:val="28"/>
          <w:szCs w:val="28"/>
        </w:rPr>
        <w:t>0</w:t>
      </w:r>
      <w:bookmarkStart w:id="0" w:name="_GoBack"/>
      <w:bookmarkEnd w:id="0"/>
      <w:r w:rsidRPr="00D01FE2">
        <w:rPr>
          <w:sz w:val="28"/>
          <w:szCs w:val="28"/>
        </w:rPr>
        <w:t xml:space="preserve"> тыс. руб.</w:t>
      </w:r>
    </w:p>
    <w:p w:rsidR="00C97CAA" w:rsidRDefault="001F455D" w:rsidP="001C013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2.</w:t>
      </w:r>
      <w:r w:rsidR="001C0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исполнение:</w:t>
      </w:r>
    </w:p>
    <w:p w:rsidR="00C97CAA" w:rsidRDefault="001F455D" w:rsidP="001C013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доходам бюджета района в разрезе кодов бюджетной классификации Россий</w:t>
      </w:r>
      <w:r w:rsidR="00CC1A7B">
        <w:rPr>
          <w:rFonts w:ascii="Times New Roman" w:hAnsi="Times New Roman"/>
          <w:sz w:val="28"/>
          <w:szCs w:val="28"/>
        </w:rPr>
        <w:t>ской Федерации за 1 квартал 2024</w:t>
      </w:r>
      <w:r>
        <w:rPr>
          <w:rFonts w:ascii="Times New Roman" w:hAnsi="Times New Roman"/>
          <w:sz w:val="28"/>
          <w:szCs w:val="28"/>
        </w:rPr>
        <w:t xml:space="preserve"> года (приложение 1);</w:t>
      </w:r>
    </w:p>
    <w:p w:rsidR="00C97CAA" w:rsidRDefault="001F455D" w:rsidP="001C013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 расходам бюджета района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</w:t>
      </w:r>
      <w:r w:rsidR="00CC1A7B">
        <w:rPr>
          <w:rFonts w:ascii="Times New Roman" w:hAnsi="Times New Roman"/>
          <w:sz w:val="28"/>
          <w:szCs w:val="28"/>
        </w:rPr>
        <w:t>ходов бюджетов</w:t>
      </w:r>
      <w:proofErr w:type="gramEnd"/>
      <w:r w:rsidR="00CC1A7B">
        <w:rPr>
          <w:rFonts w:ascii="Times New Roman" w:hAnsi="Times New Roman"/>
          <w:sz w:val="28"/>
          <w:szCs w:val="28"/>
        </w:rPr>
        <w:t xml:space="preserve"> за 1 квартал 2024</w:t>
      </w:r>
      <w:r>
        <w:rPr>
          <w:rFonts w:ascii="Times New Roman" w:hAnsi="Times New Roman"/>
          <w:sz w:val="28"/>
          <w:szCs w:val="28"/>
        </w:rPr>
        <w:t xml:space="preserve"> года (приложение 2);</w:t>
      </w:r>
    </w:p>
    <w:p w:rsidR="00C97CAA" w:rsidRDefault="001F455D" w:rsidP="001C013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источникам внутреннего финансирования дефицита бюджета</w:t>
      </w:r>
      <w:r w:rsidR="001C0135">
        <w:rPr>
          <w:rFonts w:ascii="Times New Roman" w:hAnsi="Times New Roman"/>
          <w:sz w:val="28"/>
          <w:szCs w:val="28"/>
        </w:rPr>
        <w:t xml:space="preserve"> района за </w:t>
      </w:r>
      <w:r w:rsidR="00CC1A7B">
        <w:rPr>
          <w:rFonts w:ascii="Times New Roman" w:hAnsi="Times New Roman"/>
          <w:sz w:val="28"/>
          <w:szCs w:val="28"/>
        </w:rPr>
        <w:t>1 квартал 2024</w:t>
      </w:r>
      <w:r>
        <w:rPr>
          <w:rFonts w:ascii="Times New Roman" w:hAnsi="Times New Roman"/>
          <w:sz w:val="28"/>
          <w:szCs w:val="28"/>
        </w:rPr>
        <w:t xml:space="preserve"> года (приложение 3).</w:t>
      </w:r>
    </w:p>
    <w:p w:rsidR="00C97CAA" w:rsidRDefault="001F455D" w:rsidP="001C013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Опубликовать сведения об исполнении </w:t>
      </w:r>
      <w:r w:rsidR="00CC1A7B">
        <w:rPr>
          <w:rFonts w:ascii="Times New Roman" w:hAnsi="Times New Roman"/>
          <w:sz w:val="28"/>
          <w:szCs w:val="28"/>
        </w:rPr>
        <w:t>бюджета района за 1 квартал 2024</w:t>
      </w:r>
      <w:r>
        <w:rPr>
          <w:rFonts w:ascii="Times New Roman" w:hAnsi="Times New Roman"/>
          <w:sz w:val="28"/>
          <w:szCs w:val="28"/>
        </w:rPr>
        <w:t xml:space="preserve"> года 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1C0135" w:rsidRDefault="001C0135">
      <w:pPr>
        <w:pStyle w:val="Standard"/>
        <w:jc w:val="both"/>
        <w:rPr>
          <w:sz w:val="28"/>
          <w:szCs w:val="28"/>
        </w:rPr>
      </w:pPr>
    </w:p>
    <w:p w:rsidR="00C97CAA" w:rsidRDefault="001D3B1F">
      <w:pPr>
        <w:pStyle w:val="Standard"/>
      </w:pPr>
      <w:r>
        <w:rPr>
          <w:sz w:val="28"/>
          <w:szCs w:val="28"/>
        </w:rPr>
        <w:t>Р</w:t>
      </w:r>
      <w:r w:rsidR="001F455D">
        <w:rPr>
          <w:sz w:val="28"/>
          <w:szCs w:val="28"/>
        </w:rPr>
        <w:t>у</w:t>
      </w:r>
      <w:r>
        <w:rPr>
          <w:sz w:val="28"/>
          <w:szCs w:val="28"/>
        </w:rPr>
        <w:t xml:space="preserve">ководитель администрации района                           </w:t>
      </w:r>
      <w:r w:rsidR="001C013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Р.Э. Маслов</w:t>
      </w:r>
    </w:p>
    <w:sectPr w:rsidR="00C97CAA" w:rsidSect="001C0135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C21" w:rsidRDefault="00F41C21">
      <w:r>
        <w:separator/>
      </w:r>
    </w:p>
  </w:endnote>
  <w:endnote w:type="continuationSeparator" w:id="0">
    <w:p w:rsidR="00F41C21" w:rsidRDefault="00F41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C21" w:rsidRDefault="00F41C21">
      <w:r>
        <w:rPr>
          <w:color w:val="000000"/>
        </w:rPr>
        <w:separator/>
      </w:r>
    </w:p>
  </w:footnote>
  <w:footnote w:type="continuationSeparator" w:id="0">
    <w:p w:rsidR="00F41C21" w:rsidRDefault="00F41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AA"/>
    <w:rsid w:val="000C661D"/>
    <w:rsid w:val="001C0135"/>
    <w:rsid w:val="001D3B1F"/>
    <w:rsid w:val="001F455D"/>
    <w:rsid w:val="00520326"/>
    <w:rsid w:val="00BB48F0"/>
    <w:rsid w:val="00C97CAA"/>
    <w:rsid w:val="00CC1A7B"/>
    <w:rsid w:val="00D01FE2"/>
    <w:rsid w:val="00F41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61D"/>
    <w:pPr>
      <w:suppressAutoHyphens/>
    </w:pPr>
  </w:style>
  <w:style w:type="paragraph" w:styleId="3">
    <w:name w:val="heading 3"/>
    <w:basedOn w:val="a"/>
    <w:next w:val="a"/>
    <w:link w:val="30"/>
    <w:qFormat/>
    <w:rsid w:val="001C0135"/>
    <w:pPr>
      <w:keepNext/>
      <w:widowControl/>
      <w:numPr>
        <w:ilvl w:val="2"/>
        <w:numId w:val="1"/>
      </w:numPr>
      <w:autoSpaceDN/>
      <w:spacing w:before="120" w:after="120"/>
      <w:jc w:val="center"/>
      <w:textAlignment w:val="auto"/>
      <w:outlineLvl w:val="2"/>
    </w:pPr>
    <w:rPr>
      <w:b/>
      <w:bCs/>
      <w:kern w:val="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661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0C661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C661D"/>
    <w:pPr>
      <w:spacing w:after="120"/>
    </w:pPr>
  </w:style>
  <w:style w:type="paragraph" w:styleId="a3">
    <w:name w:val="List"/>
    <w:basedOn w:val="Textbody"/>
    <w:rsid w:val="000C661D"/>
    <w:rPr>
      <w:rFonts w:cs="Mangal"/>
    </w:rPr>
  </w:style>
  <w:style w:type="paragraph" w:styleId="a4">
    <w:name w:val="caption"/>
    <w:basedOn w:val="Standard"/>
    <w:rsid w:val="000C661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0C661D"/>
    <w:pPr>
      <w:suppressLineNumbers/>
    </w:pPr>
    <w:rPr>
      <w:rFonts w:cs="Mangal"/>
    </w:rPr>
  </w:style>
  <w:style w:type="paragraph" w:styleId="a5">
    <w:name w:val="Balloon Text"/>
    <w:basedOn w:val="Standard"/>
    <w:rsid w:val="000C661D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sid w:val="000C661D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rsid w:val="000C661D"/>
    <w:pPr>
      <w:ind w:left="720"/>
    </w:pPr>
  </w:style>
  <w:style w:type="character" w:customStyle="1" w:styleId="a8">
    <w:name w:val="Текст Знак"/>
    <w:basedOn w:val="a0"/>
    <w:rsid w:val="000C661D"/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1C0135"/>
    <w:rPr>
      <w:b/>
      <w:bCs/>
      <w:kern w:val="0"/>
      <w:sz w:val="24"/>
      <w:szCs w:val="24"/>
      <w:lang w:eastAsia="ar-SA"/>
    </w:rPr>
  </w:style>
  <w:style w:type="paragraph" w:customStyle="1" w:styleId="ConsTitle">
    <w:name w:val="ConsTitle"/>
    <w:rsid w:val="001C0135"/>
    <w:pPr>
      <w:suppressAutoHyphens/>
      <w:autoSpaceDN/>
      <w:textAlignment w:val="auto"/>
    </w:pPr>
    <w:rPr>
      <w:rFonts w:ascii="Arial" w:hAnsi="Arial" w:cs="Calibri"/>
      <w:b/>
      <w:kern w:val="0"/>
      <w:sz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Делопроизводитель</cp:lastModifiedBy>
  <cp:revision>7</cp:revision>
  <cp:lastPrinted>2024-04-22T11:25:00Z</cp:lastPrinted>
  <dcterms:created xsi:type="dcterms:W3CDTF">2023-04-17T05:33:00Z</dcterms:created>
  <dcterms:modified xsi:type="dcterms:W3CDTF">2024-04-22T11:27:00Z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