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99C" w:rsidRDefault="0005499C" w:rsidP="0005499C">
      <w:pPr>
        <w:jc w:val="right"/>
        <w:rPr>
          <w:szCs w:val="28"/>
        </w:rPr>
      </w:pPr>
      <w:r>
        <w:rPr>
          <w:i/>
          <w:noProof/>
        </w:rPr>
        <w:drawing>
          <wp:anchor distT="0" distB="0" distL="114300" distR="114300" simplePos="0" relativeHeight="251659264" behindDoc="1" locked="0" layoutInCell="1" allowOverlap="1">
            <wp:simplePos x="0" y="0"/>
            <wp:positionH relativeFrom="column">
              <wp:posOffset>2532904</wp:posOffset>
            </wp:positionH>
            <wp:positionV relativeFrom="paragraph">
              <wp:posOffset>-394086</wp:posOffset>
            </wp:positionV>
            <wp:extent cx="784032" cy="930303"/>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t> </w:t>
      </w:r>
    </w:p>
    <w:p w:rsidR="0005499C" w:rsidRPr="00CC673B" w:rsidRDefault="0005499C" w:rsidP="0005499C">
      <w:pPr>
        <w:jc w:val="center"/>
      </w:pPr>
    </w:p>
    <w:p w:rsidR="0005499C" w:rsidRDefault="0005499C" w:rsidP="0005499C">
      <w:pPr>
        <w:spacing w:line="240" w:lineRule="auto"/>
        <w:contextualSpacing/>
        <w:jc w:val="center"/>
      </w:pPr>
      <w:r w:rsidRPr="0005499C">
        <w:rPr>
          <w:i/>
        </w:rPr>
        <w:t xml:space="preserve">  </w:t>
      </w:r>
      <w:r w:rsidRPr="0005499C">
        <w:t xml:space="preserve">        </w:t>
      </w:r>
    </w:p>
    <w:p w:rsidR="0093689F" w:rsidRPr="0005499C" w:rsidRDefault="0093689F" w:rsidP="0005499C">
      <w:pPr>
        <w:spacing w:line="240" w:lineRule="auto"/>
        <w:contextualSpacing/>
        <w:jc w:val="center"/>
        <w:rPr>
          <w:szCs w:val="28"/>
        </w:rPr>
      </w:pPr>
    </w:p>
    <w:p w:rsidR="0005499C" w:rsidRPr="0005499C" w:rsidRDefault="0005499C" w:rsidP="0005499C">
      <w:pPr>
        <w:spacing w:line="240" w:lineRule="auto"/>
        <w:contextualSpacing/>
        <w:jc w:val="center"/>
        <w:rPr>
          <w:rFonts w:ascii="Times New Roman" w:hAnsi="Times New Roman" w:cs="Times New Roman"/>
          <w:sz w:val="28"/>
          <w:szCs w:val="28"/>
        </w:rPr>
      </w:pPr>
      <w:r w:rsidRPr="0005499C">
        <w:rPr>
          <w:rFonts w:ascii="Times New Roman" w:hAnsi="Times New Roman" w:cs="Times New Roman"/>
          <w:sz w:val="28"/>
          <w:szCs w:val="28"/>
        </w:rPr>
        <w:t>АДМИНИСТРАЦИЯ ЧЕРЕПОВЕЦКОГО МУНИЦИПАЛЬНОГО ОКРУГА ВОЛОГОДСКОЙ ОБЛАСТИ</w:t>
      </w:r>
    </w:p>
    <w:p w:rsidR="0005499C" w:rsidRDefault="0005499C" w:rsidP="0005499C">
      <w:pPr>
        <w:spacing w:line="240" w:lineRule="auto"/>
        <w:contextualSpacing/>
        <w:jc w:val="center"/>
        <w:rPr>
          <w:rFonts w:ascii="Times New Roman" w:hAnsi="Times New Roman" w:cs="Times New Roman"/>
          <w:sz w:val="20"/>
          <w:szCs w:val="28"/>
        </w:rPr>
      </w:pPr>
    </w:p>
    <w:p w:rsidR="0093689F" w:rsidRPr="00882935" w:rsidRDefault="0093689F" w:rsidP="0005499C">
      <w:pPr>
        <w:spacing w:line="240" w:lineRule="auto"/>
        <w:contextualSpacing/>
        <w:jc w:val="center"/>
        <w:rPr>
          <w:rFonts w:ascii="Times New Roman" w:hAnsi="Times New Roman" w:cs="Times New Roman"/>
          <w:sz w:val="20"/>
          <w:szCs w:val="28"/>
        </w:rPr>
      </w:pPr>
    </w:p>
    <w:p w:rsidR="0005499C" w:rsidRPr="0005499C" w:rsidRDefault="0005499C" w:rsidP="0005499C">
      <w:pPr>
        <w:pStyle w:val="3"/>
        <w:spacing w:before="0" w:after="0" w:line="240" w:lineRule="auto"/>
        <w:contextualSpacing/>
        <w:jc w:val="center"/>
        <w:rPr>
          <w:rFonts w:ascii="Times New Roman" w:hAnsi="Times New Roman"/>
          <w:b/>
          <w:color w:val="auto"/>
          <w:sz w:val="36"/>
          <w:szCs w:val="36"/>
        </w:rPr>
      </w:pPr>
      <w:proofErr w:type="gramStart"/>
      <w:r w:rsidRPr="0005499C">
        <w:rPr>
          <w:rFonts w:ascii="Times New Roman" w:hAnsi="Times New Roman"/>
          <w:b/>
          <w:color w:val="auto"/>
          <w:sz w:val="36"/>
          <w:szCs w:val="36"/>
        </w:rPr>
        <w:t>П</w:t>
      </w:r>
      <w:proofErr w:type="gramEnd"/>
      <w:r w:rsidRPr="0005499C">
        <w:rPr>
          <w:rFonts w:ascii="Times New Roman" w:hAnsi="Times New Roman"/>
          <w:b/>
          <w:color w:val="auto"/>
          <w:sz w:val="36"/>
          <w:szCs w:val="36"/>
        </w:rPr>
        <w:t xml:space="preserve"> О С Т А Н О В Л Е Н И Е</w:t>
      </w:r>
    </w:p>
    <w:p w:rsidR="0005499C" w:rsidRDefault="0005499C" w:rsidP="0005499C">
      <w:pPr>
        <w:spacing w:line="240" w:lineRule="auto"/>
      </w:pPr>
    </w:p>
    <w:p w:rsidR="00223FEA" w:rsidRPr="0005499C" w:rsidRDefault="00223FEA" w:rsidP="0005499C">
      <w:pPr>
        <w:spacing w:line="240" w:lineRule="auto"/>
      </w:pPr>
    </w:p>
    <w:p w:rsidR="0005499C" w:rsidRPr="0005499C" w:rsidRDefault="0005499C" w:rsidP="0005499C">
      <w:pPr>
        <w:tabs>
          <w:tab w:val="left" w:pos="993"/>
        </w:tabs>
        <w:spacing w:line="240" w:lineRule="auto"/>
        <w:contextualSpacing/>
        <w:jc w:val="both"/>
        <w:rPr>
          <w:rFonts w:ascii="Times New Roman" w:hAnsi="Times New Roman" w:cs="Times New Roman"/>
          <w:sz w:val="28"/>
          <w:szCs w:val="28"/>
        </w:rPr>
      </w:pPr>
      <w:r w:rsidRPr="0005499C">
        <w:rPr>
          <w:rFonts w:ascii="Times New Roman" w:hAnsi="Times New Roman" w:cs="Times New Roman"/>
          <w:sz w:val="28"/>
          <w:szCs w:val="28"/>
        </w:rPr>
        <w:t xml:space="preserve">от </w:t>
      </w:r>
      <w:r w:rsidR="001B7306">
        <w:rPr>
          <w:rFonts w:ascii="Times New Roman" w:hAnsi="Times New Roman" w:cs="Times New Roman"/>
          <w:sz w:val="28"/>
          <w:szCs w:val="28"/>
        </w:rPr>
        <w:t>10</w:t>
      </w:r>
      <w:r w:rsidRPr="0005499C">
        <w:rPr>
          <w:rFonts w:ascii="Times New Roman" w:hAnsi="Times New Roman" w:cs="Times New Roman"/>
          <w:sz w:val="28"/>
          <w:szCs w:val="28"/>
        </w:rPr>
        <w:t>.</w:t>
      </w:r>
      <w:r w:rsidR="00E63D0E">
        <w:rPr>
          <w:rFonts w:ascii="Times New Roman" w:hAnsi="Times New Roman" w:cs="Times New Roman"/>
          <w:sz w:val="28"/>
          <w:szCs w:val="28"/>
        </w:rPr>
        <w:t>06</w:t>
      </w:r>
      <w:r w:rsidRPr="0005499C">
        <w:rPr>
          <w:rFonts w:ascii="Times New Roman" w:hAnsi="Times New Roman" w:cs="Times New Roman"/>
          <w:sz w:val="28"/>
          <w:szCs w:val="28"/>
        </w:rPr>
        <w:t xml:space="preserve">.2026   </w:t>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t xml:space="preserve">                              № </w:t>
      </w:r>
      <w:r w:rsidR="00826E77">
        <w:rPr>
          <w:rFonts w:ascii="Times New Roman" w:hAnsi="Times New Roman" w:cs="Times New Roman"/>
          <w:sz w:val="28"/>
          <w:szCs w:val="28"/>
        </w:rPr>
        <w:t>30</w:t>
      </w:r>
      <w:r w:rsidR="001B7306">
        <w:rPr>
          <w:rFonts w:ascii="Times New Roman" w:hAnsi="Times New Roman" w:cs="Times New Roman"/>
          <w:sz w:val="28"/>
          <w:szCs w:val="28"/>
        </w:rPr>
        <w:t>3</w:t>
      </w:r>
    </w:p>
    <w:p w:rsidR="0005499C" w:rsidRDefault="0005499C" w:rsidP="0005499C">
      <w:pPr>
        <w:spacing w:line="240" w:lineRule="auto"/>
        <w:contextualSpacing/>
        <w:jc w:val="center"/>
        <w:rPr>
          <w:rFonts w:ascii="Times New Roman" w:hAnsi="Times New Roman" w:cs="Times New Roman"/>
          <w:sz w:val="24"/>
          <w:szCs w:val="24"/>
        </w:rPr>
      </w:pPr>
      <w:r w:rsidRPr="0005499C">
        <w:rPr>
          <w:rFonts w:ascii="Times New Roman" w:hAnsi="Times New Roman" w:cs="Times New Roman"/>
          <w:sz w:val="24"/>
          <w:szCs w:val="24"/>
        </w:rPr>
        <w:t>г. Череповец</w:t>
      </w:r>
    </w:p>
    <w:p w:rsidR="00223FEA" w:rsidRDefault="00223FEA" w:rsidP="0005499C">
      <w:pPr>
        <w:spacing w:line="240" w:lineRule="auto"/>
        <w:contextualSpacing/>
        <w:jc w:val="center"/>
        <w:rPr>
          <w:rFonts w:ascii="Times New Roman" w:hAnsi="Times New Roman" w:cs="Times New Roman"/>
          <w:sz w:val="28"/>
          <w:szCs w:val="24"/>
        </w:rPr>
      </w:pPr>
    </w:p>
    <w:p w:rsidR="001B7306" w:rsidRPr="001B7306" w:rsidRDefault="001B7306" w:rsidP="001B7306">
      <w:pPr>
        <w:pStyle w:val="ConsPlusNormal"/>
        <w:tabs>
          <w:tab w:val="left" w:pos="993"/>
        </w:tabs>
        <w:jc w:val="center"/>
        <w:rPr>
          <w:rFonts w:ascii="Times New Roman" w:eastAsia="Calibri" w:hAnsi="Times New Roman" w:cs="Times New Roman"/>
          <w:b/>
          <w:sz w:val="28"/>
        </w:rPr>
      </w:pPr>
      <w:r w:rsidRPr="001B7306">
        <w:rPr>
          <w:rFonts w:ascii="Times New Roman" w:eastAsia="Calibri" w:hAnsi="Times New Roman" w:cs="Times New Roman"/>
          <w:b/>
          <w:sz w:val="28"/>
        </w:rPr>
        <w:t xml:space="preserve">Об утверждении Порядка организации работы с обращениями граждан </w:t>
      </w:r>
      <w:r w:rsidRPr="001B7306">
        <w:rPr>
          <w:rFonts w:ascii="Times New Roman" w:eastAsia="Calibri" w:hAnsi="Times New Roman" w:cs="Times New Roman"/>
          <w:b/>
          <w:sz w:val="28"/>
        </w:rPr>
        <w:br/>
        <w:t>в Администрации Череповецкого муниципального округа</w:t>
      </w:r>
    </w:p>
    <w:p w:rsidR="00FA7C72" w:rsidRDefault="00FA7C72" w:rsidP="00223FEA">
      <w:pPr>
        <w:widowControl w:val="0"/>
        <w:autoSpaceDE w:val="0"/>
        <w:autoSpaceDN w:val="0"/>
        <w:adjustRightInd w:val="0"/>
        <w:spacing w:line="240" w:lineRule="auto"/>
        <w:rPr>
          <w:rFonts w:ascii="Times New Roman" w:hAnsi="Times New Roman"/>
          <w:b/>
          <w:sz w:val="28"/>
          <w:szCs w:val="28"/>
        </w:rPr>
      </w:pPr>
    </w:p>
    <w:p w:rsidR="001B7306" w:rsidRDefault="001B7306" w:rsidP="001B7306">
      <w:pPr>
        <w:pStyle w:val="40"/>
        <w:shd w:val="clear" w:color="auto" w:fill="auto"/>
        <w:spacing w:before="0" w:line="240" w:lineRule="auto"/>
        <w:ind w:firstLine="709"/>
        <w:rPr>
          <w:sz w:val="28"/>
          <w:szCs w:val="28"/>
        </w:rPr>
      </w:pPr>
      <w:r>
        <w:rPr>
          <w:sz w:val="28"/>
          <w:szCs w:val="28"/>
        </w:rPr>
        <w:t xml:space="preserve">С </w:t>
      </w:r>
      <w:r w:rsidRPr="00B00EDA">
        <w:rPr>
          <w:sz w:val="28"/>
          <w:szCs w:val="28"/>
        </w:rPr>
        <w:t>целью повышения качества работы</w:t>
      </w:r>
      <w:r>
        <w:rPr>
          <w:sz w:val="28"/>
          <w:szCs w:val="28"/>
        </w:rPr>
        <w:t xml:space="preserve"> органов,</w:t>
      </w:r>
      <w:r w:rsidRPr="00B00EDA">
        <w:rPr>
          <w:sz w:val="28"/>
          <w:szCs w:val="28"/>
        </w:rPr>
        <w:t xml:space="preserve"> структурных подразделений </w:t>
      </w:r>
      <w:r>
        <w:rPr>
          <w:sz w:val="28"/>
          <w:szCs w:val="28"/>
        </w:rPr>
        <w:t>Администрации</w:t>
      </w:r>
      <w:r w:rsidRPr="00B00EDA">
        <w:rPr>
          <w:sz w:val="28"/>
          <w:szCs w:val="28"/>
        </w:rPr>
        <w:t xml:space="preserve"> Череповецкого муниципального </w:t>
      </w:r>
      <w:r>
        <w:rPr>
          <w:sz w:val="28"/>
          <w:szCs w:val="28"/>
        </w:rPr>
        <w:t>округа</w:t>
      </w:r>
      <w:r w:rsidRPr="00B00EDA">
        <w:rPr>
          <w:sz w:val="28"/>
          <w:szCs w:val="28"/>
        </w:rPr>
        <w:t xml:space="preserve"> </w:t>
      </w:r>
      <w:r>
        <w:rPr>
          <w:sz w:val="28"/>
          <w:szCs w:val="28"/>
        </w:rPr>
        <w:br/>
      </w:r>
      <w:r w:rsidRPr="00B00EDA">
        <w:rPr>
          <w:sz w:val="28"/>
          <w:szCs w:val="28"/>
        </w:rPr>
        <w:t xml:space="preserve">с обращениями граждан, а также организации личного приема граждан должностными лицами </w:t>
      </w:r>
      <w:r>
        <w:rPr>
          <w:sz w:val="28"/>
          <w:szCs w:val="28"/>
        </w:rPr>
        <w:t>Администрации</w:t>
      </w:r>
      <w:r w:rsidRPr="00B00EDA">
        <w:rPr>
          <w:sz w:val="28"/>
          <w:szCs w:val="28"/>
        </w:rPr>
        <w:t xml:space="preserve"> </w:t>
      </w:r>
      <w:r>
        <w:rPr>
          <w:sz w:val="28"/>
          <w:szCs w:val="28"/>
        </w:rPr>
        <w:t xml:space="preserve">округа, в соответствии </w:t>
      </w:r>
      <w:r>
        <w:rPr>
          <w:sz w:val="28"/>
          <w:szCs w:val="28"/>
        </w:rPr>
        <w:br/>
        <w:t>с Федеральным законом от 02.05.2006 № 59-ФЗ «О порядке рассмотрения обращений граждан Российской Федерации»,</w:t>
      </w:r>
    </w:p>
    <w:p w:rsidR="00D95900" w:rsidRPr="00223FEA" w:rsidRDefault="00D95900" w:rsidP="00223FEA">
      <w:pPr>
        <w:widowControl w:val="0"/>
        <w:autoSpaceDE w:val="0"/>
        <w:autoSpaceDN w:val="0"/>
        <w:adjustRightInd w:val="0"/>
        <w:spacing w:line="240" w:lineRule="auto"/>
        <w:rPr>
          <w:rFonts w:ascii="Times New Roman" w:hAnsi="Times New Roman"/>
          <w:b/>
          <w:sz w:val="28"/>
          <w:szCs w:val="28"/>
        </w:rPr>
      </w:pPr>
    </w:p>
    <w:p w:rsidR="000D6186" w:rsidRDefault="008E47C3" w:rsidP="000A1608">
      <w:pPr>
        <w:pStyle w:val="10"/>
        <w:spacing w:line="240" w:lineRule="auto"/>
        <w:jc w:val="both"/>
        <w:rPr>
          <w:rFonts w:ascii="Times New Roman" w:hAnsi="Times New Roman" w:cs="Times New Roman"/>
          <w:sz w:val="28"/>
          <w:szCs w:val="28"/>
        </w:rPr>
      </w:pPr>
      <w:r w:rsidRPr="008E47C3">
        <w:rPr>
          <w:rFonts w:ascii="Times New Roman" w:hAnsi="Times New Roman" w:cs="Times New Roman"/>
          <w:sz w:val="28"/>
          <w:szCs w:val="28"/>
        </w:rPr>
        <w:t>ПОСТАНОВЛЯЮ:</w:t>
      </w:r>
    </w:p>
    <w:p w:rsidR="001B7306" w:rsidRDefault="001B7306" w:rsidP="001B7306">
      <w:pPr>
        <w:pStyle w:val="40"/>
        <w:shd w:val="clear" w:color="auto" w:fill="auto"/>
        <w:tabs>
          <w:tab w:val="left" w:pos="-993"/>
        </w:tabs>
        <w:spacing w:before="0" w:line="240" w:lineRule="auto"/>
        <w:rPr>
          <w:sz w:val="28"/>
          <w:szCs w:val="28"/>
        </w:rPr>
      </w:pPr>
      <w:r>
        <w:rPr>
          <w:sz w:val="28"/>
          <w:szCs w:val="28"/>
        </w:rPr>
        <w:tab/>
        <w:t xml:space="preserve">1. </w:t>
      </w:r>
      <w:r w:rsidRPr="001B7306">
        <w:rPr>
          <w:sz w:val="28"/>
          <w:szCs w:val="28"/>
        </w:rPr>
        <w:t>Утвердить прилагаемый Порядок организации работы с обращениями граждан в Администрации Череповецкого муниципального округа.</w:t>
      </w:r>
      <w:r>
        <w:rPr>
          <w:sz w:val="28"/>
          <w:szCs w:val="28"/>
        </w:rPr>
        <w:t xml:space="preserve"> </w:t>
      </w:r>
    </w:p>
    <w:p w:rsidR="001B7306" w:rsidRDefault="001B7306" w:rsidP="001B7306">
      <w:pPr>
        <w:pStyle w:val="40"/>
        <w:shd w:val="clear" w:color="auto" w:fill="auto"/>
        <w:tabs>
          <w:tab w:val="left" w:pos="-993"/>
        </w:tabs>
        <w:spacing w:before="0" w:line="240" w:lineRule="auto"/>
        <w:rPr>
          <w:sz w:val="28"/>
          <w:szCs w:val="28"/>
        </w:rPr>
      </w:pPr>
      <w:r>
        <w:rPr>
          <w:sz w:val="28"/>
          <w:szCs w:val="28"/>
        </w:rPr>
        <w:tab/>
        <w:t xml:space="preserve">2. </w:t>
      </w:r>
      <w:r w:rsidRPr="001B7306">
        <w:rPr>
          <w:sz w:val="28"/>
          <w:szCs w:val="28"/>
        </w:rPr>
        <w:t>Первому заместителю главы округа, заместителям главы округа, руководителям структурных подразделений Администрации округа обеспечить строгое соблюдение требований, предусмотренных Порядком организации работы с обращениями граждан в Администрации Череповецкого муниципального округа.</w:t>
      </w:r>
    </w:p>
    <w:p w:rsidR="001B7306" w:rsidRDefault="001B7306" w:rsidP="001B7306">
      <w:pPr>
        <w:pStyle w:val="40"/>
        <w:shd w:val="clear" w:color="auto" w:fill="auto"/>
        <w:tabs>
          <w:tab w:val="left" w:pos="-993"/>
        </w:tabs>
        <w:spacing w:before="0" w:line="240" w:lineRule="auto"/>
        <w:rPr>
          <w:sz w:val="28"/>
          <w:szCs w:val="28"/>
        </w:rPr>
      </w:pPr>
      <w:r>
        <w:rPr>
          <w:sz w:val="28"/>
          <w:szCs w:val="28"/>
        </w:rPr>
        <w:tab/>
        <w:t xml:space="preserve">3. </w:t>
      </w:r>
      <w:proofErr w:type="gramStart"/>
      <w:r w:rsidRPr="001B7306">
        <w:rPr>
          <w:sz w:val="28"/>
          <w:szCs w:val="28"/>
        </w:rPr>
        <w:t>Контроль за</w:t>
      </w:r>
      <w:proofErr w:type="gramEnd"/>
      <w:r w:rsidRPr="001B7306">
        <w:rPr>
          <w:sz w:val="28"/>
          <w:szCs w:val="28"/>
        </w:rPr>
        <w:t xml:space="preserve"> исполнением постановления возложить на управляющего делами </w:t>
      </w:r>
      <w:r>
        <w:rPr>
          <w:sz w:val="28"/>
          <w:szCs w:val="28"/>
        </w:rPr>
        <w:t>а</w:t>
      </w:r>
      <w:r w:rsidRPr="001B7306">
        <w:rPr>
          <w:sz w:val="28"/>
          <w:szCs w:val="28"/>
        </w:rPr>
        <w:t>дминистрации округа Верещагину А.В.</w:t>
      </w:r>
    </w:p>
    <w:p w:rsidR="001B7306" w:rsidRPr="001B7306" w:rsidRDefault="001B7306" w:rsidP="001B7306">
      <w:pPr>
        <w:pStyle w:val="40"/>
        <w:shd w:val="clear" w:color="auto" w:fill="auto"/>
        <w:tabs>
          <w:tab w:val="left" w:pos="-993"/>
        </w:tabs>
        <w:spacing w:before="0" w:line="240" w:lineRule="auto"/>
        <w:rPr>
          <w:sz w:val="28"/>
          <w:szCs w:val="28"/>
        </w:rPr>
      </w:pPr>
      <w:r>
        <w:rPr>
          <w:sz w:val="28"/>
          <w:szCs w:val="28"/>
        </w:rPr>
        <w:tab/>
        <w:t xml:space="preserve">4. </w:t>
      </w:r>
      <w:r w:rsidRPr="001B7306">
        <w:rPr>
          <w:sz w:val="28"/>
          <w:szCs w:val="28"/>
        </w:rPr>
        <w:t>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826E77" w:rsidRDefault="00826E77" w:rsidP="00826E77">
      <w:pPr>
        <w:pStyle w:val="ConsPlusNormal"/>
        <w:ind w:firstLine="540"/>
        <w:jc w:val="both"/>
        <w:rPr>
          <w:rFonts w:ascii="Times New Roman" w:hAnsi="Times New Roman" w:cs="Times New Roman"/>
          <w:sz w:val="28"/>
          <w:szCs w:val="28"/>
        </w:rPr>
      </w:pPr>
    </w:p>
    <w:p w:rsidR="00FA7C72" w:rsidRDefault="00FA7C72" w:rsidP="00826E77">
      <w:pPr>
        <w:pStyle w:val="ConsPlusNormal"/>
        <w:ind w:firstLine="540"/>
        <w:jc w:val="both"/>
        <w:rPr>
          <w:rFonts w:ascii="Times New Roman" w:hAnsi="Times New Roman" w:cs="Times New Roman"/>
          <w:sz w:val="28"/>
          <w:szCs w:val="28"/>
        </w:rPr>
      </w:pPr>
    </w:p>
    <w:p w:rsidR="00826E77" w:rsidRDefault="00826E77" w:rsidP="000A1608">
      <w:pPr>
        <w:autoSpaceDE w:val="0"/>
        <w:autoSpaceDN w:val="0"/>
        <w:adjustRightInd w:val="0"/>
        <w:spacing w:line="240" w:lineRule="auto"/>
        <w:jc w:val="both"/>
        <w:rPr>
          <w:rFonts w:ascii="Times New Roman" w:hAnsi="Times New Roman"/>
          <w:sz w:val="28"/>
          <w:szCs w:val="28"/>
        </w:rPr>
      </w:pPr>
    </w:p>
    <w:p w:rsidR="0005499C" w:rsidRDefault="0005499C" w:rsidP="000A1608">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Временно и</w:t>
      </w:r>
      <w:r w:rsidRPr="00B723C8">
        <w:rPr>
          <w:rFonts w:ascii="Times New Roman" w:hAnsi="Times New Roman"/>
          <w:sz w:val="28"/>
          <w:szCs w:val="28"/>
        </w:rPr>
        <w:t xml:space="preserve">сполняющий </w:t>
      </w:r>
    </w:p>
    <w:p w:rsidR="0005499C" w:rsidRDefault="0005499C" w:rsidP="000A1608">
      <w:pPr>
        <w:autoSpaceDE w:val="0"/>
        <w:autoSpaceDN w:val="0"/>
        <w:adjustRightInd w:val="0"/>
        <w:spacing w:line="240" w:lineRule="auto"/>
        <w:jc w:val="both"/>
        <w:rPr>
          <w:rFonts w:ascii="Times New Roman" w:hAnsi="Times New Roman"/>
          <w:sz w:val="28"/>
          <w:szCs w:val="28"/>
        </w:rPr>
      </w:pPr>
      <w:r w:rsidRPr="00B723C8">
        <w:rPr>
          <w:rFonts w:ascii="Times New Roman" w:hAnsi="Times New Roman"/>
          <w:sz w:val="28"/>
          <w:szCs w:val="28"/>
        </w:rPr>
        <w:t xml:space="preserve">полномочия </w:t>
      </w:r>
      <w:r>
        <w:rPr>
          <w:rFonts w:ascii="Times New Roman" w:hAnsi="Times New Roman"/>
          <w:sz w:val="28"/>
          <w:szCs w:val="28"/>
        </w:rPr>
        <w:t xml:space="preserve">главы округа                               </w:t>
      </w:r>
      <w:r w:rsidRPr="00B723C8">
        <w:rPr>
          <w:rFonts w:ascii="Times New Roman" w:hAnsi="Times New Roman"/>
          <w:sz w:val="28"/>
          <w:szCs w:val="28"/>
        </w:rPr>
        <w:tab/>
      </w:r>
      <w:r w:rsidRPr="00B723C8">
        <w:rPr>
          <w:rFonts w:ascii="Times New Roman" w:hAnsi="Times New Roman"/>
          <w:sz w:val="28"/>
          <w:szCs w:val="28"/>
        </w:rPr>
        <w:tab/>
      </w:r>
      <w:r>
        <w:rPr>
          <w:rFonts w:ascii="Times New Roman" w:hAnsi="Times New Roman"/>
          <w:sz w:val="28"/>
          <w:szCs w:val="28"/>
        </w:rPr>
        <w:tab/>
        <w:t xml:space="preserve">  </w:t>
      </w:r>
      <w:bookmarkStart w:id="0" w:name="_GoBack"/>
      <w:bookmarkEnd w:id="0"/>
      <w:r>
        <w:rPr>
          <w:rFonts w:ascii="Times New Roman" w:hAnsi="Times New Roman"/>
          <w:sz w:val="28"/>
          <w:szCs w:val="28"/>
        </w:rPr>
        <w:t>Н.В. Сальников</w:t>
      </w: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1B7306" w:rsidRDefault="001B7306" w:rsidP="000A1608">
      <w:pPr>
        <w:autoSpaceDE w:val="0"/>
        <w:autoSpaceDN w:val="0"/>
        <w:adjustRightInd w:val="0"/>
        <w:spacing w:line="240" w:lineRule="auto"/>
        <w:jc w:val="both"/>
        <w:rPr>
          <w:rFonts w:ascii="Times New Roman" w:hAnsi="Times New Roman"/>
          <w:sz w:val="28"/>
          <w:szCs w:val="28"/>
        </w:rPr>
      </w:pPr>
    </w:p>
    <w:tbl>
      <w:tblPr>
        <w:tblStyle w:val="af1"/>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4"/>
      </w:tblGrid>
      <w:tr w:rsidR="001B7306" w:rsidRPr="00BA7D20" w:rsidTr="00203F5F">
        <w:tc>
          <w:tcPr>
            <w:tcW w:w="3934" w:type="dxa"/>
          </w:tcPr>
          <w:p w:rsidR="001B7306" w:rsidRPr="00BA7D20" w:rsidRDefault="001B7306" w:rsidP="00203F5F">
            <w:pPr>
              <w:pStyle w:val="af2"/>
              <w:ind w:left="67"/>
              <w:rPr>
                <w:sz w:val="28"/>
                <w:szCs w:val="28"/>
              </w:rPr>
            </w:pPr>
            <w:r w:rsidRPr="00BA7D20">
              <w:rPr>
                <w:sz w:val="28"/>
                <w:szCs w:val="28"/>
              </w:rPr>
              <w:lastRenderedPageBreak/>
              <w:t>УТВЕРЖДЕН</w:t>
            </w:r>
          </w:p>
          <w:p w:rsidR="001B7306" w:rsidRPr="00BA7D20" w:rsidRDefault="001B7306" w:rsidP="001B7306">
            <w:pPr>
              <w:pStyle w:val="af2"/>
              <w:ind w:left="67"/>
              <w:rPr>
                <w:sz w:val="28"/>
                <w:szCs w:val="28"/>
              </w:rPr>
            </w:pPr>
            <w:r w:rsidRPr="00BA7D20">
              <w:rPr>
                <w:sz w:val="28"/>
                <w:szCs w:val="28"/>
              </w:rPr>
              <w:t xml:space="preserve">постановлением </w:t>
            </w:r>
            <w:r w:rsidRPr="00BA7D20">
              <w:rPr>
                <w:sz w:val="28"/>
                <w:szCs w:val="28"/>
              </w:rPr>
              <w:br/>
            </w:r>
            <w:r>
              <w:rPr>
                <w:sz w:val="28"/>
                <w:szCs w:val="28"/>
              </w:rPr>
              <w:t>Администрации</w:t>
            </w:r>
            <w:r w:rsidRPr="00BA7D20">
              <w:rPr>
                <w:sz w:val="28"/>
                <w:szCs w:val="28"/>
              </w:rPr>
              <w:t xml:space="preserve"> </w:t>
            </w:r>
            <w:r>
              <w:rPr>
                <w:sz w:val="28"/>
                <w:szCs w:val="28"/>
              </w:rPr>
              <w:t>округа</w:t>
            </w:r>
            <w:r w:rsidRPr="00BA7D20">
              <w:rPr>
                <w:sz w:val="28"/>
                <w:szCs w:val="28"/>
              </w:rPr>
              <w:t xml:space="preserve"> </w:t>
            </w:r>
            <w:r w:rsidRPr="00BA7D20">
              <w:rPr>
                <w:sz w:val="28"/>
                <w:szCs w:val="28"/>
              </w:rPr>
              <w:br/>
              <w:t xml:space="preserve">от </w:t>
            </w:r>
            <w:r>
              <w:rPr>
                <w:sz w:val="28"/>
                <w:szCs w:val="28"/>
              </w:rPr>
              <w:t>10.06.2026 № 303</w:t>
            </w:r>
          </w:p>
        </w:tc>
      </w:tr>
    </w:tbl>
    <w:p w:rsidR="001B7306" w:rsidRPr="00BA7D20" w:rsidRDefault="001B7306" w:rsidP="001B7306">
      <w:pPr>
        <w:pStyle w:val="af2"/>
        <w:jc w:val="center"/>
        <w:rPr>
          <w:sz w:val="28"/>
          <w:szCs w:val="28"/>
        </w:rPr>
      </w:pPr>
      <w:r w:rsidRPr="00BA7D20">
        <w:rPr>
          <w:sz w:val="28"/>
          <w:szCs w:val="28"/>
        </w:rPr>
        <w:t xml:space="preserve"> </w:t>
      </w: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rPr>
      </w:pP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sz w:val="28"/>
          <w:szCs w:val="28"/>
        </w:rPr>
      </w:pPr>
      <w:r w:rsidRPr="00BA7D20">
        <w:rPr>
          <w:rFonts w:ascii="Times New Roman" w:eastAsia="Times New Roman" w:hAnsi="Times New Roman" w:cs="Times New Roman"/>
          <w:b/>
          <w:sz w:val="28"/>
          <w:szCs w:val="28"/>
        </w:rPr>
        <w:t>ПОРЯДОК</w:t>
      </w: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sz w:val="28"/>
          <w:szCs w:val="28"/>
        </w:rPr>
      </w:pPr>
      <w:r w:rsidRPr="00BA7D20">
        <w:rPr>
          <w:rFonts w:ascii="Times New Roman" w:eastAsia="Times New Roman" w:hAnsi="Times New Roman" w:cs="Times New Roman"/>
          <w:b/>
          <w:sz w:val="28"/>
          <w:szCs w:val="28"/>
        </w:rPr>
        <w:t>организации работы с обращениями граждан</w:t>
      </w: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sz w:val="28"/>
          <w:szCs w:val="28"/>
        </w:rPr>
      </w:pPr>
      <w:r w:rsidRPr="00BA7D20">
        <w:rPr>
          <w:rFonts w:ascii="Times New Roman" w:eastAsia="Times New Roman" w:hAnsi="Times New Roman" w:cs="Times New Roman"/>
          <w:b/>
          <w:sz w:val="28"/>
          <w:szCs w:val="28"/>
        </w:rPr>
        <w:t xml:space="preserve">в </w:t>
      </w:r>
      <w:r>
        <w:rPr>
          <w:rFonts w:ascii="Times New Roman" w:eastAsia="Times New Roman" w:hAnsi="Times New Roman" w:cs="Times New Roman"/>
          <w:b/>
          <w:sz w:val="28"/>
          <w:szCs w:val="28"/>
        </w:rPr>
        <w:t>Администрации</w:t>
      </w:r>
      <w:r w:rsidRPr="00BA7D20">
        <w:rPr>
          <w:rFonts w:ascii="Times New Roman" w:eastAsia="Times New Roman" w:hAnsi="Times New Roman" w:cs="Times New Roman"/>
          <w:b/>
          <w:sz w:val="28"/>
          <w:szCs w:val="28"/>
        </w:rPr>
        <w:t xml:space="preserve"> Череповецкого муниципального </w:t>
      </w:r>
      <w:r>
        <w:rPr>
          <w:rFonts w:ascii="Times New Roman" w:eastAsia="Times New Roman" w:hAnsi="Times New Roman" w:cs="Times New Roman"/>
          <w:b/>
          <w:sz w:val="28"/>
          <w:szCs w:val="28"/>
        </w:rPr>
        <w:t>округа</w:t>
      </w:r>
    </w:p>
    <w:p w:rsidR="001B7306" w:rsidRPr="00BA7D20" w:rsidRDefault="001B7306" w:rsidP="001B7306">
      <w:pPr>
        <w:pStyle w:val="af2"/>
        <w:rPr>
          <w:rFonts w:eastAsia="Arial CYR"/>
          <w:b/>
          <w:bCs/>
          <w:kern w:val="1"/>
          <w:sz w:val="28"/>
          <w:szCs w:val="28"/>
        </w:rPr>
      </w:pPr>
    </w:p>
    <w:p w:rsidR="001B7306" w:rsidRPr="00BA7D20" w:rsidRDefault="001B7306" w:rsidP="001B7306">
      <w:pPr>
        <w:pStyle w:val="af2"/>
        <w:jc w:val="center"/>
        <w:rPr>
          <w:rFonts w:eastAsia="Arial CYR"/>
          <w:kern w:val="1"/>
          <w:sz w:val="28"/>
          <w:szCs w:val="28"/>
        </w:rPr>
      </w:pPr>
      <w:r w:rsidRPr="00BA7D20">
        <w:rPr>
          <w:rFonts w:eastAsia="Arial CYR"/>
          <w:kern w:val="1"/>
          <w:sz w:val="28"/>
          <w:szCs w:val="28"/>
        </w:rPr>
        <w:t>1. Общие положения</w:t>
      </w:r>
    </w:p>
    <w:p w:rsidR="001B7306" w:rsidRPr="00BA7D20" w:rsidRDefault="001B7306" w:rsidP="001B7306">
      <w:pPr>
        <w:pStyle w:val="af2"/>
        <w:rPr>
          <w:rFonts w:eastAsia="Arial CYR"/>
          <w:kern w:val="1"/>
          <w:sz w:val="28"/>
          <w:szCs w:val="28"/>
        </w:rPr>
      </w:pP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1.1.</w:t>
      </w:r>
      <w:r w:rsidRPr="00BA7D20">
        <w:rPr>
          <w:rFonts w:eastAsia="Arial CYR"/>
          <w:color w:val="0000FF"/>
          <w:kern w:val="1"/>
          <w:sz w:val="28"/>
          <w:szCs w:val="28"/>
        </w:rPr>
        <w:t xml:space="preserve"> </w:t>
      </w:r>
      <w:proofErr w:type="gramStart"/>
      <w:r>
        <w:rPr>
          <w:rFonts w:eastAsia="Arial CYR"/>
          <w:kern w:val="1"/>
          <w:sz w:val="28"/>
          <w:szCs w:val="28"/>
        </w:rPr>
        <w:t>Настоящий П</w:t>
      </w:r>
      <w:r w:rsidRPr="00BA7D20">
        <w:rPr>
          <w:rFonts w:eastAsia="Arial CYR"/>
          <w:kern w:val="1"/>
          <w:sz w:val="28"/>
          <w:szCs w:val="28"/>
        </w:rPr>
        <w:t xml:space="preserve">орядок организации работы с обращениями граждан в </w:t>
      </w:r>
      <w:r>
        <w:rPr>
          <w:rFonts w:eastAsia="Arial CYR"/>
          <w:kern w:val="1"/>
          <w:sz w:val="28"/>
          <w:szCs w:val="28"/>
        </w:rPr>
        <w:t>Администрации</w:t>
      </w:r>
      <w:r w:rsidRPr="00BA7D20">
        <w:rPr>
          <w:rFonts w:eastAsia="Arial CYR"/>
          <w:kern w:val="1"/>
          <w:sz w:val="28"/>
          <w:szCs w:val="28"/>
        </w:rPr>
        <w:t xml:space="preserve"> Череповецкого муниципального </w:t>
      </w:r>
      <w:r>
        <w:rPr>
          <w:rFonts w:eastAsia="Arial CYR"/>
          <w:kern w:val="1"/>
          <w:sz w:val="28"/>
          <w:szCs w:val="28"/>
        </w:rPr>
        <w:t>округа</w:t>
      </w:r>
      <w:r w:rsidRPr="00BA7D20">
        <w:rPr>
          <w:rFonts w:eastAsia="Arial CYR"/>
          <w:kern w:val="1"/>
          <w:sz w:val="28"/>
          <w:szCs w:val="28"/>
        </w:rPr>
        <w:t xml:space="preserve"> (далее - Порядок) разработан в целях повышения качества работы с обращениями граждан и определяет сроки и последовательность действий, осуществление контроля при рассмотрении обращений граждан, порядок взаимодействия между органами, структурными подразделениями </w:t>
      </w:r>
      <w:r>
        <w:rPr>
          <w:rFonts w:eastAsia="Arial CYR"/>
          <w:kern w:val="1"/>
          <w:sz w:val="28"/>
          <w:szCs w:val="28"/>
        </w:rPr>
        <w:t>Администрации</w:t>
      </w:r>
      <w:r w:rsidRPr="00BA7D20">
        <w:rPr>
          <w:rFonts w:eastAsia="Arial CYR"/>
          <w:kern w:val="1"/>
          <w:sz w:val="28"/>
          <w:szCs w:val="28"/>
        </w:rPr>
        <w:t xml:space="preserve"> Череповецкого муниципального </w:t>
      </w:r>
      <w:r>
        <w:rPr>
          <w:rFonts w:eastAsia="Arial CYR"/>
          <w:kern w:val="1"/>
          <w:sz w:val="28"/>
          <w:szCs w:val="28"/>
        </w:rPr>
        <w:t>округа</w:t>
      </w:r>
      <w:r w:rsidRPr="00BA7D20">
        <w:rPr>
          <w:rFonts w:eastAsia="Arial CYR"/>
          <w:kern w:val="1"/>
          <w:sz w:val="28"/>
          <w:szCs w:val="28"/>
        </w:rPr>
        <w:t xml:space="preserve"> (далее – </w:t>
      </w:r>
      <w:r>
        <w:rPr>
          <w:rFonts w:eastAsia="Arial CYR"/>
          <w:kern w:val="1"/>
          <w:sz w:val="28"/>
          <w:szCs w:val="28"/>
        </w:rPr>
        <w:t>А</w:t>
      </w:r>
      <w:r w:rsidRPr="00BA7D20">
        <w:rPr>
          <w:rFonts w:eastAsia="Arial CYR"/>
          <w:kern w:val="1"/>
          <w:sz w:val="28"/>
          <w:szCs w:val="28"/>
        </w:rPr>
        <w:t xml:space="preserve">дминистрация </w:t>
      </w:r>
      <w:r>
        <w:rPr>
          <w:rFonts w:eastAsia="Arial CYR"/>
          <w:kern w:val="1"/>
          <w:sz w:val="28"/>
          <w:szCs w:val="28"/>
        </w:rPr>
        <w:t>округа</w:t>
      </w:r>
      <w:r w:rsidRPr="00BA7D20">
        <w:rPr>
          <w:rFonts w:eastAsia="Arial CYR"/>
          <w:kern w:val="1"/>
          <w:sz w:val="28"/>
          <w:szCs w:val="28"/>
        </w:rPr>
        <w:t xml:space="preserve">), а также взаимодействие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с физическими или юридическими лицами, обратившимися в</w:t>
      </w:r>
      <w:proofErr w:type="gramEnd"/>
      <w:r w:rsidRPr="00BA7D20">
        <w:rPr>
          <w:rFonts w:eastAsia="Arial CYR"/>
          <w:kern w:val="1"/>
          <w:sz w:val="28"/>
          <w:szCs w:val="28"/>
        </w:rPr>
        <w:t xml:space="preserve"> администрацию </w:t>
      </w:r>
      <w:r>
        <w:rPr>
          <w:rFonts w:eastAsia="Arial CYR"/>
          <w:kern w:val="1"/>
          <w:sz w:val="28"/>
          <w:szCs w:val="28"/>
        </w:rPr>
        <w:t>округа</w:t>
      </w:r>
      <w:r w:rsidRPr="00BA7D20">
        <w:rPr>
          <w:rFonts w:eastAsia="Arial CYR"/>
          <w:kern w:val="1"/>
          <w:sz w:val="28"/>
          <w:szCs w:val="28"/>
        </w:rPr>
        <w:t xml:space="preserve">, органами власти Вологодской области, органами местного самоуправления Череповецкого муниципального </w:t>
      </w:r>
      <w:r>
        <w:rPr>
          <w:rFonts w:eastAsia="Arial CYR"/>
          <w:kern w:val="1"/>
          <w:sz w:val="28"/>
          <w:szCs w:val="28"/>
        </w:rPr>
        <w:t>округа</w:t>
      </w:r>
      <w:r w:rsidRPr="00BA7D20">
        <w:rPr>
          <w:rFonts w:eastAsia="Arial CYR"/>
          <w:kern w:val="1"/>
          <w:sz w:val="28"/>
          <w:szCs w:val="28"/>
        </w:rPr>
        <w:t>, другими организациями при осуществлении полномочий по рассмотрению обращений граждан и организаций, личного приема граждан.</w:t>
      </w:r>
    </w:p>
    <w:p w:rsidR="001B7306" w:rsidRPr="00BA7D20" w:rsidRDefault="001B7306" w:rsidP="001B7306">
      <w:pPr>
        <w:pStyle w:val="af2"/>
        <w:ind w:firstLine="708"/>
        <w:jc w:val="both"/>
        <w:rPr>
          <w:sz w:val="28"/>
          <w:szCs w:val="28"/>
        </w:rPr>
      </w:pPr>
      <w:r w:rsidRPr="00BA7D20">
        <w:rPr>
          <w:sz w:val="28"/>
          <w:szCs w:val="28"/>
        </w:rPr>
        <w:t xml:space="preserve">1.2. </w:t>
      </w:r>
      <w:proofErr w:type="gramStart"/>
      <w:r w:rsidRPr="00BA7D20">
        <w:rPr>
          <w:sz w:val="28"/>
          <w:szCs w:val="28"/>
        </w:rPr>
        <w:t>Настоящий Порядок распространяется на устные и письменные, индивидуальные и коллективные обращения (предложения, заявления и жалобы), включая обращения объединений граждан, в том числе юридических лиц, в органы местного самоуправления и их должностным лицам, за исключением тех, которые подлежат рассмотрению в порядке, предусмотренном федеральными конституционными законами или федеральными законами, предусматривающими специальный порядок рассмотрения.</w:t>
      </w:r>
      <w:proofErr w:type="gramEnd"/>
    </w:p>
    <w:p w:rsidR="001B7306" w:rsidRPr="00BA7D20" w:rsidRDefault="001B7306" w:rsidP="001B7306">
      <w:pPr>
        <w:pStyle w:val="af2"/>
        <w:ind w:firstLine="708"/>
        <w:jc w:val="both"/>
        <w:rPr>
          <w:rFonts w:eastAsia="Arial CYR"/>
          <w:kern w:val="1"/>
          <w:sz w:val="28"/>
          <w:szCs w:val="28"/>
        </w:rPr>
      </w:pPr>
      <w:r w:rsidRPr="00BA7D20">
        <w:rPr>
          <w:sz w:val="28"/>
          <w:szCs w:val="28"/>
        </w:rPr>
        <w:t xml:space="preserve">1.3. </w:t>
      </w:r>
      <w:r w:rsidRPr="00BA7D20">
        <w:rPr>
          <w:rFonts w:eastAsia="Arial CYR"/>
          <w:kern w:val="1"/>
          <w:sz w:val="28"/>
          <w:szCs w:val="28"/>
        </w:rPr>
        <w:t>Рассмотрение обращений граждан осуществляется в соответствии со следующими правовыми актами:</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Конституцией Российской Федерации;</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Федеральным законом от </w:t>
      </w:r>
      <w:r>
        <w:rPr>
          <w:rFonts w:eastAsia="Arial CYR"/>
          <w:kern w:val="1"/>
          <w:sz w:val="28"/>
          <w:szCs w:val="28"/>
        </w:rPr>
        <w:t>0</w:t>
      </w:r>
      <w:r w:rsidRPr="00BA7D20">
        <w:rPr>
          <w:rFonts w:eastAsia="Arial CYR"/>
          <w:kern w:val="1"/>
          <w:sz w:val="28"/>
          <w:szCs w:val="28"/>
        </w:rPr>
        <w:t>2 мая 2006 года № 59-ФЗ «О порядке рассмотрения обращений граждан Российской Федерации» (далее - Федеральный закон № 59);</w:t>
      </w:r>
    </w:p>
    <w:p w:rsidR="001B7306"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Федеральным законом от 09 февраля 2009 года № 8-ФЗ </w:t>
      </w:r>
      <w:r>
        <w:rPr>
          <w:rFonts w:eastAsia="Arial CYR"/>
          <w:kern w:val="1"/>
          <w:sz w:val="28"/>
          <w:szCs w:val="28"/>
        </w:rPr>
        <w:br/>
      </w:r>
      <w:r w:rsidRPr="00BA7D20">
        <w:rPr>
          <w:rFonts w:eastAsia="Arial CYR"/>
          <w:kern w:val="1"/>
          <w:sz w:val="28"/>
          <w:szCs w:val="28"/>
        </w:rPr>
        <w:t>«Об обеспечении доступа к информации о деятельности государственных органов и органов местного самоуправления»;</w:t>
      </w:r>
    </w:p>
    <w:p w:rsidR="001B7306" w:rsidRPr="00BA7D20" w:rsidRDefault="001B7306" w:rsidP="001B7306">
      <w:pPr>
        <w:pStyle w:val="af2"/>
        <w:ind w:firstLine="708"/>
        <w:jc w:val="both"/>
        <w:rPr>
          <w:rFonts w:eastAsia="Arial CYR"/>
          <w:kern w:val="1"/>
          <w:sz w:val="28"/>
          <w:szCs w:val="28"/>
        </w:rPr>
      </w:pPr>
      <w:r>
        <w:rPr>
          <w:rFonts w:eastAsia="Arial CYR"/>
          <w:kern w:val="1"/>
          <w:sz w:val="28"/>
          <w:szCs w:val="28"/>
        </w:rPr>
        <w:t xml:space="preserve">законом области от 13 января 2020 года № 4650-ОЗ «О дополнительных гарантиях права граждан на обращение в органы государственной власти </w:t>
      </w:r>
      <w:r>
        <w:rPr>
          <w:rFonts w:eastAsia="Arial CYR"/>
          <w:kern w:val="1"/>
          <w:sz w:val="28"/>
          <w:szCs w:val="28"/>
        </w:rPr>
        <w:lastRenderedPageBreak/>
        <w:t>области, органы местного самоуправления муниципальных образований области, в государственные организации области и муниципальные организации, на которые возложено осуществление публично значимых функций, и их должностными лицами»;</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Уставом Череповецкого муниципального </w:t>
      </w:r>
      <w:r>
        <w:rPr>
          <w:rFonts w:eastAsia="Arial CYR"/>
          <w:kern w:val="1"/>
          <w:sz w:val="28"/>
          <w:szCs w:val="28"/>
        </w:rPr>
        <w:t>округа</w:t>
      </w:r>
      <w:r w:rsidRPr="00BA7D20">
        <w:rPr>
          <w:rFonts w:eastAsia="Arial CYR"/>
          <w:kern w:val="1"/>
          <w:sz w:val="28"/>
          <w:szCs w:val="28"/>
        </w:rPr>
        <w:t xml:space="preserve"> Вологодской области</w:t>
      </w:r>
      <w:r>
        <w:rPr>
          <w:rFonts w:eastAsia="Arial CYR"/>
          <w:kern w:val="1"/>
          <w:sz w:val="28"/>
          <w:szCs w:val="28"/>
        </w:rPr>
        <w:t>.</w:t>
      </w:r>
    </w:p>
    <w:p w:rsidR="001B7306" w:rsidRPr="00EE3AFB" w:rsidRDefault="001B7306" w:rsidP="001B7306">
      <w:pPr>
        <w:pStyle w:val="af2"/>
        <w:ind w:firstLine="708"/>
        <w:jc w:val="both"/>
        <w:rPr>
          <w:rFonts w:eastAsia="Arial CYR"/>
          <w:bCs/>
          <w:kern w:val="1"/>
          <w:sz w:val="32"/>
          <w:szCs w:val="32"/>
        </w:rPr>
      </w:pPr>
      <w:r>
        <w:rPr>
          <w:rFonts w:eastAsia="Arial CYR"/>
          <w:kern w:val="1"/>
          <w:sz w:val="28"/>
          <w:szCs w:val="28"/>
        </w:rPr>
        <w:t xml:space="preserve">1.4. Для целей </w:t>
      </w:r>
      <w:r w:rsidRPr="00EE3AFB">
        <w:rPr>
          <w:rFonts w:eastAsia="Calibri"/>
          <w:bCs/>
          <w:sz w:val="28"/>
          <w:szCs w:val="28"/>
        </w:rPr>
        <w:t xml:space="preserve">Порядка организации работы с обращениями граждан </w:t>
      </w:r>
      <w:r w:rsidRPr="00EE3AFB">
        <w:rPr>
          <w:rFonts w:eastAsia="Calibri"/>
          <w:bCs/>
          <w:sz w:val="28"/>
          <w:szCs w:val="28"/>
        </w:rPr>
        <w:br/>
        <w:t xml:space="preserve">в </w:t>
      </w:r>
      <w:r>
        <w:rPr>
          <w:rFonts w:eastAsia="Calibri"/>
          <w:bCs/>
          <w:sz w:val="28"/>
          <w:szCs w:val="28"/>
        </w:rPr>
        <w:t>Администрации</w:t>
      </w:r>
      <w:r w:rsidRPr="00EE3AFB">
        <w:rPr>
          <w:rFonts w:eastAsia="Calibri"/>
          <w:bCs/>
          <w:sz w:val="28"/>
          <w:szCs w:val="28"/>
        </w:rPr>
        <w:t xml:space="preserve"> округа</w:t>
      </w:r>
      <w:r>
        <w:rPr>
          <w:rFonts w:eastAsia="Calibri"/>
          <w:bCs/>
          <w:sz w:val="28"/>
          <w:szCs w:val="28"/>
        </w:rPr>
        <w:t xml:space="preserve"> используются понятия в тех же значениях, что и в Федеральном законе № 59-ФЗ.</w:t>
      </w:r>
    </w:p>
    <w:p w:rsidR="001B7306" w:rsidRPr="00BA7D20" w:rsidRDefault="001B7306" w:rsidP="001B7306">
      <w:pPr>
        <w:pStyle w:val="af2"/>
        <w:ind w:firstLine="708"/>
        <w:jc w:val="both"/>
        <w:rPr>
          <w:sz w:val="28"/>
          <w:szCs w:val="28"/>
        </w:rPr>
      </w:pPr>
      <w:r w:rsidRPr="00BA7D20">
        <w:rPr>
          <w:sz w:val="28"/>
          <w:szCs w:val="28"/>
        </w:rPr>
        <w:t>1.</w:t>
      </w:r>
      <w:r>
        <w:rPr>
          <w:sz w:val="28"/>
          <w:szCs w:val="28"/>
        </w:rPr>
        <w:t>5</w:t>
      </w:r>
      <w:r w:rsidRPr="00BA7D20">
        <w:rPr>
          <w:sz w:val="28"/>
          <w:szCs w:val="28"/>
        </w:rPr>
        <w:t xml:space="preserve">. Настоящий Порядок распространяется на обращения депутата Законодательного Собрания Вологодской области, депутата </w:t>
      </w:r>
      <w:r>
        <w:rPr>
          <w:sz w:val="28"/>
          <w:szCs w:val="28"/>
        </w:rPr>
        <w:t>М</w:t>
      </w:r>
      <w:r w:rsidRPr="00BA7D20">
        <w:rPr>
          <w:sz w:val="28"/>
          <w:szCs w:val="28"/>
        </w:rPr>
        <w:t xml:space="preserve">униципального </w:t>
      </w:r>
      <w:r>
        <w:rPr>
          <w:sz w:val="28"/>
          <w:szCs w:val="28"/>
        </w:rPr>
        <w:t>С</w:t>
      </w:r>
      <w:r w:rsidRPr="00BA7D20">
        <w:rPr>
          <w:sz w:val="28"/>
          <w:szCs w:val="28"/>
        </w:rPr>
        <w:t xml:space="preserve">обрания Череповецкого муниципального </w:t>
      </w:r>
      <w:r>
        <w:rPr>
          <w:sz w:val="28"/>
          <w:szCs w:val="28"/>
        </w:rPr>
        <w:t>округа</w:t>
      </w:r>
      <w:r w:rsidRPr="00BA7D20">
        <w:rPr>
          <w:sz w:val="28"/>
          <w:szCs w:val="28"/>
        </w:rPr>
        <w:t xml:space="preserve"> по вопросам, связанные с их деятельностью. </w:t>
      </w:r>
    </w:p>
    <w:p w:rsidR="001B7306" w:rsidRDefault="001B7306" w:rsidP="001B7306">
      <w:pPr>
        <w:pStyle w:val="af2"/>
        <w:ind w:firstLine="708"/>
        <w:jc w:val="both"/>
        <w:rPr>
          <w:sz w:val="28"/>
          <w:szCs w:val="28"/>
        </w:rPr>
      </w:pPr>
      <w:r w:rsidRPr="00BA7D20">
        <w:rPr>
          <w:sz w:val="28"/>
          <w:szCs w:val="28"/>
        </w:rPr>
        <w:t xml:space="preserve">Должностные лица </w:t>
      </w:r>
      <w:r>
        <w:rPr>
          <w:sz w:val="28"/>
          <w:szCs w:val="28"/>
        </w:rPr>
        <w:t>Администрации</w:t>
      </w:r>
      <w:r w:rsidRPr="00BA7D20">
        <w:rPr>
          <w:sz w:val="28"/>
          <w:szCs w:val="28"/>
        </w:rPr>
        <w:t xml:space="preserve"> </w:t>
      </w:r>
      <w:r>
        <w:rPr>
          <w:sz w:val="28"/>
          <w:szCs w:val="28"/>
        </w:rPr>
        <w:t xml:space="preserve">округа </w:t>
      </w:r>
      <w:r w:rsidRPr="00BA7D20">
        <w:rPr>
          <w:sz w:val="28"/>
          <w:szCs w:val="28"/>
        </w:rPr>
        <w:t xml:space="preserve">(а при необходимости получения дополнительных материалов – не позднее 30 дней со дня получения обращения) дают ответ на это обращение и </w:t>
      </w:r>
      <w:proofErr w:type="gramStart"/>
      <w:r w:rsidRPr="00BA7D20">
        <w:rPr>
          <w:sz w:val="28"/>
          <w:szCs w:val="28"/>
        </w:rPr>
        <w:t>предоставляют запрашиваемые документы</w:t>
      </w:r>
      <w:proofErr w:type="gramEnd"/>
      <w:r w:rsidRPr="00BA7D20">
        <w:rPr>
          <w:sz w:val="28"/>
          <w:szCs w:val="28"/>
        </w:rPr>
        <w:t xml:space="preserve"> и сведения. При этом сведения, составляющие государственную тайну, предоставляются в порядке, установленном федеральным законом о государственной тайне. </w:t>
      </w:r>
    </w:p>
    <w:p w:rsidR="001B7306" w:rsidRDefault="001B7306" w:rsidP="001B7306">
      <w:pPr>
        <w:pStyle w:val="af2"/>
        <w:ind w:firstLine="708"/>
        <w:jc w:val="both"/>
        <w:rPr>
          <w:sz w:val="28"/>
          <w:szCs w:val="28"/>
        </w:rPr>
      </w:pPr>
      <w:r>
        <w:rPr>
          <w:sz w:val="28"/>
          <w:szCs w:val="28"/>
        </w:rPr>
        <w:t xml:space="preserve">1.6. </w:t>
      </w:r>
      <w:proofErr w:type="gramStart"/>
      <w:r>
        <w:rPr>
          <w:sz w:val="28"/>
          <w:szCs w:val="28"/>
        </w:rPr>
        <w:t xml:space="preserve">Рассмотрение обращений Администрацией включает рассмотрение обращений, </w:t>
      </w:r>
      <w:r w:rsidRPr="00805B66">
        <w:rPr>
          <w:sz w:val="28"/>
          <w:szCs w:val="28"/>
        </w:rPr>
        <w:t>обращение гражданина (далее - обращение) - направленные в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w:t>
      </w:r>
      <w:proofErr w:type="gramEnd"/>
      <w:r w:rsidRPr="00805B66">
        <w:rPr>
          <w:sz w:val="28"/>
          <w:szCs w:val="28"/>
        </w:rPr>
        <w:t xml:space="preserve"> в информационно-телекоммуникационной сети "Интернет", обеспечивающих идентификацию и (или) аутентификацию граждан (если иное не установлено настоящим Федеральным законом), предложение, заявление или жалоба, а также устное обращение гражданина в государственный орган, орган местного самоуправления</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1.</w:t>
      </w:r>
      <w:r>
        <w:rPr>
          <w:rFonts w:eastAsia="Arial CYR"/>
          <w:kern w:val="1"/>
          <w:sz w:val="28"/>
          <w:szCs w:val="28"/>
        </w:rPr>
        <w:t>7</w:t>
      </w:r>
      <w:r w:rsidRPr="00BA7D20">
        <w:rPr>
          <w:rFonts w:eastAsia="Arial CYR"/>
          <w:kern w:val="1"/>
          <w:sz w:val="28"/>
          <w:szCs w:val="28"/>
        </w:rPr>
        <w:t xml:space="preserve">. Делопроизводство по рассмотрению обращений в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ведется отдельно от других видов делопроизводства.</w:t>
      </w:r>
    </w:p>
    <w:p w:rsidR="001B7306" w:rsidRPr="00BA7D20" w:rsidRDefault="001B7306" w:rsidP="001B7306">
      <w:pPr>
        <w:pStyle w:val="af2"/>
        <w:ind w:firstLine="709"/>
        <w:jc w:val="both"/>
        <w:rPr>
          <w:rFonts w:eastAsia="Arial CYR"/>
          <w:kern w:val="1"/>
          <w:sz w:val="28"/>
          <w:szCs w:val="28"/>
        </w:rPr>
      </w:pPr>
      <w:r w:rsidRPr="00BA7D20">
        <w:rPr>
          <w:rFonts w:eastAsia="Arial CYR"/>
          <w:kern w:val="1"/>
          <w:sz w:val="28"/>
          <w:szCs w:val="28"/>
        </w:rPr>
        <w:t>1.</w:t>
      </w:r>
      <w:r>
        <w:rPr>
          <w:rFonts w:eastAsia="Arial CYR"/>
          <w:kern w:val="1"/>
          <w:sz w:val="28"/>
          <w:szCs w:val="28"/>
        </w:rPr>
        <w:t>8</w:t>
      </w:r>
      <w:r w:rsidRPr="00BA7D20">
        <w:rPr>
          <w:rFonts w:eastAsia="Arial CYR"/>
          <w:kern w:val="1"/>
          <w:sz w:val="28"/>
          <w:szCs w:val="28"/>
        </w:rPr>
        <w:t xml:space="preserve">. Организацию рассмотрения обращений, в том числе их регистрацию, осуществляет отдел </w:t>
      </w:r>
      <w:r>
        <w:rPr>
          <w:rFonts w:eastAsia="Arial CYR"/>
          <w:kern w:val="1"/>
          <w:sz w:val="28"/>
          <w:szCs w:val="28"/>
        </w:rPr>
        <w:t>организационного обеспечения и архивов</w:t>
      </w:r>
      <w:r w:rsidRPr="00BA7D20">
        <w:rPr>
          <w:rFonts w:eastAsia="Arial CYR"/>
          <w:kern w:val="1"/>
          <w:sz w:val="28"/>
          <w:szCs w:val="28"/>
        </w:rPr>
        <w:t xml:space="preserve">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w:t>
      </w:r>
    </w:p>
    <w:p w:rsidR="001B7306" w:rsidRPr="00BA7D20" w:rsidRDefault="001B7306" w:rsidP="001B7306">
      <w:pPr>
        <w:pStyle w:val="af2"/>
        <w:ind w:firstLine="708"/>
        <w:jc w:val="both"/>
        <w:rPr>
          <w:rFonts w:eastAsia="Arial CYR"/>
          <w:b/>
          <w:kern w:val="1"/>
          <w:sz w:val="28"/>
          <w:szCs w:val="28"/>
        </w:rPr>
      </w:pPr>
    </w:p>
    <w:p w:rsidR="001B7306" w:rsidRPr="00BA7D20" w:rsidRDefault="001B7306" w:rsidP="001B7306">
      <w:pPr>
        <w:pStyle w:val="af2"/>
        <w:jc w:val="center"/>
        <w:rPr>
          <w:rFonts w:eastAsia="Arial CYR"/>
          <w:kern w:val="1"/>
          <w:sz w:val="28"/>
          <w:szCs w:val="28"/>
        </w:rPr>
      </w:pPr>
      <w:r w:rsidRPr="00BA7D20">
        <w:rPr>
          <w:rFonts w:eastAsia="Arial CYR"/>
          <w:kern w:val="1"/>
          <w:sz w:val="28"/>
          <w:szCs w:val="28"/>
        </w:rPr>
        <w:t xml:space="preserve">2. </w:t>
      </w:r>
      <w:r>
        <w:rPr>
          <w:rFonts w:eastAsia="Arial CYR"/>
          <w:kern w:val="1"/>
          <w:sz w:val="28"/>
          <w:szCs w:val="28"/>
        </w:rPr>
        <w:t>Организация р</w:t>
      </w:r>
      <w:r w:rsidRPr="00BA7D20">
        <w:rPr>
          <w:rFonts w:eastAsia="Arial CYR"/>
          <w:kern w:val="1"/>
          <w:sz w:val="28"/>
          <w:szCs w:val="28"/>
        </w:rPr>
        <w:t>ассмотрени</w:t>
      </w:r>
      <w:r>
        <w:rPr>
          <w:rFonts w:eastAsia="Arial CYR"/>
          <w:kern w:val="1"/>
          <w:sz w:val="28"/>
          <w:szCs w:val="28"/>
        </w:rPr>
        <w:t>я</w:t>
      </w:r>
      <w:r w:rsidRPr="00BA7D20">
        <w:rPr>
          <w:rFonts w:eastAsia="Arial CYR"/>
          <w:kern w:val="1"/>
          <w:sz w:val="28"/>
          <w:szCs w:val="28"/>
        </w:rPr>
        <w:t xml:space="preserve"> обращений</w:t>
      </w:r>
    </w:p>
    <w:p w:rsidR="001B7306" w:rsidRPr="00BA7D20" w:rsidRDefault="001B7306" w:rsidP="001B7306">
      <w:pPr>
        <w:pStyle w:val="af2"/>
        <w:ind w:firstLine="708"/>
        <w:jc w:val="center"/>
        <w:rPr>
          <w:rFonts w:eastAsia="Arial CYR"/>
          <w:b/>
          <w:kern w:val="1"/>
          <w:sz w:val="28"/>
          <w:szCs w:val="28"/>
        </w:rPr>
      </w:pP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2.1. Рассмотрение обращений осуществляется </w:t>
      </w:r>
      <w:r>
        <w:rPr>
          <w:rFonts w:eastAsia="Arial CYR"/>
          <w:kern w:val="1"/>
          <w:sz w:val="28"/>
          <w:szCs w:val="28"/>
        </w:rPr>
        <w:t>главой</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первым заместителем </w:t>
      </w:r>
      <w:r>
        <w:rPr>
          <w:rFonts w:eastAsia="Arial CYR"/>
          <w:kern w:val="1"/>
          <w:sz w:val="28"/>
          <w:szCs w:val="28"/>
        </w:rPr>
        <w:t>главы</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заместителями </w:t>
      </w:r>
      <w:r>
        <w:rPr>
          <w:rFonts w:eastAsia="Arial CYR"/>
          <w:kern w:val="1"/>
          <w:sz w:val="28"/>
          <w:szCs w:val="28"/>
        </w:rPr>
        <w:t>главы</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(далее – должностные лица); руководителями органов, структурных подразделений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lastRenderedPageBreak/>
        <w:t>2.</w:t>
      </w:r>
      <w:r>
        <w:rPr>
          <w:rFonts w:eastAsia="Arial CYR"/>
          <w:kern w:val="1"/>
          <w:sz w:val="28"/>
          <w:szCs w:val="28"/>
        </w:rPr>
        <w:t>2</w:t>
      </w:r>
      <w:r w:rsidRPr="00BA7D20">
        <w:rPr>
          <w:rFonts w:eastAsia="Arial CYR"/>
          <w:kern w:val="1"/>
          <w:sz w:val="28"/>
          <w:szCs w:val="28"/>
        </w:rPr>
        <w:t xml:space="preserve">. Сведения, содержащиеся в обращениях, а также персональные данные гражданина могут использоваться только в целях рассмотрения обращений и в соответствии с полномочиями сотрудников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w:t>
      </w:r>
      <w:r w:rsidRPr="00BA7D20">
        <w:rPr>
          <w:rFonts w:eastAsia="SimSun"/>
          <w:sz w:val="28"/>
          <w:szCs w:val="28"/>
        </w:rPr>
        <w:t xml:space="preserve">При рассмотрении обращения не допускается разглашение сведений, содержащихся в обращении, а также сведений, касающихся частной жизни гражданина и других лиц, к частной жизни которых относятся эти сведения, без их согласия. </w:t>
      </w:r>
      <w:r w:rsidRPr="00BA7D20">
        <w:rPr>
          <w:rFonts w:eastAsia="Arial CYR"/>
          <w:kern w:val="1"/>
          <w:sz w:val="28"/>
          <w:szCs w:val="28"/>
        </w:rPr>
        <w:t>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государственного органа, органа местного самоуправления, к компетенции которых относится решение поставленных в обращении вопросов.</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2.</w:t>
      </w:r>
      <w:r>
        <w:rPr>
          <w:rFonts w:eastAsia="Arial CYR"/>
          <w:kern w:val="1"/>
          <w:sz w:val="28"/>
          <w:szCs w:val="28"/>
        </w:rPr>
        <w:t>3</w:t>
      </w:r>
      <w:r w:rsidRPr="00BA7D20">
        <w:rPr>
          <w:rFonts w:eastAsia="Arial CYR"/>
          <w:kern w:val="1"/>
          <w:sz w:val="28"/>
          <w:szCs w:val="28"/>
        </w:rPr>
        <w:t xml:space="preserve">. В письменном </w:t>
      </w:r>
      <w:proofErr w:type="gramStart"/>
      <w:r w:rsidRPr="00BA7D20">
        <w:rPr>
          <w:rFonts w:eastAsia="Arial CYR"/>
          <w:kern w:val="1"/>
          <w:sz w:val="28"/>
          <w:szCs w:val="28"/>
        </w:rPr>
        <w:t>обращении</w:t>
      </w:r>
      <w:proofErr w:type="gramEnd"/>
      <w:r w:rsidRPr="00BA7D20">
        <w:rPr>
          <w:rFonts w:eastAsia="Arial CYR"/>
          <w:kern w:val="1"/>
          <w:sz w:val="28"/>
          <w:szCs w:val="28"/>
        </w:rPr>
        <w:t xml:space="preserve"> гражданин в обязательном порядке должен указать свои фамилию, имя, отчество (последнее - при наличии), почтовый адрес, по которому должен быть направлен ответ, изложить суть вопроса (предложения, заявления или жалобы), поставить личную подпись и дату. В </w:t>
      </w:r>
      <w:proofErr w:type="gramStart"/>
      <w:r w:rsidRPr="00BA7D20">
        <w:rPr>
          <w:rFonts w:eastAsia="Arial CYR"/>
          <w:kern w:val="1"/>
          <w:sz w:val="28"/>
          <w:szCs w:val="28"/>
        </w:rPr>
        <w:t>обращении</w:t>
      </w:r>
      <w:proofErr w:type="gramEnd"/>
      <w:r w:rsidRPr="00BA7D20">
        <w:rPr>
          <w:rFonts w:eastAsia="Arial CYR"/>
          <w:kern w:val="1"/>
          <w:sz w:val="28"/>
          <w:szCs w:val="28"/>
        </w:rPr>
        <w:t xml:space="preserve"> указывается наименование </w:t>
      </w:r>
      <w:r>
        <w:rPr>
          <w:rFonts w:eastAsia="Arial CYR"/>
          <w:kern w:val="1"/>
          <w:sz w:val="28"/>
          <w:szCs w:val="28"/>
        </w:rPr>
        <w:t>структурного подразделения 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w:t>
      </w:r>
      <w:r>
        <w:rPr>
          <w:rFonts w:eastAsia="Arial CYR"/>
          <w:kern w:val="1"/>
          <w:sz w:val="28"/>
          <w:szCs w:val="28"/>
        </w:rPr>
        <w:t>–</w:t>
      </w:r>
      <w:r w:rsidRPr="00BA7D20">
        <w:rPr>
          <w:rFonts w:eastAsia="Arial CYR"/>
          <w:kern w:val="1"/>
          <w:sz w:val="28"/>
          <w:szCs w:val="28"/>
        </w:rPr>
        <w:t xml:space="preserve"> </w:t>
      </w:r>
      <w:r>
        <w:rPr>
          <w:rFonts w:eastAsia="Arial CYR"/>
          <w:kern w:val="1"/>
          <w:sz w:val="28"/>
          <w:szCs w:val="28"/>
        </w:rPr>
        <w:t>А</w:t>
      </w:r>
      <w:r w:rsidRPr="00BA7D20">
        <w:rPr>
          <w:rFonts w:eastAsia="Arial CYR"/>
          <w:kern w:val="1"/>
          <w:sz w:val="28"/>
          <w:szCs w:val="28"/>
        </w:rPr>
        <w:t>дминистрация</w:t>
      </w:r>
      <w:r>
        <w:rPr>
          <w:rFonts w:eastAsia="Arial CYR"/>
          <w:kern w:val="1"/>
          <w:sz w:val="28"/>
          <w:szCs w:val="28"/>
        </w:rPr>
        <w:t xml:space="preserve"> округа</w:t>
      </w:r>
      <w:r w:rsidRPr="00BA7D20">
        <w:rPr>
          <w:rFonts w:eastAsia="Arial CYR"/>
          <w:kern w:val="1"/>
          <w:sz w:val="28"/>
          <w:szCs w:val="28"/>
        </w:rPr>
        <w:t xml:space="preserve"> или фамилия, имя, отчество либо должность должностного лица.</w:t>
      </w:r>
    </w:p>
    <w:p w:rsidR="001B7306" w:rsidRPr="00BA7D20" w:rsidRDefault="001B7306" w:rsidP="001B7306">
      <w:pPr>
        <w:pStyle w:val="af2"/>
        <w:ind w:firstLine="708"/>
        <w:jc w:val="both"/>
        <w:rPr>
          <w:rFonts w:eastAsia="Arial CYR"/>
          <w:kern w:val="1"/>
          <w:sz w:val="28"/>
          <w:szCs w:val="28"/>
        </w:rPr>
      </w:pPr>
      <w:r w:rsidRPr="00BA7D20">
        <w:rPr>
          <w:sz w:val="28"/>
          <w:szCs w:val="28"/>
        </w:rPr>
        <w:t xml:space="preserve">В </w:t>
      </w:r>
      <w:proofErr w:type="gramStart"/>
      <w:r w:rsidRPr="00BA7D20">
        <w:rPr>
          <w:sz w:val="28"/>
          <w:szCs w:val="28"/>
        </w:rPr>
        <w:t>случае</w:t>
      </w:r>
      <w:proofErr w:type="gramEnd"/>
      <w:r w:rsidRPr="00BA7D20">
        <w:rPr>
          <w:sz w:val="28"/>
          <w:szCs w:val="28"/>
        </w:rPr>
        <w:t xml:space="preserve"> необходимости в подтверждение своих доводов гражданин прилагает к письменному обращению документы и материалы либо их копии.</w:t>
      </w:r>
    </w:p>
    <w:p w:rsidR="001B7306" w:rsidRPr="005C5B7C" w:rsidRDefault="001B7306" w:rsidP="001B7306">
      <w:pPr>
        <w:pStyle w:val="af2"/>
        <w:ind w:firstLine="708"/>
        <w:jc w:val="both"/>
        <w:rPr>
          <w:rFonts w:eastAsia="Arial CYR"/>
          <w:b/>
          <w:bCs/>
          <w:kern w:val="1"/>
          <w:sz w:val="28"/>
          <w:szCs w:val="28"/>
        </w:rPr>
      </w:pPr>
      <w:r w:rsidRPr="00BA7D20">
        <w:rPr>
          <w:rFonts w:eastAsia="Arial CYR"/>
          <w:kern w:val="1"/>
          <w:sz w:val="28"/>
          <w:szCs w:val="28"/>
        </w:rPr>
        <w:t>2.</w:t>
      </w:r>
      <w:r>
        <w:rPr>
          <w:rFonts w:eastAsia="Arial CYR"/>
          <w:kern w:val="1"/>
          <w:sz w:val="28"/>
          <w:szCs w:val="28"/>
        </w:rPr>
        <w:t>4</w:t>
      </w:r>
      <w:r w:rsidRPr="00BA7D20">
        <w:rPr>
          <w:rFonts w:eastAsia="Arial CYR"/>
          <w:kern w:val="1"/>
          <w:sz w:val="28"/>
          <w:szCs w:val="28"/>
        </w:rPr>
        <w:t xml:space="preserve">. Обращение, поступившее в </w:t>
      </w:r>
      <w:r>
        <w:rPr>
          <w:rFonts w:eastAsia="Arial CYR"/>
          <w:kern w:val="1"/>
          <w:sz w:val="28"/>
          <w:szCs w:val="28"/>
        </w:rPr>
        <w:t>А</w:t>
      </w:r>
      <w:r w:rsidRPr="00BA7D20">
        <w:rPr>
          <w:rFonts w:eastAsia="Arial CYR"/>
          <w:kern w:val="1"/>
          <w:sz w:val="28"/>
          <w:szCs w:val="28"/>
        </w:rPr>
        <w:t xml:space="preserve">дминистрацию </w:t>
      </w:r>
      <w:r>
        <w:rPr>
          <w:rFonts w:eastAsia="Arial CYR"/>
          <w:kern w:val="1"/>
          <w:sz w:val="28"/>
          <w:szCs w:val="28"/>
        </w:rPr>
        <w:t>округа</w:t>
      </w:r>
      <w:r w:rsidRPr="00BA7D20">
        <w:rPr>
          <w:rFonts w:eastAsia="Arial CYR"/>
          <w:kern w:val="1"/>
          <w:sz w:val="28"/>
          <w:szCs w:val="28"/>
        </w:rPr>
        <w:t xml:space="preserve"> в форме </w:t>
      </w:r>
      <w:r w:rsidRPr="005C5B7C">
        <w:rPr>
          <w:rFonts w:eastAsia="Arial CYR"/>
          <w:kern w:val="1"/>
          <w:sz w:val="28"/>
          <w:szCs w:val="28"/>
        </w:rPr>
        <w:t>электронного документа, подлежит рассмотрению в порядке, установленном Федеральным законом № 59-ФЗ.</w:t>
      </w:r>
      <w:r w:rsidRPr="005C5B7C">
        <w:rPr>
          <w:rFonts w:eastAsia="Arial CYR"/>
          <w:b/>
          <w:bCs/>
          <w:kern w:val="1"/>
          <w:sz w:val="28"/>
          <w:szCs w:val="28"/>
        </w:rPr>
        <w:t xml:space="preserve"> </w:t>
      </w:r>
    </w:p>
    <w:p w:rsidR="001B7306" w:rsidRDefault="001B7306" w:rsidP="001B7306">
      <w:pPr>
        <w:pStyle w:val="af2"/>
        <w:ind w:firstLine="708"/>
        <w:jc w:val="both"/>
        <w:rPr>
          <w:rFonts w:eastAsiaTheme="minorHAnsi"/>
          <w:sz w:val="28"/>
          <w:szCs w:val="28"/>
          <w:lang w:eastAsia="en-US"/>
        </w:rPr>
      </w:pPr>
      <w:r w:rsidRPr="00805B66">
        <w:rPr>
          <w:rFonts w:eastAsiaTheme="minorHAnsi"/>
          <w:sz w:val="28"/>
          <w:szCs w:val="28"/>
          <w:lang w:eastAsia="en-US"/>
        </w:rPr>
        <w:t xml:space="preserve">Обращение, поступившее в форме электронного документа, подлежит рассмотрению в порядке, установленном настоящим </w:t>
      </w:r>
      <w:r>
        <w:rPr>
          <w:rFonts w:eastAsiaTheme="minorHAnsi"/>
          <w:sz w:val="28"/>
          <w:szCs w:val="28"/>
          <w:lang w:eastAsia="en-US"/>
        </w:rPr>
        <w:t>Постановлением</w:t>
      </w:r>
      <w:r w:rsidRPr="00805B66">
        <w:rPr>
          <w:rFonts w:eastAsiaTheme="minorHAnsi"/>
          <w:sz w:val="28"/>
          <w:szCs w:val="28"/>
          <w:lang w:eastAsia="en-US"/>
        </w:rPr>
        <w:t xml:space="preserve">. </w:t>
      </w:r>
      <w:proofErr w:type="gramStart"/>
      <w:r w:rsidRPr="00805B66">
        <w:rPr>
          <w:rFonts w:eastAsiaTheme="minorHAnsi"/>
          <w:sz w:val="28"/>
          <w:szCs w:val="28"/>
          <w:lang w:eastAsia="en-US"/>
        </w:rPr>
        <w:t>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по которым должны быть направлены ответ, уведомление о переадресации обращения.</w:t>
      </w:r>
      <w:proofErr w:type="gramEnd"/>
      <w:r w:rsidRPr="00805B66">
        <w:rPr>
          <w:rFonts w:eastAsiaTheme="minorHAnsi"/>
          <w:sz w:val="28"/>
          <w:szCs w:val="28"/>
          <w:lang w:eastAsia="en-US"/>
        </w:rPr>
        <w:t xml:space="preserve"> Гражданин вправе приложить к такому обращению необходимые документы и материалы в электронной форме.</w:t>
      </w:r>
    </w:p>
    <w:p w:rsidR="001B7306" w:rsidRPr="00BA7D20" w:rsidRDefault="001B7306" w:rsidP="001B7306">
      <w:pPr>
        <w:pStyle w:val="af2"/>
        <w:ind w:firstLine="708"/>
        <w:jc w:val="both"/>
        <w:rPr>
          <w:rFonts w:eastAsia="Arial CYR"/>
          <w:b/>
          <w:bCs/>
          <w:kern w:val="1"/>
          <w:sz w:val="28"/>
          <w:szCs w:val="28"/>
        </w:rPr>
      </w:pPr>
      <w:r w:rsidRPr="00BA7D20">
        <w:rPr>
          <w:sz w:val="28"/>
          <w:szCs w:val="28"/>
        </w:rPr>
        <w:t>2.</w:t>
      </w:r>
      <w:r>
        <w:rPr>
          <w:sz w:val="28"/>
          <w:szCs w:val="28"/>
        </w:rPr>
        <w:t>5</w:t>
      </w:r>
      <w:r w:rsidRPr="00BA7D20">
        <w:rPr>
          <w:sz w:val="28"/>
          <w:szCs w:val="28"/>
        </w:rPr>
        <w:t xml:space="preserve">. Обращения, содержащие аудиозаписи и (или) видеозаписи, ссылку (гиперссылку) на </w:t>
      </w:r>
      <w:proofErr w:type="spellStart"/>
      <w:r w:rsidRPr="00BA7D20">
        <w:rPr>
          <w:sz w:val="28"/>
          <w:szCs w:val="28"/>
        </w:rPr>
        <w:t>контент</w:t>
      </w:r>
      <w:proofErr w:type="spellEnd"/>
      <w:r w:rsidRPr="00BA7D20">
        <w:rPr>
          <w:sz w:val="28"/>
          <w:szCs w:val="28"/>
        </w:rPr>
        <w:t xml:space="preserve"> интернет-сайтов, являющихся хранилищем файлов аудиозаписей и видеозаписей, иных информационных файлов, рассматриваются при наличии изложения сути заявления, жалобы в письменном виде или в форме электронного документа.</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2.</w:t>
      </w:r>
      <w:r>
        <w:rPr>
          <w:rFonts w:eastAsia="Arial CYR"/>
          <w:kern w:val="1"/>
          <w:sz w:val="28"/>
          <w:szCs w:val="28"/>
        </w:rPr>
        <w:t>6</w:t>
      </w:r>
      <w:r w:rsidRPr="00BA7D20">
        <w:rPr>
          <w:rFonts w:eastAsia="Arial CYR"/>
          <w:kern w:val="1"/>
          <w:sz w:val="28"/>
          <w:szCs w:val="28"/>
        </w:rPr>
        <w:t xml:space="preserve">. На официальном сайте </w:t>
      </w:r>
      <w:r>
        <w:rPr>
          <w:rFonts w:eastAsia="Arial CYR"/>
          <w:kern w:val="1"/>
          <w:sz w:val="28"/>
          <w:szCs w:val="28"/>
        </w:rPr>
        <w:t xml:space="preserve">Череповецкого муниципального округа </w:t>
      </w:r>
      <w:r>
        <w:rPr>
          <w:rFonts w:eastAsia="Arial CYR"/>
          <w:kern w:val="1"/>
          <w:sz w:val="28"/>
          <w:szCs w:val="28"/>
        </w:rPr>
        <w:br/>
      </w:r>
      <w:r w:rsidRPr="00BE20A3">
        <w:rPr>
          <w:sz w:val="28"/>
          <w:szCs w:val="28"/>
        </w:rPr>
        <w:t>в информационно-телекоммуникационной сети «Интернет»</w:t>
      </w:r>
      <w:r>
        <w:rPr>
          <w:sz w:val="28"/>
          <w:szCs w:val="28"/>
        </w:rPr>
        <w:t xml:space="preserve"> (далее – сайт округа) </w:t>
      </w:r>
      <w:r w:rsidRPr="00BA7D20">
        <w:rPr>
          <w:rFonts w:eastAsia="Arial CYR"/>
          <w:kern w:val="1"/>
          <w:sz w:val="28"/>
          <w:szCs w:val="28"/>
        </w:rPr>
        <w:t xml:space="preserve">размещается информация о режиме работы органов, структурных подразделений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сведения о местонахождении </w:t>
      </w:r>
      <w:r>
        <w:rPr>
          <w:rFonts w:eastAsia="Arial CYR"/>
          <w:kern w:val="1"/>
          <w:sz w:val="28"/>
          <w:szCs w:val="28"/>
        </w:rPr>
        <w:lastRenderedPageBreak/>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справочные телефоны, факс, график личного приема граждан.</w:t>
      </w:r>
    </w:p>
    <w:p w:rsidR="001B7306" w:rsidRPr="00BA7D20" w:rsidRDefault="001B7306" w:rsidP="001B7306">
      <w:pPr>
        <w:pStyle w:val="af2"/>
        <w:ind w:firstLine="708"/>
        <w:jc w:val="both"/>
        <w:rPr>
          <w:sz w:val="28"/>
          <w:szCs w:val="28"/>
        </w:rPr>
      </w:pPr>
      <w:r w:rsidRPr="00BA7D20">
        <w:rPr>
          <w:rFonts w:eastAsia="Arial CYR"/>
          <w:kern w:val="1"/>
          <w:sz w:val="28"/>
          <w:szCs w:val="28"/>
        </w:rPr>
        <w:t>2.</w:t>
      </w:r>
      <w:r>
        <w:rPr>
          <w:rFonts w:eastAsia="Arial CYR"/>
          <w:kern w:val="1"/>
          <w:sz w:val="28"/>
          <w:szCs w:val="28"/>
        </w:rPr>
        <w:t>7</w:t>
      </w:r>
      <w:r w:rsidRPr="00BA7D20">
        <w:rPr>
          <w:rFonts w:eastAsia="Arial CYR"/>
          <w:kern w:val="1"/>
          <w:sz w:val="28"/>
          <w:szCs w:val="28"/>
        </w:rPr>
        <w:t>. Рассмотрение обращений граждан осуществляется бесплатно.</w:t>
      </w:r>
    </w:p>
    <w:p w:rsidR="001B7306" w:rsidRPr="00BA7D20" w:rsidRDefault="001B7306" w:rsidP="001B7306">
      <w:pPr>
        <w:pStyle w:val="af2"/>
        <w:ind w:firstLine="709"/>
        <w:jc w:val="both"/>
        <w:rPr>
          <w:sz w:val="28"/>
          <w:szCs w:val="28"/>
        </w:rPr>
      </w:pPr>
      <w:r w:rsidRPr="00BA7D20">
        <w:rPr>
          <w:sz w:val="28"/>
          <w:szCs w:val="28"/>
        </w:rPr>
        <w:t>2.</w:t>
      </w:r>
      <w:r>
        <w:rPr>
          <w:sz w:val="28"/>
          <w:szCs w:val="28"/>
        </w:rPr>
        <w:t>8</w:t>
      </w:r>
      <w:r w:rsidRPr="00BA7D20">
        <w:rPr>
          <w:sz w:val="28"/>
          <w:szCs w:val="28"/>
        </w:rPr>
        <w:t>. При поступлении обращения (запроса) за подписью нескольких заявителей ответ о результатах рассмотрения направляется первому по расположению подписи с предложением довести его содержание до сведения остальных авторов.</w:t>
      </w:r>
    </w:p>
    <w:p w:rsidR="001B7306" w:rsidRPr="00BA7D20" w:rsidRDefault="001B7306" w:rsidP="001B7306">
      <w:pPr>
        <w:pStyle w:val="af2"/>
        <w:ind w:firstLine="709"/>
        <w:jc w:val="both"/>
        <w:rPr>
          <w:rFonts w:eastAsia="Lucida Sans Unicode"/>
          <w:kern w:val="1"/>
          <w:sz w:val="28"/>
          <w:szCs w:val="28"/>
        </w:rPr>
      </w:pPr>
    </w:p>
    <w:p w:rsidR="001B7306" w:rsidRPr="00BA7D20" w:rsidRDefault="001B7306" w:rsidP="001B7306">
      <w:pPr>
        <w:pStyle w:val="af2"/>
        <w:jc w:val="center"/>
        <w:rPr>
          <w:rFonts w:eastAsia="Arial CYR"/>
          <w:kern w:val="1"/>
          <w:sz w:val="28"/>
          <w:szCs w:val="28"/>
        </w:rPr>
      </w:pPr>
      <w:r w:rsidRPr="00BA7D20">
        <w:rPr>
          <w:rFonts w:eastAsia="Arial CYR"/>
          <w:kern w:val="1"/>
          <w:sz w:val="28"/>
          <w:szCs w:val="28"/>
        </w:rPr>
        <w:t>3. Сроки и порядок рассмотрения письменных обращений граждан</w:t>
      </w:r>
    </w:p>
    <w:p w:rsidR="001B7306" w:rsidRPr="00BA7D20" w:rsidRDefault="001B7306" w:rsidP="001B7306">
      <w:pPr>
        <w:pStyle w:val="af2"/>
        <w:jc w:val="center"/>
        <w:rPr>
          <w:rFonts w:eastAsia="Arial CYR"/>
          <w:b/>
          <w:kern w:val="1"/>
          <w:sz w:val="28"/>
          <w:szCs w:val="28"/>
        </w:rPr>
      </w:pP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3.1. Обращения, поступившие в администрацию </w:t>
      </w:r>
      <w:r>
        <w:rPr>
          <w:rFonts w:eastAsia="Arial CYR"/>
          <w:kern w:val="1"/>
          <w:sz w:val="28"/>
          <w:szCs w:val="28"/>
        </w:rPr>
        <w:t>округа</w:t>
      </w:r>
      <w:r w:rsidRPr="00BA7D20">
        <w:rPr>
          <w:rFonts w:eastAsia="Arial CYR"/>
          <w:kern w:val="1"/>
          <w:sz w:val="28"/>
          <w:szCs w:val="28"/>
        </w:rPr>
        <w:t xml:space="preserve">, и документы, связанные с их рассмотрением, регистрируются в отделе </w:t>
      </w:r>
      <w:r>
        <w:rPr>
          <w:rFonts w:eastAsia="Arial CYR"/>
          <w:kern w:val="1"/>
          <w:sz w:val="28"/>
          <w:szCs w:val="28"/>
        </w:rPr>
        <w:t>организационного обеспечения и архивов</w:t>
      </w:r>
      <w:r w:rsidRPr="00BA7D20">
        <w:rPr>
          <w:rFonts w:eastAsia="Arial CYR"/>
          <w:kern w:val="1"/>
          <w:sz w:val="28"/>
          <w:szCs w:val="28"/>
        </w:rPr>
        <w:t xml:space="preserve">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3.2. Регистрация обращений производится в течение 3 дней с момента их поступления в </w:t>
      </w:r>
      <w:r>
        <w:rPr>
          <w:rFonts w:eastAsia="Arial CYR"/>
          <w:kern w:val="1"/>
          <w:sz w:val="28"/>
          <w:szCs w:val="28"/>
        </w:rPr>
        <w:t>А</w:t>
      </w:r>
      <w:r w:rsidRPr="00BA7D20">
        <w:rPr>
          <w:rFonts w:eastAsia="Arial CYR"/>
          <w:kern w:val="1"/>
          <w:sz w:val="28"/>
          <w:szCs w:val="28"/>
        </w:rPr>
        <w:t xml:space="preserve">дминистрацию </w:t>
      </w:r>
      <w:r>
        <w:rPr>
          <w:rFonts w:eastAsia="Arial CYR"/>
          <w:kern w:val="1"/>
          <w:sz w:val="28"/>
          <w:szCs w:val="28"/>
        </w:rPr>
        <w:t>округа</w:t>
      </w:r>
      <w:r w:rsidRPr="00BA7D20">
        <w:rPr>
          <w:rFonts w:eastAsia="Arial CYR"/>
          <w:kern w:val="1"/>
          <w:sz w:val="28"/>
          <w:szCs w:val="28"/>
        </w:rPr>
        <w:t>.</w:t>
      </w:r>
    </w:p>
    <w:p w:rsidR="001B7306" w:rsidRPr="00BA7D20" w:rsidRDefault="001B7306" w:rsidP="001B7306">
      <w:pPr>
        <w:pStyle w:val="af2"/>
        <w:ind w:firstLine="709"/>
        <w:jc w:val="both"/>
        <w:rPr>
          <w:rFonts w:eastAsia="Arial CYR"/>
          <w:kern w:val="1"/>
          <w:sz w:val="28"/>
          <w:szCs w:val="28"/>
        </w:rPr>
      </w:pPr>
      <w:r w:rsidRPr="00BA7D20">
        <w:rPr>
          <w:rFonts w:eastAsia="Arial CYR"/>
          <w:kern w:val="1"/>
          <w:sz w:val="28"/>
          <w:szCs w:val="28"/>
        </w:rPr>
        <w:t xml:space="preserve">3.3. В ходе регистрации каждому поступившему обращению присваивается порядковый номер согласно номенклатуре дел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На лицевой стороне первого листа в правом нижнем углу письменного обращения проставляется регистрационный штамп. В </w:t>
      </w:r>
      <w:proofErr w:type="gramStart"/>
      <w:r w:rsidRPr="00BA7D20">
        <w:rPr>
          <w:rFonts w:eastAsia="Arial CYR"/>
          <w:kern w:val="1"/>
          <w:sz w:val="28"/>
          <w:szCs w:val="28"/>
        </w:rPr>
        <w:t>случае</w:t>
      </w:r>
      <w:proofErr w:type="gramEnd"/>
      <w:r w:rsidRPr="00BA7D20">
        <w:rPr>
          <w:rFonts w:eastAsia="Arial CYR"/>
          <w:kern w:val="1"/>
          <w:sz w:val="28"/>
          <w:szCs w:val="28"/>
        </w:rPr>
        <w:t xml:space="preserve"> если место, предназначенное для регистрационного штампа, занято текстом обращения, штамп может быть проставлен в ином месте, обеспечивающем его прочтение. </w:t>
      </w:r>
    </w:p>
    <w:p w:rsidR="001B7306" w:rsidRPr="00BA7D20" w:rsidRDefault="001B7306" w:rsidP="001B7306">
      <w:pPr>
        <w:pStyle w:val="af2"/>
        <w:ind w:firstLine="709"/>
        <w:jc w:val="both"/>
        <w:rPr>
          <w:rFonts w:eastAsia="Arial CYR"/>
          <w:kern w:val="1"/>
          <w:sz w:val="28"/>
          <w:szCs w:val="28"/>
        </w:rPr>
      </w:pPr>
      <w:r w:rsidRPr="00BA7D20">
        <w:rPr>
          <w:rFonts w:eastAsia="Arial CYR"/>
          <w:kern w:val="1"/>
          <w:sz w:val="28"/>
          <w:szCs w:val="28"/>
        </w:rPr>
        <w:t>3.4. Информация о зарегистрированных обращениях вносится в систему автоматизации документооборота «1С: Документооборот» с заполнением регистрационно-контрольной карточки.</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3.5. По просьбе обратившегося гражданина ставится отметка на копии или втором экземпляре принятого обращения.</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3.6. Письменные обращения, переданные должностным лицам, руководителям структурных подразделений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при проведении мероприятий, во время выездных приемов, визитов, передаются сопровождающим лицом, ответственным за организацию мероприятия, в отдел </w:t>
      </w:r>
      <w:r>
        <w:rPr>
          <w:rFonts w:eastAsia="Arial CYR"/>
          <w:kern w:val="1"/>
          <w:sz w:val="28"/>
          <w:szCs w:val="28"/>
        </w:rPr>
        <w:t>организационного обеспечения и архивов</w:t>
      </w:r>
      <w:r w:rsidRPr="00BA7D20">
        <w:rPr>
          <w:rFonts w:eastAsia="Arial CYR"/>
          <w:kern w:val="1"/>
          <w:sz w:val="28"/>
          <w:szCs w:val="28"/>
        </w:rPr>
        <w:t xml:space="preserve">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на следующий рабочий день после их проведения для регистрации.</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3.7. Приложенные к письменному обращению подлинные документы (паспорта, ценные бумаги, свидетельства о смерти, рождении и др.) возвращаются гражданину (при необходимости с них снимаются копии). Приложенные к письменному обращению наличные денежные знаки возвращаются почтовым переводом, при этом почтовые расходы относятся на счет гражданина.</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3.8. Зарегистрированные обращения граждан, адресованные должностным лицам, руководителям органов, структурных подразделений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направляются в день регистрации отделом </w:t>
      </w:r>
      <w:r>
        <w:rPr>
          <w:rFonts w:eastAsia="Arial CYR"/>
          <w:kern w:val="1"/>
          <w:sz w:val="28"/>
          <w:szCs w:val="28"/>
        </w:rPr>
        <w:t>организационного обеспечения и архивов 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вышеуказанным лицам в соответствии с распределением обязанностей.</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lastRenderedPageBreak/>
        <w:t xml:space="preserve">3.9. Обращения граждан с резолюциями должностных лиц, руководителей органов, структурных подразделений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направляются сотрудникам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которым поручено рассмотрение обращения. </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В части рассмотрения доводов о несогласии с принятыми решениями эти обращения рассматриваются в соответствии с настоящим Порядком, при этом не допускается передача обращения на разрешение лицу, чьи действия и (или) решение обжалуется.</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Жалобы на действия (бездействие) и решения руководителей органов, структурных подразделений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рассматриваются соответствующим заместителем </w:t>
      </w:r>
      <w:r>
        <w:rPr>
          <w:rFonts w:eastAsia="Arial CYR"/>
          <w:kern w:val="1"/>
          <w:sz w:val="28"/>
          <w:szCs w:val="28"/>
        </w:rPr>
        <w:t>главы</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Жалобы на действия (бездействие) и решения заместителей </w:t>
      </w:r>
      <w:r>
        <w:rPr>
          <w:rFonts w:eastAsia="Arial CYR"/>
          <w:kern w:val="1"/>
          <w:sz w:val="28"/>
          <w:szCs w:val="28"/>
        </w:rPr>
        <w:t>главы</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рассматриваются </w:t>
      </w:r>
      <w:r>
        <w:rPr>
          <w:rFonts w:eastAsia="Arial CYR"/>
          <w:kern w:val="1"/>
          <w:sz w:val="28"/>
          <w:szCs w:val="28"/>
        </w:rPr>
        <w:t>главой</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w:t>
      </w:r>
    </w:p>
    <w:p w:rsidR="001B7306" w:rsidRPr="00BA7D20" w:rsidRDefault="001B7306" w:rsidP="001B7306">
      <w:pPr>
        <w:pStyle w:val="af2"/>
        <w:ind w:firstLine="708"/>
        <w:jc w:val="both"/>
        <w:rPr>
          <w:sz w:val="28"/>
          <w:szCs w:val="28"/>
        </w:rPr>
      </w:pPr>
      <w:r w:rsidRPr="00BA7D20">
        <w:rPr>
          <w:rFonts w:eastAsia="Arial CYR"/>
          <w:kern w:val="1"/>
          <w:sz w:val="28"/>
          <w:szCs w:val="28"/>
        </w:rPr>
        <w:t xml:space="preserve">3.10. </w:t>
      </w:r>
      <w:proofErr w:type="gramStart"/>
      <w:r w:rsidRPr="00BA7D20">
        <w:rPr>
          <w:rFonts w:eastAsia="Arial CYR"/>
          <w:kern w:val="1"/>
          <w:sz w:val="28"/>
          <w:szCs w:val="28"/>
        </w:rPr>
        <w:t xml:space="preserve">Письменные обращения граждан по вопросам, не относящимся к компетенции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направляются сотрудниками органа, структурного подразделения, ответственного за рассмотрение обращения, в течение 7 дней со дня их регистрации в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в соответствующие государственные органы, органы местного самоуправления и соответствующим должностным лицам, в компетенцию которых входит решение поставленных в обращении вопросов с одновременным уведомлением гражданина, направившего обращение, о переадресации.</w:t>
      </w:r>
      <w:proofErr w:type="gramEnd"/>
      <w:r w:rsidRPr="00BA7D20">
        <w:rPr>
          <w:rFonts w:eastAsia="Arial CYR"/>
          <w:kern w:val="1"/>
          <w:sz w:val="28"/>
          <w:szCs w:val="28"/>
        </w:rPr>
        <w:t xml:space="preserve"> </w:t>
      </w:r>
      <w:r w:rsidRPr="00BA7D20">
        <w:rPr>
          <w:sz w:val="28"/>
          <w:szCs w:val="28"/>
        </w:rPr>
        <w:t>При переадресации к обращению прилагаются имеющиеся материалы, необходимые для его рассмотрения.</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В сопроводительном </w:t>
      </w:r>
      <w:proofErr w:type="gramStart"/>
      <w:r w:rsidRPr="00BA7D20">
        <w:rPr>
          <w:rFonts w:eastAsia="Arial CYR"/>
          <w:kern w:val="1"/>
          <w:sz w:val="28"/>
          <w:szCs w:val="28"/>
        </w:rPr>
        <w:t>письме</w:t>
      </w:r>
      <w:proofErr w:type="gramEnd"/>
      <w:r w:rsidRPr="00BA7D20">
        <w:rPr>
          <w:rFonts w:eastAsia="Arial CYR"/>
          <w:kern w:val="1"/>
          <w:sz w:val="28"/>
          <w:szCs w:val="28"/>
        </w:rPr>
        <w:t xml:space="preserve"> указывается о необходимости направления информации о результатах рассмотрения обращения или вопроса обращения в адрес автора обращения, государственного органа, другого органа местного самоуправления и иных организаций.</w:t>
      </w:r>
    </w:p>
    <w:p w:rsidR="001B7306" w:rsidRPr="00BA7D20" w:rsidRDefault="001B7306" w:rsidP="001B7306">
      <w:pPr>
        <w:pStyle w:val="af2"/>
        <w:ind w:firstLine="708"/>
        <w:jc w:val="both"/>
        <w:rPr>
          <w:rFonts w:eastAsia="Arial CYR"/>
          <w:kern w:val="1"/>
          <w:sz w:val="28"/>
          <w:szCs w:val="28"/>
        </w:rPr>
      </w:pPr>
      <w:proofErr w:type="gramStart"/>
      <w:r w:rsidRPr="00BA7D20">
        <w:rPr>
          <w:rFonts w:eastAsia="Arial CYR"/>
          <w:kern w:val="1"/>
          <w:sz w:val="28"/>
          <w:szCs w:val="28"/>
        </w:rPr>
        <w:t>В случае если гражданин в одном обращении ставит несколько вопросов, разрешение которых находится в компетенции нескольких органов государственной власти, органов местного самоуправления или нескольких должностных лиц, в их адрес направляются копии обращения и прилагаемых к нему документов и материалов в течение 7 дней со дня регистрации.</w:t>
      </w:r>
      <w:proofErr w:type="gramEnd"/>
      <w:r w:rsidRPr="00BA7D20">
        <w:rPr>
          <w:rFonts w:eastAsia="Arial CYR"/>
          <w:kern w:val="1"/>
          <w:sz w:val="28"/>
          <w:szCs w:val="28"/>
        </w:rPr>
        <w:t xml:space="preserve"> По вопросам, не относящимся к компетенции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сотрудником органа, структурного подразделения, ответственного за рассмотрение обращения, оформляется сопроводительное письмо.</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Подготовка необходимого количества копий и обеспечение их направления осуществляются сотрудником органа, структурного подразделения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ответственного за рассмотрение обращения.</w:t>
      </w:r>
    </w:p>
    <w:p w:rsidR="001B7306" w:rsidRPr="00BA7D20" w:rsidRDefault="001B7306" w:rsidP="001B7306">
      <w:pPr>
        <w:pStyle w:val="af2"/>
        <w:ind w:firstLine="708"/>
        <w:jc w:val="both"/>
        <w:rPr>
          <w:sz w:val="28"/>
          <w:szCs w:val="28"/>
        </w:rPr>
      </w:pPr>
      <w:r w:rsidRPr="00BA7D20">
        <w:rPr>
          <w:sz w:val="28"/>
          <w:szCs w:val="28"/>
        </w:rPr>
        <w:t xml:space="preserve">3.11. Обращения, в которых отсутствуют сведения, достаточные для их разрешения, на основании которых можно определить существо вопроса, </w:t>
      </w:r>
      <w:r>
        <w:rPr>
          <w:sz w:val="28"/>
          <w:szCs w:val="28"/>
        </w:rPr>
        <w:br/>
      </w:r>
      <w:r w:rsidRPr="00BA7D20">
        <w:rPr>
          <w:sz w:val="28"/>
          <w:szCs w:val="28"/>
        </w:rPr>
        <w:t xml:space="preserve">в течение 7 дней со дня регистрации возвращаются заявителям с предложением восполнить недостающие данные, а при необходимости - с разъяснением, </w:t>
      </w:r>
      <w:r>
        <w:rPr>
          <w:sz w:val="28"/>
          <w:szCs w:val="28"/>
        </w:rPr>
        <w:br/>
      </w:r>
      <w:r w:rsidRPr="00BA7D20">
        <w:rPr>
          <w:sz w:val="28"/>
          <w:szCs w:val="28"/>
        </w:rPr>
        <w:t xml:space="preserve">куда им для этого следует обратиться. По обращениям, поступившим в форме электронного документа, на адрес электронной почты заявителя в течение </w:t>
      </w:r>
      <w:r>
        <w:rPr>
          <w:sz w:val="28"/>
          <w:szCs w:val="28"/>
        </w:rPr>
        <w:br/>
      </w:r>
      <w:r w:rsidRPr="00BA7D20">
        <w:rPr>
          <w:sz w:val="28"/>
          <w:szCs w:val="28"/>
        </w:rPr>
        <w:lastRenderedPageBreak/>
        <w:t>7 дней со дня регистрации направляется уведомление о невозможности разрешения обращения с предложением восполнить недостающие данные.</w:t>
      </w:r>
    </w:p>
    <w:p w:rsidR="001B7306" w:rsidRPr="00BD5C71" w:rsidRDefault="001B7306" w:rsidP="001B7306">
      <w:pPr>
        <w:spacing w:line="240" w:lineRule="auto"/>
        <w:ind w:firstLine="708"/>
        <w:jc w:val="both"/>
        <w:rPr>
          <w:rFonts w:ascii="Times New Roman" w:hAnsi="Times New Roman" w:cs="Times New Roman"/>
          <w:sz w:val="28"/>
          <w:szCs w:val="28"/>
        </w:rPr>
      </w:pPr>
      <w:r w:rsidRPr="00BE20A3">
        <w:rPr>
          <w:rFonts w:ascii="Times New Roman" w:eastAsia="Arial CYR" w:hAnsi="Times New Roman" w:cs="Times New Roman"/>
          <w:kern w:val="1"/>
          <w:sz w:val="28"/>
          <w:szCs w:val="28"/>
        </w:rPr>
        <w:t>3.12.</w:t>
      </w:r>
      <w:r w:rsidRPr="00BA7D20">
        <w:rPr>
          <w:rFonts w:eastAsia="Arial CYR"/>
          <w:kern w:val="1"/>
          <w:sz w:val="28"/>
          <w:szCs w:val="28"/>
        </w:rPr>
        <w:t xml:space="preserve"> </w:t>
      </w:r>
      <w:r w:rsidRPr="00BD5C71">
        <w:rPr>
          <w:rFonts w:ascii="Times New Roman" w:hAnsi="Times New Roman" w:cs="Times New Roman"/>
          <w:sz w:val="28"/>
          <w:szCs w:val="28"/>
        </w:rPr>
        <w:t>Ответ на письменное обращение не дается в случаях, если:</w:t>
      </w:r>
    </w:p>
    <w:p w:rsidR="001B7306"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D5C71">
        <w:rPr>
          <w:rFonts w:ascii="Times New Roman" w:hAnsi="Times New Roman" w:cs="Times New Roman"/>
          <w:sz w:val="28"/>
          <w:szCs w:val="28"/>
        </w:rPr>
        <w:t>в письменном обращении не указано фамили</w:t>
      </w:r>
      <w:r>
        <w:rPr>
          <w:rFonts w:ascii="Times New Roman" w:hAnsi="Times New Roman" w:cs="Times New Roman"/>
          <w:sz w:val="28"/>
          <w:szCs w:val="28"/>
        </w:rPr>
        <w:t>и</w:t>
      </w:r>
      <w:r w:rsidRPr="00BD5C71">
        <w:rPr>
          <w:rFonts w:ascii="Times New Roman" w:hAnsi="Times New Roman" w:cs="Times New Roman"/>
          <w:sz w:val="28"/>
          <w:szCs w:val="28"/>
        </w:rPr>
        <w:t xml:space="preserve"> гражданина, направившего обращение, или </w:t>
      </w:r>
      <w:r>
        <w:rPr>
          <w:rFonts w:ascii="Times New Roman" w:hAnsi="Times New Roman" w:cs="Times New Roman"/>
          <w:sz w:val="28"/>
          <w:szCs w:val="28"/>
        </w:rPr>
        <w:t>почтовый</w:t>
      </w:r>
      <w:r w:rsidRPr="00BD5C71">
        <w:rPr>
          <w:rFonts w:ascii="Times New Roman" w:hAnsi="Times New Roman" w:cs="Times New Roman"/>
          <w:sz w:val="28"/>
          <w:szCs w:val="28"/>
        </w:rPr>
        <w:t xml:space="preserve"> адрес, по которому должен </w:t>
      </w:r>
      <w:r>
        <w:rPr>
          <w:rFonts w:ascii="Times New Roman" w:hAnsi="Times New Roman" w:cs="Times New Roman"/>
          <w:sz w:val="28"/>
          <w:szCs w:val="28"/>
        </w:rPr>
        <w:t>быть</w:t>
      </w:r>
      <w:r w:rsidRPr="00BD5C71">
        <w:rPr>
          <w:rFonts w:ascii="Times New Roman" w:hAnsi="Times New Roman" w:cs="Times New Roman"/>
          <w:sz w:val="28"/>
          <w:szCs w:val="28"/>
        </w:rPr>
        <w:t xml:space="preserve"> направлен ответ</w:t>
      </w:r>
      <w:r>
        <w:rPr>
          <w:rFonts w:ascii="Times New Roman" w:hAnsi="Times New Roman" w:cs="Times New Roman"/>
          <w:sz w:val="28"/>
          <w:szCs w:val="28"/>
        </w:rPr>
        <w:t>;</w:t>
      </w:r>
    </w:p>
    <w:p w:rsidR="001B7306" w:rsidRPr="00BD5C71" w:rsidRDefault="001B7306" w:rsidP="001B7306">
      <w:pPr>
        <w:spacing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14680F">
        <w:rPr>
          <w:rFonts w:ascii="Times New Roman" w:hAnsi="Times New Roman" w:cs="Times New Roman"/>
          <w:sz w:val="28"/>
          <w:szCs w:val="28"/>
        </w:rPr>
        <w:t>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w:t>
      </w:r>
      <w:proofErr w:type="gramEnd"/>
      <w:r w:rsidRPr="0014680F">
        <w:rPr>
          <w:rFonts w:ascii="Times New Roman" w:hAnsi="Times New Roman" w:cs="Times New Roman"/>
          <w:sz w:val="28"/>
          <w:szCs w:val="28"/>
        </w:rPr>
        <w:t xml:space="preserve">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B7306" w:rsidRPr="00BD5C71"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BD5C71">
        <w:rPr>
          <w:rFonts w:ascii="Times New Roman" w:hAnsi="Times New Roman" w:cs="Times New Roman"/>
          <w:sz w:val="28"/>
          <w:szCs w:val="28"/>
        </w:rPr>
        <w:t>т</w:t>
      </w:r>
      <w:proofErr w:type="gramEnd"/>
      <w:r w:rsidRPr="00BD5C71">
        <w:rPr>
          <w:rFonts w:ascii="Times New Roman" w:hAnsi="Times New Roman" w:cs="Times New Roman"/>
          <w:sz w:val="28"/>
          <w:szCs w:val="28"/>
        </w:rPr>
        <w:t xml:space="preserve">екст </w:t>
      </w:r>
      <w:r>
        <w:rPr>
          <w:rFonts w:ascii="Times New Roman" w:hAnsi="Times New Roman" w:cs="Times New Roman"/>
          <w:sz w:val="28"/>
          <w:szCs w:val="28"/>
        </w:rPr>
        <w:t>письменного</w:t>
      </w:r>
      <w:r w:rsidRPr="00BD5C71">
        <w:rPr>
          <w:rFonts w:ascii="Times New Roman" w:hAnsi="Times New Roman" w:cs="Times New Roman"/>
          <w:sz w:val="28"/>
          <w:szCs w:val="28"/>
        </w:rPr>
        <w:t xml:space="preserve"> обращения не поддается </w:t>
      </w:r>
      <w:r>
        <w:rPr>
          <w:rFonts w:ascii="Times New Roman" w:hAnsi="Times New Roman" w:cs="Times New Roman"/>
          <w:sz w:val="28"/>
          <w:szCs w:val="28"/>
        </w:rPr>
        <w:t>прочтению</w:t>
      </w:r>
      <w:r w:rsidRPr="00BD5C71">
        <w:rPr>
          <w:rFonts w:ascii="Times New Roman" w:hAnsi="Times New Roman" w:cs="Times New Roman"/>
          <w:sz w:val="28"/>
          <w:szCs w:val="28"/>
        </w:rPr>
        <w:t>. Данное обращение не подле</w:t>
      </w:r>
      <w:r>
        <w:rPr>
          <w:rFonts w:ascii="Times New Roman" w:hAnsi="Times New Roman" w:cs="Times New Roman"/>
          <w:sz w:val="28"/>
          <w:szCs w:val="28"/>
        </w:rPr>
        <w:t>ж</w:t>
      </w:r>
      <w:r w:rsidRPr="00BD5C71">
        <w:rPr>
          <w:rFonts w:ascii="Times New Roman" w:hAnsi="Times New Roman" w:cs="Times New Roman"/>
          <w:sz w:val="28"/>
          <w:szCs w:val="28"/>
        </w:rPr>
        <w:t xml:space="preserve">ит направлению на рассмотрение в государственной орган, </w:t>
      </w:r>
      <w:r>
        <w:rPr>
          <w:rFonts w:ascii="Times New Roman" w:hAnsi="Times New Roman" w:cs="Times New Roman"/>
          <w:sz w:val="28"/>
          <w:szCs w:val="28"/>
        </w:rPr>
        <w:t>органа</w:t>
      </w:r>
      <w:r w:rsidRPr="00BD5C71">
        <w:rPr>
          <w:rFonts w:ascii="Times New Roman" w:hAnsi="Times New Roman" w:cs="Times New Roman"/>
          <w:sz w:val="28"/>
          <w:szCs w:val="28"/>
        </w:rPr>
        <w:t xml:space="preserve"> местного самоуправления или должностному лицу в соответствии с их компетенцией, о чем в течение </w:t>
      </w:r>
      <w:r>
        <w:rPr>
          <w:rFonts w:ascii="Times New Roman" w:hAnsi="Times New Roman" w:cs="Times New Roman"/>
          <w:sz w:val="28"/>
          <w:szCs w:val="28"/>
        </w:rPr>
        <w:t>7</w:t>
      </w:r>
      <w:r w:rsidRPr="00BD5C71">
        <w:rPr>
          <w:rFonts w:ascii="Times New Roman" w:hAnsi="Times New Roman" w:cs="Times New Roman"/>
          <w:sz w:val="28"/>
          <w:szCs w:val="28"/>
        </w:rPr>
        <w:t xml:space="preserve"> дней со дня регистрации обращении сообщается гражданину, направившему обращение, если его фамилия и </w:t>
      </w:r>
      <w:r>
        <w:rPr>
          <w:rFonts w:ascii="Times New Roman" w:hAnsi="Times New Roman" w:cs="Times New Roman"/>
          <w:sz w:val="28"/>
          <w:szCs w:val="28"/>
        </w:rPr>
        <w:t>почтовый</w:t>
      </w:r>
      <w:r w:rsidRPr="00BD5C71">
        <w:rPr>
          <w:rFonts w:ascii="Times New Roman" w:hAnsi="Times New Roman" w:cs="Times New Roman"/>
          <w:sz w:val="28"/>
          <w:szCs w:val="28"/>
        </w:rPr>
        <w:t xml:space="preserve"> адрес поддаются прочтению;</w:t>
      </w:r>
    </w:p>
    <w:p w:rsidR="001B7306"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D5C71">
        <w:rPr>
          <w:rFonts w:ascii="Times New Roman" w:hAnsi="Times New Roman" w:cs="Times New Roman"/>
          <w:sz w:val="28"/>
          <w:szCs w:val="28"/>
        </w:rPr>
        <w:t xml:space="preserve">текст письменного обращения не позволяет определить суть предложения, заявления или жалобы. В </w:t>
      </w:r>
      <w:proofErr w:type="gramStart"/>
      <w:r w:rsidRPr="00BD5C71">
        <w:rPr>
          <w:rFonts w:ascii="Times New Roman" w:hAnsi="Times New Roman" w:cs="Times New Roman"/>
          <w:sz w:val="28"/>
          <w:szCs w:val="28"/>
        </w:rPr>
        <w:t>этом</w:t>
      </w:r>
      <w:proofErr w:type="gramEnd"/>
      <w:r w:rsidRPr="00BD5C71">
        <w:rPr>
          <w:rFonts w:ascii="Times New Roman" w:hAnsi="Times New Roman" w:cs="Times New Roman"/>
          <w:sz w:val="28"/>
          <w:szCs w:val="28"/>
        </w:rPr>
        <w:t xml:space="preserve"> случае ответ на обращение не </w:t>
      </w:r>
      <w:r>
        <w:rPr>
          <w:rFonts w:ascii="Times New Roman" w:hAnsi="Times New Roman" w:cs="Times New Roman"/>
          <w:sz w:val="28"/>
          <w:szCs w:val="28"/>
        </w:rPr>
        <w:t>дается</w:t>
      </w:r>
      <w:r w:rsidRPr="00BD5C71">
        <w:rPr>
          <w:rFonts w:ascii="Times New Roman" w:hAnsi="Times New Roman" w:cs="Times New Roman"/>
          <w:sz w:val="28"/>
          <w:szCs w:val="28"/>
        </w:rPr>
        <w:t xml:space="preserve"> и оно не подлежит направлению на рассмо</w:t>
      </w:r>
      <w:r>
        <w:rPr>
          <w:rFonts w:ascii="Times New Roman" w:hAnsi="Times New Roman" w:cs="Times New Roman"/>
          <w:sz w:val="28"/>
          <w:szCs w:val="28"/>
        </w:rPr>
        <w:t>т</w:t>
      </w:r>
      <w:r w:rsidRPr="00BD5C71">
        <w:rPr>
          <w:rFonts w:ascii="Times New Roman" w:hAnsi="Times New Roman" w:cs="Times New Roman"/>
          <w:sz w:val="28"/>
          <w:szCs w:val="28"/>
        </w:rPr>
        <w:t xml:space="preserve">рение в государственный орган, </w:t>
      </w:r>
      <w:r>
        <w:rPr>
          <w:rFonts w:ascii="Times New Roman" w:hAnsi="Times New Roman" w:cs="Times New Roman"/>
          <w:sz w:val="28"/>
          <w:szCs w:val="28"/>
        </w:rPr>
        <w:t>орган</w:t>
      </w:r>
      <w:r w:rsidRPr="00BD5C71">
        <w:rPr>
          <w:rFonts w:ascii="Times New Roman" w:hAnsi="Times New Roman" w:cs="Times New Roman"/>
          <w:sz w:val="28"/>
          <w:szCs w:val="28"/>
        </w:rPr>
        <w:t xml:space="preserve"> местного самоуправления или должностному лицу в соответствии с их компетенцией, о чем в течение </w:t>
      </w:r>
      <w:r>
        <w:rPr>
          <w:rFonts w:ascii="Times New Roman" w:hAnsi="Times New Roman" w:cs="Times New Roman"/>
          <w:sz w:val="28"/>
          <w:szCs w:val="28"/>
        </w:rPr>
        <w:t>7</w:t>
      </w:r>
      <w:r w:rsidRPr="00BD5C71">
        <w:rPr>
          <w:rFonts w:ascii="Times New Roman" w:hAnsi="Times New Roman" w:cs="Times New Roman"/>
          <w:sz w:val="28"/>
          <w:szCs w:val="28"/>
        </w:rPr>
        <w:t xml:space="preserve"> дней со дня регистрации обращения сообщается гражданину, направившему обращение;</w:t>
      </w:r>
    </w:p>
    <w:p w:rsidR="001B7306"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D5C71">
        <w:rPr>
          <w:rFonts w:ascii="Times New Roman" w:hAnsi="Times New Roman" w:cs="Times New Roman"/>
          <w:sz w:val="28"/>
          <w:szCs w:val="28"/>
        </w:rPr>
        <w:t xml:space="preserve">ответ по существу поставленного в обращении вопроса не может быть </w:t>
      </w:r>
      <w:r>
        <w:rPr>
          <w:rFonts w:ascii="Times New Roman" w:hAnsi="Times New Roman" w:cs="Times New Roman"/>
          <w:sz w:val="28"/>
          <w:szCs w:val="28"/>
        </w:rPr>
        <w:t>дан</w:t>
      </w:r>
      <w:r w:rsidRPr="00BD5C71">
        <w:rPr>
          <w:rFonts w:ascii="Times New Roman" w:hAnsi="Times New Roman" w:cs="Times New Roman"/>
          <w:sz w:val="28"/>
          <w:szCs w:val="28"/>
        </w:rPr>
        <w:t xml:space="preserve"> без разглашения сведений, составл</w:t>
      </w:r>
      <w:r>
        <w:rPr>
          <w:rFonts w:ascii="Times New Roman" w:hAnsi="Times New Roman" w:cs="Times New Roman"/>
          <w:sz w:val="28"/>
          <w:szCs w:val="28"/>
        </w:rPr>
        <w:t>я</w:t>
      </w:r>
      <w:r w:rsidRPr="00BD5C71">
        <w:rPr>
          <w:rFonts w:ascii="Times New Roman" w:hAnsi="Times New Roman" w:cs="Times New Roman"/>
          <w:sz w:val="28"/>
          <w:szCs w:val="28"/>
        </w:rPr>
        <w:t>ющих государственную или иную охраняемую федеральным законом та</w:t>
      </w:r>
      <w:r>
        <w:rPr>
          <w:rFonts w:ascii="Times New Roman" w:hAnsi="Times New Roman" w:cs="Times New Roman"/>
          <w:sz w:val="28"/>
          <w:szCs w:val="28"/>
        </w:rPr>
        <w:t>й</w:t>
      </w:r>
      <w:r w:rsidRPr="00BD5C71">
        <w:rPr>
          <w:rFonts w:ascii="Times New Roman" w:hAnsi="Times New Roman" w:cs="Times New Roman"/>
          <w:sz w:val="28"/>
          <w:szCs w:val="28"/>
        </w:rPr>
        <w:t xml:space="preserve">ну. Гражданину, направившему обращение, </w:t>
      </w:r>
      <w:r>
        <w:rPr>
          <w:rFonts w:ascii="Times New Roman" w:hAnsi="Times New Roman" w:cs="Times New Roman"/>
          <w:sz w:val="28"/>
          <w:szCs w:val="28"/>
        </w:rPr>
        <w:t>сообщается</w:t>
      </w:r>
      <w:r w:rsidRPr="00BD5C71">
        <w:rPr>
          <w:rFonts w:ascii="Times New Roman" w:hAnsi="Times New Roman" w:cs="Times New Roman"/>
          <w:sz w:val="28"/>
          <w:szCs w:val="28"/>
        </w:rPr>
        <w:t xml:space="preserve"> о невозможности дат</w:t>
      </w:r>
      <w:r>
        <w:rPr>
          <w:rFonts w:ascii="Times New Roman" w:hAnsi="Times New Roman" w:cs="Times New Roman"/>
          <w:sz w:val="28"/>
          <w:szCs w:val="28"/>
        </w:rPr>
        <w:t>ь</w:t>
      </w:r>
      <w:r w:rsidRPr="00BD5C71">
        <w:rPr>
          <w:rFonts w:ascii="Times New Roman" w:hAnsi="Times New Roman" w:cs="Times New Roman"/>
          <w:sz w:val="28"/>
          <w:szCs w:val="28"/>
        </w:rPr>
        <w:t xml:space="preserve"> ответ по существу поставленного в нем вопроса в </w:t>
      </w:r>
      <w:r>
        <w:rPr>
          <w:rFonts w:ascii="Times New Roman" w:hAnsi="Times New Roman" w:cs="Times New Roman"/>
          <w:sz w:val="28"/>
          <w:szCs w:val="28"/>
        </w:rPr>
        <w:t>связи</w:t>
      </w:r>
      <w:r w:rsidRPr="00BD5C71">
        <w:rPr>
          <w:rFonts w:ascii="Times New Roman" w:hAnsi="Times New Roman" w:cs="Times New Roman"/>
          <w:sz w:val="28"/>
          <w:szCs w:val="28"/>
        </w:rPr>
        <w:t xml:space="preserve"> с недопустимостью разглашения указанных сведений</w:t>
      </w:r>
      <w:r>
        <w:rPr>
          <w:rFonts w:ascii="Times New Roman" w:hAnsi="Times New Roman" w:cs="Times New Roman"/>
          <w:sz w:val="28"/>
          <w:szCs w:val="28"/>
        </w:rPr>
        <w:t>;</w:t>
      </w:r>
    </w:p>
    <w:p w:rsidR="001B7306" w:rsidRPr="00BD5C71"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D5C71">
        <w:rPr>
          <w:rFonts w:ascii="Times New Roman" w:hAnsi="Times New Roman" w:cs="Times New Roman"/>
          <w:sz w:val="28"/>
          <w:szCs w:val="28"/>
        </w:rPr>
        <w:t>при получении письменного обращения,</w:t>
      </w:r>
      <w:r>
        <w:rPr>
          <w:rFonts w:ascii="Times New Roman" w:hAnsi="Times New Roman" w:cs="Times New Roman"/>
          <w:sz w:val="28"/>
          <w:szCs w:val="28"/>
        </w:rPr>
        <w:t xml:space="preserve"> </w:t>
      </w:r>
      <w:r w:rsidRPr="00BD5C71">
        <w:rPr>
          <w:rFonts w:ascii="Times New Roman" w:hAnsi="Times New Roman" w:cs="Times New Roman"/>
          <w:sz w:val="28"/>
          <w:szCs w:val="28"/>
        </w:rPr>
        <w:t xml:space="preserve">в котором содержатся </w:t>
      </w:r>
      <w:r>
        <w:rPr>
          <w:rFonts w:ascii="Times New Roman" w:hAnsi="Times New Roman" w:cs="Times New Roman"/>
          <w:sz w:val="28"/>
          <w:szCs w:val="28"/>
        </w:rPr>
        <w:t>нецензурные</w:t>
      </w:r>
      <w:r w:rsidRPr="00BD5C71">
        <w:rPr>
          <w:rFonts w:ascii="Times New Roman" w:hAnsi="Times New Roman" w:cs="Times New Roman"/>
          <w:sz w:val="28"/>
          <w:szCs w:val="28"/>
        </w:rPr>
        <w:t xml:space="preserve"> либо </w:t>
      </w:r>
      <w:r>
        <w:rPr>
          <w:rFonts w:ascii="Times New Roman" w:hAnsi="Times New Roman" w:cs="Times New Roman"/>
          <w:sz w:val="28"/>
          <w:szCs w:val="28"/>
        </w:rPr>
        <w:t>оскорбительные</w:t>
      </w:r>
      <w:r w:rsidRPr="00BD5C71">
        <w:rPr>
          <w:rFonts w:ascii="Times New Roman" w:hAnsi="Times New Roman" w:cs="Times New Roman"/>
          <w:sz w:val="28"/>
          <w:szCs w:val="28"/>
        </w:rPr>
        <w:t xml:space="preserve"> выражени</w:t>
      </w:r>
      <w:r>
        <w:rPr>
          <w:rFonts w:ascii="Times New Roman" w:hAnsi="Times New Roman" w:cs="Times New Roman"/>
          <w:sz w:val="28"/>
          <w:szCs w:val="28"/>
        </w:rPr>
        <w:t>я</w:t>
      </w:r>
      <w:r w:rsidRPr="00BD5C71">
        <w:rPr>
          <w:rFonts w:ascii="Times New Roman" w:hAnsi="Times New Roman" w:cs="Times New Roman"/>
          <w:sz w:val="28"/>
          <w:szCs w:val="28"/>
        </w:rPr>
        <w:t xml:space="preserve">, угрозы жизни, здоровью и </w:t>
      </w:r>
      <w:r>
        <w:rPr>
          <w:rFonts w:ascii="Times New Roman" w:hAnsi="Times New Roman" w:cs="Times New Roman"/>
          <w:sz w:val="28"/>
          <w:szCs w:val="28"/>
        </w:rPr>
        <w:t xml:space="preserve">имуществу </w:t>
      </w:r>
      <w:r w:rsidRPr="00BD5C71">
        <w:rPr>
          <w:rFonts w:ascii="Times New Roman" w:hAnsi="Times New Roman" w:cs="Times New Roman"/>
          <w:sz w:val="28"/>
          <w:szCs w:val="28"/>
        </w:rPr>
        <w:t>должностного лица, а также членов его сем</w:t>
      </w:r>
      <w:r>
        <w:rPr>
          <w:rFonts w:ascii="Times New Roman" w:hAnsi="Times New Roman" w:cs="Times New Roman"/>
          <w:sz w:val="28"/>
          <w:szCs w:val="28"/>
        </w:rPr>
        <w:t>ьи</w:t>
      </w:r>
      <w:r w:rsidRPr="00BD5C71">
        <w:rPr>
          <w:rFonts w:ascii="Times New Roman" w:hAnsi="Times New Roman" w:cs="Times New Roman"/>
          <w:sz w:val="28"/>
          <w:szCs w:val="28"/>
        </w:rPr>
        <w:t xml:space="preserve">, вправе оставить обращение без ответа по существу поставленных в нем вопросов и сообщить </w:t>
      </w:r>
      <w:r>
        <w:rPr>
          <w:rFonts w:ascii="Times New Roman" w:hAnsi="Times New Roman" w:cs="Times New Roman"/>
          <w:sz w:val="28"/>
          <w:szCs w:val="28"/>
        </w:rPr>
        <w:t>гражданину</w:t>
      </w:r>
      <w:r w:rsidRPr="00BD5C71">
        <w:rPr>
          <w:rFonts w:ascii="Times New Roman" w:hAnsi="Times New Roman" w:cs="Times New Roman"/>
          <w:sz w:val="28"/>
          <w:szCs w:val="28"/>
        </w:rPr>
        <w:t xml:space="preserve">, направившему </w:t>
      </w:r>
      <w:r>
        <w:rPr>
          <w:rFonts w:ascii="Times New Roman" w:hAnsi="Times New Roman" w:cs="Times New Roman"/>
          <w:sz w:val="28"/>
          <w:szCs w:val="28"/>
        </w:rPr>
        <w:t>обращение</w:t>
      </w:r>
      <w:r w:rsidRPr="00BD5C71">
        <w:rPr>
          <w:rFonts w:ascii="Times New Roman" w:hAnsi="Times New Roman" w:cs="Times New Roman"/>
          <w:sz w:val="28"/>
          <w:szCs w:val="28"/>
        </w:rPr>
        <w:t xml:space="preserve">, о </w:t>
      </w:r>
      <w:r>
        <w:rPr>
          <w:rFonts w:ascii="Times New Roman" w:hAnsi="Times New Roman" w:cs="Times New Roman"/>
          <w:sz w:val="28"/>
          <w:szCs w:val="28"/>
        </w:rPr>
        <w:t>недопустимости</w:t>
      </w:r>
      <w:r w:rsidRPr="00BD5C71">
        <w:rPr>
          <w:rFonts w:ascii="Times New Roman" w:hAnsi="Times New Roman" w:cs="Times New Roman"/>
          <w:sz w:val="28"/>
          <w:szCs w:val="28"/>
        </w:rPr>
        <w:t xml:space="preserve"> злоупотребления правом.</w:t>
      </w:r>
    </w:p>
    <w:p w:rsidR="001B7306" w:rsidRPr="00BE20A3" w:rsidRDefault="001B7306" w:rsidP="001B7306">
      <w:pPr>
        <w:spacing w:line="240" w:lineRule="auto"/>
        <w:ind w:firstLine="708"/>
        <w:jc w:val="both"/>
        <w:rPr>
          <w:rFonts w:ascii="Times New Roman" w:hAnsi="Times New Roman" w:cs="Times New Roman"/>
          <w:sz w:val="28"/>
          <w:szCs w:val="28"/>
        </w:rPr>
      </w:pPr>
      <w:r>
        <w:rPr>
          <w:rFonts w:ascii="Times New Roman" w:eastAsia="Arial CYR" w:hAnsi="Times New Roman" w:cs="Times New Roman"/>
          <w:kern w:val="1"/>
          <w:sz w:val="28"/>
          <w:szCs w:val="28"/>
        </w:rPr>
        <w:t xml:space="preserve">- </w:t>
      </w:r>
      <w:proofErr w:type="gramStart"/>
      <w:r w:rsidRPr="00BA7D20">
        <w:rPr>
          <w:rFonts w:ascii="Times New Roman" w:hAnsi="Times New Roman" w:cs="Times New Roman"/>
          <w:sz w:val="28"/>
          <w:szCs w:val="28"/>
        </w:rPr>
        <w:t>в</w:t>
      </w:r>
      <w:proofErr w:type="gramEnd"/>
      <w:r w:rsidRPr="00BA7D20">
        <w:rPr>
          <w:rFonts w:ascii="Times New Roman" w:hAnsi="Times New Roman" w:cs="Times New Roman"/>
          <w:sz w:val="28"/>
          <w:szCs w:val="28"/>
        </w:rPr>
        <w:t xml:space="preserve"> случае поступления в </w:t>
      </w:r>
      <w:r>
        <w:rPr>
          <w:rFonts w:ascii="Times New Roman" w:hAnsi="Times New Roman" w:cs="Times New Roman"/>
          <w:sz w:val="28"/>
          <w:szCs w:val="28"/>
        </w:rPr>
        <w:t>А</w:t>
      </w:r>
      <w:r w:rsidRPr="00BA7D20">
        <w:rPr>
          <w:rFonts w:ascii="Times New Roman" w:hAnsi="Times New Roman" w:cs="Times New Roman"/>
          <w:sz w:val="28"/>
          <w:szCs w:val="28"/>
        </w:rPr>
        <w:t xml:space="preserve">дминистрацию </w:t>
      </w:r>
      <w:r>
        <w:rPr>
          <w:rFonts w:ascii="Times New Roman" w:hAnsi="Times New Roman" w:cs="Times New Roman"/>
          <w:sz w:val="28"/>
          <w:szCs w:val="28"/>
        </w:rPr>
        <w:t>округа</w:t>
      </w:r>
      <w:r w:rsidRPr="00BA7D20">
        <w:rPr>
          <w:rFonts w:ascii="Times New Roman" w:hAnsi="Times New Roman" w:cs="Times New Roman"/>
          <w:sz w:val="28"/>
          <w:szCs w:val="28"/>
        </w:rPr>
        <w:t xml:space="preserve"> или ее должностному лицу письменного обращения, </w:t>
      </w:r>
      <w:r w:rsidRPr="00BE20A3">
        <w:rPr>
          <w:rFonts w:ascii="Times New Roman" w:hAnsi="Times New Roman" w:cs="Times New Roman"/>
          <w:sz w:val="28"/>
          <w:szCs w:val="28"/>
        </w:rPr>
        <w:t xml:space="preserve">содержащего вопрос, ответ на </w:t>
      </w:r>
      <w:r>
        <w:rPr>
          <w:rFonts w:ascii="Times New Roman" w:hAnsi="Times New Roman" w:cs="Times New Roman"/>
          <w:sz w:val="28"/>
          <w:szCs w:val="28"/>
        </w:rPr>
        <w:t>который</w:t>
      </w:r>
      <w:r w:rsidRPr="00BE20A3">
        <w:rPr>
          <w:rFonts w:ascii="Times New Roman" w:hAnsi="Times New Roman" w:cs="Times New Roman"/>
          <w:sz w:val="28"/>
          <w:szCs w:val="28"/>
        </w:rPr>
        <w:t xml:space="preserve"> размещен на сайте</w:t>
      </w:r>
      <w:r>
        <w:rPr>
          <w:rFonts w:ascii="Times New Roman" w:hAnsi="Times New Roman" w:cs="Times New Roman"/>
          <w:sz w:val="28"/>
          <w:szCs w:val="28"/>
        </w:rPr>
        <w:t xml:space="preserve"> округа</w:t>
      </w:r>
      <w:r w:rsidRPr="00BE20A3">
        <w:rPr>
          <w:rFonts w:ascii="Times New Roman" w:hAnsi="Times New Roman" w:cs="Times New Roman"/>
          <w:sz w:val="28"/>
          <w:szCs w:val="28"/>
        </w:rPr>
        <w:t xml:space="preserve">, гражданину, направившему обращение, в течение </w:t>
      </w:r>
      <w:r w:rsidRPr="00BE20A3">
        <w:rPr>
          <w:rFonts w:ascii="Times New Roman" w:hAnsi="Times New Roman" w:cs="Times New Roman"/>
          <w:sz w:val="28"/>
          <w:szCs w:val="28"/>
        </w:rPr>
        <w:lastRenderedPageBreak/>
        <w:t xml:space="preserve">семи дней со </w:t>
      </w:r>
      <w:r>
        <w:rPr>
          <w:rFonts w:ascii="Times New Roman" w:hAnsi="Times New Roman" w:cs="Times New Roman"/>
          <w:sz w:val="28"/>
          <w:szCs w:val="28"/>
        </w:rPr>
        <w:t>д</w:t>
      </w:r>
      <w:r w:rsidRPr="00BE20A3">
        <w:rPr>
          <w:rFonts w:ascii="Times New Roman" w:hAnsi="Times New Roman" w:cs="Times New Roman"/>
          <w:sz w:val="28"/>
          <w:szCs w:val="28"/>
        </w:rPr>
        <w:t xml:space="preserve">ня регистрации обращении сообщается электронный адрес сайта </w:t>
      </w:r>
      <w:r>
        <w:rPr>
          <w:rFonts w:ascii="Times New Roman" w:hAnsi="Times New Roman" w:cs="Times New Roman"/>
          <w:sz w:val="28"/>
          <w:szCs w:val="28"/>
        </w:rPr>
        <w:t>округа</w:t>
      </w:r>
      <w:r w:rsidRPr="00BE20A3">
        <w:rPr>
          <w:rFonts w:ascii="Times New Roman" w:hAnsi="Times New Roman" w:cs="Times New Roman"/>
          <w:sz w:val="28"/>
          <w:szCs w:val="28"/>
        </w:rPr>
        <w:t>, на котором размещен ответ на вопрос, поставленный в обращении, при этом обращение, содержащее обжалование судебного решение, не возвращается.</w:t>
      </w:r>
    </w:p>
    <w:p w:rsidR="001B7306" w:rsidRPr="00BE20A3" w:rsidRDefault="001B7306" w:rsidP="001B7306">
      <w:pPr>
        <w:spacing w:line="240" w:lineRule="auto"/>
        <w:ind w:firstLine="708"/>
        <w:jc w:val="both"/>
        <w:rPr>
          <w:rFonts w:ascii="Times New Roman" w:hAnsi="Times New Roman" w:cs="Times New Roman"/>
          <w:sz w:val="28"/>
          <w:szCs w:val="28"/>
        </w:rPr>
      </w:pPr>
      <w:r w:rsidRPr="00BE20A3">
        <w:rPr>
          <w:rFonts w:ascii="Times New Roman" w:hAnsi="Times New Roman" w:cs="Times New Roman"/>
          <w:sz w:val="28"/>
          <w:szCs w:val="28"/>
        </w:rPr>
        <w:t>3.13.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3.1</w:t>
      </w:r>
      <w:r>
        <w:rPr>
          <w:rFonts w:eastAsia="Arial CYR"/>
          <w:kern w:val="1"/>
          <w:sz w:val="28"/>
          <w:szCs w:val="28"/>
        </w:rPr>
        <w:t>4</w:t>
      </w:r>
      <w:r w:rsidRPr="00BA7D20">
        <w:rPr>
          <w:rFonts w:eastAsia="Arial CYR"/>
          <w:kern w:val="1"/>
          <w:sz w:val="28"/>
          <w:szCs w:val="28"/>
        </w:rPr>
        <w:t xml:space="preserve">. </w:t>
      </w:r>
      <w:r>
        <w:rPr>
          <w:rFonts w:eastAsia="Arial CYR"/>
          <w:kern w:val="1"/>
          <w:sz w:val="28"/>
          <w:szCs w:val="28"/>
        </w:rPr>
        <w:t xml:space="preserve">Рассмотрение письменного обращение осуществляется в течение </w:t>
      </w:r>
      <w:r>
        <w:rPr>
          <w:rFonts w:eastAsia="Arial CYR"/>
          <w:kern w:val="1"/>
          <w:sz w:val="28"/>
          <w:szCs w:val="28"/>
        </w:rPr>
        <w:br/>
        <w:t>30 дней со дня регистрации такого обращения.</w:t>
      </w:r>
    </w:p>
    <w:p w:rsidR="001B7306" w:rsidRPr="00BA7D20" w:rsidRDefault="001B7306" w:rsidP="001B7306">
      <w:pPr>
        <w:pStyle w:val="af2"/>
        <w:ind w:firstLine="708"/>
        <w:jc w:val="both"/>
        <w:rPr>
          <w:rFonts w:eastAsia="SimSun"/>
          <w:sz w:val="28"/>
          <w:szCs w:val="28"/>
        </w:rPr>
      </w:pPr>
      <w:r w:rsidRPr="00BA7D20">
        <w:rPr>
          <w:rFonts w:eastAsia="Arial CYR"/>
          <w:kern w:val="1"/>
          <w:sz w:val="28"/>
          <w:szCs w:val="28"/>
        </w:rPr>
        <w:t>3.1</w:t>
      </w:r>
      <w:r>
        <w:rPr>
          <w:rFonts w:eastAsia="Arial CYR"/>
          <w:kern w:val="1"/>
          <w:sz w:val="28"/>
          <w:szCs w:val="28"/>
        </w:rPr>
        <w:t>5</w:t>
      </w:r>
      <w:r w:rsidRPr="00BA7D20">
        <w:rPr>
          <w:rFonts w:eastAsia="Arial CYR"/>
          <w:kern w:val="1"/>
          <w:sz w:val="28"/>
          <w:szCs w:val="28"/>
        </w:rPr>
        <w:t xml:space="preserve">. </w:t>
      </w:r>
      <w:r>
        <w:rPr>
          <w:rFonts w:eastAsia="SimSun"/>
          <w:sz w:val="28"/>
          <w:szCs w:val="28"/>
        </w:rPr>
        <w:t xml:space="preserve">В исключительных </w:t>
      </w:r>
      <w:proofErr w:type="gramStart"/>
      <w:r>
        <w:rPr>
          <w:rFonts w:eastAsia="SimSun"/>
          <w:sz w:val="28"/>
          <w:szCs w:val="28"/>
        </w:rPr>
        <w:t>случаях</w:t>
      </w:r>
      <w:proofErr w:type="gramEnd"/>
      <w:r>
        <w:rPr>
          <w:rFonts w:eastAsia="SimSun"/>
          <w:sz w:val="28"/>
          <w:szCs w:val="28"/>
        </w:rPr>
        <w:t xml:space="preserve"> срок рассмотрения обращения может быть продлен, но не более чем на 30 дней с обязательным уведомлением гражданина о продлении срока рассмотрения обращения. Продление срока рассмотрения обращения может быть только однократным.</w:t>
      </w:r>
    </w:p>
    <w:p w:rsidR="001B7306" w:rsidRDefault="001B7306" w:rsidP="001B7306">
      <w:pPr>
        <w:pStyle w:val="af2"/>
        <w:ind w:firstLine="708"/>
        <w:jc w:val="both"/>
        <w:rPr>
          <w:rFonts w:eastAsia="sans-serif"/>
          <w:sz w:val="28"/>
          <w:szCs w:val="28"/>
        </w:rPr>
      </w:pPr>
      <w:r>
        <w:rPr>
          <w:rFonts w:eastAsia="sans-serif"/>
          <w:sz w:val="28"/>
          <w:szCs w:val="28"/>
        </w:rPr>
        <w:t xml:space="preserve">В </w:t>
      </w:r>
      <w:proofErr w:type="gramStart"/>
      <w:r>
        <w:rPr>
          <w:rFonts w:eastAsia="sans-serif"/>
          <w:sz w:val="28"/>
          <w:szCs w:val="28"/>
        </w:rPr>
        <w:t>случае</w:t>
      </w:r>
      <w:proofErr w:type="gramEnd"/>
      <w:r>
        <w:rPr>
          <w:rFonts w:eastAsia="sans-serif"/>
          <w:sz w:val="28"/>
          <w:szCs w:val="28"/>
        </w:rPr>
        <w:t xml:space="preserve"> если окончание срока рассмотрения обращения приходится на нерабочий день, днем окончания срока считается ближайший следующий за ним рабочий день.</w:t>
      </w:r>
    </w:p>
    <w:p w:rsidR="001B7306" w:rsidRDefault="001B7306" w:rsidP="001B7306">
      <w:pPr>
        <w:pStyle w:val="af2"/>
        <w:ind w:firstLine="708"/>
        <w:jc w:val="both"/>
        <w:rPr>
          <w:rFonts w:eastAsia="Arial CYR"/>
          <w:kern w:val="1"/>
          <w:sz w:val="28"/>
          <w:szCs w:val="28"/>
        </w:rPr>
      </w:pPr>
      <w:r w:rsidRPr="00BA7D20">
        <w:rPr>
          <w:rFonts w:eastAsia="Arial CYR"/>
          <w:kern w:val="1"/>
          <w:sz w:val="28"/>
          <w:szCs w:val="28"/>
        </w:rPr>
        <w:t>3.1</w:t>
      </w:r>
      <w:r>
        <w:rPr>
          <w:rFonts w:eastAsia="Arial CYR"/>
          <w:kern w:val="1"/>
          <w:sz w:val="28"/>
          <w:szCs w:val="28"/>
        </w:rPr>
        <w:t>6</w:t>
      </w:r>
      <w:r w:rsidRPr="00BA7D20">
        <w:rPr>
          <w:rFonts w:eastAsia="Arial CYR"/>
          <w:kern w:val="1"/>
          <w:sz w:val="28"/>
          <w:szCs w:val="28"/>
        </w:rPr>
        <w:t>. Должностные лица, руководители органов, структурных подразделений вправе устанавливать сокращенные сроки рассмотрения обращений.</w:t>
      </w:r>
    </w:p>
    <w:p w:rsidR="001B7306" w:rsidRPr="00BA7D20" w:rsidRDefault="001B7306" w:rsidP="001B7306">
      <w:pPr>
        <w:pStyle w:val="af2"/>
        <w:ind w:firstLine="708"/>
        <w:jc w:val="both"/>
        <w:rPr>
          <w:rFonts w:eastAsia="Arial CYR"/>
          <w:kern w:val="1"/>
          <w:sz w:val="28"/>
          <w:szCs w:val="28"/>
        </w:rPr>
      </w:pPr>
      <w:r>
        <w:rPr>
          <w:rFonts w:eastAsia="Arial CYR"/>
          <w:kern w:val="1"/>
          <w:sz w:val="28"/>
          <w:szCs w:val="28"/>
        </w:rPr>
        <w:t>3.17. Обращение гражданина, адресованное должностному лицу, полномочия которого прекращены, рассматривается должностным лицом, на которое возложено осуществление указанных функций.</w:t>
      </w:r>
    </w:p>
    <w:p w:rsidR="001B7306" w:rsidRPr="00BA7D20" w:rsidRDefault="001B7306" w:rsidP="001B7306">
      <w:pPr>
        <w:pStyle w:val="af2"/>
        <w:ind w:firstLine="708"/>
        <w:jc w:val="both"/>
        <w:rPr>
          <w:rFonts w:eastAsia="Arial CYR"/>
          <w:kern w:val="1"/>
          <w:sz w:val="28"/>
          <w:szCs w:val="28"/>
        </w:rPr>
      </w:pPr>
      <w:r>
        <w:rPr>
          <w:rFonts w:eastAsia="Arial CYR"/>
          <w:kern w:val="1"/>
          <w:sz w:val="28"/>
          <w:szCs w:val="28"/>
        </w:rPr>
        <w:t>3.18.</w:t>
      </w:r>
      <w:r w:rsidRPr="00BA7D20">
        <w:rPr>
          <w:rFonts w:eastAsia="Arial CYR"/>
          <w:kern w:val="1"/>
          <w:sz w:val="28"/>
          <w:szCs w:val="28"/>
        </w:rPr>
        <w:t xml:space="preserve"> Если в соответствии с поручением должностного лица должен быть подготовлен обобщенный ответ гражданину (направлена информация в государственные органы), координацию вопросов по рассмотрению обращения и подготовке ответа осуществляет должностное лицо, указанное в поручении первым. Соисполнители не позднее 5 дней до истечения срока исполнения обращения обязаны представить ответственному должностному лицу все необходимые материалы для обобщения и подготовки ответа.</w:t>
      </w:r>
    </w:p>
    <w:p w:rsidR="001B7306" w:rsidRDefault="001B7306" w:rsidP="001B7306">
      <w:pPr>
        <w:pStyle w:val="af2"/>
        <w:ind w:firstLine="708"/>
        <w:jc w:val="both"/>
        <w:rPr>
          <w:rFonts w:eastAsia="Arial CYR"/>
          <w:kern w:val="1"/>
          <w:sz w:val="28"/>
          <w:szCs w:val="28"/>
        </w:rPr>
      </w:pPr>
      <w:r w:rsidRPr="00BA7D20">
        <w:rPr>
          <w:rFonts w:eastAsia="Arial CYR"/>
          <w:kern w:val="1"/>
          <w:sz w:val="28"/>
          <w:szCs w:val="28"/>
        </w:rPr>
        <w:t>3.</w:t>
      </w:r>
      <w:r>
        <w:rPr>
          <w:rFonts w:eastAsia="Arial CYR"/>
          <w:kern w:val="1"/>
          <w:sz w:val="28"/>
          <w:szCs w:val="28"/>
        </w:rPr>
        <w:t>19</w:t>
      </w:r>
      <w:r w:rsidRPr="00BA7D20">
        <w:rPr>
          <w:rFonts w:eastAsia="Arial CYR"/>
          <w:kern w:val="1"/>
          <w:sz w:val="28"/>
          <w:szCs w:val="28"/>
        </w:rPr>
        <w:t>.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B7306" w:rsidRPr="00BA7D20" w:rsidRDefault="001B7306" w:rsidP="001B7306">
      <w:pPr>
        <w:spacing w:line="240" w:lineRule="auto"/>
        <w:ind w:firstLine="709"/>
        <w:contextualSpacing/>
        <w:jc w:val="both"/>
        <w:textAlignment w:val="baseline"/>
        <w:rPr>
          <w:rFonts w:ascii="Times New Roman" w:eastAsia="Times New Roman" w:hAnsi="Times New Roman" w:cs="Times New Roman"/>
          <w:sz w:val="28"/>
          <w:szCs w:val="28"/>
        </w:rPr>
      </w:pPr>
      <w:r w:rsidRPr="00BA7D20">
        <w:rPr>
          <w:rFonts w:ascii="Times New Roman" w:eastAsia="Times New Roman" w:hAnsi="Times New Roman" w:cs="Times New Roman"/>
          <w:sz w:val="28"/>
          <w:szCs w:val="28"/>
        </w:rPr>
        <w:t>3.2</w:t>
      </w:r>
      <w:r>
        <w:rPr>
          <w:rFonts w:ascii="Times New Roman" w:eastAsia="Times New Roman" w:hAnsi="Times New Roman" w:cs="Times New Roman"/>
          <w:sz w:val="28"/>
          <w:szCs w:val="28"/>
        </w:rPr>
        <w:t>0</w:t>
      </w:r>
      <w:r w:rsidRPr="00BA7D20">
        <w:rPr>
          <w:rFonts w:ascii="Times New Roman" w:eastAsia="Times New Roman" w:hAnsi="Times New Roman" w:cs="Times New Roman"/>
          <w:sz w:val="28"/>
          <w:szCs w:val="28"/>
        </w:rPr>
        <w:t xml:space="preserve">. Учет письменных обращений граждан производится в журнале. Журнал ведется в электронном виде в формате </w:t>
      </w:r>
      <w:r w:rsidRPr="00BA7D20">
        <w:rPr>
          <w:rFonts w:ascii="Times New Roman" w:eastAsia="Times New Roman" w:hAnsi="Times New Roman" w:cs="Times New Roman"/>
          <w:sz w:val="28"/>
          <w:szCs w:val="28"/>
          <w:lang w:val="en-US"/>
        </w:rPr>
        <w:t>MS</w:t>
      </w:r>
      <w:r w:rsidRPr="00BA7D20">
        <w:rPr>
          <w:rFonts w:ascii="Times New Roman" w:eastAsia="Times New Roman" w:hAnsi="Times New Roman" w:cs="Times New Roman"/>
          <w:sz w:val="28"/>
          <w:szCs w:val="28"/>
        </w:rPr>
        <w:t xml:space="preserve"> </w:t>
      </w:r>
      <w:r w:rsidRPr="00BA7D20">
        <w:rPr>
          <w:rFonts w:ascii="Times New Roman" w:eastAsia="Times New Roman" w:hAnsi="Times New Roman" w:cs="Times New Roman"/>
          <w:sz w:val="28"/>
          <w:szCs w:val="28"/>
          <w:lang w:val="en-US"/>
        </w:rPr>
        <w:t>Excel</w:t>
      </w:r>
      <w:r w:rsidRPr="00BA7D20">
        <w:rPr>
          <w:rFonts w:ascii="Times New Roman" w:eastAsia="Times New Roman" w:hAnsi="Times New Roman" w:cs="Times New Roman"/>
          <w:sz w:val="28"/>
          <w:szCs w:val="28"/>
        </w:rPr>
        <w:t xml:space="preserve"> (Приложение 1 </w:t>
      </w:r>
      <w:r>
        <w:rPr>
          <w:rFonts w:ascii="Times New Roman" w:eastAsia="Times New Roman" w:hAnsi="Times New Roman" w:cs="Times New Roman"/>
          <w:sz w:val="28"/>
          <w:szCs w:val="28"/>
        </w:rPr>
        <w:br/>
      </w:r>
      <w:r w:rsidRPr="00BA7D20">
        <w:rPr>
          <w:rFonts w:ascii="Times New Roman" w:eastAsia="Times New Roman" w:hAnsi="Times New Roman" w:cs="Times New Roman"/>
          <w:sz w:val="28"/>
          <w:szCs w:val="28"/>
        </w:rPr>
        <w:t xml:space="preserve">к Порядку). </w:t>
      </w:r>
      <w:proofErr w:type="gramStart"/>
      <w:r w:rsidRPr="00BA7D20">
        <w:rPr>
          <w:rFonts w:ascii="Times New Roman" w:eastAsia="Times New Roman" w:hAnsi="Times New Roman" w:cs="Times New Roman"/>
          <w:sz w:val="28"/>
          <w:szCs w:val="28"/>
        </w:rPr>
        <w:t>В журнале учета письменных обращений граждан в обязательном порядке указывается дата регистрации, порядковый номер, фамилия, имя, отчество (последнее – при наличии) автора обращения, место жительства, краткое содержание обращения, ответственный исполнитель, результат рассмотрения.</w:t>
      </w:r>
      <w:proofErr w:type="gramEnd"/>
    </w:p>
    <w:p w:rsidR="001B7306" w:rsidRDefault="001B7306" w:rsidP="001B7306">
      <w:pPr>
        <w:spacing w:line="240" w:lineRule="auto"/>
        <w:ind w:firstLine="709"/>
        <w:contextualSpacing/>
        <w:jc w:val="both"/>
        <w:textAlignment w:val="baseline"/>
        <w:rPr>
          <w:rFonts w:ascii="Times New Roman" w:eastAsia="Times New Roman" w:hAnsi="Times New Roman" w:cs="Times New Roman"/>
          <w:sz w:val="28"/>
          <w:szCs w:val="28"/>
        </w:rPr>
      </w:pPr>
      <w:r w:rsidRPr="00BA7D20">
        <w:rPr>
          <w:rFonts w:ascii="Times New Roman" w:eastAsia="Times New Roman" w:hAnsi="Times New Roman" w:cs="Times New Roman"/>
          <w:sz w:val="28"/>
          <w:szCs w:val="28"/>
        </w:rPr>
        <w:t>3.2</w:t>
      </w:r>
      <w:r>
        <w:rPr>
          <w:rFonts w:ascii="Times New Roman" w:eastAsia="Times New Roman" w:hAnsi="Times New Roman" w:cs="Times New Roman"/>
          <w:sz w:val="28"/>
          <w:szCs w:val="28"/>
        </w:rPr>
        <w:t>1</w:t>
      </w:r>
      <w:r w:rsidRPr="00BA7D20">
        <w:rPr>
          <w:rFonts w:ascii="Times New Roman" w:eastAsia="Times New Roman" w:hAnsi="Times New Roman" w:cs="Times New Roman"/>
          <w:sz w:val="28"/>
          <w:szCs w:val="28"/>
        </w:rPr>
        <w:t xml:space="preserve">. Письменное обращение, адресованное руководителю органа, структурного подразделения </w:t>
      </w:r>
      <w:r>
        <w:rPr>
          <w:rFonts w:ascii="Times New Roman" w:eastAsia="Times New Roman" w:hAnsi="Times New Roman" w:cs="Times New Roman"/>
          <w:sz w:val="28"/>
          <w:szCs w:val="28"/>
        </w:rPr>
        <w:t>Администрации</w:t>
      </w:r>
      <w:r w:rsidRPr="00BA7D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округа</w:t>
      </w:r>
      <w:r w:rsidRPr="00BA7D20">
        <w:rPr>
          <w:rFonts w:ascii="Times New Roman" w:eastAsia="Times New Roman" w:hAnsi="Times New Roman" w:cs="Times New Roman"/>
          <w:sz w:val="28"/>
          <w:szCs w:val="28"/>
        </w:rPr>
        <w:t xml:space="preserve">, в течение 1 рабочего дня перенаправляется в отдел </w:t>
      </w:r>
      <w:r>
        <w:rPr>
          <w:rFonts w:ascii="Times New Roman" w:eastAsia="Times New Roman" w:hAnsi="Times New Roman" w:cs="Times New Roman"/>
          <w:sz w:val="28"/>
          <w:szCs w:val="28"/>
        </w:rPr>
        <w:t>организационного обеспечения и архивов</w:t>
      </w:r>
      <w:r w:rsidRPr="00BA7D20">
        <w:rPr>
          <w:rFonts w:ascii="Times New Roman" w:eastAsia="Times New Roman" w:hAnsi="Times New Roman" w:cs="Times New Roman"/>
          <w:sz w:val="28"/>
          <w:szCs w:val="28"/>
        </w:rPr>
        <w:t xml:space="preserve"> для регистрации. Регистрация такого обращения производится в срок, </w:t>
      </w:r>
      <w:r w:rsidRPr="00BA7D20">
        <w:rPr>
          <w:rFonts w:ascii="Times New Roman" w:eastAsia="Times New Roman" w:hAnsi="Times New Roman" w:cs="Times New Roman"/>
          <w:sz w:val="28"/>
          <w:szCs w:val="28"/>
        </w:rPr>
        <w:lastRenderedPageBreak/>
        <w:t xml:space="preserve">установленный пунктом 3.2 настоящего Порядка, рассмотрение обращений, направление ответов заявителям осуществляется в соответствии </w:t>
      </w:r>
      <w:r>
        <w:rPr>
          <w:rFonts w:ascii="Times New Roman" w:eastAsia="Times New Roman" w:hAnsi="Times New Roman" w:cs="Times New Roman"/>
          <w:sz w:val="28"/>
          <w:szCs w:val="28"/>
        </w:rPr>
        <w:br/>
      </w:r>
      <w:r w:rsidRPr="00BA7D20">
        <w:rPr>
          <w:rFonts w:ascii="Times New Roman" w:eastAsia="Times New Roman" w:hAnsi="Times New Roman" w:cs="Times New Roman"/>
          <w:sz w:val="28"/>
          <w:szCs w:val="28"/>
        </w:rPr>
        <w:t xml:space="preserve">с пунктами 3.8 – 3.18 настоящего Порядка. Ответственность за </w:t>
      </w:r>
      <w:proofErr w:type="spellStart"/>
      <w:r w:rsidRPr="00BA7D20">
        <w:rPr>
          <w:rFonts w:ascii="Times New Roman" w:eastAsia="Times New Roman" w:hAnsi="Times New Roman" w:cs="Times New Roman"/>
          <w:sz w:val="28"/>
          <w:szCs w:val="28"/>
        </w:rPr>
        <w:t>ненаправление</w:t>
      </w:r>
      <w:proofErr w:type="spellEnd"/>
      <w:r w:rsidRPr="00BA7D20">
        <w:rPr>
          <w:rFonts w:ascii="Times New Roman" w:eastAsia="Times New Roman" w:hAnsi="Times New Roman" w:cs="Times New Roman"/>
          <w:sz w:val="28"/>
          <w:szCs w:val="28"/>
        </w:rPr>
        <w:t xml:space="preserve"> обращения на регистрацию в отдел </w:t>
      </w:r>
      <w:r>
        <w:rPr>
          <w:rFonts w:ascii="Times New Roman" w:eastAsia="Times New Roman" w:hAnsi="Times New Roman" w:cs="Times New Roman"/>
          <w:sz w:val="28"/>
          <w:szCs w:val="28"/>
        </w:rPr>
        <w:t>организационного обеспечения и архивов</w:t>
      </w:r>
      <w:r w:rsidRPr="00BA7D20">
        <w:rPr>
          <w:rFonts w:ascii="Times New Roman" w:eastAsia="Times New Roman" w:hAnsi="Times New Roman" w:cs="Times New Roman"/>
          <w:sz w:val="28"/>
          <w:szCs w:val="28"/>
        </w:rPr>
        <w:t xml:space="preserve"> несет руководитель соответствующего органа, структурного подразделения </w:t>
      </w:r>
      <w:r>
        <w:rPr>
          <w:rFonts w:ascii="Times New Roman" w:eastAsia="Times New Roman" w:hAnsi="Times New Roman" w:cs="Times New Roman"/>
          <w:sz w:val="28"/>
          <w:szCs w:val="28"/>
        </w:rPr>
        <w:t>Администрации</w:t>
      </w:r>
      <w:r w:rsidRPr="00BA7D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округа</w:t>
      </w:r>
      <w:r w:rsidRPr="00BA7D20">
        <w:rPr>
          <w:rFonts w:ascii="Times New Roman" w:eastAsia="Times New Roman" w:hAnsi="Times New Roman" w:cs="Times New Roman"/>
          <w:sz w:val="28"/>
          <w:szCs w:val="28"/>
        </w:rPr>
        <w:t>.</w:t>
      </w:r>
    </w:p>
    <w:p w:rsidR="001B7306" w:rsidRPr="00BA7D20" w:rsidRDefault="001B7306" w:rsidP="001B7306">
      <w:pPr>
        <w:spacing w:line="240" w:lineRule="auto"/>
        <w:ind w:firstLine="709"/>
        <w:contextualSpacing/>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3.22.</w:t>
      </w:r>
      <w:r w:rsidRPr="00805B66">
        <w:t xml:space="preserve"> </w:t>
      </w:r>
      <w:proofErr w:type="gramStart"/>
      <w:r w:rsidRPr="00805B66">
        <w:rPr>
          <w:rFonts w:ascii="Times New Roman" w:eastAsia="Times New Roman" w:hAnsi="Times New Roman" w:cs="Times New Roman"/>
          <w:sz w:val="28"/>
          <w:szCs w:val="28"/>
        </w:rPr>
        <w:t>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w:t>
      </w:r>
      <w:proofErr w:type="gramEnd"/>
      <w:r w:rsidRPr="00805B66">
        <w:rPr>
          <w:rFonts w:ascii="Times New Roman" w:eastAsia="Times New Roman" w:hAnsi="Times New Roman" w:cs="Times New Roman"/>
          <w:sz w:val="28"/>
          <w:szCs w:val="28"/>
        </w:rPr>
        <w:t xml:space="preserve"> случая, указанного в части 4 статьи 11 настоящего Федерального закона.</w:t>
      </w:r>
    </w:p>
    <w:p w:rsidR="001B7306" w:rsidRPr="00BA7D20" w:rsidRDefault="001B7306" w:rsidP="001B7306">
      <w:pPr>
        <w:pStyle w:val="af2"/>
        <w:ind w:firstLine="708"/>
        <w:jc w:val="center"/>
        <w:rPr>
          <w:rFonts w:eastAsia="Arial CYR"/>
          <w:b/>
          <w:kern w:val="1"/>
          <w:sz w:val="28"/>
          <w:szCs w:val="28"/>
        </w:rPr>
      </w:pPr>
    </w:p>
    <w:p w:rsidR="001B7306" w:rsidRPr="00BA7D20" w:rsidRDefault="001B7306" w:rsidP="001B7306">
      <w:pPr>
        <w:pStyle w:val="af2"/>
        <w:jc w:val="center"/>
        <w:rPr>
          <w:rFonts w:eastAsia="Arial CYR"/>
          <w:kern w:val="1"/>
          <w:sz w:val="28"/>
          <w:szCs w:val="28"/>
        </w:rPr>
      </w:pPr>
      <w:r w:rsidRPr="00BA7D20">
        <w:rPr>
          <w:rFonts w:eastAsia="Arial CYR"/>
          <w:kern w:val="1"/>
          <w:sz w:val="28"/>
          <w:szCs w:val="28"/>
        </w:rPr>
        <w:t>4. Разрешение обращений</w:t>
      </w:r>
    </w:p>
    <w:p w:rsidR="001B7306" w:rsidRPr="00BA7D20" w:rsidRDefault="001B7306" w:rsidP="001B7306">
      <w:pPr>
        <w:pStyle w:val="af2"/>
        <w:ind w:firstLine="708"/>
        <w:jc w:val="center"/>
        <w:rPr>
          <w:rFonts w:eastAsia="Arial CYR"/>
          <w:b/>
          <w:kern w:val="1"/>
          <w:sz w:val="28"/>
          <w:szCs w:val="28"/>
        </w:rPr>
      </w:pPr>
    </w:p>
    <w:p w:rsidR="001B7306" w:rsidRPr="001B7306" w:rsidRDefault="001B7306" w:rsidP="001B7306">
      <w:pPr>
        <w:pStyle w:val="ConsPlusNormal"/>
        <w:ind w:firstLine="709"/>
        <w:jc w:val="both"/>
        <w:rPr>
          <w:rFonts w:ascii="Times New Roman" w:hAnsi="Times New Roman" w:cs="Times New Roman"/>
          <w:sz w:val="28"/>
          <w:szCs w:val="28"/>
        </w:rPr>
      </w:pPr>
      <w:r w:rsidRPr="001B7306">
        <w:rPr>
          <w:rFonts w:ascii="Times New Roman" w:hAnsi="Times New Roman" w:cs="Times New Roman"/>
          <w:sz w:val="28"/>
          <w:szCs w:val="28"/>
        </w:rPr>
        <w:t xml:space="preserve">4.1. Обращения, в том числе взятые на контроль, считаются разрешенными только в том случае, если рассмотрены все поставленные в них вопросы, </w:t>
      </w:r>
      <w:proofErr w:type="gramStart"/>
      <w:r w:rsidRPr="001B7306">
        <w:rPr>
          <w:rFonts w:ascii="Times New Roman" w:hAnsi="Times New Roman" w:cs="Times New Roman"/>
          <w:sz w:val="28"/>
          <w:szCs w:val="28"/>
        </w:rPr>
        <w:t>приняты в соответствии с действующим законодательством необходимые меры и даны</w:t>
      </w:r>
      <w:proofErr w:type="gramEnd"/>
      <w:r w:rsidRPr="001B7306">
        <w:rPr>
          <w:rFonts w:ascii="Times New Roman" w:hAnsi="Times New Roman" w:cs="Times New Roman"/>
          <w:sz w:val="28"/>
          <w:szCs w:val="28"/>
        </w:rPr>
        <w:t xml:space="preserve"> исчерпывающие ответы заявителям.</w:t>
      </w:r>
    </w:p>
    <w:p w:rsidR="001B7306" w:rsidRPr="001B7306" w:rsidRDefault="001B7306" w:rsidP="001B7306">
      <w:pPr>
        <w:pStyle w:val="af2"/>
        <w:ind w:firstLine="709"/>
        <w:jc w:val="both"/>
        <w:rPr>
          <w:rFonts w:eastAsia="Arial CYR"/>
          <w:kern w:val="1"/>
          <w:sz w:val="28"/>
          <w:szCs w:val="28"/>
        </w:rPr>
      </w:pPr>
      <w:r w:rsidRPr="001B7306">
        <w:rPr>
          <w:rFonts w:eastAsia="Arial CYR"/>
          <w:kern w:val="1"/>
          <w:sz w:val="28"/>
          <w:szCs w:val="28"/>
        </w:rPr>
        <w:t>4.2. Глава округа, первый заместитель главы округа, заместитель главы округа (далее – должностные лица); руководители органов, структурных подразделений Администрации округа которым поручено рассмотрение обращения:</w:t>
      </w:r>
    </w:p>
    <w:p w:rsidR="001B7306" w:rsidRPr="001B7306" w:rsidRDefault="001B7306" w:rsidP="001B7306">
      <w:pPr>
        <w:pStyle w:val="af2"/>
        <w:ind w:firstLine="708"/>
        <w:jc w:val="both"/>
        <w:rPr>
          <w:rFonts w:eastAsia="Arial CYR"/>
          <w:kern w:val="1"/>
          <w:sz w:val="28"/>
          <w:szCs w:val="28"/>
        </w:rPr>
      </w:pPr>
      <w:r w:rsidRPr="001B7306">
        <w:rPr>
          <w:rFonts w:eastAsia="Arial CYR"/>
          <w:kern w:val="1"/>
          <w:sz w:val="28"/>
          <w:szCs w:val="28"/>
        </w:rPr>
        <w:t>- обеспечивают объективное, всестороннее и своевременное рассмотрение обращения, в случае необходимости с участием гражданина, направившего обращение;</w:t>
      </w:r>
    </w:p>
    <w:p w:rsidR="001B7306" w:rsidRPr="0014680F" w:rsidRDefault="001B7306" w:rsidP="001B7306">
      <w:pPr>
        <w:pStyle w:val="af2"/>
        <w:ind w:firstLine="708"/>
        <w:jc w:val="both"/>
        <w:rPr>
          <w:rFonts w:eastAsia="Arial CYR"/>
          <w:kern w:val="1"/>
          <w:sz w:val="28"/>
          <w:szCs w:val="28"/>
        </w:rPr>
      </w:pPr>
      <w:r w:rsidRPr="001B7306">
        <w:rPr>
          <w:rFonts w:eastAsia="Arial CYR"/>
          <w:kern w:val="1"/>
          <w:sz w:val="28"/>
          <w:szCs w:val="28"/>
        </w:rPr>
        <w:t>-  запрашивают,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w:t>
      </w:r>
      <w:r w:rsidRPr="0014680F">
        <w:rPr>
          <w:rFonts w:eastAsia="Arial CYR"/>
          <w:kern w:val="1"/>
          <w:sz w:val="28"/>
          <w:szCs w:val="28"/>
        </w:rPr>
        <w:t xml:space="preserve"> следствия;</w:t>
      </w:r>
    </w:p>
    <w:p w:rsidR="001B7306" w:rsidRPr="0014680F" w:rsidRDefault="001B7306" w:rsidP="001B7306">
      <w:pPr>
        <w:pStyle w:val="af2"/>
        <w:ind w:firstLine="708"/>
        <w:jc w:val="both"/>
        <w:rPr>
          <w:rFonts w:eastAsia="Arial CYR"/>
          <w:kern w:val="1"/>
          <w:sz w:val="28"/>
          <w:szCs w:val="28"/>
        </w:rPr>
      </w:pPr>
      <w:r>
        <w:rPr>
          <w:rFonts w:eastAsia="Arial CYR"/>
          <w:kern w:val="1"/>
          <w:sz w:val="28"/>
          <w:szCs w:val="28"/>
        </w:rPr>
        <w:t xml:space="preserve">- </w:t>
      </w:r>
      <w:r w:rsidRPr="0014680F">
        <w:rPr>
          <w:rFonts w:eastAsia="Arial CYR"/>
          <w:kern w:val="1"/>
          <w:sz w:val="28"/>
          <w:szCs w:val="28"/>
        </w:rPr>
        <w:t>принима</w:t>
      </w:r>
      <w:r>
        <w:rPr>
          <w:rFonts w:eastAsia="Arial CYR"/>
          <w:kern w:val="1"/>
          <w:sz w:val="28"/>
          <w:szCs w:val="28"/>
        </w:rPr>
        <w:t>ют</w:t>
      </w:r>
      <w:r w:rsidRPr="0014680F">
        <w:rPr>
          <w:rFonts w:eastAsia="Arial CYR"/>
          <w:kern w:val="1"/>
          <w:sz w:val="28"/>
          <w:szCs w:val="28"/>
        </w:rPr>
        <w:t xml:space="preserve"> меры, направленные на восстановление или защиту нарушенных прав, свобод и законных интересов гражданина;</w:t>
      </w:r>
    </w:p>
    <w:p w:rsidR="001B7306" w:rsidRPr="0014680F" w:rsidRDefault="001B7306" w:rsidP="001B7306">
      <w:pPr>
        <w:pStyle w:val="af2"/>
        <w:ind w:firstLine="708"/>
        <w:jc w:val="both"/>
        <w:rPr>
          <w:rFonts w:eastAsia="Arial CYR"/>
          <w:kern w:val="1"/>
          <w:sz w:val="28"/>
          <w:szCs w:val="28"/>
        </w:rPr>
      </w:pPr>
      <w:r>
        <w:rPr>
          <w:rFonts w:eastAsia="Arial CYR"/>
          <w:kern w:val="1"/>
          <w:sz w:val="28"/>
          <w:szCs w:val="28"/>
        </w:rPr>
        <w:t xml:space="preserve">- </w:t>
      </w:r>
      <w:r w:rsidRPr="0014680F">
        <w:rPr>
          <w:rFonts w:eastAsia="Arial CYR"/>
          <w:kern w:val="1"/>
          <w:sz w:val="28"/>
          <w:szCs w:val="28"/>
        </w:rPr>
        <w:t>да</w:t>
      </w:r>
      <w:r>
        <w:rPr>
          <w:rFonts w:eastAsia="Arial CYR"/>
          <w:kern w:val="1"/>
          <w:sz w:val="28"/>
          <w:szCs w:val="28"/>
        </w:rPr>
        <w:t>ют</w:t>
      </w:r>
      <w:r w:rsidRPr="0014680F">
        <w:rPr>
          <w:rFonts w:eastAsia="Arial CYR"/>
          <w:kern w:val="1"/>
          <w:sz w:val="28"/>
          <w:szCs w:val="28"/>
        </w:rPr>
        <w:t xml:space="preserve"> письменный ответ по существу поставленных в обращении вопросов, за исключением случаев, указанных в статье 11 настоящего Федерального закона;</w:t>
      </w:r>
    </w:p>
    <w:p w:rsidR="001B7306" w:rsidRDefault="001B7306" w:rsidP="001B7306">
      <w:pPr>
        <w:pStyle w:val="af2"/>
        <w:ind w:firstLine="708"/>
        <w:jc w:val="both"/>
        <w:rPr>
          <w:rFonts w:eastAsia="Arial CYR"/>
          <w:kern w:val="1"/>
          <w:sz w:val="28"/>
          <w:szCs w:val="28"/>
        </w:rPr>
      </w:pPr>
      <w:r>
        <w:rPr>
          <w:rFonts w:eastAsia="Arial CYR"/>
          <w:kern w:val="1"/>
          <w:sz w:val="28"/>
          <w:szCs w:val="28"/>
        </w:rPr>
        <w:t xml:space="preserve">- </w:t>
      </w:r>
      <w:r w:rsidRPr="0014680F">
        <w:rPr>
          <w:rFonts w:eastAsia="Arial CYR"/>
          <w:kern w:val="1"/>
          <w:sz w:val="28"/>
          <w:szCs w:val="28"/>
        </w:rPr>
        <w:t xml:space="preserve"> уведомля</w:t>
      </w:r>
      <w:r>
        <w:rPr>
          <w:rFonts w:eastAsia="Arial CYR"/>
          <w:kern w:val="1"/>
          <w:sz w:val="28"/>
          <w:szCs w:val="28"/>
        </w:rPr>
        <w:t>ют</w:t>
      </w:r>
      <w:r w:rsidRPr="0014680F">
        <w:rPr>
          <w:rFonts w:eastAsia="Arial CYR"/>
          <w:kern w:val="1"/>
          <w:sz w:val="28"/>
          <w:szCs w:val="28"/>
        </w:rPr>
        <w:t xml:space="preserve">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4.3. </w:t>
      </w:r>
      <w:proofErr w:type="gramStart"/>
      <w:r w:rsidRPr="00BA7D20">
        <w:rPr>
          <w:rFonts w:eastAsia="Arial CYR"/>
          <w:kern w:val="1"/>
          <w:sz w:val="28"/>
          <w:szCs w:val="28"/>
        </w:rPr>
        <w:t xml:space="preserve">В ответе в четкой, последовательной, краткой и исчерпывающей форме должны излагаться: какие меры приняты по обращению, разъяснения на </w:t>
      </w:r>
      <w:r w:rsidRPr="00BA7D20">
        <w:rPr>
          <w:rFonts w:eastAsia="Arial CYR"/>
          <w:kern w:val="1"/>
          <w:sz w:val="28"/>
          <w:szCs w:val="28"/>
        </w:rPr>
        <w:lastRenderedPageBreak/>
        <w:t xml:space="preserve">все вопросы, поставленные в обращении, ссылки на правовые акты, которыми регулируются вопросы, изложенные в обращении. </w:t>
      </w:r>
      <w:proofErr w:type="gramEnd"/>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4.4. Ответы оформляются на бланке в соответствии с требованиями Регламента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и Инструкции по делопроизводству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не позднее, чем за 3 рабочих дня до окончания контрольного срока.</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4.5. Проекты ответов за подписью должностных лиц, согласовываются с руководителем структурного подразделения</w:t>
      </w:r>
      <w:r>
        <w:rPr>
          <w:rFonts w:eastAsia="Arial CYR"/>
          <w:kern w:val="1"/>
          <w:sz w:val="28"/>
          <w:szCs w:val="28"/>
        </w:rPr>
        <w:t>, заместителем главы или первым заместителем главы округа</w:t>
      </w:r>
      <w:r w:rsidRPr="00BA7D20">
        <w:rPr>
          <w:rFonts w:eastAsia="Arial CYR"/>
          <w:kern w:val="1"/>
          <w:sz w:val="28"/>
          <w:szCs w:val="28"/>
        </w:rPr>
        <w:t xml:space="preserve"> путем визирования на втором экземпляре ответа.</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4.6. После подписания ответы передаются в отдел </w:t>
      </w:r>
      <w:r>
        <w:rPr>
          <w:rFonts w:eastAsia="Arial CYR"/>
          <w:kern w:val="1"/>
          <w:sz w:val="28"/>
          <w:szCs w:val="28"/>
        </w:rPr>
        <w:t>организационного обеспечения и архивов</w:t>
      </w:r>
      <w:r w:rsidRPr="00BA7D20">
        <w:rPr>
          <w:rFonts w:eastAsia="Arial CYR"/>
          <w:kern w:val="1"/>
          <w:sz w:val="28"/>
          <w:szCs w:val="28"/>
        </w:rPr>
        <w:t xml:space="preserve">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для регистрации. </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4.7. После регистрации ответа в системе автоматизации документооборота «1С: Документооборот» специалист отдела </w:t>
      </w:r>
      <w:r>
        <w:rPr>
          <w:rFonts w:eastAsia="Arial CYR"/>
          <w:kern w:val="1"/>
          <w:sz w:val="28"/>
          <w:szCs w:val="28"/>
        </w:rPr>
        <w:t>организационного обеспечения и архивов</w:t>
      </w:r>
      <w:r w:rsidRPr="00BA7D20">
        <w:rPr>
          <w:rFonts w:eastAsia="Arial CYR"/>
          <w:kern w:val="1"/>
          <w:sz w:val="28"/>
          <w:szCs w:val="28"/>
        </w:rPr>
        <w:t xml:space="preserve">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отправляет ответ заявителю. </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4.8.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В письменной форме ответ направляется лишь на обращение, поступившее в письменной форме. Отправка ответа в письменной форме осуществляется в соответствии с Регламентом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w:t>
      </w:r>
    </w:p>
    <w:p w:rsidR="001B7306" w:rsidRPr="00BA7D20" w:rsidRDefault="001B7306" w:rsidP="001B7306">
      <w:pPr>
        <w:pStyle w:val="af2"/>
        <w:jc w:val="center"/>
        <w:rPr>
          <w:rFonts w:eastAsia="Arial CYR"/>
          <w:b/>
          <w:kern w:val="1"/>
          <w:sz w:val="28"/>
          <w:szCs w:val="28"/>
        </w:rPr>
      </w:pPr>
    </w:p>
    <w:p w:rsidR="001B7306" w:rsidRPr="00BA7D20" w:rsidRDefault="001B7306" w:rsidP="001B7306">
      <w:pPr>
        <w:pStyle w:val="af2"/>
        <w:jc w:val="center"/>
        <w:rPr>
          <w:rFonts w:eastAsia="Arial CYR"/>
          <w:kern w:val="1"/>
          <w:sz w:val="28"/>
          <w:szCs w:val="28"/>
        </w:rPr>
      </w:pPr>
      <w:r w:rsidRPr="00BA7D20">
        <w:rPr>
          <w:rFonts w:eastAsia="Arial CYR"/>
          <w:kern w:val="1"/>
          <w:sz w:val="28"/>
          <w:szCs w:val="28"/>
        </w:rPr>
        <w:t>5. Порядок проведения личного приема граждан</w:t>
      </w:r>
    </w:p>
    <w:p w:rsidR="001B7306" w:rsidRPr="00BA7D20" w:rsidRDefault="001B7306" w:rsidP="001B7306">
      <w:pPr>
        <w:pStyle w:val="af2"/>
        <w:jc w:val="center"/>
        <w:rPr>
          <w:rFonts w:eastAsia="Arial CYR"/>
          <w:kern w:val="1"/>
          <w:sz w:val="28"/>
          <w:szCs w:val="28"/>
        </w:rPr>
      </w:pP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5.1.</w:t>
      </w:r>
      <w:r w:rsidRPr="00BA7D20">
        <w:rPr>
          <w:rFonts w:eastAsia="Arial CYR"/>
          <w:b/>
          <w:bCs/>
          <w:kern w:val="1"/>
          <w:sz w:val="28"/>
          <w:szCs w:val="28"/>
        </w:rPr>
        <w:t xml:space="preserve"> </w:t>
      </w:r>
      <w:r w:rsidRPr="00BA7D20">
        <w:rPr>
          <w:rFonts w:eastAsia="Arial CYR"/>
          <w:kern w:val="1"/>
          <w:sz w:val="28"/>
          <w:szCs w:val="28"/>
        </w:rPr>
        <w:t>Должностные лица проводят личный прием граждан по вопросам, входящим в их компетенцию.</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5.2. Организацию личного приема граждан осуществляет отдел </w:t>
      </w:r>
      <w:r>
        <w:rPr>
          <w:rFonts w:eastAsia="Arial CYR"/>
          <w:kern w:val="1"/>
          <w:sz w:val="28"/>
          <w:szCs w:val="28"/>
        </w:rPr>
        <w:t>организационного обеспечения и архивов</w:t>
      </w:r>
      <w:r w:rsidRPr="00BA7D20">
        <w:rPr>
          <w:rFonts w:eastAsia="Arial CYR"/>
          <w:kern w:val="1"/>
          <w:sz w:val="28"/>
          <w:szCs w:val="28"/>
        </w:rPr>
        <w:t xml:space="preserve">, </w:t>
      </w:r>
      <w:r w:rsidRPr="00BA7D20">
        <w:rPr>
          <w:sz w:val="28"/>
          <w:szCs w:val="28"/>
        </w:rPr>
        <w:t>секретари руководителей отдела организационного обеспечения и архивов</w:t>
      </w:r>
      <w:r w:rsidRPr="00BA7D20">
        <w:rPr>
          <w:rFonts w:eastAsia="Arial CYR"/>
          <w:kern w:val="1"/>
          <w:sz w:val="28"/>
          <w:szCs w:val="28"/>
        </w:rPr>
        <w:t>, за исключением выездного приема, который обеспечивается приемными должностных лиц, проводящих его.</w:t>
      </w: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eastAsia="Times New Roman" w:hAnsi="Times New Roman" w:cs="Times New Roman"/>
          <w:color w:val="000000"/>
          <w:sz w:val="28"/>
          <w:szCs w:val="28"/>
        </w:rPr>
      </w:pPr>
      <w:r w:rsidRPr="00BA7D20">
        <w:rPr>
          <w:rFonts w:ascii="Times New Roman" w:eastAsia="Times New Roman" w:hAnsi="Times New Roman" w:cs="Times New Roman"/>
          <w:color w:val="000000"/>
          <w:sz w:val="28"/>
          <w:szCs w:val="28"/>
        </w:rPr>
        <w:t>5.3. Личный прием граждан осуществляется по предварительной записи. Запись на прием ведут секретари руководителей отдела организационного обеспечения и архивов.</w:t>
      </w:r>
      <w:r w:rsidRPr="005A7811">
        <w:rPr>
          <w:rFonts w:ascii="Times New Roman" w:eastAsia="Arial CYR" w:hAnsi="Times New Roman" w:cs="Times New Roman"/>
          <w:kern w:val="1"/>
          <w:sz w:val="28"/>
          <w:szCs w:val="28"/>
        </w:rPr>
        <w:t xml:space="preserve"> </w:t>
      </w:r>
      <w:r w:rsidRPr="00BA7D20">
        <w:rPr>
          <w:rFonts w:ascii="Times New Roman" w:eastAsia="Arial CYR" w:hAnsi="Times New Roman" w:cs="Times New Roman"/>
          <w:kern w:val="1"/>
          <w:sz w:val="28"/>
          <w:szCs w:val="28"/>
        </w:rPr>
        <w:t xml:space="preserve">График личного приема граждан ежемесячно </w:t>
      </w:r>
      <w:proofErr w:type="gramStart"/>
      <w:r w:rsidRPr="00BA7D20">
        <w:rPr>
          <w:rFonts w:ascii="Times New Roman" w:eastAsia="Arial CYR" w:hAnsi="Times New Roman" w:cs="Times New Roman"/>
          <w:kern w:val="1"/>
          <w:sz w:val="28"/>
          <w:szCs w:val="28"/>
        </w:rPr>
        <w:t xml:space="preserve">утверждается </w:t>
      </w:r>
      <w:r>
        <w:rPr>
          <w:rFonts w:ascii="Times New Roman" w:eastAsia="Arial CYR" w:hAnsi="Times New Roman" w:cs="Times New Roman"/>
          <w:kern w:val="1"/>
          <w:sz w:val="28"/>
          <w:szCs w:val="28"/>
        </w:rPr>
        <w:t>главой</w:t>
      </w:r>
      <w:r w:rsidRPr="00BA7D20">
        <w:rPr>
          <w:rFonts w:ascii="Times New Roman" w:eastAsia="Arial CYR" w:hAnsi="Times New Roman" w:cs="Times New Roman"/>
          <w:kern w:val="1"/>
          <w:sz w:val="28"/>
          <w:szCs w:val="28"/>
        </w:rPr>
        <w:t xml:space="preserve"> </w:t>
      </w:r>
      <w:r>
        <w:rPr>
          <w:rFonts w:ascii="Times New Roman" w:eastAsia="Arial CYR" w:hAnsi="Times New Roman" w:cs="Times New Roman"/>
          <w:kern w:val="1"/>
          <w:sz w:val="28"/>
          <w:szCs w:val="28"/>
        </w:rPr>
        <w:t>округа</w:t>
      </w:r>
      <w:r w:rsidRPr="00BA7D20">
        <w:rPr>
          <w:rFonts w:ascii="Times New Roman" w:eastAsia="Arial CYR" w:hAnsi="Times New Roman" w:cs="Times New Roman"/>
          <w:kern w:val="1"/>
          <w:sz w:val="28"/>
          <w:szCs w:val="28"/>
        </w:rPr>
        <w:t xml:space="preserve"> и размещается</w:t>
      </w:r>
      <w:proofErr w:type="gramEnd"/>
      <w:r w:rsidRPr="00BA7D20">
        <w:rPr>
          <w:rFonts w:ascii="Times New Roman" w:eastAsia="Arial CYR" w:hAnsi="Times New Roman" w:cs="Times New Roman"/>
          <w:kern w:val="1"/>
          <w:sz w:val="28"/>
          <w:szCs w:val="28"/>
        </w:rPr>
        <w:t xml:space="preserve"> на сайте</w:t>
      </w:r>
      <w:r>
        <w:rPr>
          <w:rFonts w:ascii="Times New Roman" w:eastAsia="Arial CYR" w:hAnsi="Times New Roman" w:cs="Times New Roman"/>
          <w:kern w:val="1"/>
          <w:sz w:val="28"/>
          <w:szCs w:val="28"/>
        </w:rPr>
        <w:t xml:space="preserve"> округа</w:t>
      </w:r>
      <w:r w:rsidRPr="00BA7D20">
        <w:rPr>
          <w:rFonts w:ascii="Times New Roman" w:eastAsia="Arial CYR" w:hAnsi="Times New Roman" w:cs="Times New Roman"/>
          <w:kern w:val="1"/>
          <w:sz w:val="28"/>
          <w:szCs w:val="28"/>
        </w:rPr>
        <w:t xml:space="preserve">. </w:t>
      </w:r>
      <w:proofErr w:type="gramStart"/>
      <w:r w:rsidRPr="00BA7D20">
        <w:rPr>
          <w:rFonts w:ascii="Times New Roman" w:eastAsia="Arial CYR" w:hAnsi="Times New Roman" w:cs="Times New Roman"/>
          <w:kern w:val="1"/>
          <w:sz w:val="28"/>
          <w:szCs w:val="28"/>
        </w:rPr>
        <w:t>В случае отсутствия по уважительной причине на рабочем месте должностных лиц, проводящих личный прием в дни, установленные графиком личного приема граждан, дата личного приема переносится по согласованию с должностным лицом, заявленным в графике личного приема.</w:t>
      </w:r>
      <w:proofErr w:type="gramEnd"/>
      <w:r w:rsidRPr="00BA7D20">
        <w:rPr>
          <w:rFonts w:ascii="Times New Roman" w:eastAsia="Arial CYR" w:hAnsi="Times New Roman" w:cs="Times New Roman"/>
          <w:kern w:val="1"/>
          <w:sz w:val="28"/>
          <w:szCs w:val="28"/>
        </w:rPr>
        <w:t xml:space="preserve"> Граждане, записанные на личный прием, оповещаются о переносе даты секретарями отдела организационного обеспечения и архивов.</w:t>
      </w: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eastAsia="Times New Roman" w:hAnsi="Times New Roman" w:cs="Times New Roman"/>
          <w:sz w:val="28"/>
          <w:szCs w:val="28"/>
        </w:rPr>
      </w:pPr>
      <w:r w:rsidRPr="00BA7D20">
        <w:rPr>
          <w:rFonts w:ascii="Times New Roman" w:eastAsia="Times New Roman" w:hAnsi="Times New Roman" w:cs="Times New Roman"/>
          <w:sz w:val="28"/>
          <w:szCs w:val="28"/>
        </w:rPr>
        <w:t>5.4. При осуществлении записи на личный прием оформляется карточка личного приема (Приложение 2 к Порядку).</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5.</w:t>
      </w:r>
      <w:r>
        <w:rPr>
          <w:rFonts w:eastAsia="Arial CYR"/>
          <w:kern w:val="1"/>
          <w:sz w:val="28"/>
          <w:szCs w:val="28"/>
        </w:rPr>
        <w:t>5</w:t>
      </w:r>
      <w:r w:rsidRPr="00BA7D20">
        <w:rPr>
          <w:rFonts w:eastAsia="Arial CYR"/>
          <w:kern w:val="1"/>
          <w:sz w:val="28"/>
          <w:szCs w:val="28"/>
        </w:rPr>
        <w:t xml:space="preserve">. Во время проведения личного приема должностным лицом, проводящим личный прием, в карточку личного приема заносится результат </w:t>
      </w:r>
      <w:r w:rsidRPr="00BA7D20">
        <w:rPr>
          <w:rFonts w:eastAsia="Arial CYR"/>
          <w:kern w:val="1"/>
          <w:sz w:val="28"/>
          <w:szCs w:val="28"/>
        </w:rPr>
        <w:lastRenderedPageBreak/>
        <w:t>рассмотрения обра</w:t>
      </w:r>
      <w:r w:rsidRPr="00BA7D20">
        <w:rPr>
          <w:rFonts w:eastAsia="Arial CYR"/>
          <w:kern w:val="1"/>
          <w:sz w:val="28"/>
          <w:szCs w:val="28"/>
        </w:rPr>
        <w:softHyphen/>
        <w:t xml:space="preserve">щения или поручение о дальнейшем его рассмотрении. Карточка личного приема заполняется во время его проведения. </w:t>
      </w:r>
    </w:p>
    <w:p w:rsidR="001B7306" w:rsidRPr="00BA7D20" w:rsidRDefault="001B7306" w:rsidP="001B7306">
      <w:pPr>
        <w:pStyle w:val="af2"/>
        <w:ind w:firstLine="708"/>
        <w:jc w:val="both"/>
        <w:rPr>
          <w:kern w:val="1"/>
          <w:sz w:val="28"/>
          <w:szCs w:val="28"/>
        </w:rPr>
      </w:pPr>
      <w:r w:rsidRPr="00BA7D20">
        <w:rPr>
          <w:rFonts w:eastAsia="Arial CYR"/>
          <w:kern w:val="1"/>
          <w:sz w:val="28"/>
          <w:szCs w:val="28"/>
        </w:rPr>
        <w:t>5.</w:t>
      </w:r>
      <w:r>
        <w:rPr>
          <w:rFonts w:eastAsia="Arial CYR"/>
          <w:kern w:val="1"/>
          <w:sz w:val="28"/>
          <w:szCs w:val="28"/>
        </w:rPr>
        <w:t>6</w:t>
      </w:r>
      <w:r w:rsidRPr="00BA7D20">
        <w:rPr>
          <w:rFonts w:eastAsia="Arial CYR"/>
          <w:kern w:val="1"/>
          <w:sz w:val="28"/>
          <w:szCs w:val="28"/>
        </w:rPr>
        <w:t xml:space="preserve">. </w:t>
      </w:r>
      <w:r>
        <w:rPr>
          <w:rFonts w:eastAsia="Arial CYR"/>
          <w:kern w:val="1"/>
          <w:sz w:val="28"/>
          <w:szCs w:val="28"/>
        </w:rPr>
        <w:t>С</w:t>
      </w:r>
      <w:r w:rsidRPr="00BA7D20">
        <w:rPr>
          <w:rFonts w:eastAsia="Arial CYR"/>
          <w:kern w:val="1"/>
          <w:sz w:val="28"/>
          <w:szCs w:val="28"/>
        </w:rPr>
        <w:t xml:space="preserve">пециалист отдела </w:t>
      </w:r>
      <w:r>
        <w:rPr>
          <w:rFonts w:eastAsia="Arial CYR"/>
          <w:kern w:val="1"/>
          <w:sz w:val="28"/>
          <w:szCs w:val="28"/>
        </w:rPr>
        <w:t>организационного обеспечения и архивов</w:t>
      </w:r>
      <w:r w:rsidRPr="00BA7D20">
        <w:rPr>
          <w:rFonts w:eastAsia="Arial CYR"/>
          <w:kern w:val="1"/>
          <w:sz w:val="28"/>
          <w:szCs w:val="28"/>
        </w:rPr>
        <w:t xml:space="preserve">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регистрирует устное обращение заявителя в системе автоматизации документооборота «1С: Документооборот» в день проведения личного приема. </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5.</w:t>
      </w:r>
      <w:r>
        <w:rPr>
          <w:rFonts w:eastAsia="Arial CYR"/>
          <w:kern w:val="1"/>
          <w:sz w:val="28"/>
          <w:szCs w:val="28"/>
        </w:rPr>
        <w:t>7</w:t>
      </w:r>
      <w:r w:rsidRPr="00BA7D20">
        <w:rPr>
          <w:rFonts w:eastAsia="Arial CYR"/>
          <w:kern w:val="1"/>
          <w:sz w:val="28"/>
          <w:szCs w:val="28"/>
        </w:rPr>
        <w:t>. После регистрации устного обращения, полученного в ходе ли</w:t>
      </w:r>
      <w:r>
        <w:rPr>
          <w:rFonts w:eastAsia="Arial CYR"/>
          <w:kern w:val="1"/>
          <w:sz w:val="28"/>
          <w:szCs w:val="28"/>
        </w:rPr>
        <w:t xml:space="preserve">чного приема, оно направляется </w:t>
      </w:r>
      <w:r w:rsidRPr="00BA7D20">
        <w:rPr>
          <w:rFonts w:eastAsia="Arial CYR"/>
          <w:kern w:val="1"/>
          <w:sz w:val="28"/>
          <w:szCs w:val="28"/>
        </w:rPr>
        <w:t xml:space="preserve">специалистом отдела </w:t>
      </w:r>
      <w:r>
        <w:rPr>
          <w:rFonts w:eastAsia="Arial CYR"/>
          <w:kern w:val="1"/>
          <w:sz w:val="28"/>
          <w:szCs w:val="28"/>
        </w:rPr>
        <w:t>организационного обеспечения и архивов</w:t>
      </w:r>
      <w:r w:rsidRPr="00BA7D20">
        <w:rPr>
          <w:rFonts w:eastAsia="Arial CYR"/>
          <w:kern w:val="1"/>
          <w:sz w:val="28"/>
          <w:szCs w:val="28"/>
        </w:rPr>
        <w:t xml:space="preserve"> на рассмотрение сотрудникам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в соответствии с поручением должностного лица, проводившего личный прием. </w:t>
      </w:r>
    </w:p>
    <w:p w:rsidR="001B7306" w:rsidRPr="00BA7D20" w:rsidRDefault="001B7306" w:rsidP="001B7306">
      <w:pPr>
        <w:pStyle w:val="af2"/>
        <w:ind w:firstLine="708"/>
        <w:jc w:val="both"/>
        <w:rPr>
          <w:sz w:val="28"/>
          <w:szCs w:val="28"/>
        </w:rPr>
      </w:pPr>
      <w:r w:rsidRPr="00BA7D20">
        <w:rPr>
          <w:rFonts w:eastAsia="Arial CYR"/>
          <w:kern w:val="1"/>
          <w:sz w:val="28"/>
          <w:szCs w:val="28"/>
        </w:rPr>
        <w:t>5.</w:t>
      </w:r>
      <w:r>
        <w:rPr>
          <w:rFonts w:eastAsia="Arial CYR"/>
          <w:kern w:val="1"/>
          <w:sz w:val="28"/>
          <w:szCs w:val="28"/>
        </w:rPr>
        <w:t>8</w:t>
      </w:r>
      <w:r w:rsidRPr="00BA7D20">
        <w:rPr>
          <w:rFonts w:eastAsia="Arial CYR"/>
          <w:kern w:val="1"/>
          <w:sz w:val="28"/>
          <w:szCs w:val="28"/>
        </w:rPr>
        <w:t xml:space="preserve">. Если изложенные в устном обращении сведения </w:t>
      </w:r>
      <w:proofErr w:type="gramStart"/>
      <w:r w:rsidRPr="00BA7D20">
        <w:rPr>
          <w:rFonts w:eastAsia="Arial CYR"/>
          <w:kern w:val="1"/>
          <w:sz w:val="28"/>
          <w:szCs w:val="28"/>
        </w:rPr>
        <w:t>являются очевидными и не требуют</w:t>
      </w:r>
      <w:proofErr w:type="gramEnd"/>
      <w:r w:rsidRPr="00BA7D20">
        <w:rPr>
          <w:rFonts w:eastAsia="Arial CYR"/>
          <w:kern w:val="1"/>
          <w:sz w:val="28"/>
          <w:szCs w:val="28"/>
        </w:rPr>
        <w:t xml:space="preserve"> дополнительной проверки, ответ на обращение с согласия гражданина дается устно в ходе личного приема, о чем делается запись в карточке личного приема гражданина. </w:t>
      </w:r>
      <w:r w:rsidRPr="00BA7D20">
        <w:rPr>
          <w:sz w:val="28"/>
          <w:szCs w:val="28"/>
        </w:rPr>
        <w:t xml:space="preserve">В необходимых </w:t>
      </w:r>
      <w:proofErr w:type="gramStart"/>
      <w:r w:rsidRPr="00BA7D20">
        <w:rPr>
          <w:sz w:val="28"/>
          <w:szCs w:val="28"/>
        </w:rPr>
        <w:t>случаях</w:t>
      </w:r>
      <w:proofErr w:type="gramEnd"/>
      <w:r w:rsidRPr="00BA7D20">
        <w:rPr>
          <w:sz w:val="28"/>
          <w:szCs w:val="28"/>
        </w:rPr>
        <w:t xml:space="preserve"> гражданам даются устные разъяснения действующего законодательства, а также разъяснение, куда и в каком порядке им следует обращаться. В остальных случаях дается письменный ответ по существу поставленных в обращении вопросов.</w:t>
      </w:r>
    </w:p>
    <w:p w:rsidR="001B7306" w:rsidRPr="00BA7D20" w:rsidRDefault="001B7306" w:rsidP="001B7306">
      <w:pPr>
        <w:pStyle w:val="af2"/>
        <w:jc w:val="both"/>
        <w:rPr>
          <w:rFonts w:eastAsia="Arial CYR"/>
          <w:kern w:val="1"/>
          <w:sz w:val="28"/>
          <w:szCs w:val="28"/>
        </w:rPr>
      </w:pPr>
      <w:r w:rsidRPr="00BA7D20">
        <w:rPr>
          <w:rFonts w:eastAsia="Arial CYR"/>
          <w:kern w:val="1"/>
          <w:sz w:val="28"/>
          <w:szCs w:val="28"/>
        </w:rPr>
        <w:tab/>
        <w:t>5.</w:t>
      </w:r>
      <w:r>
        <w:rPr>
          <w:rFonts w:eastAsia="Arial CYR"/>
          <w:kern w:val="1"/>
          <w:sz w:val="28"/>
          <w:szCs w:val="28"/>
        </w:rPr>
        <w:t>9</w:t>
      </w:r>
      <w:r w:rsidRPr="00BA7D20">
        <w:rPr>
          <w:rFonts w:eastAsia="Arial CYR"/>
          <w:kern w:val="1"/>
          <w:sz w:val="28"/>
          <w:szCs w:val="28"/>
        </w:rPr>
        <w:t>. По окончании личного приема должностное лицо, осуществляющее личный прием, доводит до сведения гражданина решение о направлении обращения на рассмотрение и принятии мер по обращению.</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В </w:t>
      </w:r>
      <w:proofErr w:type="gramStart"/>
      <w:r w:rsidRPr="00BA7D20">
        <w:rPr>
          <w:rFonts w:eastAsia="Arial CYR"/>
          <w:kern w:val="1"/>
          <w:sz w:val="28"/>
          <w:szCs w:val="28"/>
        </w:rPr>
        <w:t>случае</w:t>
      </w:r>
      <w:proofErr w:type="gramEnd"/>
      <w:r w:rsidRPr="00BA7D20">
        <w:rPr>
          <w:rFonts w:eastAsia="Arial CYR"/>
          <w:kern w:val="1"/>
          <w:sz w:val="28"/>
          <w:szCs w:val="28"/>
        </w:rPr>
        <w:t xml:space="preserve"> если в устном обращении поставлены вопросы, решение которых не входит в компетенцию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или данного должностного лица, гражданину дается разъяснение, куда и в каком порядке он может обратиться.</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5.1</w:t>
      </w:r>
      <w:r>
        <w:rPr>
          <w:rFonts w:eastAsia="Arial CYR"/>
          <w:kern w:val="1"/>
          <w:sz w:val="28"/>
          <w:szCs w:val="28"/>
        </w:rPr>
        <w:t>0</w:t>
      </w:r>
      <w:r w:rsidRPr="00BA7D20">
        <w:rPr>
          <w:rFonts w:eastAsia="Arial CYR"/>
          <w:kern w:val="1"/>
          <w:sz w:val="28"/>
          <w:szCs w:val="28"/>
        </w:rPr>
        <w:t>. В ходе личного приема гражданину может быть отказано в рассмотрении обращения, есл</w:t>
      </w:r>
      <w:r>
        <w:rPr>
          <w:rFonts w:eastAsia="Arial CYR"/>
          <w:kern w:val="1"/>
          <w:sz w:val="28"/>
          <w:szCs w:val="28"/>
        </w:rPr>
        <w:t xml:space="preserve">и </w:t>
      </w:r>
      <w:r w:rsidRPr="00BA7D20">
        <w:rPr>
          <w:rFonts w:eastAsia="Arial CYR"/>
          <w:kern w:val="1"/>
          <w:sz w:val="28"/>
          <w:szCs w:val="28"/>
        </w:rPr>
        <w:t>ему ранее был дан ответ по существу поставленных в обращении вопросов;</w:t>
      </w:r>
    </w:p>
    <w:p w:rsidR="001B7306" w:rsidRPr="00BA7D20" w:rsidRDefault="001B7306" w:rsidP="001B7306">
      <w:pPr>
        <w:pStyle w:val="af2"/>
        <w:ind w:firstLine="708"/>
        <w:jc w:val="both"/>
        <w:rPr>
          <w:kern w:val="1"/>
          <w:sz w:val="28"/>
          <w:szCs w:val="28"/>
        </w:rPr>
      </w:pPr>
      <w:r w:rsidRPr="00BA7D20">
        <w:rPr>
          <w:rFonts w:eastAsia="Arial CYR"/>
          <w:kern w:val="1"/>
          <w:sz w:val="28"/>
          <w:szCs w:val="28"/>
        </w:rPr>
        <w:t>5.1</w:t>
      </w:r>
      <w:r>
        <w:rPr>
          <w:rFonts w:eastAsia="Arial CYR"/>
          <w:kern w:val="1"/>
          <w:sz w:val="28"/>
          <w:szCs w:val="28"/>
        </w:rPr>
        <w:t>1</w:t>
      </w:r>
      <w:r w:rsidRPr="00BA7D20">
        <w:rPr>
          <w:rFonts w:eastAsia="Arial CYR"/>
          <w:kern w:val="1"/>
          <w:sz w:val="28"/>
          <w:szCs w:val="28"/>
        </w:rPr>
        <w:t>. Письменное обращение, принятое в ходе личного приема граждан, подлежит регистрации в соответствии с положениями настоящего Порядка</w:t>
      </w:r>
      <w:r>
        <w:rPr>
          <w:rFonts w:eastAsia="Arial CYR"/>
          <w:kern w:val="1"/>
          <w:sz w:val="28"/>
          <w:szCs w:val="28"/>
        </w:rPr>
        <w:t xml:space="preserve">, </w:t>
      </w:r>
      <w:r>
        <w:rPr>
          <w:rFonts w:eastAsia="Arial CYR"/>
          <w:kern w:val="1"/>
          <w:sz w:val="28"/>
          <w:szCs w:val="28"/>
        </w:rPr>
        <w:br/>
        <w:t xml:space="preserve">в рамках Федерального закона № 59-ФЗ. </w:t>
      </w:r>
      <w:r w:rsidRPr="00BA7D20">
        <w:rPr>
          <w:rFonts w:eastAsia="Arial CYR"/>
          <w:kern w:val="1"/>
          <w:sz w:val="28"/>
          <w:szCs w:val="28"/>
        </w:rPr>
        <w:t>О принятии письменного обращения гражданина делается запись в карточке личного приема.</w:t>
      </w:r>
    </w:p>
    <w:p w:rsidR="001B7306" w:rsidRDefault="001B7306" w:rsidP="001B7306">
      <w:pPr>
        <w:pStyle w:val="af2"/>
        <w:ind w:firstLine="708"/>
        <w:jc w:val="both"/>
        <w:rPr>
          <w:rFonts w:eastAsia="Arial CYR"/>
          <w:kern w:val="1"/>
          <w:sz w:val="28"/>
          <w:szCs w:val="28"/>
        </w:rPr>
      </w:pPr>
      <w:r w:rsidRPr="00BA7D20">
        <w:rPr>
          <w:rFonts w:eastAsia="Arial CYR"/>
          <w:kern w:val="1"/>
          <w:sz w:val="28"/>
          <w:szCs w:val="28"/>
        </w:rPr>
        <w:t>5.1</w:t>
      </w:r>
      <w:r>
        <w:rPr>
          <w:rFonts w:eastAsia="Arial CYR"/>
          <w:kern w:val="1"/>
          <w:sz w:val="28"/>
          <w:szCs w:val="28"/>
        </w:rPr>
        <w:t>2</w:t>
      </w:r>
      <w:r w:rsidRPr="00BA7D20">
        <w:rPr>
          <w:rFonts w:eastAsia="Arial CYR"/>
          <w:kern w:val="1"/>
          <w:sz w:val="28"/>
          <w:szCs w:val="28"/>
        </w:rPr>
        <w:t>. Личный прием граждан осуществляется при предъявлении документа, удостоверяющего личность.</w:t>
      </w:r>
    </w:p>
    <w:p w:rsidR="001B7306" w:rsidRDefault="001B7306" w:rsidP="001B7306">
      <w:pPr>
        <w:pStyle w:val="af2"/>
        <w:ind w:firstLine="708"/>
        <w:jc w:val="both"/>
        <w:rPr>
          <w:rFonts w:eastAsia="Arial CYR"/>
          <w:kern w:val="1"/>
          <w:sz w:val="28"/>
          <w:szCs w:val="28"/>
        </w:rPr>
      </w:pPr>
      <w:r>
        <w:rPr>
          <w:rFonts w:eastAsia="Arial CYR"/>
          <w:kern w:val="1"/>
          <w:sz w:val="28"/>
          <w:szCs w:val="28"/>
        </w:rPr>
        <w:t>5.13. Право на личный прием должностных лиц в первоочередном порядке имеют:</w:t>
      </w:r>
    </w:p>
    <w:p w:rsidR="001B7306" w:rsidRPr="00C5294B" w:rsidRDefault="001B7306" w:rsidP="001B7306">
      <w:pPr>
        <w:spacing w:line="240" w:lineRule="auto"/>
        <w:ind w:firstLine="708"/>
        <w:jc w:val="both"/>
        <w:rPr>
          <w:rFonts w:ascii="Times New Roman" w:hAnsi="Times New Roman" w:cs="Times New Roman"/>
          <w:sz w:val="28"/>
          <w:szCs w:val="28"/>
        </w:rPr>
      </w:pPr>
      <w:r w:rsidRPr="00C5294B">
        <w:rPr>
          <w:rFonts w:ascii="Times New Roman" w:hAnsi="Times New Roman" w:cs="Times New Roman"/>
          <w:sz w:val="28"/>
          <w:szCs w:val="28"/>
        </w:rPr>
        <w:t>- ветераны и инвалид</w:t>
      </w:r>
      <w:r>
        <w:rPr>
          <w:rFonts w:ascii="Times New Roman" w:hAnsi="Times New Roman" w:cs="Times New Roman"/>
          <w:sz w:val="28"/>
          <w:szCs w:val="28"/>
        </w:rPr>
        <w:t>ы</w:t>
      </w:r>
      <w:r w:rsidRPr="00C5294B">
        <w:rPr>
          <w:rFonts w:ascii="Times New Roman" w:hAnsi="Times New Roman" w:cs="Times New Roman"/>
          <w:sz w:val="28"/>
          <w:szCs w:val="28"/>
        </w:rPr>
        <w:t xml:space="preserve"> Великой О</w:t>
      </w:r>
      <w:r>
        <w:rPr>
          <w:rFonts w:ascii="Times New Roman" w:hAnsi="Times New Roman" w:cs="Times New Roman"/>
          <w:sz w:val="28"/>
          <w:szCs w:val="28"/>
        </w:rPr>
        <w:t>т</w:t>
      </w:r>
      <w:r w:rsidRPr="00C5294B">
        <w:rPr>
          <w:rFonts w:ascii="Times New Roman" w:hAnsi="Times New Roman" w:cs="Times New Roman"/>
          <w:sz w:val="28"/>
          <w:szCs w:val="28"/>
        </w:rPr>
        <w:t>ечественной войны, бывшие</w:t>
      </w:r>
      <w:r>
        <w:rPr>
          <w:rFonts w:ascii="Times New Roman" w:hAnsi="Times New Roman" w:cs="Times New Roman"/>
          <w:sz w:val="28"/>
          <w:szCs w:val="28"/>
        </w:rPr>
        <w:t xml:space="preserve"> </w:t>
      </w:r>
      <w:r w:rsidRPr="00C5294B">
        <w:rPr>
          <w:rFonts w:ascii="Times New Roman" w:hAnsi="Times New Roman" w:cs="Times New Roman"/>
          <w:sz w:val="28"/>
          <w:szCs w:val="28"/>
        </w:rPr>
        <w:t>несовершеннолетние узники концлагерей, ге</w:t>
      </w:r>
      <w:r>
        <w:rPr>
          <w:rFonts w:ascii="Times New Roman" w:hAnsi="Times New Roman" w:cs="Times New Roman"/>
          <w:sz w:val="28"/>
          <w:szCs w:val="28"/>
        </w:rPr>
        <w:t>тт</w:t>
      </w:r>
      <w:r w:rsidRPr="00C5294B">
        <w:rPr>
          <w:rFonts w:ascii="Times New Roman" w:hAnsi="Times New Roman" w:cs="Times New Roman"/>
          <w:sz w:val="28"/>
          <w:szCs w:val="28"/>
        </w:rPr>
        <w:t>о и других мест принудительного содержания, с</w:t>
      </w:r>
      <w:r>
        <w:rPr>
          <w:rFonts w:ascii="Times New Roman" w:hAnsi="Times New Roman" w:cs="Times New Roman"/>
          <w:sz w:val="28"/>
          <w:szCs w:val="28"/>
        </w:rPr>
        <w:t>озданных</w:t>
      </w:r>
      <w:r w:rsidRPr="00C5294B">
        <w:rPr>
          <w:rFonts w:ascii="Times New Roman" w:hAnsi="Times New Roman" w:cs="Times New Roman"/>
          <w:sz w:val="28"/>
          <w:szCs w:val="28"/>
        </w:rPr>
        <w:t xml:space="preserve"> фашистами и их союзниками в период</w:t>
      </w:r>
      <w:proofErr w:type="gramStart"/>
      <w:r w:rsidRPr="00C5294B">
        <w:rPr>
          <w:rFonts w:ascii="Times New Roman" w:hAnsi="Times New Roman" w:cs="Times New Roman"/>
          <w:sz w:val="28"/>
          <w:szCs w:val="28"/>
        </w:rPr>
        <w:t xml:space="preserve"> В</w:t>
      </w:r>
      <w:proofErr w:type="gramEnd"/>
      <w:r w:rsidRPr="00C5294B">
        <w:rPr>
          <w:rFonts w:ascii="Times New Roman" w:hAnsi="Times New Roman" w:cs="Times New Roman"/>
          <w:sz w:val="28"/>
          <w:szCs w:val="28"/>
        </w:rPr>
        <w:t xml:space="preserve">торой мировой </w:t>
      </w:r>
      <w:r>
        <w:rPr>
          <w:rFonts w:ascii="Times New Roman" w:hAnsi="Times New Roman" w:cs="Times New Roman"/>
          <w:sz w:val="28"/>
          <w:szCs w:val="28"/>
        </w:rPr>
        <w:t>войны</w:t>
      </w:r>
      <w:r w:rsidRPr="00C5294B">
        <w:rPr>
          <w:rFonts w:ascii="Times New Roman" w:hAnsi="Times New Roman" w:cs="Times New Roman"/>
          <w:sz w:val="28"/>
          <w:szCs w:val="28"/>
        </w:rPr>
        <w:t>;</w:t>
      </w:r>
    </w:p>
    <w:p w:rsidR="001B7306" w:rsidRPr="00C5294B" w:rsidRDefault="001B7306" w:rsidP="001B7306">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r w:rsidRPr="00C5294B">
        <w:rPr>
          <w:rFonts w:ascii="Times New Roman" w:hAnsi="Times New Roman" w:cs="Times New Roman"/>
          <w:sz w:val="28"/>
          <w:szCs w:val="28"/>
        </w:rPr>
        <w:t>ветераны и инвалиды боевых действий;</w:t>
      </w:r>
    </w:p>
    <w:p w:rsidR="001B7306" w:rsidRPr="00C5294B" w:rsidRDefault="001B7306" w:rsidP="001B7306">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r w:rsidRPr="00C5294B">
        <w:rPr>
          <w:rFonts w:ascii="Times New Roman" w:hAnsi="Times New Roman" w:cs="Times New Roman"/>
          <w:sz w:val="28"/>
          <w:szCs w:val="28"/>
        </w:rPr>
        <w:t>инвалиды I - II групп;</w:t>
      </w:r>
    </w:p>
    <w:p w:rsidR="001B7306"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5294B">
        <w:rPr>
          <w:rFonts w:ascii="Times New Roman" w:hAnsi="Times New Roman" w:cs="Times New Roman"/>
          <w:sz w:val="28"/>
          <w:szCs w:val="28"/>
        </w:rPr>
        <w:t xml:space="preserve">родители (усыновители), супруг (супруга), </w:t>
      </w:r>
      <w:r>
        <w:rPr>
          <w:rFonts w:ascii="Times New Roman" w:hAnsi="Times New Roman" w:cs="Times New Roman"/>
          <w:sz w:val="28"/>
          <w:szCs w:val="28"/>
        </w:rPr>
        <w:t>совершеннолетние</w:t>
      </w:r>
      <w:r w:rsidRPr="00C5294B">
        <w:rPr>
          <w:rFonts w:ascii="Times New Roman" w:hAnsi="Times New Roman" w:cs="Times New Roman"/>
          <w:sz w:val="28"/>
          <w:szCs w:val="28"/>
        </w:rPr>
        <w:t xml:space="preserve"> дети, опекуны или попечители инвалидов I и II групп по вопросам, </w:t>
      </w:r>
      <w:proofErr w:type="gramStart"/>
      <w:r w:rsidRPr="00C5294B">
        <w:rPr>
          <w:rFonts w:ascii="Times New Roman" w:hAnsi="Times New Roman" w:cs="Times New Roman"/>
          <w:sz w:val="28"/>
          <w:szCs w:val="28"/>
        </w:rPr>
        <w:t>касающимся</w:t>
      </w:r>
      <w:proofErr w:type="gramEnd"/>
      <w:r w:rsidRPr="00C5294B">
        <w:rPr>
          <w:rFonts w:ascii="Times New Roman" w:hAnsi="Times New Roman" w:cs="Times New Roman"/>
          <w:sz w:val="28"/>
          <w:szCs w:val="28"/>
        </w:rPr>
        <w:t xml:space="preserve"> интересов инвалидов;</w:t>
      </w:r>
    </w:p>
    <w:p w:rsidR="001B7306"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5294B">
        <w:rPr>
          <w:rFonts w:ascii="Times New Roman" w:hAnsi="Times New Roman" w:cs="Times New Roman"/>
          <w:sz w:val="28"/>
          <w:szCs w:val="28"/>
        </w:rPr>
        <w:t xml:space="preserve">граждане, </w:t>
      </w:r>
      <w:r>
        <w:rPr>
          <w:rFonts w:ascii="Times New Roman" w:hAnsi="Times New Roman" w:cs="Times New Roman"/>
          <w:sz w:val="28"/>
          <w:szCs w:val="28"/>
        </w:rPr>
        <w:t>подвергшиеся</w:t>
      </w:r>
      <w:r w:rsidRPr="00C5294B">
        <w:rPr>
          <w:rFonts w:ascii="Times New Roman" w:hAnsi="Times New Roman" w:cs="Times New Roman"/>
          <w:sz w:val="28"/>
          <w:szCs w:val="28"/>
        </w:rPr>
        <w:t xml:space="preserve"> радиационному воздействию </w:t>
      </w:r>
      <w:r>
        <w:rPr>
          <w:rFonts w:ascii="Times New Roman" w:hAnsi="Times New Roman" w:cs="Times New Roman"/>
          <w:sz w:val="28"/>
          <w:szCs w:val="28"/>
        </w:rPr>
        <w:t>вследствие</w:t>
      </w:r>
      <w:r w:rsidRPr="00C5294B">
        <w:rPr>
          <w:rFonts w:ascii="Times New Roman" w:hAnsi="Times New Roman" w:cs="Times New Roman"/>
          <w:sz w:val="28"/>
          <w:szCs w:val="28"/>
        </w:rPr>
        <w:t xml:space="preserve"> катастрофы на Чернобыл</w:t>
      </w:r>
      <w:r>
        <w:rPr>
          <w:rFonts w:ascii="Times New Roman" w:hAnsi="Times New Roman" w:cs="Times New Roman"/>
          <w:sz w:val="28"/>
          <w:szCs w:val="28"/>
        </w:rPr>
        <w:t>ь</w:t>
      </w:r>
      <w:r w:rsidRPr="00C5294B">
        <w:rPr>
          <w:rFonts w:ascii="Times New Roman" w:hAnsi="Times New Roman" w:cs="Times New Roman"/>
          <w:sz w:val="28"/>
          <w:szCs w:val="28"/>
        </w:rPr>
        <w:t>ской АЭС, аварии на производственном объединении</w:t>
      </w:r>
      <w:r>
        <w:rPr>
          <w:rFonts w:ascii="Times New Roman" w:hAnsi="Times New Roman" w:cs="Times New Roman"/>
          <w:sz w:val="28"/>
          <w:szCs w:val="28"/>
        </w:rPr>
        <w:t xml:space="preserve"> </w:t>
      </w:r>
      <w:r w:rsidRPr="00C5294B">
        <w:rPr>
          <w:rFonts w:ascii="Times New Roman" w:hAnsi="Times New Roman" w:cs="Times New Roman"/>
          <w:sz w:val="28"/>
          <w:szCs w:val="28"/>
        </w:rPr>
        <w:t xml:space="preserve">«Маяк» и ядерных </w:t>
      </w:r>
      <w:r>
        <w:rPr>
          <w:rFonts w:ascii="Times New Roman" w:hAnsi="Times New Roman" w:cs="Times New Roman"/>
          <w:sz w:val="28"/>
          <w:szCs w:val="28"/>
        </w:rPr>
        <w:t>испытаний</w:t>
      </w:r>
      <w:r w:rsidRPr="00C5294B">
        <w:rPr>
          <w:rFonts w:ascii="Times New Roman" w:hAnsi="Times New Roman" w:cs="Times New Roman"/>
          <w:sz w:val="28"/>
          <w:szCs w:val="28"/>
        </w:rPr>
        <w:t xml:space="preserve"> на </w:t>
      </w:r>
      <w:r>
        <w:rPr>
          <w:rFonts w:ascii="Times New Roman" w:hAnsi="Times New Roman" w:cs="Times New Roman"/>
          <w:sz w:val="28"/>
          <w:szCs w:val="28"/>
        </w:rPr>
        <w:t>Семипалатинском</w:t>
      </w:r>
      <w:r w:rsidRPr="00C5294B">
        <w:rPr>
          <w:rFonts w:ascii="Times New Roman" w:hAnsi="Times New Roman" w:cs="Times New Roman"/>
          <w:sz w:val="28"/>
          <w:szCs w:val="28"/>
        </w:rPr>
        <w:t xml:space="preserve"> полигоне;</w:t>
      </w:r>
    </w:p>
    <w:p w:rsidR="001B7306"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5294B">
        <w:rPr>
          <w:rFonts w:ascii="Times New Roman" w:hAnsi="Times New Roman" w:cs="Times New Roman"/>
          <w:sz w:val="28"/>
          <w:szCs w:val="28"/>
        </w:rPr>
        <w:t>родители (усыновители), опекуны (</w:t>
      </w:r>
      <w:r>
        <w:rPr>
          <w:rFonts w:ascii="Times New Roman" w:hAnsi="Times New Roman" w:cs="Times New Roman"/>
          <w:sz w:val="28"/>
          <w:szCs w:val="28"/>
        </w:rPr>
        <w:t>попечители</w:t>
      </w:r>
      <w:r w:rsidRPr="00C5294B">
        <w:rPr>
          <w:rFonts w:ascii="Times New Roman" w:hAnsi="Times New Roman" w:cs="Times New Roman"/>
          <w:sz w:val="28"/>
          <w:szCs w:val="28"/>
        </w:rPr>
        <w:t>), осуществляющие уход</w:t>
      </w:r>
      <w:r>
        <w:rPr>
          <w:rFonts w:ascii="Times New Roman" w:hAnsi="Times New Roman" w:cs="Times New Roman"/>
          <w:sz w:val="28"/>
          <w:szCs w:val="28"/>
        </w:rPr>
        <w:t xml:space="preserve"> </w:t>
      </w:r>
      <w:r w:rsidRPr="00C5294B">
        <w:rPr>
          <w:rFonts w:ascii="Times New Roman" w:hAnsi="Times New Roman" w:cs="Times New Roman"/>
          <w:sz w:val="28"/>
          <w:szCs w:val="28"/>
        </w:rPr>
        <w:t>за ребенком-инвалидом в возрасте до 18 лет;</w:t>
      </w:r>
    </w:p>
    <w:p w:rsidR="001B7306" w:rsidRDefault="001B7306" w:rsidP="001B7306">
      <w:pPr>
        <w:spacing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военнослужащие, лица, проходящие службу в войсках национальной гвардии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сотрудники органов внутренних дел Российской Федерации, принимающие (принимавшие)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сотрудники уголовно-исполнительной системы Российской Федерации, выполняющие</w:t>
      </w:r>
      <w:proofErr w:type="gramEnd"/>
      <w:r>
        <w:rPr>
          <w:rFonts w:ascii="Times New Roman" w:hAnsi="Times New Roman" w:cs="Times New Roman"/>
          <w:sz w:val="28"/>
          <w:szCs w:val="28"/>
        </w:rPr>
        <w:t xml:space="preserve"> (выполнявшие) возложенные на них </w:t>
      </w:r>
      <w:proofErr w:type="gramStart"/>
      <w:r>
        <w:rPr>
          <w:rFonts w:ascii="Times New Roman" w:hAnsi="Times New Roman" w:cs="Times New Roman"/>
          <w:sz w:val="28"/>
          <w:szCs w:val="28"/>
        </w:rPr>
        <w:t>задачи</w:t>
      </w:r>
      <w:proofErr w:type="gramEnd"/>
      <w:r>
        <w:rPr>
          <w:rFonts w:ascii="Times New Roman" w:hAnsi="Times New Roman" w:cs="Times New Roman"/>
          <w:sz w:val="28"/>
          <w:szCs w:val="28"/>
        </w:rPr>
        <w:t xml:space="preserve"> на указанных территориях в период проведения специальной военной операции, лица, направленные (командированные) для выполнения задач на территории</w:t>
      </w:r>
      <w:r w:rsidRPr="004634E9">
        <w:rPr>
          <w:rFonts w:ascii="Times New Roman" w:hAnsi="Times New Roman" w:cs="Times New Roman"/>
          <w:sz w:val="28"/>
          <w:szCs w:val="28"/>
        </w:rPr>
        <w:t xml:space="preserve"> </w:t>
      </w:r>
      <w:r>
        <w:rPr>
          <w:rFonts w:ascii="Times New Roman" w:hAnsi="Times New Roman" w:cs="Times New Roman"/>
          <w:sz w:val="28"/>
          <w:szCs w:val="28"/>
        </w:rPr>
        <w:t xml:space="preserve">Донецкой Народной Республики, Луганской Народной Республики, Запорожской области, Херсонской области и Украины, а так же члены семей указанных лиц (супруга, (супруг), родитель (усыновитель), дети, лица, находящиеся на их иждивении, полнородные и </w:t>
      </w:r>
      <w:proofErr w:type="spellStart"/>
      <w:r>
        <w:rPr>
          <w:rFonts w:ascii="Times New Roman" w:hAnsi="Times New Roman" w:cs="Times New Roman"/>
          <w:sz w:val="28"/>
          <w:szCs w:val="28"/>
        </w:rPr>
        <w:t>неполнородные</w:t>
      </w:r>
      <w:proofErr w:type="spellEnd"/>
      <w:r>
        <w:rPr>
          <w:rFonts w:ascii="Times New Roman" w:hAnsi="Times New Roman" w:cs="Times New Roman"/>
          <w:sz w:val="28"/>
          <w:szCs w:val="28"/>
        </w:rPr>
        <w:t xml:space="preserve"> братья и сестры);</w:t>
      </w:r>
    </w:p>
    <w:p w:rsidR="001B7306"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иные категории граждан в соответствии с законодательством Российской Федерации и законодательством области.</w:t>
      </w:r>
    </w:p>
    <w:p w:rsidR="001B7306"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5.14. 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если правом на внеочередной личный прием одновременно обладают несколько граждан, прием указанных граждан осуществляется в порядке их явки на личный прием.</w:t>
      </w:r>
    </w:p>
    <w:p w:rsidR="001B7306" w:rsidRPr="004634E9" w:rsidRDefault="001B7306" w:rsidP="001B7306">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5.15. При личном приеме граждане, указанные в пункте 5.14 предъявляют документ, подтверждающий их право на внеочередной или первоочередной личный прием.</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5.1</w:t>
      </w:r>
      <w:r>
        <w:rPr>
          <w:rFonts w:eastAsia="Arial CYR"/>
          <w:kern w:val="1"/>
          <w:sz w:val="28"/>
          <w:szCs w:val="28"/>
        </w:rPr>
        <w:t>6</w:t>
      </w:r>
      <w:r w:rsidRPr="00BA7D20">
        <w:rPr>
          <w:rFonts w:eastAsia="Arial CYR"/>
          <w:kern w:val="1"/>
          <w:sz w:val="28"/>
          <w:szCs w:val="28"/>
        </w:rPr>
        <w:t xml:space="preserve">. Личный прием граждан руководителями органов, структурных подразделений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и их сотрудниками, которые в соответствии с их обязанностями осуществляют личный прием по вопросам, относящимся к компетенции органа, структурного подразделения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осуществляется по месту нахождения структурных подразделений в установленные распоряжением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дни и часы. </w:t>
      </w: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eastAsia="Times New Roman" w:hAnsi="Times New Roman" w:cs="Times New Roman"/>
          <w:sz w:val="28"/>
          <w:szCs w:val="28"/>
        </w:rPr>
      </w:pPr>
      <w:r w:rsidRPr="00BA7D20">
        <w:rPr>
          <w:rFonts w:ascii="Times New Roman" w:eastAsia="Times New Roman" w:hAnsi="Times New Roman" w:cs="Times New Roman"/>
          <w:sz w:val="28"/>
          <w:szCs w:val="28"/>
        </w:rPr>
        <w:t>5.1</w:t>
      </w:r>
      <w:r>
        <w:rPr>
          <w:rFonts w:ascii="Times New Roman" w:eastAsia="Times New Roman" w:hAnsi="Times New Roman" w:cs="Times New Roman"/>
          <w:sz w:val="28"/>
          <w:szCs w:val="28"/>
        </w:rPr>
        <w:t>7</w:t>
      </w:r>
      <w:r w:rsidRPr="00BA7D20">
        <w:rPr>
          <w:rFonts w:ascii="Times New Roman" w:eastAsia="Times New Roman" w:hAnsi="Times New Roman" w:cs="Times New Roman"/>
          <w:sz w:val="28"/>
          <w:szCs w:val="28"/>
        </w:rPr>
        <w:t xml:space="preserve">. </w:t>
      </w:r>
      <w:proofErr w:type="gramStart"/>
      <w:r w:rsidRPr="00BA7D20">
        <w:rPr>
          <w:rFonts w:ascii="Times New Roman" w:eastAsia="Times New Roman" w:hAnsi="Times New Roman" w:cs="Times New Roman"/>
          <w:sz w:val="28"/>
          <w:szCs w:val="28"/>
        </w:rPr>
        <w:t>Контроль за</w:t>
      </w:r>
      <w:proofErr w:type="gramEnd"/>
      <w:r w:rsidRPr="00BA7D20">
        <w:rPr>
          <w:rFonts w:ascii="Times New Roman" w:eastAsia="Times New Roman" w:hAnsi="Times New Roman" w:cs="Times New Roman"/>
          <w:sz w:val="28"/>
          <w:szCs w:val="28"/>
        </w:rPr>
        <w:t xml:space="preserve"> своевременным исполнением обращений граждан, поступивших в ходе личного приема, обеспечивают секретари руководителей отдела организационного обеспечения и архивов, специалист </w:t>
      </w:r>
      <w:r w:rsidRPr="00D90ABD">
        <w:rPr>
          <w:rFonts w:ascii="Times New Roman" w:eastAsia="Times New Roman" w:hAnsi="Times New Roman" w:cs="Times New Roman"/>
          <w:sz w:val="28"/>
          <w:szCs w:val="28"/>
        </w:rPr>
        <w:t xml:space="preserve">отдела </w:t>
      </w:r>
      <w:r w:rsidRPr="00D90ABD">
        <w:rPr>
          <w:rFonts w:ascii="Times New Roman" w:eastAsia="Arial CYR" w:hAnsi="Times New Roman" w:cs="Times New Roman"/>
          <w:kern w:val="1"/>
          <w:sz w:val="28"/>
          <w:szCs w:val="28"/>
        </w:rPr>
        <w:t>организационного обеспечения и архивов</w:t>
      </w:r>
      <w:r w:rsidRPr="00BA7D20">
        <w:rPr>
          <w:rFonts w:ascii="Times New Roman" w:eastAsia="Times New Roman" w:hAnsi="Times New Roman" w:cs="Times New Roman"/>
          <w:sz w:val="28"/>
          <w:szCs w:val="28"/>
        </w:rPr>
        <w:t>.</w:t>
      </w: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cs="Times New Roman"/>
          <w:sz w:val="28"/>
          <w:szCs w:val="28"/>
        </w:rPr>
      </w:pPr>
      <w:r w:rsidRPr="00BA7D20">
        <w:rPr>
          <w:rFonts w:ascii="Times New Roman" w:hAnsi="Times New Roman" w:cs="Times New Roman"/>
          <w:sz w:val="28"/>
          <w:szCs w:val="28"/>
        </w:rPr>
        <w:lastRenderedPageBreak/>
        <w:t>5.1</w:t>
      </w:r>
      <w:r>
        <w:rPr>
          <w:rFonts w:ascii="Times New Roman" w:hAnsi="Times New Roman" w:cs="Times New Roman"/>
          <w:sz w:val="28"/>
          <w:szCs w:val="28"/>
        </w:rPr>
        <w:t>8</w:t>
      </w:r>
      <w:r w:rsidRPr="00BA7D20">
        <w:rPr>
          <w:rFonts w:ascii="Times New Roman" w:hAnsi="Times New Roman" w:cs="Times New Roman"/>
          <w:sz w:val="28"/>
          <w:szCs w:val="28"/>
        </w:rPr>
        <w:t>. При подготовке к личному приему граждан должностным лицом руководители органов, структурных подразделений представляют ему справки и иные необходимые документы по рассматриваемым в ходе личного приема вопросам.</w:t>
      </w:r>
      <w:bookmarkStart w:id="1" w:name="P390"/>
      <w:bookmarkEnd w:id="1"/>
    </w:p>
    <w:p w:rsidR="001B7306"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cs="Times New Roman"/>
          <w:sz w:val="28"/>
          <w:szCs w:val="28"/>
        </w:rPr>
      </w:pPr>
      <w:r w:rsidRPr="00BA7D20">
        <w:rPr>
          <w:rFonts w:ascii="Times New Roman" w:hAnsi="Times New Roman" w:cs="Times New Roman"/>
          <w:sz w:val="28"/>
          <w:szCs w:val="28"/>
        </w:rPr>
        <w:t>5.</w:t>
      </w:r>
      <w:r>
        <w:rPr>
          <w:rFonts w:ascii="Times New Roman" w:hAnsi="Times New Roman" w:cs="Times New Roman"/>
          <w:sz w:val="28"/>
          <w:szCs w:val="28"/>
        </w:rPr>
        <w:t>19</w:t>
      </w:r>
      <w:r w:rsidRPr="00BA7D20">
        <w:rPr>
          <w:rFonts w:ascii="Times New Roman" w:hAnsi="Times New Roman" w:cs="Times New Roman"/>
          <w:sz w:val="28"/>
          <w:szCs w:val="28"/>
        </w:rPr>
        <w:t xml:space="preserve">. На обращениях, поданных на личном приеме, ставится отметка </w:t>
      </w:r>
      <w:r w:rsidRPr="00BA7D20">
        <w:rPr>
          <w:rFonts w:ascii="Times New Roman" w:hAnsi="Times New Roman" w:cs="Times New Roman"/>
          <w:sz w:val="28"/>
          <w:szCs w:val="28"/>
        </w:rPr>
        <w:br/>
        <w:t>«с личного приема». По просьбе гражданина указанная отметка может быть проставлена на копии его обращения.</w:t>
      </w: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cs="Times New Roman"/>
          <w:sz w:val="28"/>
          <w:szCs w:val="28"/>
        </w:rPr>
      </w:pPr>
      <w:r w:rsidRPr="005A7811">
        <w:rPr>
          <w:rFonts w:ascii="Times New Roman" w:hAnsi="Times New Roman" w:cs="Times New Roman"/>
          <w:sz w:val="28"/>
          <w:szCs w:val="28"/>
        </w:rPr>
        <w:t xml:space="preserve">5.20. </w:t>
      </w:r>
      <w:r w:rsidRPr="00BA7D20">
        <w:rPr>
          <w:rFonts w:ascii="Times New Roman" w:hAnsi="Times New Roman" w:cs="Times New Roman"/>
          <w:sz w:val="28"/>
          <w:szCs w:val="28"/>
        </w:rPr>
        <w:t xml:space="preserve">Учет обращений граждан, поступивших в ходе личного приема, ведется в журнале учета обращений, поступивших в ходе личного приема </w:t>
      </w:r>
      <w:r>
        <w:rPr>
          <w:rFonts w:ascii="Times New Roman" w:hAnsi="Times New Roman" w:cs="Times New Roman"/>
          <w:sz w:val="28"/>
          <w:szCs w:val="28"/>
        </w:rPr>
        <w:br/>
      </w:r>
      <w:r w:rsidRPr="00BA7D20">
        <w:rPr>
          <w:rFonts w:ascii="Times New Roman" w:hAnsi="Times New Roman" w:cs="Times New Roman"/>
          <w:sz w:val="28"/>
          <w:szCs w:val="28"/>
        </w:rPr>
        <w:t xml:space="preserve">(в электронном виде в формате </w:t>
      </w:r>
      <w:r w:rsidRPr="00BA7D20">
        <w:rPr>
          <w:rFonts w:ascii="Times New Roman" w:hAnsi="Times New Roman" w:cs="Times New Roman"/>
          <w:sz w:val="28"/>
          <w:szCs w:val="28"/>
          <w:lang w:val="en-US"/>
        </w:rPr>
        <w:t>MS</w:t>
      </w:r>
      <w:r w:rsidRPr="00BA7D20">
        <w:rPr>
          <w:rFonts w:ascii="Times New Roman" w:hAnsi="Times New Roman" w:cs="Times New Roman"/>
          <w:sz w:val="28"/>
          <w:szCs w:val="28"/>
        </w:rPr>
        <w:t xml:space="preserve"> </w:t>
      </w:r>
      <w:r w:rsidRPr="00BA7D20">
        <w:rPr>
          <w:rFonts w:ascii="Times New Roman" w:hAnsi="Times New Roman" w:cs="Times New Roman"/>
          <w:sz w:val="28"/>
          <w:szCs w:val="28"/>
          <w:lang w:val="en-US"/>
        </w:rPr>
        <w:t>Excel</w:t>
      </w:r>
      <w:r w:rsidRPr="00BA7D20">
        <w:rPr>
          <w:rFonts w:ascii="Times New Roman" w:hAnsi="Times New Roman" w:cs="Times New Roman"/>
          <w:sz w:val="28"/>
          <w:szCs w:val="28"/>
        </w:rPr>
        <w:t xml:space="preserve">) согласно </w:t>
      </w:r>
      <w:hyperlink w:anchor="P407" w:history="1">
        <w:r w:rsidRPr="00BA7D20">
          <w:rPr>
            <w:rFonts w:ascii="Times New Roman" w:hAnsi="Times New Roman" w:cs="Times New Roman"/>
            <w:sz w:val="28"/>
            <w:szCs w:val="28"/>
          </w:rPr>
          <w:t>Приложению</w:t>
        </w:r>
      </w:hyperlink>
      <w:r w:rsidRPr="00BA7D20">
        <w:rPr>
          <w:rFonts w:ascii="Times New Roman" w:hAnsi="Times New Roman" w:cs="Times New Roman"/>
          <w:sz w:val="28"/>
          <w:szCs w:val="28"/>
        </w:rPr>
        <w:t xml:space="preserve"> 3 к Порядку. </w:t>
      </w: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eastAsia="Times New Roman" w:hAnsi="Times New Roman" w:cs="Times New Roman"/>
          <w:sz w:val="28"/>
          <w:szCs w:val="28"/>
        </w:rPr>
      </w:pPr>
      <w:r w:rsidRPr="005A7811">
        <w:rPr>
          <w:rFonts w:ascii="Times New Roman" w:hAnsi="Times New Roman" w:cs="Times New Roman"/>
          <w:sz w:val="28"/>
          <w:szCs w:val="28"/>
        </w:rPr>
        <w:t xml:space="preserve">5.21. </w:t>
      </w:r>
      <w:r w:rsidRPr="00BA7D20">
        <w:rPr>
          <w:rFonts w:ascii="Times New Roman" w:hAnsi="Times New Roman" w:cs="Times New Roman"/>
          <w:sz w:val="28"/>
          <w:szCs w:val="28"/>
        </w:rPr>
        <w:t xml:space="preserve">Регистрацию и направление ответов заявителям осуществляет специалист отдела </w:t>
      </w:r>
      <w:r w:rsidRPr="00D90ABD">
        <w:rPr>
          <w:rFonts w:ascii="Times New Roman" w:eastAsia="Arial CYR" w:hAnsi="Times New Roman" w:cs="Times New Roman"/>
          <w:kern w:val="1"/>
          <w:sz w:val="28"/>
          <w:szCs w:val="28"/>
        </w:rPr>
        <w:t>организационного обеспечения и архивов</w:t>
      </w:r>
      <w:r w:rsidRPr="00BA7D20">
        <w:rPr>
          <w:rFonts w:ascii="Times New Roman" w:hAnsi="Times New Roman" w:cs="Times New Roman"/>
          <w:sz w:val="28"/>
          <w:szCs w:val="28"/>
        </w:rPr>
        <w:t>.</w:t>
      </w:r>
    </w:p>
    <w:p w:rsidR="001B7306" w:rsidRPr="00BA7D20" w:rsidRDefault="001B7306" w:rsidP="001B7306">
      <w:pPr>
        <w:pStyle w:val="af2"/>
        <w:ind w:firstLine="708"/>
        <w:jc w:val="both"/>
        <w:rPr>
          <w:rFonts w:eastAsia="Arial CYR"/>
          <w:kern w:val="1"/>
          <w:sz w:val="28"/>
          <w:szCs w:val="28"/>
        </w:rPr>
      </w:pPr>
    </w:p>
    <w:p w:rsidR="001B7306" w:rsidRPr="00BA7D20" w:rsidRDefault="001B7306" w:rsidP="001B7306">
      <w:pPr>
        <w:pStyle w:val="af2"/>
        <w:jc w:val="center"/>
        <w:rPr>
          <w:rFonts w:eastAsia="Arial CYR"/>
          <w:kern w:val="1"/>
          <w:sz w:val="28"/>
          <w:szCs w:val="28"/>
        </w:rPr>
      </w:pPr>
      <w:r w:rsidRPr="00BA7D20">
        <w:rPr>
          <w:rFonts w:eastAsia="Arial CYR"/>
          <w:kern w:val="1"/>
          <w:sz w:val="28"/>
          <w:szCs w:val="28"/>
        </w:rPr>
        <w:t xml:space="preserve">6. </w:t>
      </w:r>
      <w:proofErr w:type="gramStart"/>
      <w:r w:rsidRPr="00BA7D20">
        <w:rPr>
          <w:rFonts w:eastAsia="Arial CYR"/>
          <w:kern w:val="1"/>
          <w:sz w:val="28"/>
          <w:szCs w:val="28"/>
        </w:rPr>
        <w:t>Контроль за</w:t>
      </w:r>
      <w:proofErr w:type="gramEnd"/>
      <w:r w:rsidRPr="00BA7D20">
        <w:rPr>
          <w:rFonts w:eastAsia="Arial CYR"/>
          <w:kern w:val="1"/>
          <w:sz w:val="28"/>
          <w:szCs w:val="28"/>
        </w:rPr>
        <w:t xml:space="preserve"> соблюдением Порядка </w:t>
      </w:r>
    </w:p>
    <w:p w:rsidR="001B7306" w:rsidRPr="00BA7D20" w:rsidRDefault="001B7306" w:rsidP="001B7306">
      <w:pPr>
        <w:pStyle w:val="af2"/>
        <w:jc w:val="both"/>
        <w:rPr>
          <w:rFonts w:eastAsia="Arial CYR"/>
          <w:kern w:val="1"/>
          <w:sz w:val="28"/>
          <w:szCs w:val="28"/>
        </w:rPr>
      </w:pP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6.1. Должностные лица, руководители органов, структурных подразделений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осуществляют </w:t>
      </w:r>
      <w:proofErr w:type="gramStart"/>
      <w:r w:rsidRPr="00BA7D20">
        <w:rPr>
          <w:rFonts w:eastAsia="Arial CYR"/>
          <w:kern w:val="1"/>
          <w:sz w:val="28"/>
          <w:szCs w:val="28"/>
        </w:rPr>
        <w:t>контроль за</w:t>
      </w:r>
      <w:proofErr w:type="gramEnd"/>
      <w:r w:rsidRPr="00BA7D20">
        <w:rPr>
          <w:rFonts w:eastAsia="Arial CYR"/>
          <w:kern w:val="1"/>
          <w:sz w:val="28"/>
          <w:szCs w:val="28"/>
        </w:rPr>
        <w:t xml:space="preserve"> полнотой и качеством рассмотрения обращений граждан, за своевременностью рассмотрения обращений граждан, выявлением и устранением нарушений прав граждан, соблюдением порядка рассмотрения обращений граждан в соответствии с действующим законодательством, принятием соответствующих решений, подготовкой ответов на поставленные в обращениях вопросы.</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6.2. Сотрудник органа, структурного подразделения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принявший к рассмотрению обращение гражданина, несет персональную ответственность за соблюдение сроков рассмотрения обращения и своевременное представление ответа на обращение в отдел </w:t>
      </w:r>
      <w:r>
        <w:rPr>
          <w:rFonts w:eastAsia="Arial CYR"/>
          <w:kern w:val="1"/>
          <w:sz w:val="28"/>
          <w:szCs w:val="28"/>
        </w:rPr>
        <w:t>организационного обеспечения и архивов</w:t>
      </w:r>
      <w:r w:rsidRPr="00BA7D20">
        <w:rPr>
          <w:rFonts w:eastAsia="Arial CYR"/>
          <w:kern w:val="1"/>
          <w:sz w:val="28"/>
          <w:szCs w:val="28"/>
        </w:rPr>
        <w:t>, за полноту и качество подготовленного проекта ответа.</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6.3. Отдел </w:t>
      </w:r>
      <w:r>
        <w:rPr>
          <w:rFonts w:eastAsia="Arial CYR"/>
          <w:kern w:val="1"/>
          <w:sz w:val="28"/>
          <w:szCs w:val="28"/>
        </w:rPr>
        <w:t>организационного обеспечения и архивов</w:t>
      </w:r>
      <w:r w:rsidRPr="00BA7D20">
        <w:rPr>
          <w:rFonts w:eastAsia="Arial CYR"/>
          <w:kern w:val="1"/>
          <w:sz w:val="28"/>
          <w:szCs w:val="28"/>
        </w:rPr>
        <w:t xml:space="preserve"> обеспечивает общий </w:t>
      </w:r>
      <w:proofErr w:type="gramStart"/>
      <w:r w:rsidRPr="00BA7D20">
        <w:rPr>
          <w:rFonts w:eastAsia="Arial CYR"/>
          <w:kern w:val="1"/>
          <w:sz w:val="28"/>
          <w:szCs w:val="28"/>
        </w:rPr>
        <w:t>контроль за</w:t>
      </w:r>
      <w:proofErr w:type="gramEnd"/>
      <w:r w:rsidRPr="00BA7D20">
        <w:rPr>
          <w:rFonts w:eastAsia="Arial CYR"/>
          <w:kern w:val="1"/>
          <w:sz w:val="28"/>
          <w:szCs w:val="28"/>
        </w:rPr>
        <w:t xml:space="preserve"> соблюдением сроков рассмотрения обращений граждан.</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Отдел </w:t>
      </w:r>
      <w:r>
        <w:rPr>
          <w:rFonts w:eastAsia="Arial CYR"/>
          <w:kern w:val="1"/>
          <w:sz w:val="28"/>
          <w:szCs w:val="28"/>
        </w:rPr>
        <w:t>организационного обеспечения и архивов</w:t>
      </w:r>
      <w:r w:rsidRPr="00BA7D20">
        <w:rPr>
          <w:rFonts w:eastAsia="Arial CYR"/>
          <w:kern w:val="1"/>
          <w:sz w:val="28"/>
          <w:szCs w:val="28"/>
        </w:rPr>
        <w:t>:</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 еженедельно по пятницам </w:t>
      </w:r>
      <w:proofErr w:type="gramStart"/>
      <w:r w:rsidRPr="00BA7D20">
        <w:rPr>
          <w:rFonts w:eastAsia="Arial CYR"/>
          <w:kern w:val="1"/>
          <w:sz w:val="28"/>
          <w:szCs w:val="28"/>
        </w:rPr>
        <w:t>проводит анализ сроков исполнения рассмотрения обращений и в письменном виде в форме напоминаний информирует</w:t>
      </w:r>
      <w:proofErr w:type="gramEnd"/>
      <w:r w:rsidRPr="00BA7D20">
        <w:rPr>
          <w:rFonts w:eastAsia="Arial CYR"/>
          <w:kern w:val="1"/>
          <w:sz w:val="28"/>
          <w:szCs w:val="28"/>
        </w:rPr>
        <w:t xml:space="preserve"> сотрудников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ответственных за подготовку ответов на обращения, об истечении сроков рассмотрения обращений; за</w:t>
      </w:r>
      <w:r w:rsidRPr="00BA7D20">
        <w:rPr>
          <w:sz w:val="28"/>
          <w:szCs w:val="28"/>
        </w:rPr>
        <w:t xml:space="preserve"> 3 дня до истечения регламентированного срока данное информирование производится ежедневно;</w:t>
      </w:r>
    </w:p>
    <w:p w:rsidR="001B7306" w:rsidRPr="00BA7D20" w:rsidRDefault="001B7306" w:rsidP="001B7306">
      <w:pPr>
        <w:pStyle w:val="af2"/>
        <w:ind w:firstLine="708"/>
        <w:jc w:val="both"/>
        <w:rPr>
          <w:rFonts w:eastAsia="Arial CYR"/>
          <w:kern w:val="1"/>
          <w:sz w:val="28"/>
          <w:szCs w:val="28"/>
        </w:rPr>
      </w:pPr>
      <w:r w:rsidRPr="00BA7D20">
        <w:rPr>
          <w:rFonts w:eastAsia="Arial CYR"/>
          <w:kern w:val="1"/>
          <w:sz w:val="28"/>
          <w:szCs w:val="28"/>
        </w:rPr>
        <w:t xml:space="preserve">- запрашивает копии ответов на обращения граждан либо информацию о рассмотрении обращений граждан, направленных в соответствии с резолюцией должностных лиц, руководителей органов, структурных подразделений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t>округа</w:t>
      </w:r>
      <w:r w:rsidRPr="00BA7D20">
        <w:rPr>
          <w:rFonts w:eastAsia="Arial CYR"/>
          <w:kern w:val="1"/>
          <w:sz w:val="28"/>
          <w:szCs w:val="28"/>
        </w:rPr>
        <w:t xml:space="preserve"> на рассмотрение в государственный орган, другой орган местного самоуправления или иному должностному лицу.</w:t>
      </w:r>
    </w:p>
    <w:p w:rsidR="001B7306" w:rsidRPr="00BA7D20" w:rsidRDefault="001B7306" w:rsidP="001B7306">
      <w:pPr>
        <w:pStyle w:val="af2"/>
        <w:ind w:firstLine="708"/>
        <w:jc w:val="both"/>
        <w:rPr>
          <w:sz w:val="28"/>
          <w:szCs w:val="28"/>
        </w:rPr>
      </w:pPr>
      <w:r w:rsidRPr="00BA7D20">
        <w:rPr>
          <w:rFonts w:eastAsia="Arial CYR"/>
          <w:kern w:val="1"/>
          <w:sz w:val="28"/>
          <w:szCs w:val="28"/>
        </w:rPr>
        <w:t xml:space="preserve">6.4. О нарушении сроков и порядка рассмотрения обращений, поставленных на контроль, </w:t>
      </w:r>
      <w:r>
        <w:rPr>
          <w:rFonts w:eastAsia="Arial CYR"/>
          <w:kern w:val="1"/>
          <w:sz w:val="28"/>
          <w:szCs w:val="28"/>
        </w:rPr>
        <w:t>специалист</w:t>
      </w:r>
      <w:r w:rsidRPr="00BA7D20">
        <w:rPr>
          <w:rFonts w:eastAsia="Arial CYR"/>
          <w:kern w:val="1"/>
          <w:sz w:val="28"/>
          <w:szCs w:val="28"/>
        </w:rPr>
        <w:t xml:space="preserve"> отдела </w:t>
      </w:r>
      <w:r>
        <w:rPr>
          <w:rFonts w:eastAsia="Arial CYR"/>
          <w:kern w:val="1"/>
          <w:sz w:val="28"/>
          <w:szCs w:val="28"/>
        </w:rPr>
        <w:t>организационного обеспечения и архивов</w:t>
      </w:r>
      <w:r w:rsidRPr="00BA7D20">
        <w:rPr>
          <w:rFonts w:eastAsia="Arial CYR"/>
          <w:kern w:val="1"/>
          <w:sz w:val="28"/>
          <w:szCs w:val="28"/>
        </w:rPr>
        <w:t xml:space="preserve"> еженедельно информирует </w:t>
      </w:r>
      <w:r>
        <w:rPr>
          <w:rFonts w:eastAsia="Arial CYR"/>
          <w:kern w:val="1"/>
          <w:sz w:val="28"/>
          <w:szCs w:val="28"/>
        </w:rPr>
        <w:t>управляющего делами</w:t>
      </w:r>
      <w:r w:rsidRPr="00BA7D20">
        <w:rPr>
          <w:rFonts w:eastAsia="Arial CYR"/>
          <w:kern w:val="1"/>
          <w:sz w:val="28"/>
          <w:szCs w:val="28"/>
        </w:rPr>
        <w:t xml:space="preserve"> </w:t>
      </w:r>
      <w:r>
        <w:rPr>
          <w:rFonts w:eastAsia="Arial CYR"/>
          <w:kern w:val="1"/>
          <w:sz w:val="28"/>
          <w:szCs w:val="28"/>
        </w:rPr>
        <w:t>Администрации</w:t>
      </w:r>
      <w:r w:rsidRPr="00BA7D20">
        <w:rPr>
          <w:rFonts w:eastAsia="Arial CYR"/>
          <w:kern w:val="1"/>
          <w:sz w:val="28"/>
          <w:szCs w:val="28"/>
        </w:rPr>
        <w:t xml:space="preserve"> </w:t>
      </w:r>
      <w:r>
        <w:rPr>
          <w:rFonts w:eastAsia="Arial CYR"/>
          <w:kern w:val="1"/>
          <w:sz w:val="28"/>
          <w:szCs w:val="28"/>
        </w:rPr>
        <w:lastRenderedPageBreak/>
        <w:t>округа</w:t>
      </w:r>
      <w:r w:rsidRPr="00BA7D20">
        <w:rPr>
          <w:rFonts w:eastAsia="Arial CYR"/>
          <w:kern w:val="1"/>
          <w:sz w:val="28"/>
          <w:szCs w:val="28"/>
        </w:rPr>
        <w:t xml:space="preserve"> с указанием обращений, ответы на которые направлены с нарушением срока, и должностных лиц, допустивших данные нарушения. Данное информирование </w:t>
      </w:r>
      <w:proofErr w:type="gramStart"/>
      <w:r w:rsidRPr="00BA7D20">
        <w:rPr>
          <w:rFonts w:eastAsia="Arial CYR"/>
          <w:kern w:val="1"/>
          <w:sz w:val="28"/>
          <w:szCs w:val="28"/>
        </w:rPr>
        <w:t>осуществляется путем направления докладных записок и производится</w:t>
      </w:r>
      <w:proofErr w:type="gramEnd"/>
      <w:r w:rsidRPr="00BA7D20">
        <w:rPr>
          <w:rFonts w:eastAsia="Arial CYR"/>
          <w:kern w:val="1"/>
          <w:sz w:val="28"/>
          <w:szCs w:val="28"/>
        </w:rPr>
        <w:t xml:space="preserve"> </w:t>
      </w:r>
      <w:r w:rsidRPr="00BA7D20">
        <w:rPr>
          <w:sz w:val="28"/>
          <w:szCs w:val="28"/>
        </w:rPr>
        <w:t xml:space="preserve">с целью оценки деятельности органов, структурных подразделений, допустивших нарушения законодательства о порядке рассмотрения обращений граждан, </w:t>
      </w:r>
    </w:p>
    <w:p w:rsidR="001B7306" w:rsidRDefault="001B7306" w:rsidP="001B7306">
      <w:pPr>
        <w:pStyle w:val="af2"/>
        <w:ind w:firstLine="708"/>
        <w:jc w:val="both"/>
        <w:rPr>
          <w:sz w:val="28"/>
          <w:szCs w:val="28"/>
        </w:rPr>
      </w:pPr>
      <w:r w:rsidRPr="005A7811">
        <w:rPr>
          <w:rFonts w:eastAsia="Arial CYR"/>
          <w:kern w:val="1"/>
          <w:sz w:val="28"/>
          <w:szCs w:val="28"/>
        </w:rPr>
        <w:t xml:space="preserve">6.5. </w:t>
      </w:r>
      <w:r w:rsidRPr="005A7811">
        <w:rPr>
          <w:sz w:val="28"/>
          <w:szCs w:val="28"/>
        </w:rPr>
        <w:t>Распоряжением Администрации округа определяются сотрудники Администрации</w:t>
      </w:r>
      <w:r w:rsidRPr="00BA7D20">
        <w:rPr>
          <w:sz w:val="28"/>
          <w:szCs w:val="28"/>
        </w:rPr>
        <w:t xml:space="preserve"> </w:t>
      </w:r>
      <w:r>
        <w:rPr>
          <w:sz w:val="28"/>
          <w:szCs w:val="28"/>
        </w:rPr>
        <w:t>округа</w:t>
      </w:r>
      <w:r w:rsidRPr="00BA7D20">
        <w:rPr>
          <w:sz w:val="28"/>
          <w:szCs w:val="28"/>
        </w:rPr>
        <w:t>, на которых возлагаются обязанности по обеспечению рассмотрения обращений</w:t>
      </w:r>
      <w:r>
        <w:rPr>
          <w:sz w:val="28"/>
          <w:szCs w:val="28"/>
        </w:rPr>
        <w:t>, которые несут ответственность:</w:t>
      </w:r>
    </w:p>
    <w:p w:rsidR="001B7306" w:rsidRDefault="001B7306" w:rsidP="001B7306">
      <w:pPr>
        <w:pStyle w:val="af2"/>
        <w:ind w:firstLine="708"/>
        <w:jc w:val="both"/>
        <w:rPr>
          <w:sz w:val="28"/>
          <w:szCs w:val="28"/>
        </w:rPr>
      </w:pPr>
      <w:r>
        <w:rPr>
          <w:sz w:val="28"/>
          <w:szCs w:val="28"/>
        </w:rPr>
        <w:t>- за соблюдение сроков рассмотрения обращений и подготовку проектов ответов в соответствии с действующим законодательством;</w:t>
      </w:r>
    </w:p>
    <w:p w:rsidR="001B7306" w:rsidRDefault="001B7306" w:rsidP="001B7306">
      <w:pPr>
        <w:pStyle w:val="af2"/>
        <w:ind w:firstLine="708"/>
        <w:jc w:val="both"/>
        <w:rPr>
          <w:sz w:val="28"/>
          <w:szCs w:val="28"/>
        </w:rPr>
      </w:pPr>
      <w:r>
        <w:rPr>
          <w:sz w:val="28"/>
          <w:szCs w:val="28"/>
        </w:rPr>
        <w:t>- за полноту и качество подготовленных проектов ответов на обращения, в том числе на устные обращения, поступившие во время проведения личных приемов.</w:t>
      </w:r>
    </w:p>
    <w:p w:rsidR="001B7306" w:rsidRDefault="001B7306" w:rsidP="001B7306">
      <w:pPr>
        <w:pStyle w:val="af2"/>
        <w:ind w:firstLine="708"/>
        <w:jc w:val="both"/>
        <w:rPr>
          <w:rFonts w:eastAsia="Arial CYR"/>
          <w:kern w:val="1"/>
          <w:sz w:val="28"/>
          <w:szCs w:val="28"/>
        </w:rPr>
      </w:pPr>
      <w:r w:rsidRPr="005A7811">
        <w:rPr>
          <w:rFonts w:eastAsia="Arial CYR"/>
          <w:kern w:val="1"/>
          <w:sz w:val="28"/>
          <w:szCs w:val="28"/>
        </w:rPr>
        <w:t xml:space="preserve">Лица, виновные в нарушении </w:t>
      </w:r>
      <w:r>
        <w:rPr>
          <w:rFonts w:eastAsia="Arial CYR"/>
          <w:kern w:val="1"/>
          <w:sz w:val="28"/>
          <w:szCs w:val="28"/>
        </w:rPr>
        <w:t>ФЗ №59</w:t>
      </w:r>
      <w:r w:rsidRPr="005A7811">
        <w:rPr>
          <w:rFonts w:eastAsia="Arial CYR"/>
          <w:kern w:val="1"/>
          <w:sz w:val="28"/>
          <w:szCs w:val="28"/>
        </w:rPr>
        <w:t>, несут ответственность, предусмотренную законодательством Российской Федерации.</w:t>
      </w:r>
      <w:r>
        <w:rPr>
          <w:rFonts w:eastAsia="Arial CYR"/>
          <w:kern w:val="1"/>
          <w:sz w:val="28"/>
          <w:szCs w:val="28"/>
        </w:rPr>
        <w:t xml:space="preserve"> </w:t>
      </w:r>
      <w:r w:rsidRPr="005A7811">
        <w:rPr>
          <w:rFonts w:eastAsia="Arial CYR"/>
          <w:kern w:val="1"/>
          <w:sz w:val="28"/>
          <w:szCs w:val="28"/>
        </w:rP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статьями 5.39, 5.63 </w:t>
      </w:r>
      <w:proofErr w:type="spellStart"/>
      <w:r>
        <w:rPr>
          <w:rFonts w:eastAsia="Arial CYR"/>
          <w:kern w:val="1"/>
          <w:sz w:val="28"/>
          <w:szCs w:val="28"/>
        </w:rPr>
        <w:t>КоАП</w:t>
      </w:r>
      <w:proofErr w:type="spellEnd"/>
      <w:r>
        <w:rPr>
          <w:rFonts w:eastAsia="Arial CYR"/>
          <w:kern w:val="1"/>
          <w:sz w:val="28"/>
          <w:szCs w:val="28"/>
        </w:rPr>
        <w:t xml:space="preserve"> РФ.</w:t>
      </w:r>
    </w:p>
    <w:p w:rsidR="001B7306" w:rsidRPr="00BA7D20" w:rsidRDefault="001B7306" w:rsidP="001B7306">
      <w:pPr>
        <w:pStyle w:val="af2"/>
        <w:ind w:firstLine="708"/>
        <w:jc w:val="both"/>
        <w:rPr>
          <w:rFonts w:eastAsia="Arial CYR"/>
          <w:kern w:val="1"/>
          <w:sz w:val="28"/>
          <w:szCs w:val="28"/>
        </w:rPr>
      </w:pPr>
    </w:p>
    <w:p w:rsidR="001B7306" w:rsidRPr="00BA7D20"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sz w:val="28"/>
          <w:szCs w:val="28"/>
        </w:rPr>
      </w:pPr>
      <w:r w:rsidRPr="00BA7D20">
        <w:rPr>
          <w:rFonts w:ascii="Times New Roman" w:hAnsi="Times New Roman" w:cs="Times New Roman"/>
          <w:sz w:val="28"/>
          <w:szCs w:val="28"/>
        </w:rPr>
        <w:t xml:space="preserve">6.6. </w:t>
      </w:r>
      <w:r w:rsidRPr="00BA7D20">
        <w:rPr>
          <w:rFonts w:ascii="Times New Roman" w:eastAsia="Arial CYR" w:hAnsi="Times New Roman" w:cs="Times New Roman"/>
          <w:kern w:val="1"/>
          <w:sz w:val="28"/>
          <w:szCs w:val="28"/>
        </w:rPr>
        <w:t xml:space="preserve">Ответственность за ненадлежащее исполнение возложенных обязанностей по рассмотрению обращений граждан возлагается на должностных лиц </w:t>
      </w:r>
      <w:r>
        <w:rPr>
          <w:rFonts w:ascii="Times New Roman" w:eastAsia="Arial CYR" w:hAnsi="Times New Roman" w:cs="Times New Roman"/>
          <w:kern w:val="1"/>
          <w:sz w:val="28"/>
          <w:szCs w:val="28"/>
        </w:rPr>
        <w:t>Администрации</w:t>
      </w:r>
      <w:r w:rsidRPr="00BA7D20">
        <w:rPr>
          <w:rFonts w:ascii="Times New Roman" w:eastAsia="Arial CYR" w:hAnsi="Times New Roman" w:cs="Times New Roman"/>
          <w:kern w:val="1"/>
          <w:sz w:val="28"/>
          <w:szCs w:val="28"/>
        </w:rPr>
        <w:t xml:space="preserve"> </w:t>
      </w:r>
      <w:r>
        <w:rPr>
          <w:rFonts w:ascii="Times New Roman" w:eastAsia="Arial CYR" w:hAnsi="Times New Roman" w:cs="Times New Roman"/>
          <w:kern w:val="1"/>
          <w:sz w:val="28"/>
          <w:szCs w:val="28"/>
        </w:rPr>
        <w:t>округа</w:t>
      </w:r>
      <w:r w:rsidRPr="00BA7D20">
        <w:rPr>
          <w:rFonts w:ascii="Times New Roman" w:eastAsia="Arial CYR" w:hAnsi="Times New Roman" w:cs="Times New Roman"/>
          <w:kern w:val="1"/>
          <w:sz w:val="28"/>
          <w:szCs w:val="28"/>
        </w:rPr>
        <w:t xml:space="preserve"> в соответствии с Федеральным </w:t>
      </w:r>
      <w:r w:rsidRPr="00BA7D20">
        <w:rPr>
          <w:rFonts w:ascii="Times New Roman" w:hAnsi="Times New Roman" w:cs="Times New Roman"/>
          <w:sz w:val="28"/>
          <w:szCs w:val="28"/>
        </w:rPr>
        <w:t xml:space="preserve">законом </w:t>
      </w:r>
      <w:r w:rsidRPr="00BA7D20">
        <w:rPr>
          <w:rFonts w:ascii="Times New Roman" w:eastAsia="Arial CYR" w:hAnsi="Times New Roman" w:cs="Times New Roman"/>
          <w:kern w:val="1"/>
          <w:sz w:val="28"/>
          <w:szCs w:val="28"/>
        </w:rPr>
        <w:t>от 02.03.2007 № 25-ФЗ «О муниципальной службе в Российской Федерации».</w:t>
      </w:r>
    </w:p>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Pr>
        <w:sectPr w:rsidR="001B7306" w:rsidSect="002A1F19">
          <w:headerReference w:type="default" r:id="rId8"/>
          <w:headerReference w:type="first" r:id="rId9"/>
          <w:pgSz w:w="11906" w:h="16838"/>
          <w:pgMar w:top="1134" w:right="851" w:bottom="1134" w:left="1418" w:header="709" w:footer="709" w:gutter="0"/>
          <w:cols w:space="708"/>
          <w:titlePg/>
          <w:docGrid w:linePitch="360"/>
        </w:sectPr>
      </w:pPr>
    </w:p>
    <w:p w:rsidR="001B7306" w:rsidRPr="002A1F19"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900"/>
          <w:tab w:val="left" w:pos="13740"/>
          <w:tab w:val="left" w:pos="14656"/>
        </w:tabs>
        <w:spacing w:line="240" w:lineRule="auto"/>
        <w:ind w:left="12900" w:hanging="284"/>
        <w:rPr>
          <w:rFonts w:ascii="Times New Roman" w:eastAsia="Times New Roman" w:hAnsi="Times New Roman" w:cs="Times New Roman"/>
          <w:sz w:val="28"/>
          <w:szCs w:val="28"/>
        </w:rPr>
      </w:pPr>
      <w:r w:rsidRPr="002A1F19">
        <w:rPr>
          <w:rFonts w:ascii="Times New Roman" w:eastAsia="Times New Roman" w:hAnsi="Times New Roman" w:cs="Times New Roman"/>
          <w:sz w:val="28"/>
          <w:szCs w:val="28"/>
        </w:rPr>
        <w:lastRenderedPageBreak/>
        <w:t>Приложение 1</w:t>
      </w:r>
    </w:p>
    <w:p w:rsidR="001B7306" w:rsidRPr="002A1F19"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900"/>
          <w:tab w:val="left" w:pos="13740"/>
          <w:tab w:val="left" w:pos="14656"/>
        </w:tabs>
        <w:spacing w:line="240" w:lineRule="auto"/>
        <w:ind w:left="12900" w:hanging="284"/>
        <w:rPr>
          <w:rFonts w:ascii="Times New Roman" w:eastAsia="Times New Roman" w:hAnsi="Times New Roman" w:cs="Times New Roman"/>
          <w:sz w:val="28"/>
          <w:szCs w:val="28"/>
        </w:rPr>
      </w:pPr>
      <w:r w:rsidRPr="002A1F19">
        <w:rPr>
          <w:rFonts w:ascii="Times New Roman" w:eastAsia="Times New Roman" w:hAnsi="Times New Roman" w:cs="Times New Roman"/>
          <w:sz w:val="28"/>
          <w:szCs w:val="28"/>
        </w:rPr>
        <w:t>к Порядку</w:t>
      </w:r>
    </w:p>
    <w:p w:rsidR="001B7306"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sz w:val="26"/>
          <w:szCs w:val="26"/>
        </w:rPr>
      </w:pPr>
    </w:p>
    <w:p w:rsidR="001B7306" w:rsidRPr="002A1F19"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sz w:val="28"/>
          <w:szCs w:val="28"/>
        </w:rPr>
      </w:pPr>
      <w:r w:rsidRPr="002A1F19">
        <w:rPr>
          <w:rFonts w:ascii="Times New Roman" w:eastAsia="Times New Roman" w:hAnsi="Times New Roman" w:cs="Times New Roman"/>
          <w:b/>
          <w:sz w:val="28"/>
          <w:szCs w:val="28"/>
        </w:rPr>
        <w:t>Журнал учета письменных обращений</w:t>
      </w:r>
    </w:p>
    <w:p w:rsidR="001B7306" w:rsidRPr="00F9592F"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6"/>
          <w:szCs w:val="26"/>
        </w:rPr>
      </w:pPr>
    </w:p>
    <w:tbl>
      <w:tblPr>
        <w:tblW w:w="15342" w:type="dxa"/>
        <w:jc w:val="center"/>
        <w:tblLook w:val="04A0"/>
      </w:tblPr>
      <w:tblGrid>
        <w:gridCol w:w="883"/>
        <w:gridCol w:w="1418"/>
        <w:gridCol w:w="2444"/>
        <w:gridCol w:w="1507"/>
        <w:gridCol w:w="2016"/>
        <w:gridCol w:w="2200"/>
        <w:gridCol w:w="1114"/>
        <w:gridCol w:w="1775"/>
        <w:gridCol w:w="1985"/>
      </w:tblGrid>
      <w:tr w:rsidR="001B7306" w:rsidRPr="00FF15B3" w:rsidTr="00203F5F">
        <w:trPr>
          <w:trHeight w:val="771"/>
          <w:jc w:val="cent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sidRPr="00BE1878">
              <w:rPr>
                <w:rFonts w:ascii="Times New Roman" w:eastAsia="Times New Roman" w:hAnsi="Times New Roman" w:cs="Times New Roman"/>
                <w:bCs/>
                <w:iCs/>
                <w:sz w:val="24"/>
                <w:szCs w:val="24"/>
              </w:rPr>
              <w:t>Дата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sidRPr="00BE1878">
              <w:rPr>
                <w:rFonts w:ascii="Times New Roman" w:eastAsia="Times New Roman" w:hAnsi="Times New Roman" w:cs="Times New Roman"/>
                <w:bCs/>
                <w:iCs/>
                <w:sz w:val="24"/>
                <w:szCs w:val="24"/>
              </w:rPr>
              <w:t xml:space="preserve">Входящий </w:t>
            </w:r>
            <w:r>
              <w:rPr>
                <w:rFonts w:ascii="Times New Roman" w:eastAsia="Times New Roman" w:hAnsi="Times New Roman" w:cs="Times New Roman"/>
                <w:bCs/>
                <w:iCs/>
                <w:sz w:val="24"/>
                <w:szCs w:val="24"/>
              </w:rPr>
              <w:br/>
            </w:r>
            <w:r w:rsidRPr="00BE1878">
              <w:rPr>
                <w:rFonts w:ascii="Times New Roman" w:eastAsia="Times New Roman" w:hAnsi="Times New Roman" w:cs="Times New Roman"/>
                <w:bCs/>
                <w:iCs/>
                <w:sz w:val="24"/>
                <w:szCs w:val="24"/>
              </w:rPr>
              <w:t>№</w:t>
            </w:r>
          </w:p>
        </w:tc>
        <w:tc>
          <w:tcPr>
            <w:tcW w:w="2444"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Ф.И.О. (последнее – при наличии), местожительства заявителя </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rsidR="001B7306" w:rsidRDefault="001B7306" w:rsidP="00203F5F">
            <w:pPr>
              <w:spacing w:line="240" w:lineRule="auto"/>
              <w:jc w:val="center"/>
              <w:rPr>
                <w:rFonts w:ascii="Times New Roman" w:eastAsia="Times New Roman" w:hAnsi="Times New Roman" w:cs="Times New Roman"/>
                <w:bCs/>
                <w:iCs/>
                <w:sz w:val="24"/>
                <w:szCs w:val="24"/>
              </w:rPr>
            </w:pPr>
            <w:r w:rsidRPr="00BE1878">
              <w:rPr>
                <w:rFonts w:ascii="Times New Roman" w:eastAsia="Times New Roman" w:hAnsi="Times New Roman" w:cs="Times New Roman"/>
                <w:bCs/>
                <w:iCs/>
                <w:sz w:val="24"/>
                <w:szCs w:val="24"/>
              </w:rPr>
              <w:t>Социальный статус</w:t>
            </w:r>
          </w:p>
          <w:p w:rsidR="001B7306" w:rsidRPr="00BE1878" w:rsidRDefault="001B7306" w:rsidP="00203F5F">
            <w:pPr>
              <w:spacing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заявителя</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sidRPr="00BE1878">
              <w:rPr>
                <w:rFonts w:ascii="Times New Roman" w:eastAsia="Times New Roman" w:hAnsi="Times New Roman" w:cs="Times New Roman"/>
                <w:bCs/>
                <w:iCs/>
                <w:sz w:val="24"/>
                <w:szCs w:val="24"/>
              </w:rPr>
              <w:t>Перенаправление</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Содержание обращения </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sidRPr="00BE1878">
              <w:rPr>
                <w:rFonts w:ascii="Times New Roman" w:eastAsia="Times New Roman" w:hAnsi="Times New Roman" w:cs="Times New Roman"/>
                <w:bCs/>
                <w:iCs/>
                <w:sz w:val="24"/>
                <w:szCs w:val="24"/>
              </w:rPr>
              <w:t>Адресат</w:t>
            </w:r>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Исполнитель</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color w:val="000000"/>
                <w:sz w:val="24"/>
                <w:szCs w:val="24"/>
              </w:rPr>
              <w:t xml:space="preserve">Информация </w:t>
            </w:r>
            <w:r>
              <w:rPr>
                <w:rFonts w:ascii="Times New Roman" w:eastAsia="Times New Roman" w:hAnsi="Times New Roman" w:cs="Times New Roman"/>
                <w:bCs/>
                <w:iCs/>
                <w:color w:val="000000"/>
                <w:sz w:val="24"/>
                <w:szCs w:val="24"/>
              </w:rPr>
              <w:br/>
              <w:t>об и</w:t>
            </w:r>
            <w:r w:rsidRPr="00C571E7">
              <w:rPr>
                <w:rFonts w:ascii="Times New Roman" w:eastAsia="Times New Roman" w:hAnsi="Times New Roman" w:cs="Times New Roman"/>
                <w:bCs/>
                <w:iCs/>
                <w:color w:val="000000"/>
                <w:sz w:val="24"/>
                <w:szCs w:val="24"/>
              </w:rPr>
              <w:t>сполнени</w:t>
            </w:r>
            <w:r>
              <w:rPr>
                <w:rFonts w:ascii="Times New Roman" w:eastAsia="Times New Roman" w:hAnsi="Times New Roman" w:cs="Times New Roman"/>
                <w:bCs/>
                <w:iCs/>
                <w:color w:val="000000"/>
                <w:sz w:val="24"/>
                <w:szCs w:val="24"/>
              </w:rPr>
              <w:t>и</w:t>
            </w:r>
          </w:p>
        </w:tc>
      </w:tr>
      <w:tr w:rsidR="001B7306" w:rsidRPr="00FF15B3" w:rsidTr="00203F5F">
        <w:trPr>
          <w:trHeight w:val="169"/>
          <w:jc w:val="cent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2</w:t>
            </w:r>
          </w:p>
        </w:tc>
        <w:tc>
          <w:tcPr>
            <w:tcW w:w="2444"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3</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4</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5</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6</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7</w:t>
            </w:r>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9</w:t>
            </w:r>
          </w:p>
        </w:tc>
      </w:tr>
      <w:tr w:rsidR="001B7306" w:rsidRPr="00FF15B3" w:rsidTr="00203F5F">
        <w:trPr>
          <w:trHeight w:val="453"/>
          <w:jc w:val="cent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444"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507"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016"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r>
      <w:tr w:rsidR="001B7306" w:rsidRPr="00FF15B3" w:rsidTr="00203F5F">
        <w:trPr>
          <w:trHeight w:val="453"/>
          <w:jc w:val="cent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444"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016"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200"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114"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775"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r>
    </w:tbl>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Pr>
        <w:sectPr w:rsidR="001B7306" w:rsidSect="002A1F19">
          <w:pgSz w:w="16838" w:h="11906" w:orient="landscape"/>
          <w:pgMar w:top="1418" w:right="1134" w:bottom="851" w:left="1134" w:header="709" w:footer="709" w:gutter="0"/>
          <w:cols w:space="708"/>
          <w:titlePg/>
          <w:docGrid w:linePitch="360"/>
        </w:sectPr>
      </w:pPr>
    </w:p>
    <w:p w:rsidR="001B7306" w:rsidRPr="00BE1878" w:rsidRDefault="001B7306" w:rsidP="001B7306">
      <w:pPr>
        <w:spacing w:line="240" w:lineRule="auto"/>
        <w:ind w:left="7371"/>
        <w:contextualSpacing/>
        <w:rPr>
          <w:rFonts w:ascii="Times New Roman" w:hAnsi="Times New Roman" w:cs="Times New Roman"/>
          <w:sz w:val="28"/>
          <w:szCs w:val="28"/>
        </w:rPr>
      </w:pPr>
      <w:r w:rsidRPr="00BE1878">
        <w:rPr>
          <w:rFonts w:ascii="Times New Roman" w:hAnsi="Times New Roman" w:cs="Times New Roman"/>
          <w:sz w:val="28"/>
          <w:szCs w:val="28"/>
        </w:rPr>
        <w:lastRenderedPageBreak/>
        <w:t>Приложение 2</w:t>
      </w:r>
    </w:p>
    <w:p w:rsidR="001B7306" w:rsidRPr="00BE1878" w:rsidRDefault="001B7306" w:rsidP="001B7306">
      <w:pPr>
        <w:ind w:left="7371"/>
        <w:contextualSpacing/>
        <w:rPr>
          <w:rFonts w:ascii="Times New Roman" w:hAnsi="Times New Roman" w:cs="Times New Roman"/>
          <w:sz w:val="28"/>
          <w:szCs w:val="28"/>
        </w:rPr>
      </w:pPr>
      <w:r w:rsidRPr="00BE1878">
        <w:rPr>
          <w:rFonts w:ascii="Times New Roman" w:hAnsi="Times New Roman" w:cs="Times New Roman"/>
          <w:sz w:val="28"/>
          <w:szCs w:val="28"/>
        </w:rPr>
        <w:t>к Порядку</w:t>
      </w:r>
    </w:p>
    <w:p w:rsidR="001B7306" w:rsidRDefault="001B7306" w:rsidP="001B7306">
      <w:pPr>
        <w:spacing w:line="240" w:lineRule="auto"/>
        <w:contextualSpacing/>
        <w:jc w:val="center"/>
        <w:rPr>
          <w:rFonts w:ascii="Times New Roman" w:hAnsi="Times New Roman" w:cs="Times New Roman"/>
          <w:b/>
          <w:sz w:val="26"/>
          <w:szCs w:val="26"/>
        </w:rPr>
      </w:pPr>
    </w:p>
    <w:p w:rsidR="001B7306" w:rsidRPr="002A1F19" w:rsidRDefault="001B7306" w:rsidP="001B7306">
      <w:pPr>
        <w:spacing w:line="240" w:lineRule="auto"/>
        <w:contextualSpacing/>
        <w:jc w:val="center"/>
        <w:rPr>
          <w:rFonts w:ascii="Times New Roman" w:hAnsi="Times New Roman" w:cs="Times New Roman"/>
          <w:b/>
          <w:sz w:val="28"/>
          <w:szCs w:val="28"/>
        </w:rPr>
      </w:pPr>
      <w:r w:rsidRPr="002A1F19">
        <w:rPr>
          <w:rFonts w:ascii="Times New Roman" w:hAnsi="Times New Roman" w:cs="Times New Roman"/>
          <w:b/>
          <w:sz w:val="28"/>
          <w:szCs w:val="28"/>
        </w:rPr>
        <w:t>ОБРАЗЕЦ</w:t>
      </w:r>
    </w:p>
    <w:p w:rsidR="001B7306" w:rsidRPr="002A1F19" w:rsidRDefault="001B7306" w:rsidP="001B7306">
      <w:pPr>
        <w:contextualSpacing/>
        <w:jc w:val="center"/>
        <w:rPr>
          <w:rFonts w:ascii="Times New Roman" w:hAnsi="Times New Roman" w:cs="Times New Roman"/>
          <w:b/>
          <w:sz w:val="28"/>
          <w:szCs w:val="28"/>
        </w:rPr>
      </w:pPr>
      <w:r w:rsidRPr="002A1F19">
        <w:rPr>
          <w:rFonts w:ascii="Times New Roman" w:hAnsi="Times New Roman" w:cs="Times New Roman"/>
          <w:b/>
          <w:sz w:val="28"/>
          <w:szCs w:val="28"/>
        </w:rPr>
        <w:t xml:space="preserve">карточки личного приема </w:t>
      </w:r>
    </w:p>
    <w:p w:rsidR="001B7306" w:rsidRDefault="001B7306" w:rsidP="001B7306">
      <w:pPr>
        <w:contextualSpacing/>
        <w:jc w:val="center"/>
        <w:rPr>
          <w:rFonts w:ascii="Times New Roman" w:hAnsi="Times New Roman" w:cs="Times New Roman"/>
          <w:i/>
          <w:sz w:val="28"/>
          <w:szCs w:val="28"/>
        </w:rPr>
      </w:pPr>
    </w:p>
    <w:p w:rsidR="001B7306" w:rsidRPr="00C571E7" w:rsidRDefault="001B7306" w:rsidP="001B7306">
      <w:pPr>
        <w:contextualSpacing/>
        <w:jc w:val="center"/>
        <w:rPr>
          <w:rFonts w:ascii="Times New Roman" w:hAnsi="Times New Roman" w:cs="Times New Roman"/>
          <w:sz w:val="28"/>
          <w:szCs w:val="28"/>
        </w:rPr>
      </w:pPr>
    </w:p>
    <w:p w:rsidR="001B7306" w:rsidRPr="00C571E7" w:rsidRDefault="001B7306" w:rsidP="001B7306">
      <w:pPr>
        <w:contextualSpacing/>
        <w:jc w:val="center"/>
        <w:rPr>
          <w:rFonts w:ascii="Times New Roman" w:hAnsi="Times New Roman" w:cs="Times New Roman"/>
          <w:sz w:val="28"/>
          <w:szCs w:val="28"/>
        </w:rPr>
      </w:pPr>
      <w:r w:rsidRPr="00C571E7">
        <w:rPr>
          <w:rFonts w:ascii="Times New Roman" w:hAnsi="Times New Roman" w:cs="Times New Roman"/>
          <w:sz w:val="28"/>
          <w:szCs w:val="28"/>
        </w:rPr>
        <w:t xml:space="preserve">АДМИНИСТРАЦИЯ ЧЕРЕПОВЕЦКОГО МУНИЦИПАЛЬНОГО </w:t>
      </w:r>
      <w:r>
        <w:rPr>
          <w:rFonts w:ascii="Times New Roman" w:hAnsi="Times New Roman" w:cs="Times New Roman"/>
          <w:sz w:val="28"/>
          <w:szCs w:val="28"/>
        </w:rPr>
        <w:t>ОКРУГА</w:t>
      </w:r>
    </w:p>
    <w:p w:rsidR="001B7306" w:rsidRPr="00C571E7" w:rsidRDefault="001B7306" w:rsidP="001B7306">
      <w:pPr>
        <w:contextualSpacing/>
        <w:jc w:val="center"/>
        <w:rPr>
          <w:rFonts w:ascii="Times New Roman" w:hAnsi="Times New Roman" w:cs="Times New Roman"/>
          <w:sz w:val="28"/>
          <w:szCs w:val="28"/>
        </w:rPr>
      </w:pPr>
    </w:p>
    <w:p w:rsidR="001B7306" w:rsidRPr="00C571E7" w:rsidRDefault="001B7306" w:rsidP="001B7306">
      <w:pPr>
        <w:contextualSpacing/>
        <w:jc w:val="center"/>
        <w:rPr>
          <w:rFonts w:ascii="Times New Roman" w:hAnsi="Times New Roman" w:cs="Times New Roman"/>
          <w:b/>
          <w:sz w:val="28"/>
          <w:szCs w:val="28"/>
        </w:rPr>
      </w:pPr>
      <w:r w:rsidRPr="00C571E7">
        <w:rPr>
          <w:rFonts w:ascii="Times New Roman" w:hAnsi="Times New Roman" w:cs="Times New Roman"/>
          <w:b/>
          <w:sz w:val="28"/>
          <w:szCs w:val="28"/>
        </w:rPr>
        <w:t>РЕГИСТРАЦИОННАЯ КАРТОЧКА ЛИЧНОГО ПРИЕМА ГРАЖДАН</w:t>
      </w:r>
    </w:p>
    <w:p w:rsidR="001B7306" w:rsidRPr="00C571E7" w:rsidRDefault="001B7306" w:rsidP="001B7306">
      <w:pPr>
        <w:tabs>
          <w:tab w:val="left" w:pos="4871"/>
        </w:tabs>
        <w:contextualSpacing/>
        <w:jc w:val="center"/>
        <w:rPr>
          <w:rFonts w:ascii="Times New Roman" w:hAnsi="Times New Roman" w:cs="Times New Roman"/>
          <w:sz w:val="28"/>
          <w:szCs w:val="28"/>
        </w:rPr>
      </w:pPr>
      <w:r>
        <w:rPr>
          <w:rFonts w:ascii="Times New Roman" w:hAnsi="Times New Roman" w:cs="Times New Roman"/>
          <w:noProof/>
          <w:sz w:val="28"/>
          <w:szCs w:val="28"/>
          <w:lang w:eastAsia="en-US"/>
        </w:rPr>
        <w:pict>
          <v:shapetype id="_x0000_t32" coordsize="21600,21600" o:spt="32" o:oned="t" path="m,l21600,21600e" filled="f">
            <v:path arrowok="t" fillok="f" o:connecttype="none"/>
            <o:lock v:ext="edit" shapetype="t"/>
          </v:shapetype>
          <v:shape id="Прямая со стрелкой 1" o:spid="_x0000_s1026" type="#_x0000_t32" style="position:absolute;left:0;text-align:left;margin-left:251pt;margin-top:13.6pt;width:81.5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"/>
        </w:pict>
      </w:r>
      <w:r w:rsidRPr="00C571E7">
        <w:rPr>
          <w:rFonts w:ascii="Times New Roman" w:hAnsi="Times New Roman" w:cs="Times New Roman"/>
          <w:sz w:val="28"/>
          <w:szCs w:val="28"/>
        </w:rPr>
        <w:t>№</w:t>
      </w:r>
    </w:p>
    <w:p w:rsidR="001B7306" w:rsidRDefault="001B7306" w:rsidP="001B7306">
      <w:pPr>
        <w:tabs>
          <w:tab w:val="left" w:pos="4871"/>
        </w:tabs>
        <w:contextualSpacing/>
        <w:jc w:val="center"/>
        <w:rPr>
          <w:rFonts w:ascii="Times New Roman" w:hAnsi="Times New Roman" w:cs="Times New Roman"/>
          <w:sz w:val="28"/>
          <w:szCs w:val="28"/>
        </w:rPr>
      </w:pPr>
    </w:p>
    <w:tbl>
      <w:tblPr>
        <w:tblStyle w:val="af1"/>
        <w:tblW w:w="9497" w:type="dxa"/>
        <w:tblInd w:w="142" w:type="dxa"/>
        <w:tblBorders>
          <w:top w:val="none" w:sz="0" w:space="0" w:color="auto"/>
          <w:left w:val="none" w:sz="0" w:space="0" w:color="auto"/>
          <w:bottom w:val="none" w:sz="0" w:space="0" w:color="auto"/>
          <w:right w:val="none" w:sz="0" w:space="0" w:color="auto"/>
          <w:insideV w:val="none" w:sz="0" w:space="0" w:color="auto"/>
        </w:tblBorders>
        <w:tblLook w:val="04A0"/>
      </w:tblPr>
      <w:tblGrid>
        <w:gridCol w:w="4120"/>
        <w:gridCol w:w="5377"/>
      </w:tblGrid>
      <w:tr w:rsidR="001B7306" w:rsidTr="00203F5F">
        <w:tc>
          <w:tcPr>
            <w:tcW w:w="4120" w:type="dxa"/>
          </w:tcPr>
          <w:p w:rsidR="001B7306" w:rsidRDefault="001B7306" w:rsidP="00203F5F">
            <w:pPr>
              <w:tabs>
                <w:tab w:val="left" w:pos="4871"/>
              </w:tabs>
              <w:contextualSpacing/>
              <w:rPr>
                <w:rFonts w:ascii="Times New Roman" w:hAnsi="Times New Roman"/>
                <w:sz w:val="28"/>
                <w:szCs w:val="28"/>
              </w:rPr>
            </w:pPr>
            <w:r w:rsidRPr="00193253">
              <w:rPr>
                <w:rFonts w:ascii="Times New Roman" w:hAnsi="Times New Roman"/>
                <w:sz w:val="28"/>
                <w:szCs w:val="28"/>
              </w:rPr>
              <w:t>Ф.И.О.</w:t>
            </w:r>
            <w:r>
              <w:rPr>
                <w:rFonts w:ascii="Times New Roman" w:hAnsi="Times New Roman"/>
                <w:sz w:val="28"/>
                <w:szCs w:val="28"/>
              </w:rPr>
              <w:t>:</w:t>
            </w:r>
          </w:p>
        </w:tc>
        <w:tc>
          <w:tcPr>
            <w:tcW w:w="5377" w:type="dxa"/>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Дата обращения:</w:t>
            </w:r>
          </w:p>
        </w:tc>
        <w:tc>
          <w:tcPr>
            <w:tcW w:w="5377" w:type="dxa"/>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Предыдущее обращение:</w:t>
            </w:r>
          </w:p>
        </w:tc>
        <w:tc>
          <w:tcPr>
            <w:tcW w:w="5377" w:type="dxa"/>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результат:</w:t>
            </w:r>
          </w:p>
        </w:tc>
      </w:tr>
      <w:tr w:rsidR="001B7306" w:rsidTr="00203F5F">
        <w:tc>
          <w:tcPr>
            <w:tcW w:w="4120" w:type="dxa"/>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Социальное положение:</w:t>
            </w:r>
          </w:p>
        </w:tc>
        <w:tc>
          <w:tcPr>
            <w:tcW w:w="5377" w:type="dxa"/>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Адрес:</w:t>
            </w:r>
          </w:p>
        </w:tc>
        <w:tc>
          <w:tcPr>
            <w:tcW w:w="5377" w:type="dxa"/>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 xml:space="preserve">Контактный телефон: </w:t>
            </w:r>
          </w:p>
        </w:tc>
        <w:tc>
          <w:tcPr>
            <w:tcW w:w="5377" w:type="dxa"/>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Адрес электронной почты:</w:t>
            </w:r>
          </w:p>
        </w:tc>
        <w:tc>
          <w:tcPr>
            <w:tcW w:w="5377" w:type="dxa"/>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Краткое содержание просьбы:</w:t>
            </w:r>
          </w:p>
        </w:tc>
        <w:tc>
          <w:tcPr>
            <w:tcW w:w="5377" w:type="dxa"/>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Pr>
          <w:p w:rsidR="001B7306" w:rsidRDefault="001B7306" w:rsidP="00203F5F">
            <w:pPr>
              <w:tabs>
                <w:tab w:val="left" w:pos="4871"/>
              </w:tabs>
              <w:contextualSpacing/>
              <w:rPr>
                <w:rFonts w:ascii="Times New Roman" w:hAnsi="Times New Roman"/>
                <w:sz w:val="28"/>
                <w:szCs w:val="28"/>
              </w:rPr>
            </w:pPr>
          </w:p>
        </w:tc>
        <w:tc>
          <w:tcPr>
            <w:tcW w:w="5377" w:type="dxa"/>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Наличие документов:</w:t>
            </w:r>
          </w:p>
        </w:tc>
        <w:tc>
          <w:tcPr>
            <w:tcW w:w="5377" w:type="dxa"/>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Прием вел:</w:t>
            </w:r>
          </w:p>
        </w:tc>
        <w:tc>
          <w:tcPr>
            <w:tcW w:w="5377" w:type="dxa"/>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Borders>
              <w:bottom w:val="single" w:sz="4" w:space="0" w:color="auto"/>
            </w:tcBorders>
          </w:tcPr>
          <w:p w:rsidR="001B7306" w:rsidRDefault="001B7306" w:rsidP="00203F5F">
            <w:pPr>
              <w:tabs>
                <w:tab w:val="left" w:pos="4871"/>
              </w:tabs>
              <w:contextualSpacing/>
              <w:rPr>
                <w:rFonts w:ascii="Times New Roman" w:hAnsi="Times New Roman"/>
                <w:sz w:val="28"/>
                <w:szCs w:val="28"/>
              </w:rPr>
            </w:pPr>
            <w:r>
              <w:rPr>
                <w:rFonts w:ascii="Times New Roman" w:hAnsi="Times New Roman"/>
                <w:sz w:val="28"/>
                <w:szCs w:val="28"/>
              </w:rPr>
              <w:t>Резолюция:</w:t>
            </w:r>
          </w:p>
        </w:tc>
        <w:tc>
          <w:tcPr>
            <w:tcW w:w="5377" w:type="dxa"/>
            <w:tcBorders>
              <w:bottom w:val="single" w:sz="4" w:space="0" w:color="auto"/>
            </w:tcBorders>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Borders>
              <w:top w:val="single" w:sz="4" w:space="0" w:color="auto"/>
              <w:bottom w:val="single" w:sz="4" w:space="0" w:color="auto"/>
            </w:tcBorders>
          </w:tcPr>
          <w:p w:rsidR="001B7306" w:rsidRDefault="001B7306" w:rsidP="00203F5F">
            <w:pPr>
              <w:tabs>
                <w:tab w:val="left" w:pos="4871"/>
              </w:tabs>
              <w:contextualSpacing/>
              <w:rPr>
                <w:rFonts w:ascii="Times New Roman" w:hAnsi="Times New Roman"/>
                <w:sz w:val="28"/>
                <w:szCs w:val="28"/>
              </w:rPr>
            </w:pPr>
          </w:p>
        </w:tc>
        <w:tc>
          <w:tcPr>
            <w:tcW w:w="5377" w:type="dxa"/>
            <w:tcBorders>
              <w:top w:val="single" w:sz="4" w:space="0" w:color="auto"/>
              <w:bottom w:val="single" w:sz="4" w:space="0" w:color="auto"/>
            </w:tcBorders>
          </w:tcPr>
          <w:p w:rsidR="001B7306" w:rsidRDefault="001B7306" w:rsidP="00203F5F">
            <w:pPr>
              <w:tabs>
                <w:tab w:val="left" w:pos="4871"/>
              </w:tabs>
              <w:contextualSpacing/>
              <w:jc w:val="center"/>
              <w:rPr>
                <w:rFonts w:ascii="Times New Roman" w:hAnsi="Times New Roman"/>
                <w:sz w:val="28"/>
                <w:szCs w:val="28"/>
              </w:rPr>
            </w:pPr>
          </w:p>
        </w:tc>
      </w:tr>
      <w:tr w:rsidR="001B7306" w:rsidTr="00203F5F">
        <w:tc>
          <w:tcPr>
            <w:tcW w:w="4120" w:type="dxa"/>
            <w:tcBorders>
              <w:top w:val="single" w:sz="4" w:space="0" w:color="auto"/>
              <w:bottom w:val="single" w:sz="4" w:space="0" w:color="auto"/>
            </w:tcBorders>
          </w:tcPr>
          <w:p w:rsidR="001B7306" w:rsidRDefault="001B7306" w:rsidP="00203F5F">
            <w:pPr>
              <w:tabs>
                <w:tab w:val="left" w:pos="4871"/>
              </w:tabs>
              <w:contextualSpacing/>
              <w:rPr>
                <w:rFonts w:ascii="Times New Roman" w:hAnsi="Times New Roman"/>
                <w:sz w:val="28"/>
                <w:szCs w:val="28"/>
              </w:rPr>
            </w:pPr>
          </w:p>
        </w:tc>
        <w:tc>
          <w:tcPr>
            <w:tcW w:w="5377" w:type="dxa"/>
            <w:tcBorders>
              <w:top w:val="single" w:sz="4" w:space="0" w:color="auto"/>
              <w:bottom w:val="single" w:sz="4" w:space="0" w:color="auto"/>
            </w:tcBorders>
          </w:tcPr>
          <w:p w:rsidR="001B7306" w:rsidRDefault="001B7306" w:rsidP="00203F5F">
            <w:pPr>
              <w:tabs>
                <w:tab w:val="left" w:pos="4871"/>
              </w:tabs>
              <w:contextualSpacing/>
              <w:jc w:val="center"/>
              <w:rPr>
                <w:rFonts w:ascii="Times New Roman" w:hAnsi="Times New Roman"/>
                <w:sz w:val="28"/>
                <w:szCs w:val="28"/>
              </w:rPr>
            </w:pPr>
          </w:p>
        </w:tc>
      </w:tr>
    </w:tbl>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1B7306" w:rsidRDefault="001B7306" w:rsidP="001B7306"/>
    <w:p w:rsidR="007E7D6A" w:rsidRDefault="007E7D6A" w:rsidP="001B7306"/>
    <w:p w:rsidR="007E7D6A" w:rsidRDefault="007E7D6A" w:rsidP="001B7306"/>
    <w:p w:rsidR="007E7D6A" w:rsidRDefault="007E7D6A" w:rsidP="001B7306"/>
    <w:p w:rsidR="007E7D6A" w:rsidRDefault="007E7D6A" w:rsidP="001B7306"/>
    <w:p w:rsidR="007E7D6A" w:rsidRDefault="007E7D6A" w:rsidP="001B7306"/>
    <w:p w:rsidR="007E7D6A" w:rsidRDefault="007E7D6A" w:rsidP="001B7306">
      <w:pPr>
        <w:sectPr w:rsidR="007E7D6A" w:rsidSect="000E35AD">
          <w:headerReference w:type="default" r:id="rId10"/>
          <w:pgSz w:w="11909" w:h="16834"/>
          <w:pgMar w:top="1134" w:right="851" w:bottom="1134" w:left="1701" w:header="720" w:footer="720" w:gutter="0"/>
          <w:pgNumType w:start="1"/>
          <w:cols w:space="720"/>
        </w:sectPr>
      </w:pPr>
    </w:p>
    <w:p w:rsidR="001B7306" w:rsidRPr="002A1F19"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58"/>
        <w:rPr>
          <w:rFonts w:ascii="Times New Roman" w:eastAsia="Times New Roman" w:hAnsi="Times New Roman" w:cs="Times New Roman"/>
          <w:sz w:val="28"/>
          <w:szCs w:val="28"/>
        </w:rPr>
      </w:pPr>
      <w:r w:rsidRPr="002A1F19">
        <w:rPr>
          <w:rFonts w:ascii="Times New Roman" w:eastAsia="Times New Roman" w:hAnsi="Times New Roman" w:cs="Times New Roman"/>
          <w:sz w:val="28"/>
          <w:szCs w:val="28"/>
        </w:rPr>
        <w:lastRenderedPageBreak/>
        <w:t>Приложение 3</w:t>
      </w:r>
    </w:p>
    <w:p w:rsidR="001B7306" w:rsidRPr="002A1F19"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58"/>
        <w:rPr>
          <w:rFonts w:ascii="Times New Roman" w:eastAsia="Times New Roman" w:hAnsi="Times New Roman" w:cs="Times New Roman"/>
          <w:sz w:val="28"/>
          <w:szCs w:val="28"/>
        </w:rPr>
      </w:pPr>
      <w:r w:rsidRPr="002A1F19">
        <w:rPr>
          <w:rFonts w:ascii="Times New Roman" w:eastAsia="Times New Roman" w:hAnsi="Times New Roman" w:cs="Times New Roman"/>
          <w:sz w:val="28"/>
          <w:szCs w:val="28"/>
        </w:rPr>
        <w:t>к Порядку</w:t>
      </w:r>
    </w:p>
    <w:p w:rsidR="001B7306"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6"/>
          <w:szCs w:val="26"/>
        </w:rPr>
      </w:pPr>
    </w:p>
    <w:p w:rsidR="001B7306"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6"/>
          <w:szCs w:val="26"/>
        </w:rPr>
      </w:pPr>
    </w:p>
    <w:p w:rsidR="001B7306" w:rsidRPr="00BE1878"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6"/>
          <w:szCs w:val="26"/>
        </w:rPr>
      </w:pPr>
    </w:p>
    <w:p w:rsidR="001B7306"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sz w:val="28"/>
          <w:szCs w:val="28"/>
        </w:rPr>
      </w:pPr>
      <w:r w:rsidRPr="00F9592F">
        <w:rPr>
          <w:rFonts w:ascii="Times New Roman" w:eastAsia="Times New Roman" w:hAnsi="Times New Roman" w:cs="Times New Roman"/>
          <w:b/>
          <w:sz w:val="28"/>
          <w:szCs w:val="28"/>
        </w:rPr>
        <w:t xml:space="preserve">Журнал учета обращений, поступивших в ходе личного приема </w:t>
      </w:r>
    </w:p>
    <w:p w:rsidR="001B7306" w:rsidRPr="00F9592F" w:rsidRDefault="001B7306" w:rsidP="001B73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sz w:val="28"/>
          <w:szCs w:val="28"/>
        </w:rPr>
      </w:pPr>
    </w:p>
    <w:tbl>
      <w:tblPr>
        <w:tblW w:w="15342" w:type="dxa"/>
        <w:jc w:val="center"/>
        <w:tblLook w:val="04A0"/>
      </w:tblPr>
      <w:tblGrid>
        <w:gridCol w:w="883"/>
        <w:gridCol w:w="1418"/>
        <w:gridCol w:w="2444"/>
        <w:gridCol w:w="1507"/>
        <w:gridCol w:w="2016"/>
        <w:gridCol w:w="2200"/>
        <w:gridCol w:w="1114"/>
        <w:gridCol w:w="1775"/>
        <w:gridCol w:w="1985"/>
      </w:tblGrid>
      <w:tr w:rsidR="001B7306" w:rsidRPr="00FF15B3" w:rsidTr="00203F5F">
        <w:trPr>
          <w:trHeight w:val="771"/>
          <w:jc w:val="cent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sidRPr="00BE1878">
              <w:rPr>
                <w:rFonts w:ascii="Times New Roman" w:eastAsia="Times New Roman" w:hAnsi="Times New Roman" w:cs="Times New Roman"/>
                <w:bCs/>
                <w:iCs/>
                <w:sz w:val="24"/>
                <w:szCs w:val="24"/>
              </w:rPr>
              <w:t>Дата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sidRPr="00BE1878">
              <w:rPr>
                <w:rFonts w:ascii="Times New Roman" w:eastAsia="Times New Roman" w:hAnsi="Times New Roman" w:cs="Times New Roman"/>
                <w:bCs/>
                <w:iCs/>
                <w:sz w:val="24"/>
                <w:szCs w:val="24"/>
              </w:rPr>
              <w:t xml:space="preserve">Входящий </w:t>
            </w:r>
            <w:r>
              <w:rPr>
                <w:rFonts w:ascii="Times New Roman" w:eastAsia="Times New Roman" w:hAnsi="Times New Roman" w:cs="Times New Roman"/>
                <w:bCs/>
                <w:iCs/>
                <w:sz w:val="24"/>
                <w:szCs w:val="24"/>
              </w:rPr>
              <w:br/>
            </w:r>
            <w:r w:rsidRPr="00BE1878">
              <w:rPr>
                <w:rFonts w:ascii="Times New Roman" w:eastAsia="Times New Roman" w:hAnsi="Times New Roman" w:cs="Times New Roman"/>
                <w:bCs/>
                <w:iCs/>
                <w:sz w:val="24"/>
                <w:szCs w:val="24"/>
              </w:rPr>
              <w:t>№</w:t>
            </w:r>
          </w:p>
        </w:tc>
        <w:tc>
          <w:tcPr>
            <w:tcW w:w="2444"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Ф.И.О. (последнее – при наличии), местожительства заявителя </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rsidR="001B7306" w:rsidRDefault="001B7306" w:rsidP="00203F5F">
            <w:pPr>
              <w:spacing w:line="240" w:lineRule="auto"/>
              <w:jc w:val="center"/>
              <w:rPr>
                <w:rFonts w:ascii="Times New Roman" w:eastAsia="Times New Roman" w:hAnsi="Times New Roman" w:cs="Times New Roman"/>
                <w:bCs/>
                <w:iCs/>
                <w:sz w:val="24"/>
                <w:szCs w:val="24"/>
              </w:rPr>
            </w:pPr>
            <w:r w:rsidRPr="00BE1878">
              <w:rPr>
                <w:rFonts w:ascii="Times New Roman" w:eastAsia="Times New Roman" w:hAnsi="Times New Roman" w:cs="Times New Roman"/>
                <w:bCs/>
                <w:iCs/>
                <w:sz w:val="24"/>
                <w:szCs w:val="24"/>
              </w:rPr>
              <w:t>Социальный статус</w:t>
            </w:r>
          </w:p>
          <w:p w:rsidR="001B7306" w:rsidRPr="00BE1878" w:rsidRDefault="001B7306" w:rsidP="00203F5F">
            <w:pPr>
              <w:spacing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заявителя</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sidRPr="00BE1878">
              <w:rPr>
                <w:rFonts w:ascii="Times New Roman" w:eastAsia="Times New Roman" w:hAnsi="Times New Roman" w:cs="Times New Roman"/>
                <w:bCs/>
                <w:iCs/>
                <w:sz w:val="24"/>
                <w:szCs w:val="24"/>
              </w:rPr>
              <w:t>Перенаправление</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Содержание обращения </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sidRPr="00BE1878">
              <w:rPr>
                <w:rFonts w:ascii="Times New Roman" w:eastAsia="Times New Roman" w:hAnsi="Times New Roman" w:cs="Times New Roman"/>
                <w:bCs/>
                <w:iCs/>
                <w:sz w:val="24"/>
                <w:szCs w:val="24"/>
              </w:rPr>
              <w:t>Адресат</w:t>
            </w:r>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Исполнитель</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color w:val="000000"/>
                <w:sz w:val="24"/>
                <w:szCs w:val="24"/>
              </w:rPr>
              <w:t xml:space="preserve">Информация </w:t>
            </w:r>
            <w:r>
              <w:rPr>
                <w:rFonts w:ascii="Times New Roman" w:eastAsia="Times New Roman" w:hAnsi="Times New Roman" w:cs="Times New Roman"/>
                <w:bCs/>
                <w:iCs/>
                <w:color w:val="000000"/>
                <w:sz w:val="24"/>
                <w:szCs w:val="24"/>
              </w:rPr>
              <w:br/>
              <w:t>об и</w:t>
            </w:r>
            <w:r w:rsidRPr="00C571E7">
              <w:rPr>
                <w:rFonts w:ascii="Times New Roman" w:eastAsia="Times New Roman" w:hAnsi="Times New Roman" w:cs="Times New Roman"/>
                <w:bCs/>
                <w:iCs/>
                <w:color w:val="000000"/>
                <w:sz w:val="24"/>
                <w:szCs w:val="24"/>
              </w:rPr>
              <w:t>сполнени</w:t>
            </w:r>
            <w:r>
              <w:rPr>
                <w:rFonts w:ascii="Times New Roman" w:eastAsia="Times New Roman" w:hAnsi="Times New Roman" w:cs="Times New Roman"/>
                <w:bCs/>
                <w:iCs/>
                <w:color w:val="000000"/>
                <w:sz w:val="24"/>
                <w:szCs w:val="24"/>
              </w:rPr>
              <w:t>и</w:t>
            </w:r>
          </w:p>
        </w:tc>
      </w:tr>
      <w:tr w:rsidR="001B7306" w:rsidRPr="00FF15B3" w:rsidTr="00203F5F">
        <w:trPr>
          <w:trHeight w:val="169"/>
          <w:jc w:val="cent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2</w:t>
            </w:r>
          </w:p>
        </w:tc>
        <w:tc>
          <w:tcPr>
            <w:tcW w:w="2444"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3</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4</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5</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6</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7</w:t>
            </w:r>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B7306" w:rsidRPr="00BE1878" w:rsidRDefault="001B7306" w:rsidP="00203F5F">
            <w:pPr>
              <w:spacing w:line="240" w:lineRule="auto"/>
              <w:jc w:val="center"/>
              <w:rPr>
                <w:rFonts w:ascii="Times New Roman" w:eastAsia="Times New Roman" w:hAnsi="Times New Roman" w:cs="Times New Roman"/>
                <w:bCs/>
                <w:iCs/>
                <w:sz w:val="18"/>
                <w:szCs w:val="18"/>
              </w:rPr>
            </w:pPr>
            <w:r w:rsidRPr="00BE1878">
              <w:rPr>
                <w:rFonts w:ascii="Times New Roman" w:eastAsia="Times New Roman" w:hAnsi="Times New Roman" w:cs="Times New Roman"/>
                <w:bCs/>
                <w:iCs/>
                <w:sz w:val="18"/>
                <w:szCs w:val="18"/>
              </w:rPr>
              <w:t>9</w:t>
            </w:r>
          </w:p>
        </w:tc>
      </w:tr>
      <w:tr w:rsidR="001B7306" w:rsidRPr="00FF15B3" w:rsidTr="00203F5F">
        <w:trPr>
          <w:trHeight w:val="453"/>
          <w:jc w:val="cent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444"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507"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016"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r>
      <w:tr w:rsidR="001B7306" w:rsidRPr="00FF15B3" w:rsidTr="00203F5F">
        <w:trPr>
          <w:trHeight w:val="453"/>
          <w:jc w:val="cent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444"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016"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2200"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114"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775"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1B7306" w:rsidRPr="00FF15B3" w:rsidRDefault="001B7306" w:rsidP="00203F5F">
            <w:pPr>
              <w:spacing w:line="240" w:lineRule="auto"/>
              <w:jc w:val="center"/>
              <w:rPr>
                <w:rFonts w:ascii="Times New Roman" w:eastAsia="Times New Roman" w:hAnsi="Times New Roman" w:cs="Times New Roman"/>
                <w:b/>
                <w:bCs/>
                <w:i/>
                <w:iCs/>
                <w:sz w:val="18"/>
                <w:szCs w:val="18"/>
              </w:rPr>
            </w:pPr>
          </w:p>
        </w:tc>
      </w:tr>
    </w:tbl>
    <w:p w:rsidR="001B7306" w:rsidRDefault="001B7306" w:rsidP="001B7306"/>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p w:rsidR="00223FEA" w:rsidRDefault="00223FEA" w:rsidP="000A1608">
      <w:pPr>
        <w:autoSpaceDE w:val="0"/>
        <w:autoSpaceDN w:val="0"/>
        <w:adjustRightInd w:val="0"/>
        <w:spacing w:line="240" w:lineRule="auto"/>
        <w:jc w:val="both"/>
        <w:rPr>
          <w:rFonts w:ascii="Times New Roman" w:hAnsi="Times New Roman"/>
          <w:sz w:val="28"/>
          <w:szCs w:val="28"/>
        </w:rPr>
      </w:pPr>
    </w:p>
    <w:sectPr w:rsidR="00223FEA" w:rsidSect="007E7D6A">
      <w:pgSz w:w="16834" w:h="11909" w:orient="landscape"/>
      <w:pgMar w:top="1701" w:right="1134" w:bottom="851" w:left="1134"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2C6" w:rsidRDefault="00BC12C6" w:rsidP="000A1608">
      <w:pPr>
        <w:spacing w:line="240" w:lineRule="auto"/>
      </w:pPr>
      <w:r>
        <w:separator/>
      </w:r>
    </w:p>
  </w:endnote>
  <w:endnote w:type="continuationSeparator" w:id="0">
    <w:p w:rsidR="00BC12C6" w:rsidRDefault="00BC12C6" w:rsidP="000A160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ans-serif">
    <w:altName w:val="Arial"/>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2C6" w:rsidRDefault="00BC12C6" w:rsidP="000A1608">
      <w:pPr>
        <w:spacing w:line="240" w:lineRule="auto"/>
      </w:pPr>
      <w:r>
        <w:separator/>
      </w:r>
    </w:p>
  </w:footnote>
  <w:footnote w:type="continuationSeparator" w:id="0">
    <w:p w:rsidR="00BC12C6" w:rsidRDefault="00BC12C6" w:rsidP="000A160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19525"/>
      <w:docPartObj>
        <w:docPartGallery w:val="Page Numbers (Top of Page)"/>
        <w:docPartUnique/>
      </w:docPartObj>
    </w:sdtPr>
    <w:sdtEndPr>
      <w:rPr>
        <w:rFonts w:ascii="Times New Roman" w:hAnsi="Times New Roman" w:cs="Times New Roman"/>
        <w:sz w:val="24"/>
      </w:rPr>
    </w:sdtEndPr>
    <w:sdtContent>
      <w:p w:rsidR="001B7306" w:rsidRDefault="001B7306">
        <w:pPr>
          <w:pStyle w:val="ac"/>
          <w:jc w:val="center"/>
        </w:pPr>
        <w:r w:rsidRPr="00511BE5">
          <w:rPr>
            <w:rFonts w:ascii="Times New Roman" w:hAnsi="Times New Roman" w:cs="Times New Roman"/>
            <w:sz w:val="24"/>
          </w:rPr>
          <w:fldChar w:fldCharType="begin"/>
        </w:r>
        <w:r w:rsidRPr="00511BE5">
          <w:rPr>
            <w:rFonts w:ascii="Times New Roman" w:hAnsi="Times New Roman" w:cs="Times New Roman"/>
            <w:sz w:val="24"/>
          </w:rPr>
          <w:instrText xml:space="preserve"> PAGE   \* MERGEFORMAT </w:instrText>
        </w:r>
        <w:r w:rsidRPr="00511BE5">
          <w:rPr>
            <w:rFonts w:ascii="Times New Roman" w:hAnsi="Times New Roman" w:cs="Times New Roman"/>
            <w:sz w:val="24"/>
          </w:rPr>
          <w:fldChar w:fldCharType="separate"/>
        </w:r>
        <w:r w:rsidR="006464AD">
          <w:rPr>
            <w:rFonts w:ascii="Times New Roman" w:hAnsi="Times New Roman" w:cs="Times New Roman"/>
            <w:noProof/>
            <w:sz w:val="24"/>
          </w:rPr>
          <w:t>14</w:t>
        </w:r>
        <w:r w:rsidRPr="00511BE5">
          <w:rPr>
            <w:rFonts w:ascii="Times New Roman" w:hAnsi="Times New Roman" w:cs="Times New Roman"/>
            <w:sz w:val="24"/>
          </w:rPr>
          <w:fldChar w:fldCharType="end"/>
        </w:r>
      </w:p>
    </w:sdtContent>
  </w:sdt>
  <w:p w:rsidR="001B7306" w:rsidRDefault="001B7306">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AD" w:rsidRDefault="006464AD" w:rsidP="006464AD">
    <w:pPr>
      <w:pStyle w:val="ac"/>
      <w:jc w:val="center"/>
    </w:pPr>
    <w:r>
      <w:t>15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608" w:rsidRDefault="009406D8">
    <w:pPr>
      <w:pStyle w:val="ac"/>
      <w:jc w:val="center"/>
    </w:pPr>
    <w:sdt>
      <w:sdtPr>
        <w:id w:val="8964270"/>
        <w:docPartObj>
          <w:docPartGallery w:val="Page Numbers (Top of Page)"/>
          <w:docPartUnique/>
        </w:docPartObj>
      </w:sdtPr>
      <w:sdtContent>
        <w:fldSimple w:instr=" PAGE   \* MERGEFORMAT ">
          <w:r w:rsidR="006464AD">
            <w:rPr>
              <w:noProof/>
            </w:rPr>
            <w:t>1</w:t>
          </w:r>
        </w:fldSimple>
        <w:r w:rsidR="006464AD">
          <w:t>6</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F4448"/>
    <w:multiLevelType w:val="hybridMultilevel"/>
    <w:tmpl w:val="852E9E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BE37182"/>
    <w:multiLevelType w:val="multilevel"/>
    <w:tmpl w:val="2BE37182"/>
    <w:lvl w:ilvl="0">
      <w:start w:val="1"/>
      <w:numFmt w:val="decimal"/>
      <w:lvlText w:val="%1."/>
      <w:lvlJc w:val="left"/>
      <w:pPr>
        <w:ind w:left="1069" w:hanging="360"/>
      </w:pPr>
      <w:rPr>
        <w:rFonts w:cs="Times New Roman"/>
      </w:rPr>
    </w:lvl>
    <w:lvl w:ilvl="1">
      <w:start w:val="1"/>
      <w:numFmt w:val="decimal"/>
      <w:isLgl/>
      <w:lvlText w:val="%1.%2."/>
      <w:lvlJc w:val="left"/>
      <w:pPr>
        <w:ind w:left="1260" w:hanging="720"/>
      </w:pPr>
      <w:rPr>
        <w:rFonts w:cs="Times New Roman"/>
      </w:rPr>
    </w:lvl>
    <w:lvl w:ilvl="2">
      <w:start w:val="1"/>
      <w:numFmt w:val="decimal"/>
      <w:isLgl/>
      <w:lvlText w:val="%1.%2.%3."/>
      <w:lvlJc w:val="left"/>
      <w:pPr>
        <w:ind w:left="1260" w:hanging="720"/>
      </w:pPr>
      <w:rPr>
        <w:rFonts w:cs="Times New Roman"/>
      </w:rPr>
    </w:lvl>
    <w:lvl w:ilvl="3">
      <w:start w:val="1"/>
      <w:numFmt w:val="decimal"/>
      <w:isLgl/>
      <w:lvlText w:val="%1.%2.%3.%4."/>
      <w:lvlJc w:val="left"/>
      <w:pPr>
        <w:ind w:left="1620" w:hanging="1080"/>
      </w:pPr>
      <w:rPr>
        <w:rFonts w:cs="Times New Roman"/>
      </w:rPr>
    </w:lvl>
    <w:lvl w:ilvl="4">
      <w:start w:val="1"/>
      <w:numFmt w:val="decimal"/>
      <w:isLgl/>
      <w:lvlText w:val="%1.%2.%3.%4.%5."/>
      <w:lvlJc w:val="left"/>
      <w:pPr>
        <w:ind w:left="1620" w:hanging="1080"/>
      </w:pPr>
      <w:rPr>
        <w:rFonts w:cs="Times New Roman"/>
      </w:rPr>
    </w:lvl>
    <w:lvl w:ilvl="5">
      <w:start w:val="1"/>
      <w:numFmt w:val="decimal"/>
      <w:isLgl/>
      <w:lvlText w:val="%1.%2.%3.%4.%5.%6."/>
      <w:lvlJc w:val="left"/>
      <w:pPr>
        <w:ind w:left="1980" w:hanging="1440"/>
      </w:pPr>
      <w:rPr>
        <w:rFonts w:cs="Times New Roman"/>
      </w:rPr>
    </w:lvl>
    <w:lvl w:ilvl="6">
      <w:start w:val="1"/>
      <w:numFmt w:val="decimal"/>
      <w:isLgl/>
      <w:lvlText w:val="%1.%2.%3.%4.%5.%6.%7."/>
      <w:lvlJc w:val="left"/>
      <w:pPr>
        <w:ind w:left="2340" w:hanging="1800"/>
      </w:pPr>
      <w:rPr>
        <w:rFonts w:cs="Times New Roman"/>
      </w:rPr>
    </w:lvl>
    <w:lvl w:ilvl="7">
      <w:start w:val="1"/>
      <w:numFmt w:val="decimal"/>
      <w:isLgl/>
      <w:lvlText w:val="%1.%2.%3.%4.%5.%6.%7.%8."/>
      <w:lvlJc w:val="left"/>
      <w:pPr>
        <w:ind w:left="2340" w:hanging="1800"/>
      </w:pPr>
      <w:rPr>
        <w:rFonts w:cs="Times New Roman"/>
      </w:rPr>
    </w:lvl>
    <w:lvl w:ilvl="8">
      <w:start w:val="1"/>
      <w:numFmt w:val="decimal"/>
      <w:isLgl/>
      <w:lvlText w:val="%1.%2.%3.%4.%5.%6.%7.%8.%9."/>
      <w:lvlJc w:val="left"/>
      <w:pPr>
        <w:ind w:left="2700" w:hanging="2160"/>
      </w:pPr>
      <w:rPr>
        <w:rFonts w:cs="Times New Roman"/>
      </w:rPr>
    </w:lvl>
  </w:abstractNum>
  <w:abstractNum w:abstractNumId="2">
    <w:nsid w:val="78301F0E"/>
    <w:multiLevelType w:val="multilevel"/>
    <w:tmpl w:val="6B1A1FFA"/>
    <w:lvl w:ilvl="0">
      <w:start w:val="1"/>
      <w:numFmt w:val="decimal"/>
      <w:lvlText w:val="%1."/>
      <w:lvlJc w:val="left"/>
      <w:pPr>
        <w:ind w:left="2036" w:hanging="1185"/>
      </w:pPr>
      <w:rPr>
        <w:rFonts w:cs="Times New Roman" w:hint="default"/>
      </w:rPr>
    </w:lvl>
    <w:lvl w:ilvl="1">
      <w:start w:val="1"/>
      <w:numFmt w:val="decimal"/>
      <w:isLgl/>
      <w:lvlText w:val="%1.%2."/>
      <w:lvlJc w:val="left"/>
      <w:pPr>
        <w:ind w:left="2756" w:hanging="720"/>
      </w:pPr>
      <w:rPr>
        <w:rFonts w:cs="Times New Roman" w:hint="default"/>
      </w:rPr>
    </w:lvl>
    <w:lvl w:ilvl="2">
      <w:start w:val="1"/>
      <w:numFmt w:val="decimal"/>
      <w:isLgl/>
      <w:lvlText w:val="%1.%2.%3."/>
      <w:lvlJc w:val="left"/>
      <w:pPr>
        <w:ind w:left="3941" w:hanging="720"/>
      </w:pPr>
      <w:rPr>
        <w:rFonts w:cs="Times New Roman" w:hint="default"/>
      </w:rPr>
    </w:lvl>
    <w:lvl w:ilvl="3">
      <w:start w:val="1"/>
      <w:numFmt w:val="decimal"/>
      <w:isLgl/>
      <w:lvlText w:val="%1.%2.%3.%4."/>
      <w:lvlJc w:val="left"/>
      <w:pPr>
        <w:ind w:left="5486" w:hanging="1080"/>
      </w:pPr>
      <w:rPr>
        <w:rFonts w:cs="Times New Roman" w:hint="default"/>
      </w:rPr>
    </w:lvl>
    <w:lvl w:ilvl="4">
      <w:start w:val="1"/>
      <w:numFmt w:val="decimal"/>
      <w:isLgl/>
      <w:lvlText w:val="%1.%2.%3.%4.%5."/>
      <w:lvlJc w:val="left"/>
      <w:pPr>
        <w:ind w:left="6671" w:hanging="1080"/>
      </w:pPr>
      <w:rPr>
        <w:rFonts w:cs="Times New Roman" w:hint="default"/>
      </w:rPr>
    </w:lvl>
    <w:lvl w:ilvl="5">
      <w:start w:val="1"/>
      <w:numFmt w:val="decimal"/>
      <w:isLgl/>
      <w:lvlText w:val="%1.%2.%3.%4.%5.%6."/>
      <w:lvlJc w:val="left"/>
      <w:pPr>
        <w:ind w:left="8216" w:hanging="1440"/>
      </w:pPr>
      <w:rPr>
        <w:rFonts w:cs="Times New Roman" w:hint="default"/>
      </w:rPr>
    </w:lvl>
    <w:lvl w:ilvl="6">
      <w:start w:val="1"/>
      <w:numFmt w:val="decimal"/>
      <w:isLgl/>
      <w:lvlText w:val="%1.%2.%3.%4.%5.%6.%7."/>
      <w:lvlJc w:val="left"/>
      <w:pPr>
        <w:ind w:left="9761" w:hanging="1800"/>
      </w:pPr>
      <w:rPr>
        <w:rFonts w:cs="Times New Roman" w:hint="default"/>
      </w:rPr>
    </w:lvl>
    <w:lvl w:ilvl="7">
      <w:start w:val="1"/>
      <w:numFmt w:val="decimal"/>
      <w:isLgl/>
      <w:lvlText w:val="%1.%2.%3.%4.%5.%6.%7.%8."/>
      <w:lvlJc w:val="left"/>
      <w:pPr>
        <w:ind w:left="10946" w:hanging="1800"/>
      </w:pPr>
      <w:rPr>
        <w:rFonts w:cs="Times New Roman" w:hint="default"/>
      </w:rPr>
    </w:lvl>
    <w:lvl w:ilvl="8">
      <w:start w:val="1"/>
      <w:numFmt w:val="decimal"/>
      <w:isLgl/>
      <w:lvlText w:val="%1.%2.%3.%4.%5.%6.%7.%8.%9."/>
      <w:lvlJc w:val="left"/>
      <w:pPr>
        <w:ind w:left="12491" w:hanging="2160"/>
      </w:pPr>
      <w:rPr>
        <w:rFonts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D6186"/>
    <w:rsid w:val="00051A0B"/>
    <w:rsid w:val="0005499C"/>
    <w:rsid w:val="000A1608"/>
    <w:rsid w:val="000D6186"/>
    <w:rsid w:val="000E35AD"/>
    <w:rsid w:val="000F692B"/>
    <w:rsid w:val="00157F05"/>
    <w:rsid w:val="001B7306"/>
    <w:rsid w:val="00223FEA"/>
    <w:rsid w:val="0026530A"/>
    <w:rsid w:val="002921CA"/>
    <w:rsid w:val="002B4395"/>
    <w:rsid w:val="003320C2"/>
    <w:rsid w:val="00392A1F"/>
    <w:rsid w:val="003C20F3"/>
    <w:rsid w:val="003E3A88"/>
    <w:rsid w:val="00465C85"/>
    <w:rsid w:val="00486A89"/>
    <w:rsid w:val="004A14DF"/>
    <w:rsid w:val="00503A30"/>
    <w:rsid w:val="00537EAD"/>
    <w:rsid w:val="005A2B6E"/>
    <w:rsid w:val="0060006A"/>
    <w:rsid w:val="006464AD"/>
    <w:rsid w:val="0069207E"/>
    <w:rsid w:val="006A1A76"/>
    <w:rsid w:val="007006AD"/>
    <w:rsid w:val="00721773"/>
    <w:rsid w:val="00794799"/>
    <w:rsid w:val="00796031"/>
    <w:rsid w:val="007E7D6A"/>
    <w:rsid w:val="008058F6"/>
    <w:rsid w:val="00810B7E"/>
    <w:rsid w:val="00826E77"/>
    <w:rsid w:val="00882935"/>
    <w:rsid w:val="00891531"/>
    <w:rsid w:val="008B2352"/>
    <w:rsid w:val="008C02D6"/>
    <w:rsid w:val="008E47C3"/>
    <w:rsid w:val="00915638"/>
    <w:rsid w:val="0093689F"/>
    <w:rsid w:val="009406D8"/>
    <w:rsid w:val="00992514"/>
    <w:rsid w:val="00994A46"/>
    <w:rsid w:val="00997CAC"/>
    <w:rsid w:val="009F4ADA"/>
    <w:rsid w:val="00B03A69"/>
    <w:rsid w:val="00B113A7"/>
    <w:rsid w:val="00B84EF1"/>
    <w:rsid w:val="00BC12C6"/>
    <w:rsid w:val="00BE4119"/>
    <w:rsid w:val="00C1294C"/>
    <w:rsid w:val="00C91B53"/>
    <w:rsid w:val="00D00398"/>
    <w:rsid w:val="00D95900"/>
    <w:rsid w:val="00E0050D"/>
    <w:rsid w:val="00E02F99"/>
    <w:rsid w:val="00E035AD"/>
    <w:rsid w:val="00E05D2E"/>
    <w:rsid w:val="00E63D0E"/>
    <w:rsid w:val="00ED3466"/>
    <w:rsid w:val="00F509DD"/>
    <w:rsid w:val="00FA7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99"/>
  </w:style>
  <w:style w:type="paragraph" w:styleId="1">
    <w:name w:val="heading 1"/>
    <w:basedOn w:val="10"/>
    <w:next w:val="10"/>
    <w:rsid w:val="000D6186"/>
    <w:pPr>
      <w:keepNext/>
      <w:keepLines/>
      <w:spacing w:before="400" w:after="120"/>
      <w:outlineLvl w:val="0"/>
    </w:pPr>
    <w:rPr>
      <w:sz w:val="40"/>
      <w:szCs w:val="40"/>
    </w:rPr>
  </w:style>
  <w:style w:type="paragraph" w:styleId="2">
    <w:name w:val="heading 2"/>
    <w:basedOn w:val="10"/>
    <w:next w:val="10"/>
    <w:rsid w:val="000D6186"/>
    <w:pPr>
      <w:keepNext/>
      <w:keepLines/>
      <w:spacing w:before="360" w:after="120"/>
      <w:outlineLvl w:val="1"/>
    </w:pPr>
    <w:rPr>
      <w:sz w:val="32"/>
      <w:szCs w:val="32"/>
    </w:rPr>
  </w:style>
  <w:style w:type="paragraph" w:styleId="3">
    <w:name w:val="heading 3"/>
    <w:basedOn w:val="10"/>
    <w:next w:val="10"/>
    <w:rsid w:val="000D6186"/>
    <w:pPr>
      <w:keepNext/>
      <w:keepLines/>
      <w:spacing w:before="320" w:after="80"/>
      <w:outlineLvl w:val="2"/>
    </w:pPr>
    <w:rPr>
      <w:color w:val="434343"/>
      <w:sz w:val="28"/>
      <w:szCs w:val="28"/>
    </w:rPr>
  </w:style>
  <w:style w:type="paragraph" w:styleId="4">
    <w:name w:val="heading 4"/>
    <w:basedOn w:val="10"/>
    <w:next w:val="10"/>
    <w:rsid w:val="000D6186"/>
    <w:pPr>
      <w:keepNext/>
      <w:keepLines/>
      <w:spacing w:before="280" w:after="80"/>
      <w:outlineLvl w:val="3"/>
    </w:pPr>
    <w:rPr>
      <w:color w:val="666666"/>
      <w:sz w:val="24"/>
      <w:szCs w:val="24"/>
    </w:rPr>
  </w:style>
  <w:style w:type="paragraph" w:styleId="5">
    <w:name w:val="heading 5"/>
    <w:basedOn w:val="10"/>
    <w:next w:val="10"/>
    <w:rsid w:val="000D6186"/>
    <w:pPr>
      <w:keepNext/>
      <w:keepLines/>
      <w:spacing w:before="240" w:after="80"/>
      <w:outlineLvl w:val="4"/>
    </w:pPr>
    <w:rPr>
      <w:color w:val="666666"/>
    </w:rPr>
  </w:style>
  <w:style w:type="paragraph" w:styleId="6">
    <w:name w:val="heading 6"/>
    <w:basedOn w:val="10"/>
    <w:next w:val="10"/>
    <w:rsid w:val="000D618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0D6186"/>
  </w:style>
  <w:style w:type="table" w:customStyle="1" w:styleId="TableNormal">
    <w:name w:val="Table Normal"/>
    <w:rsid w:val="000D6186"/>
    <w:tblPr>
      <w:tblCellMar>
        <w:top w:w="0" w:type="dxa"/>
        <w:left w:w="0" w:type="dxa"/>
        <w:bottom w:w="0" w:type="dxa"/>
        <w:right w:w="0" w:type="dxa"/>
      </w:tblCellMar>
    </w:tblPr>
  </w:style>
  <w:style w:type="paragraph" w:styleId="a3">
    <w:name w:val="Title"/>
    <w:basedOn w:val="10"/>
    <w:next w:val="10"/>
    <w:link w:val="a4"/>
    <w:qFormat/>
    <w:rsid w:val="000D6186"/>
    <w:pPr>
      <w:keepNext/>
      <w:keepLines/>
      <w:spacing w:after="60"/>
    </w:pPr>
    <w:rPr>
      <w:sz w:val="52"/>
      <w:szCs w:val="52"/>
    </w:rPr>
  </w:style>
  <w:style w:type="paragraph" w:styleId="a5">
    <w:name w:val="Subtitle"/>
    <w:basedOn w:val="10"/>
    <w:next w:val="10"/>
    <w:link w:val="a6"/>
    <w:qFormat/>
    <w:rsid w:val="000D6186"/>
    <w:pPr>
      <w:keepNext/>
      <w:keepLines/>
      <w:spacing w:after="320"/>
    </w:pPr>
    <w:rPr>
      <w:color w:val="666666"/>
      <w:sz w:val="30"/>
      <w:szCs w:val="30"/>
    </w:rPr>
  </w:style>
  <w:style w:type="paragraph" w:customStyle="1" w:styleId="ConsPlusTitle12">
    <w:name w:val="Стиль ConsPlusTitle + 12 пт"/>
    <w:next w:val="a"/>
    <w:qFormat/>
    <w:rsid w:val="000E35AD"/>
    <w:pPr>
      <w:spacing w:line="240" w:lineRule="auto"/>
    </w:pPr>
    <w:rPr>
      <w:rFonts w:eastAsia="Times New Roman"/>
      <w:b/>
      <w:bCs/>
      <w:sz w:val="24"/>
      <w:szCs w:val="24"/>
      <w:lang w:eastAsia="ar-SA"/>
    </w:rPr>
  </w:style>
  <w:style w:type="character" w:styleId="a7">
    <w:name w:val="Emphasis"/>
    <w:basedOn w:val="a0"/>
    <w:qFormat/>
    <w:rsid w:val="000E35AD"/>
    <w:rPr>
      <w:i/>
      <w:iCs/>
    </w:rPr>
  </w:style>
  <w:style w:type="paragraph" w:styleId="a8">
    <w:name w:val="Balloon Text"/>
    <w:basedOn w:val="a"/>
    <w:link w:val="a9"/>
    <w:uiPriority w:val="99"/>
    <w:semiHidden/>
    <w:unhideWhenUsed/>
    <w:rsid w:val="000E35AD"/>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0E35AD"/>
    <w:rPr>
      <w:rFonts w:ascii="Tahoma" w:hAnsi="Tahoma" w:cs="Tahoma"/>
      <w:sz w:val="16"/>
      <w:szCs w:val="16"/>
    </w:rPr>
  </w:style>
  <w:style w:type="paragraph" w:styleId="aa">
    <w:name w:val="List Paragraph"/>
    <w:basedOn w:val="a"/>
    <w:uiPriority w:val="34"/>
    <w:qFormat/>
    <w:rsid w:val="00E63D0E"/>
    <w:pPr>
      <w:ind w:left="720"/>
      <w:contextualSpacing/>
    </w:pPr>
  </w:style>
  <w:style w:type="paragraph" w:customStyle="1" w:styleId="ConsPlusNormal">
    <w:name w:val="ConsPlusNormal"/>
    <w:link w:val="ConsPlusNormal0"/>
    <w:rsid w:val="000A1608"/>
    <w:pPr>
      <w:autoSpaceDE w:val="0"/>
      <w:autoSpaceDN w:val="0"/>
      <w:adjustRightInd w:val="0"/>
      <w:spacing w:line="240" w:lineRule="auto"/>
    </w:pPr>
    <w:rPr>
      <w:rFonts w:eastAsiaTheme="minorHAnsi"/>
      <w:sz w:val="20"/>
      <w:szCs w:val="20"/>
      <w:lang w:eastAsia="en-US"/>
    </w:rPr>
  </w:style>
  <w:style w:type="character" w:customStyle="1" w:styleId="ConsPlusNormal0">
    <w:name w:val="ConsPlusNormal Знак"/>
    <w:link w:val="ConsPlusNormal"/>
    <w:locked/>
    <w:rsid w:val="000A1608"/>
    <w:rPr>
      <w:rFonts w:eastAsiaTheme="minorHAnsi"/>
      <w:sz w:val="20"/>
      <w:szCs w:val="20"/>
      <w:lang w:eastAsia="en-US"/>
    </w:rPr>
  </w:style>
  <w:style w:type="paragraph" w:customStyle="1" w:styleId="ConsPlusTitle">
    <w:name w:val="ConsPlusTitle"/>
    <w:link w:val="ConsPlusTitle0"/>
    <w:rsid w:val="000A1608"/>
    <w:pPr>
      <w:suppressAutoHyphens/>
      <w:autoSpaceDE w:val="0"/>
      <w:spacing w:line="240" w:lineRule="auto"/>
    </w:pPr>
    <w:rPr>
      <w:rFonts w:eastAsia="Calibri"/>
      <w:b/>
      <w:bCs/>
      <w:sz w:val="20"/>
      <w:szCs w:val="20"/>
      <w:lang w:eastAsia="ar-SA"/>
    </w:rPr>
  </w:style>
  <w:style w:type="character" w:styleId="ab">
    <w:name w:val="Hyperlink"/>
    <w:basedOn w:val="a0"/>
    <w:unhideWhenUsed/>
    <w:rsid w:val="000A1608"/>
    <w:rPr>
      <w:color w:val="0000FF"/>
      <w:u w:val="single"/>
    </w:rPr>
  </w:style>
  <w:style w:type="paragraph" w:styleId="ac">
    <w:name w:val="header"/>
    <w:basedOn w:val="a"/>
    <w:link w:val="ad"/>
    <w:uiPriority w:val="99"/>
    <w:unhideWhenUsed/>
    <w:rsid w:val="000A1608"/>
    <w:pPr>
      <w:tabs>
        <w:tab w:val="center" w:pos="4677"/>
        <w:tab w:val="right" w:pos="9355"/>
      </w:tabs>
      <w:spacing w:line="240" w:lineRule="auto"/>
    </w:pPr>
    <w:rPr>
      <w:rFonts w:asciiTheme="minorHAnsi" w:eastAsiaTheme="minorHAnsi" w:hAnsiTheme="minorHAnsi" w:cstheme="minorBidi"/>
      <w:lang w:eastAsia="en-US"/>
    </w:rPr>
  </w:style>
  <w:style w:type="character" w:customStyle="1" w:styleId="ad">
    <w:name w:val="Верхний колонтитул Знак"/>
    <w:basedOn w:val="a0"/>
    <w:link w:val="ac"/>
    <w:uiPriority w:val="99"/>
    <w:rsid w:val="000A1608"/>
    <w:rPr>
      <w:rFonts w:asciiTheme="minorHAnsi" w:eastAsiaTheme="minorHAnsi" w:hAnsiTheme="minorHAnsi" w:cstheme="minorBidi"/>
      <w:lang w:eastAsia="en-US"/>
    </w:rPr>
  </w:style>
  <w:style w:type="character" w:customStyle="1" w:styleId="ConsPlusTitle0">
    <w:name w:val="ConsPlusTitle Знак"/>
    <w:basedOn w:val="a0"/>
    <w:link w:val="ConsPlusTitle"/>
    <w:rsid w:val="000A1608"/>
    <w:rPr>
      <w:rFonts w:eastAsia="Calibri"/>
      <w:b/>
      <w:bCs/>
      <w:sz w:val="20"/>
      <w:szCs w:val="20"/>
      <w:lang w:eastAsia="ar-SA"/>
    </w:rPr>
  </w:style>
  <w:style w:type="paragraph" w:styleId="ae">
    <w:name w:val="footer"/>
    <w:basedOn w:val="a"/>
    <w:link w:val="af"/>
    <w:uiPriority w:val="99"/>
    <w:semiHidden/>
    <w:unhideWhenUsed/>
    <w:rsid w:val="000A1608"/>
    <w:pPr>
      <w:tabs>
        <w:tab w:val="center" w:pos="4677"/>
        <w:tab w:val="right" w:pos="9355"/>
      </w:tabs>
      <w:spacing w:line="240" w:lineRule="auto"/>
    </w:pPr>
  </w:style>
  <w:style w:type="character" w:customStyle="1" w:styleId="af">
    <w:name w:val="Нижний колонтитул Знак"/>
    <w:basedOn w:val="a0"/>
    <w:link w:val="ae"/>
    <w:uiPriority w:val="99"/>
    <w:semiHidden/>
    <w:rsid w:val="000A1608"/>
  </w:style>
  <w:style w:type="character" w:customStyle="1" w:styleId="a4">
    <w:name w:val="Название Знак"/>
    <w:link w:val="a3"/>
    <w:rsid w:val="00882935"/>
    <w:rPr>
      <w:sz w:val="52"/>
      <w:szCs w:val="52"/>
    </w:rPr>
  </w:style>
  <w:style w:type="paragraph" w:styleId="af0">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1"/>
    <w:uiPriority w:val="99"/>
    <w:unhideWhenUsed/>
    <w:qFormat/>
    <w:rsid w:val="00223F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f0"/>
    <w:uiPriority w:val="99"/>
    <w:locked/>
    <w:rsid w:val="00223FEA"/>
    <w:rPr>
      <w:rFonts w:ascii="Times New Roman" w:eastAsia="Times New Roman" w:hAnsi="Times New Roman" w:cs="Times New Roman"/>
      <w:sz w:val="24"/>
      <w:szCs w:val="24"/>
    </w:rPr>
  </w:style>
  <w:style w:type="paragraph" w:customStyle="1" w:styleId="ConsPlusNonformat">
    <w:name w:val="ConsPlusNonformat"/>
    <w:uiPriority w:val="99"/>
    <w:rsid w:val="00223FEA"/>
    <w:pPr>
      <w:autoSpaceDE w:val="0"/>
      <w:autoSpaceDN w:val="0"/>
      <w:adjustRightInd w:val="0"/>
      <w:spacing w:line="240" w:lineRule="auto"/>
    </w:pPr>
    <w:rPr>
      <w:rFonts w:ascii="Courier New" w:eastAsiaTheme="minorHAnsi" w:hAnsi="Courier New" w:cs="Courier New"/>
      <w:sz w:val="20"/>
      <w:szCs w:val="20"/>
      <w:lang w:eastAsia="en-US"/>
    </w:rPr>
  </w:style>
  <w:style w:type="character" w:customStyle="1" w:styleId="a6">
    <w:name w:val="Подзаголовок Знак"/>
    <w:link w:val="a5"/>
    <w:rsid w:val="00992514"/>
    <w:rPr>
      <w:color w:val="666666"/>
      <w:sz w:val="30"/>
      <w:szCs w:val="30"/>
    </w:rPr>
  </w:style>
  <w:style w:type="table" w:styleId="af1">
    <w:name w:val="Table Grid"/>
    <w:basedOn w:val="a1"/>
    <w:uiPriority w:val="59"/>
    <w:rsid w:val="00D95900"/>
    <w:pPr>
      <w:spacing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Основной текст4"/>
    <w:basedOn w:val="a"/>
    <w:rsid w:val="001B7306"/>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rPr>
  </w:style>
  <w:style w:type="paragraph" w:styleId="af2">
    <w:name w:val="No Spacing"/>
    <w:uiPriority w:val="1"/>
    <w:qFormat/>
    <w:rsid w:val="001B7306"/>
    <w:pPr>
      <w:spacing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5173</Words>
  <Characters>29491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Костенкова</dc:creator>
  <cp:lastModifiedBy>Делопроизводитель</cp:lastModifiedBy>
  <cp:revision>3</cp:revision>
  <cp:lastPrinted>2026-06-10T08:32:00Z</cp:lastPrinted>
  <dcterms:created xsi:type="dcterms:W3CDTF">2026-06-10T08:29:00Z</dcterms:created>
  <dcterms:modified xsi:type="dcterms:W3CDTF">2026-06-10T08:32:00Z</dcterms:modified>
</cp:coreProperties>
</file>