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6D" w:rsidRPr="00CF62F3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Приложение </w:t>
      </w:r>
    </w:p>
    <w:p w:rsidR="00DF7A6D" w:rsidRPr="00CF62F3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к постановлению</w:t>
      </w:r>
    </w:p>
    <w:p w:rsidR="00DF7A6D" w:rsidRPr="00CF62F3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администрации района</w:t>
      </w:r>
    </w:p>
    <w:p w:rsidR="00DF7A6D" w:rsidRPr="00CF62F3" w:rsidRDefault="00DF7A6D" w:rsidP="00DF7A6D">
      <w:pPr>
        <w:pStyle w:val="af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от </w:t>
      </w:r>
      <w:r w:rsidR="006C2CA9">
        <w:rPr>
          <w:rFonts w:ascii="Times New Roman" w:hAnsi="Times New Roman"/>
          <w:sz w:val="28"/>
          <w:szCs w:val="28"/>
        </w:rPr>
        <w:t>19</w:t>
      </w:r>
      <w:r w:rsidR="00D70829" w:rsidRPr="00CF62F3">
        <w:rPr>
          <w:rFonts w:ascii="Times New Roman" w:hAnsi="Times New Roman"/>
          <w:sz w:val="28"/>
          <w:szCs w:val="28"/>
        </w:rPr>
        <w:t>.0</w:t>
      </w:r>
      <w:r w:rsidR="00B560FB" w:rsidRPr="00CF62F3">
        <w:rPr>
          <w:rFonts w:ascii="Times New Roman" w:hAnsi="Times New Roman"/>
          <w:sz w:val="28"/>
          <w:szCs w:val="28"/>
        </w:rPr>
        <w:t>7</w:t>
      </w:r>
      <w:r w:rsidR="00D70829" w:rsidRPr="00CF62F3">
        <w:rPr>
          <w:rFonts w:ascii="Times New Roman" w:hAnsi="Times New Roman"/>
          <w:sz w:val="28"/>
          <w:szCs w:val="28"/>
        </w:rPr>
        <w:t>.</w:t>
      </w:r>
      <w:r w:rsidR="00094EE3" w:rsidRPr="00CF62F3">
        <w:rPr>
          <w:rFonts w:ascii="Times New Roman" w:hAnsi="Times New Roman"/>
          <w:sz w:val="28"/>
          <w:szCs w:val="28"/>
        </w:rPr>
        <w:t>2024</w:t>
      </w:r>
      <w:r w:rsidR="00E57398"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hAnsi="Times New Roman"/>
          <w:sz w:val="28"/>
          <w:szCs w:val="28"/>
        </w:rPr>
        <w:t xml:space="preserve">№ </w:t>
      </w:r>
      <w:r w:rsidR="006C2CA9">
        <w:rPr>
          <w:rFonts w:ascii="Times New Roman" w:hAnsi="Times New Roman"/>
          <w:sz w:val="28"/>
          <w:szCs w:val="28"/>
        </w:rPr>
        <w:t>339</w:t>
      </w:r>
    </w:p>
    <w:p w:rsidR="00DF7A6D" w:rsidRPr="00CF62F3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DF7A6D" w:rsidRPr="00CF62F3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9C24A9" w:rsidRPr="00CF62F3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«</w:t>
      </w:r>
      <w:r w:rsidR="009C24A9" w:rsidRPr="00CF62F3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9C24A9" w:rsidRPr="00CF62F3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9C24A9" w:rsidRPr="00CF62F3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администрации района</w:t>
      </w:r>
    </w:p>
    <w:p w:rsidR="009C24A9" w:rsidRPr="00CF62F3" w:rsidRDefault="009C24A9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9294C" w:rsidRPr="00CF62F3">
        <w:rPr>
          <w:rFonts w:ascii="Times New Roman" w:hAnsi="Times New Roman" w:cs="Times New Roman"/>
          <w:bCs/>
          <w:sz w:val="28"/>
          <w:szCs w:val="28"/>
        </w:rPr>
        <w:t>27.09.2019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9294C" w:rsidRPr="00CF62F3">
        <w:rPr>
          <w:rFonts w:ascii="Times New Roman" w:hAnsi="Times New Roman" w:cs="Times New Roman"/>
          <w:bCs/>
          <w:sz w:val="28"/>
          <w:szCs w:val="28"/>
        </w:rPr>
        <w:t>1454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11AF" w:rsidRPr="00CF62F3" w:rsidRDefault="005E11AF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9C24A9" w:rsidRPr="00CF62F3" w:rsidRDefault="009C24A9" w:rsidP="0069294C">
      <w:pPr>
        <w:tabs>
          <w:tab w:val="left" w:pos="5309"/>
        </w:tabs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9C24A9" w:rsidRPr="00CF62F3" w:rsidRDefault="009C24A9" w:rsidP="0069294C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«СОДЕЙСТВИЕ РАЗВИТИЮ ПРЕДПРИНИМАТЕЛЬСТВА, 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>ТУРИЗМА</w:t>
      </w:r>
      <w:r w:rsidR="00FB03C6" w:rsidRPr="00CF62F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 ИНВЕСТИЦИЙ</w:t>
      </w:r>
      <w:r w:rsidR="00FB03C6"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 И ТОРГОВЛИ</w:t>
      </w:r>
      <w:r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 xml:space="preserve">В ЧЕРЕПОВЕЦКОМ МУНИЦИПАЛЬНОМ </w:t>
      </w: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НА 2020-202</w:t>
      </w:r>
      <w:r w:rsidR="00AE336F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Ответственный исполнитель Программы:</w:t>
      </w:r>
    </w:p>
    <w:p w:rsidR="009C24A9" w:rsidRPr="00CF62F3" w:rsidRDefault="009C1590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Управление экономики и сельского хозяйства</w:t>
      </w:r>
      <w:r w:rsidR="009C24A9" w:rsidRPr="00CF62F3">
        <w:rPr>
          <w:rFonts w:ascii="Times New Roman" w:hAnsi="Times New Roman" w:cs="Times New Roman"/>
          <w:bCs/>
          <w:sz w:val="28"/>
          <w:szCs w:val="28"/>
        </w:rPr>
        <w:t>,</w:t>
      </w: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начальник </w:t>
      </w:r>
      <w:r w:rsidR="009C1590" w:rsidRPr="00CF62F3">
        <w:rPr>
          <w:rFonts w:ascii="Times New Roman" w:hAnsi="Times New Roman" w:cs="Times New Roman"/>
          <w:bCs/>
          <w:sz w:val="28"/>
          <w:szCs w:val="28"/>
        </w:rPr>
        <w:t>управления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9C24A9" w:rsidRPr="00CF62F3" w:rsidRDefault="00AE336F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Костина Виолетта Леонидовна</w:t>
      </w: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тел.24-</w:t>
      </w:r>
      <w:r w:rsidR="00A97515" w:rsidRPr="00CF62F3">
        <w:rPr>
          <w:rFonts w:ascii="Times New Roman" w:hAnsi="Times New Roman" w:cs="Times New Roman"/>
          <w:bCs/>
          <w:sz w:val="28"/>
          <w:szCs w:val="28"/>
        </w:rPr>
        <w:t>95-41</w:t>
      </w:r>
    </w:p>
    <w:p w:rsidR="009C24A9" w:rsidRPr="00CF62F3" w:rsidRDefault="00714622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hyperlink r:id="rId8" w:history="1"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vlk</w:t>
        </w:r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@</w:t>
        </w:r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cherra</w:t>
        </w:r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.</w:t>
        </w:r>
        <w:r w:rsidR="00AE336F" w:rsidRPr="00CF62F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_____________________________</w:t>
      </w:r>
    </w:p>
    <w:p w:rsidR="009C24A9" w:rsidRPr="00CF62F3" w:rsidRDefault="009C24A9" w:rsidP="0069294C">
      <w:pPr>
        <w:ind w:left="4956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(подпись)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CF62F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CF62F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4EE3" w:rsidRPr="00CF62F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г. Череповец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«Содействие развитию предпринимательства, туризма</w:t>
      </w:r>
      <w:r w:rsidR="00FB03C6" w:rsidRPr="00CF62F3">
        <w:rPr>
          <w:rFonts w:ascii="Times New Roman" w:hAnsi="Times New Roman" w:cs="Times New Roman"/>
          <w:b/>
          <w:sz w:val="28"/>
          <w:szCs w:val="28"/>
        </w:rPr>
        <w:t>,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инвестиций</w:t>
      </w:r>
      <w:r w:rsidR="00FB03C6" w:rsidRPr="00CF6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7177" w:rsidRPr="00CF62F3">
        <w:rPr>
          <w:rFonts w:ascii="Times New Roman" w:hAnsi="Times New Roman" w:cs="Times New Roman"/>
          <w:b/>
          <w:sz w:val="28"/>
          <w:szCs w:val="28"/>
        </w:rPr>
        <w:br/>
      </w:r>
      <w:r w:rsidR="00FB03C6" w:rsidRPr="00CF62F3">
        <w:rPr>
          <w:rFonts w:ascii="Times New Roman" w:hAnsi="Times New Roman" w:cs="Times New Roman"/>
          <w:b/>
          <w:sz w:val="28"/>
          <w:szCs w:val="28"/>
        </w:rPr>
        <w:t>и торговли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в Череповецком муниципальном районе на 2020-202</w:t>
      </w:r>
      <w:r w:rsidR="00AE336F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 (далее Программа)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4A9" w:rsidRPr="00CF62F3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1. Паспорт Программы</w:t>
      </w:r>
    </w:p>
    <w:p w:rsidR="009C24A9" w:rsidRPr="00CF62F3" w:rsidRDefault="009C24A9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5954"/>
      </w:tblGrid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954" w:type="dxa"/>
          </w:tcPr>
          <w:p w:rsidR="009C24A9" w:rsidRPr="00CF62F3" w:rsidRDefault="009C24A9" w:rsidP="00011AEB">
            <w:pPr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  <w:p w:rsidR="009C24A9" w:rsidRPr="00CF62F3" w:rsidRDefault="009C24A9" w:rsidP="00AE336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«Содействие развитию предпринимательства, туризма</w:t>
            </w:r>
            <w:r w:rsidR="00FB03C6" w:rsidRPr="00CF62F3">
              <w:rPr>
                <w:rFonts w:ascii="Times New Roman" w:hAnsi="Times New Roman"/>
                <w:sz w:val="24"/>
                <w:szCs w:val="24"/>
              </w:rPr>
              <w:t>,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инвестиций</w:t>
            </w:r>
            <w:r w:rsidR="00FB03C6" w:rsidRPr="00CF62F3">
              <w:rPr>
                <w:rFonts w:ascii="Times New Roman" w:hAnsi="Times New Roman"/>
                <w:sz w:val="24"/>
                <w:szCs w:val="24"/>
              </w:rPr>
              <w:t xml:space="preserve"> и торговли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954" w:type="dxa"/>
          </w:tcPr>
          <w:p w:rsidR="009C24A9" w:rsidRPr="00CF62F3" w:rsidRDefault="00084E7D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Управление экономики и сельского хозяйства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4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Комитет имущественных отношений администрации Череповецкого муниципального района.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954" w:type="dxa"/>
          </w:tcPr>
          <w:p w:rsidR="009C24A9" w:rsidRPr="00CF62F3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азвити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ю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24A9" w:rsidRPr="00CF62F3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азвити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ю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туризма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24A9" w:rsidRPr="00CF62F3" w:rsidRDefault="009C24A9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инвестиций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C84239"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369A" w:rsidRPr="00CF62F3" w:rsidRDefault="00A6369A" w:rsidP="00AE336F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торговли в Череповецком муниципальном районе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954" w:type="dxa"/>
          </w:tcPr>
          <w:p w:rsidR="009C24A9" w:rsidRPr="00CF62F3" w:rsidRDefault="009C24A9" w:rsidP="00011A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для </w:t>
            </w:r>
            <w:r w:rsidR="00914E86" w:rsidRPr="00CF62F3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предпринимательской деятельности, туризма</w:t>
            </w:r>
            <w:r w:rsidR="00914E86" w:rsidRPr="00CF62F3">
              <w:rPr>
                <w:rFonts w:ascii="Times New Roman" w:hAnsi="Times New Roman"/>
                <w:sz w:val="24"/>
                <w:szCs w:val="24"/>
              </w:rPr>
              <w:t>,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4E86" w:rsidRPr="00CF62F3">
              <w:rPr>
                <w:rFonts w:ascii="Times New Roman" w:hAnsi="Times New Roman"/>
                <w:sz w:val="24"/>
                <w:szCs w:val="24"/>
              </w:rPr>
              <w:t>инвестиционной деятельности и сферы потребительского рынка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C24A9" w:rsidRPr="00CF62F3" w:rsidTr="00011AEB">
        <w:trPr>
          <w:trHeight w:val="1110"/>
        </w:trPr>
        <w:tc>
          <w:tcPr>
            <w:tcW w:w="3402" w:type="dxa"/>
          </w:tcPr>
          <w:p w:rsidR="009C24A9" w:rsidRPr="00CF62F3" w:rsidRDefault="001C7177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CF62F3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</w:t>
            </w:r>
            <w:r w:rsidR="00FA629A" w:rsidRPr="00CF62F3">
              <w:rPr>
                <w:rFonts w:ascii="Times New Roman" w:hAnsi="Times New Roman"/>
                <w:sz w:val="24"/>
                <w:szCs w:val="24"/>
              </w:rPr>
              <w:t>.</w:t>
            </w:r>
            <w:r w:rsidR="000D1211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4239" w:rsidRPr="00CF62F3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Развитие туризма.</w:t>
            </w:r>
          </w:p>
          <w:p w:rsidR="00C84239" w:rsidRPr="00CF62F3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Развитие инвестиционной деятельности.</w:t>
            </w:r>
          </w:p>
          <w:p w:rsidR="00A6369A" w:rsidRPr="00CF62F3" w:rsidRDefault="00A6369A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Развитие сферы потребительского рынка.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69294C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Целевые индикаторы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 xml:space="preserve">и показатели Программы </w:t>
            </w:r>
          </w:p>
        </w:tc>
        <w:tc>
          <w:tcPr>
            <w:tcW w:w="5954" w:type="dxa"/>
          </w:tcPr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</w:t>
            </w:r>
            <w:r w:rsidR="00480FE2" w:rsidRPr="00CF62F3">
              <w:rPr>
                <w:rFonts w:ascii="Times New Roman" w:hAnsi="Times New Roman"/>
                <w:sz w:val="24"/>
                <w:szCs w:val="24"/>
              </w:rPr>
              <w:t>п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редпринимательства в расчете на 10 тыс. человек населения, ед.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Доля налоговых поступлений от субъектов малого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и среднего предпринимательства, %</w:t>
            </w:r>
          </w:p>
          <w:p w:rsidR="009031F2" w:rsidRPr="00CF62F3" w:rsidRDefault="009031F2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Объемы отгруженной продукции</w:t>
            </w:r>
            <w:r w:rsidR="00480FE2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в промышленности относительно уровня 2017 года, %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Число посетителей района (туристов и экскурсантов), тыс. чел.</w:t>
            </w:r>
          </w:p>
          <w:p w:rsidR="00467447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годом, %.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(за исключением бюджетных средств) на душу населения, тыс. руб.</w:t>
            </w:r>
          </w:p>
          <w:p w:rsidR="00A6369A" w:rsidRPr="00CF62F3" w:rsidRDefault="00A6369A" w:rsidP="001136B4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к уровню 2017 года, %.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137F8D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9C24A9" w:rsidRPr="00CF62F3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  <w:p w:rsidR="00323823" w:rsidRPr="00CF62F3" w:rsidRDefault="00323823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C24A9" w:rsidRPr="00CF62F3" w:rsidRDefault="009C24A9" w:rsidP="00AE336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2020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>-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202</w:t>
            </w:r>
            <w:r w:rsidR="00AE336F" w:rsidRPr="00CF62F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137F8D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lastRenderedPageBreak/>
              <w:br w:type="page"/>
            </w:r>
            <w:r w:rsidR="001C7177" w:rsidRPr="00CF62F3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CF62F3" w:rsidRDefault="009C24A9" w:rsidP="00011AEB">
            <w:pPr>
              <w:shd w:val="clear" w:color="auto" w:fill="FFFFFF" w:themeFill="background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финансирования на 2020-202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 xml:space="preserve">годы составляет: </w:t>
            </w:r>
            <w:r w:rsidR="00A04B95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17" w:rsidRPr="00CF62F3">
              <w:rPr>
                <w:rFonts w:ascii="Times New Roman" w:hAnsi="Times New Roman"/>
                <w:sz w:val="24"/>
                <w:szCs w:val="24"/>
              </w:rPr>
              <w:t>3</w:t>
            </w:r>
            <w:r w:rsidR="00346197" w:rsidRPr="00CF62F3">
              <w:rPr>
                <w:rFonts w:ascii="Times New Roman" w:hAnsi="Times New Roman"/>
                <w:sz w:val="24"/>
                <w:szCs w:val="24"/>
              </w:rPr>
              <w:t>8 737,2</w:t>
            </w:r>
            <w:r w:rsidR="00EC0E5F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t xml:space="preserve">тыс. руб., в том числе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по годам:</w:t>
            </w:r>
          </w:p>
          <w:p w:rsidR="009C24A9" w:rsidRPr="00CF62F3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A04B95" w:rsidRPr="00CF62F3">
              <w:rPr>
                <w:rFonts w:ascii="Times New Roman" w:hAnsi="Times New Roman"/>
                <w:sz w:val="24"/>
                <w:szCs w:val="24"/>
              </w:rPr>
              <w:t>2 0</w:t>
            </w:r>
            <w:r w:rsidR="00E50F50" w:rsidRPr="00CF62F3">
              <w:rPr>
                <w:rFonts w:ascii="Times New Roman" w:hAnsi="Times New Roman"/>
                <w:sz w:val="24"/>
                <w:szCs w:val="24"/>
              </w:rPr>
              <w:t>1</w:t>
            </w:r>
            <w:r w:rsidR="00A04B95" w:rsidRPr="00CF62F3">
              <w:rPr>
                <w:rFonts w:ascii="Times New Roman" w:hAnsi="Times New Roman"/>
                <w:sz w:val="24"/>
                <w:szCs w:val="24"/>
              </w:rPr>
              <w:t>5,3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9C24A9" w:rsidRPr="00CF62F3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2021 – </w:t>
            </w:r>
            <w:r w:rsidR="00091D15" w:rsidRPr="00CF62F3">
              <w:rPr>
                <w:rFonts w:ascii="Times New Roman" w:hAnsi="Times New Roman"/>
                <w:sz w:val="24"/>
                <w:szCs w:val="24"/>
              </w:rPr>
              <w:t>4</w:t>
            </w:r>
            <w:r w:rsidR="005D7B5E" w:rsidRPr="00CF62F3">
              <w:rPr>
                <w:rFonts w:ascii="Times New Roman" w:hAnsi="Times New Roman"/>
                <w:sz w:val="24"/>
                <w:szCs w:val="24"/>
              </w:rPr>
              <w:t> 190,5</w:t>
            </w:r>
            <w:r w:rsidR="002A62E6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CF62F3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2022 – </w:t>
            </w:r>
            <w:r w:rsidR="00AE0C05" w:rsidRPr="00CF62F3">
              <w:rPr>
                <w:rFonts w:ascii="Times New Roman" w:hAnsi="Times New Roman"/>
                <w:sz w:val="24"/>
                <w:szCs w:val="24"/>
              </w:rPr>
              <w:t xml:space="preserve">6 907,8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CF62F3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2B18D0" w:rsidRPr="00CF62F3">
              <w:rPr>
                <w:rFonts w:ascii="Times New Roman" w:hAnsi="Times New Roman"/>
                <w:sz w:val="24"/>
                <w:szCs w:val="24"/>
              </w:rPr>
              <w:t>8 715,8</w:t>
            </w:r>
            <w:r w:rsidR="00EC0E5F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CF62F3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346197" w:rsidRPr="00CF62F3">
              <w:rPr>
                <w:rFonts w:ascii="Times New Roman" w:hAnsi="Times New Roman"/>
                <w:sz w:val="24"/>
                <w:szCs w:val="24"/>
              </w:rPr>
              <w:t>7 686,0</w:t>
            </w:r>
            <w:r w:rsidR="002A62E6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CF62F3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2025 – </w:t>
            </w:r>
            <w:r w:rsidR="00EE4E17" w:rsidRPr="00CF62F3">
              <w:rPr>
                <w:rFonts w:ascii="Times New Roman" w:hAnsi="Times New Roman"/>
                <w:sz w:val="24"/>
                <w:szCs w:val="24"/>
              </w:rPr>
              <w:t>4 610,9</w:t>
            </w:r>
            <w:r w:rsidR="006C7F30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AE336F" w:rsidRPr="00CF62F3" w:rsidRDefault="00AE336F" w:rsidP="00EE4E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8E690F" w:rsidRPr="00CF62F3">
              <w:rPr>
                <w:rFonts w:ascii="Times New Roman" w:hAnsi="Times New Roman"/>
                <w:sz w:val="24"/>
                <w:szCs w:val="24"/>
              </w:rPr>
              <w:t>–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17" w:rsidRPr="00CF62F3">
              <w:rPr>
                <w:rFonts w:ascii="Times New Roman" w:hAnsi="Times New Roman"/>
                <w:sz w:val="24"/>
                <w:szCs w:val="24"/>
              </w:rPr>
              <w:t>4 610,9</w:t>
            </w:r>
            <w:r w:rsidR="006C7F30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690F" w:rsidRPr="00CF62F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9C24A9" w:rsidRPr="00CF62F3" w:rsidTr="00011AEB">
        <w:tc>
          <w:tcPr>
            <w:tcW w:w="3402" w:type="dxa"/>
          </w:tcPr>
          <w:p w:rsidR="009C24A9" w:rsidRPr="00CF62F3" w:rsidRDefault="001C7177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результаты реализации Программы</w:t>
            </w:r>
          </w:p>
        </w:tc>
        <w:tc>
          <w:tcPr>
            <w:tcW w:w="5954" w:type="dxa"/>
          </w:tcPr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числа субъектов малого и среднего предпринимательства в расчете на 10 тыс. че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>ловек населения к 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 xml:space="preserve"> году до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422,6 ед.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31,6%</w:t>
            </w:r>
          </w:p>
          <w:p w:rsidR="009031F2" w:rsidRPr="00CF62F3" w:rsidRDefault="009031F2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 составит 120%</w:t>
            </w:r>
          </w:p>
          <w:p w:rsidR="009C24A9" w:rsidRPr="00CF62F3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354"/>
                <w:tab w:val="left" w:pos="459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="00137F8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и экскурсантов) составит 67,5 тыс. чел.</w:t>
            </w:r>
          </w:p>
          <w:p w:rsidR="009C24A9" w:rsidRPr="00CF62F3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 составит 164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%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24A9" w:rsidRPr="00CF62F3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Увеличения объема инвестиций в основной капитал (за исключением бюджетных средств) на душу населения к 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9,22 тыс. руб.</w:t>
            </w:r>
          </w:p>
          <w:p w:rsidR="00A6369A" w:rsidRPr="00CF62F3" w:rsidRDefault="00A6369A" w:rsidP="001136B4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202</w:t>
            </w:r>
            <w:r w:rsidR="00AE336F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составит не менее 116% к уровню </w:t>
            </w:r>
            <w:r w:rsidR="00BF3C17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2017 года.</w:t>
            </w:r>
            <w:r w:rsidR="00AE336F" w:rsidRPr="00CF62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9C24A9" w:rsidRPr="00CF62F3" w:rsidRDefault="009C24A9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94C" w:rsidRPr="00CF62F3" w:rsidRDefault="0069294C" w:rsidP="006929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137F8D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62F3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Общая характеристика </w:t>
      </w:r>
      <w:r w:rsidR="00C84239" w:rsidRPr="00CF62F3">
        <w:rPr>
          <w:rFonts w:ascii="Times New Roman" w:hAnsi="Times New Roman"/>
          <w:b/>
          <w:sz w:val="28"/>
          <w:szCs w:val="28"/>
          <w:lang w:eastAsia="ru-RU"/>
        </w:rPr>
        <w:t>экономики Череповецкого района</w:t>
      </w:r>
      <w:r w:rsidR="00D330DB" w:rsidRPr="00CF62F3">
        <w:rPr>
          <w:rFonts w:ascii="Times New Roman" w:hAnsi="Times New Roman"/>
          <w:b/>
          <w:sz w:val="28"/>
          <w:szCs w:val="28"/>
          <w:lang w:eastAsia="ru-RU"/>
        </w:rPr>
        <w:t>, проблемы экономического развития</w:t>
      </w:r>
    </w:p>
    <w:p w:rsidR="009C24A9" w:rsidRPr="00CF62F3" w:rsidRDefault="009C24A9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87BD3" w:rsidRPr="00CF62F3" w:rsidRDefault="00C84239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Основу экономики Череповецкого муниципального района составляют: транспорт, промышленность и сельское хозяйство.</w:t>
      </w:r>
      <w:r w:rsidR="00587BD3"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BD3" w:rsidRPr="00CF62F3" w:rsidRDefault="00587BD3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Оборот предприятий и организаций района в действующих ценах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в 2018 году составил 9011,3 млн. руб., что на 7,2% больше чем в 2017 году.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на 1-го жителя оборот предприятий и организаций составил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  <w:t xml:space="preserve">231,6 тыс. руб., рост к </w:t>
      </w:r>
      <w:r w:rsidRPr="00CF62F3">
        <w:rPr>
          <w:rFonts w:ascii="Times New Roman" w:hAnsi="Times New Roman" w:cs="Times New Roman"/>
          <w:sz w:val="28"/>
          <w:szCs w:val="28"/>
        </w:rPr>
        <w:t>предыдущему году на 8%.</w:t>
      </w:r>
    </w:p>
    <w:p w:rsidR="00587BD3" w:rsidRPr="00CF62F3" w:rsidRDefault="00587BD3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численности занятых лидируют следующие отрасли экономики: потребительский рынок 20%, сельское хозяйство 17</w:t>
      </w:r>
      <w:r w:rsidR="00BE1BBF" w:rsidRPr="00CF62F3">
        <w:rPr>
          <w:rFonts w:ascii="Times New Roman" w:hAnsi="Times New Roman" w:cs="Times New Roman"/>
          <w:sz w:val="28"/>
          <w:szCs w:val="28"/>
        </w:rPr>
        <w:t>,</w:t>
      </w:r>
      <w:r w:rsidRPr="00CF62F3">
        <w:rPr>
          <w:rFonts w:ascii="Times New Roman" w:hAnsi="Times New Roman" w:cs="Times New Roman"/>
          <w:sz w:val="28"/>
          <w:szCs w:val="28"/>
        </w:rPr>
        <w:t xml:space="preserve">1%, транспорт 11,5%, промышленность 10,6%, строительство 5,1%, ЖКХ 4,7%, туризм 4,6%. </w:t>
      </w:r>
    </w:p>
    <w:p w:rsidR="00B22604" w:rsidRPr="00CF62F3" w:rsidRDefault="00B22604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На начало 2</w:t>
      </w:r>
      <w:r w:rsidR="0069294C" w:rsidRPr="00CF62F3">
        <w:rPr>
          <w:rFonts w:ascii="Times New Roman" w:hAnsi="Times New Roman" w:cs="Times New Roman"/>
          <w:sz w:val="28"/>
          <w:szCs w:val="28"/>
        </w:rPr>
        <w:t>019 года в районе числится 1763</w:t>
      </w:r>
      <w:r w:rsidRPr="00CF62F3">
        <w:rPr>
          <w:rFonts w:ascii="Times New Roman" w:hAnsi="Times New Roman" w:cs="Times New Roman"/>
          <w:sz w:val="28"/>
          <w:szCs w:val="28"/>
        </w:rPr>
        <w:t xml:space="preserve"> субъекта малого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5 среднего предпринимательства</w:t>
      </w:r>
      <w:r w:rsidR="00587BD3" w:rsidRPr="00CF62F3">
        <w:rPr>
          <w:rFonts w:ascii="Times New Roman" w:hAnsi="Times New Roman" w:cs="Times New Roman"/>
          <w:sz w:val="28"/>
          <w:szCs w:val="28"/>
        </w:rPr>
        <w:t>.</w:t>
      </w:r>
      <w:r w:rsidRPr="00CF62F3">
        <w:rPr>
          <w:rFonts w:ascii="Times New Roman" w:hAnsi="Times New Roman" w:cs="Times New Roman"/>
          <w:sz w:val="28"/>
          <w:szCs w:val="28"/>
        </w:rPr>
        <w:t xml:space="preserve"> В 2018 году вновь зарегистрировано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55 юридических лиц и 284 индивидуальных предпринимателя. 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результатам Мониторинга социально-экономического развития муниципальных образований Вологодской области за 2017 год Череповецкий район занимает 4-е место.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численности субъектов малого и среднего предпринимательства район занимает 5-е место в области.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По обороту предприятий и организаций в действующих ценах Череповецкий район занимает 9-е место. По обороту предприятий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и организаций в действующих ценах в расчете на 1 жителя район находится на 14-м месте. 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производству промышленной продукции на душу населения район находится на 11-м месте.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Череповецкий район занимает 4-е место по производству молока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входит в тройку лидеров по производству яйца.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Район занимает 4-е место по вводу жилья, доля района составляет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5,5% от регионального объема. По вводу жилья на 1 жителя район занимает 2-е место.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Динамика развития туристской сферы позволила району по итогам 2017 года занять 10-е место по количеству туристов и экскурсантов. На долю района приходится 1,7% регионального туристского потока.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По объему инвестиций район занимает 13-е место, в расчете на душу населения – 20-е место. </w:t>
      </w:r>
    </w:p>
    <w:p w:rsidR="00CE4B0D" w:rsidRPr="00CF62F3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Таким образом, можно утверждать, что сегодня роль Череповецкого района в Вологодской области определяется следующим образом:</w:t>
      </w:r>
    </w:p>
    <w:p w:rsidR="00CE4B0D" w:rsidRPr="00CF62F3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это один из наиболее развитых районов Вологодской области, предприятия которого, в том числе благодаря выгодному географическому положению, ведут активную деятельность по выпуску и реализации высококачественной продукции;</w:t>
      </w:r>
    </w:p>
    <w:p w:rsidR="00CE4B0D" w:rsidRPr="00CF62F3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это район, который является важным звеном в реализации задач продовольственной безопасности и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>, агропромышленный комплекс</w:t>
      </w:r>
      <w:r w:rsidR="00DE3B8E" w:rsidRPr="00CF62F3">
        <w:rPr>
          <w:rFonts w:ascii="Times New Roman" w:hAnsi="Times New Roman" w:cs="Times New Roman"/>
          <w:sz w:val="28"/>
          <w:szCs w:val="28"/>
        </w:rPr>
        <w:t>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которого обеспечивает население в области и за ее пределами </w:t>
      </w:r>
      <w:r w:rsidRPr="00CF62F3">
        <w:rPr>
          <w:rFonts w:ascii="Times New Roman" w:hAnsi="Times New Roman" w:cs="Times New Roman"/>
          <w:sz w:val="28"/>
          <w:szCs w:val="28"/>
        </w:rPr>
        <w:lastRenderedPageBreak/>
        <w:t>экологически чистыми и натуральными продуктами питания;</w:t>
      </w:r>
    </w:p>
    <w:p w:rsidR="00CE4B0D" w:rsidRPr="00CF62F3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это один из центров притяжения туристов, которых привлекают объекты рекреационного, спортивного и оздоровительного туризма, а также объекты культурного и духовного наследия, развлекательного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познавательного туризма.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Ключевые экономические проблемы района включают в себя конкуренцию с городом Череповец, как за трудовые ресурсы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так и за размещение предприятий, отсутствие предприятий по переработке леса и низкую конкурентоспособность наших аграриев относительно южных регионов и Черноземья.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Косвенное влияние на экономику района оказывают социальная сфера и инфраструктура района. 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Проблемы социальной сферы, помимо традиционных (неудовлетворительное состояние зданий и помещений учреждений социальной сферы; скудная, морально и физически устаревшая материально-техническая база; дефицит квалифицированных кадров и старение кадров), определяются также растущим дисбалансом спроса и предложения, который определяет изменяющаяся демографическая ситуация.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sz w:val="28"/>
          <w:szCs w:val="28"/>
        </w:rPr>
        <w:t>Ограничения развития, накладываемые инженерной инфраструктурой</w:t>
      </w:r>
      <w:r w:rsidR="00B56C1D" w:rsidRPr="00CF62F3">
        <w:rPr>
          <w:rFonts w:ascii="Times New Roman" w:hAnsi="Times New Roman" w:cs="Times New Roman"/>
          <w:sz w:val="28"/>
          <w:szCs w:val="28"/>
        </w:rPr>
        <w:t xml:space="preserve">, </w:t>
      </w:r>
      <w:r w:rsidRPr="00CF62F3">
        <w:rPr>
          <w:rFonts w:ascii="Times New Roman" w:hAnsi="Times New Roman" w:cs="Times New Roman"/>
          <w:sz w:val="28"/>
          <w:szCs w:val="28"/>
        </w:rPr>
        <w:t>включают в себя низкий уровень развития (водопроводом оборудовано</w:t>
      </w:r>
      <w:r w:rsidR="00137F8D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52,3% жилого фонда района, центральным отоплением 39%, канализацией 34,1%, горячим водоснабжением 33,2%, уровень газ</w:t>
      </w:r>
      <w:r w:rsidR="00137F8D" w:rsidRPr="00CF62F3">
        <w:rPr>
          <w:rFonts w:ascii="Times New Roman" w:hAnsi="Times New Roman" w:cs="Times New Roman"/>
          <w:sz w:val="28"/>
          <w:szCs w:val="28"/>
        </w:rPr>
        <w:t>ификации района составляет 31,8</w:t>
      </w:r>
      <w:r w:rsidRPr="00CF62F3">
        <w:rPr>
          <w:rFonts w:ascii="Times New Roman" w:hAnsi="Times New Roman" w:cs="Times New Roman"/>
          <w:sz w:val="28"/>
          <w:szCs w:val="28"/>
        </w:rPr>
        <w:t xml:space="preserve">%, доля протяженности дорог общего пользования местного значения, </w:t>
      </w:r>
      <w:r w:rsidR="00137F8D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не отвечающих нормативным требованиям составляет 87,4%), моральный </w:t>
      </w:r>
      <w:r w:rsidR="00137F8D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физический износ коммунальных систем, неоднородное качество и высокую стоимость услуг.</w:t>
      </w:r>
      <w:proofErr w:type="gramEnd"/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Кроме того</w:t>
      </w:r>
      <w:r w:rsidR="00B56C1D" w:rsidRPr="00CF62F3">
        <w:rPr>
          <w:rFonts w:ascii="Times New Roman" w:hAnsi="Times New Roman" w:cs="Times New Roman"/>
          <w:sz w:val="28"/>
          <w:szCs w:val="28"/>
        </w:rPr>
        <w:t>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необходимо учитывать экологические риски, связанные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с близостью крупного промышленного города и перспективам</w:t>
      </w:r>
      <w:r w:rsidR="0069294C" w:rsidRPr="00CF62F3">
        <w:rPr>
          <w:rFonts w:ascii="Times New Roman" w:hAnsi="Times New Roman" w:cs="Times New Roman"/>
          <w:sz w:val="28"/>
          <w:szCs w:val="28"/>
        </w:rPr>
        <w:t xml:space="preserve">и развития промышленности, как </w:t>
      </w:r>
      <w:r w:rsidRPr="00CF62F3">
        <w:rPr>
          <w:rFonts w:ascii="Times New Roman" w:hAnsi="Times New Roman" w:cs="Times New Roman"/>
          <w:sz w:val="28"/>
          <w:szCs w:val="28"/>
        </w:rPr>
        <w:t>в городе Череповце, так и в самом Череповецком районе.</w:t>
      </w:r>
    </w:p>
    <w:p w:rsidR="00E80195" w:rsidRPr="00CF62F3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Указанные факторы существенно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ограничивают возможности развития и приводят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к неравном</w:t>
      </w:r>
      <w:r w:rsidR="0069294C" w:rsidRPr="00CF62F3">
        <w:rPr>
          <w:rFonts w:ascii="Times New Roman" w:hAnsi="Times New Roman" w:cs="Times New Roman"/>
          <w:sz w:val="28"/>
          <w:szCs w:val="28"/>
        </w:rPr>
        <w:t>ерности</w:t>
      </w:r>
      <w:r w:rsidR="00DE3B8E" w:rsidRPr="00CF62F3">
        <w:rPr>
          <w:rFonts w:ascii="Times New Roman" w:hAnsi="Times New Roman" w:cs="Times New Roman"/>
          <w:sz w:val="28"/>
          <w:szCs w:val="28"/>
        </w:rPr>
        <w:t>,</w:t>
      </w:r>
      <w:r w:rsidR="0069294C" w:rsidRPr="00CF62F3">
        <w:rPr>
          <w:rFonts w:ascii="Times New Roman" w:hAnsi="Times New Roman" w:cs="Times New Roman"/>
          <w:sz w:val="28"/>
          <w:szCs w:val="28"/>
        </w:rPr>
        <w:t xml:space="preserve"> в т.ч. и экономического</w:t>
      </w:r>
      <w:r w:rsidRPr="00CF62F3">
        <w:rPr>
          <w:rFonts w:ascii="Times New Roman" w:hAnsi="Times New Roman" w:cs="Times New Roman"/>
          <w:sz w:val="28"/>
          <w:szCs w:val="28"/>
        </w:rPr>
        <w:t xml:space="preserve"> развития муниципальных образований района.</w:t>
      </w:r>
    </w:p>
    <w:p w:rsidR="00E80195" w:rsidRPr="00CF62F3" w:rsidRDefault="00E80195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E17F7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F62F3">
        <w:rPr>
          <w:rFonts w:ascii="Times New Roman" w:hAnsi="Times New Roman"/>
          <w:b/>
          <w:sz w:val="28"/>
          <w:szCs w:val="28"/>
          <w:lang w:eastAsia="ru-RU"/>
        </w:rPr>
        <w:t xml:space="preserve">Приоритеты </w:t>
      </w:r>
      <w:r w:rsidRPr="00CF62F3">
        <w:rPr>
          <w:rFonts w:ascii="Times New Roman" w:hAnsi="Times New Roman"/>
          <w:b/>
          <w:sz w:val="28"/>
          <w:szCs w:val="28"/>
        </w:rPr>
        <w:t>в сфере реализации Программы.</w:t>
      </w:r>
      <w:r w:rsidR="0069294C" w:rsidRPr="00CF62F3">
        <w:rPr>
          <w:rFonts w:ascii="Times New Roman" w:hAnsi="Times New Roman"/>
          <w:b/>
          <w:sz w:val="28"/>
          <w:szCs w:val="28"/>
          <w:lang w:eastAsia="ru-RU"/>
        </w:rPr>
        <w:br/>
      </w:r>
      <w:r w:rsidRPr="00CF62F3">
        <w:rPr>
          <w:rFonts w:ascii="Times New Roman" w:hAnsi="Times New Roman"/>
          <w:b/>
          <w:sz w:val="28"/>
          <w:szCs w:val="28"/>
          <w:lang w:eastAsia="ru-RU"/>
        </w:rPr>
        <w:t>Цели, задачи,</w:t>
      </w:r>
      <w:r w:rsidR="0069294C" w:rsidRPr="00CF62F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62F3">
        <w:rPr>
          <w:rFonts w:ascii="Times New Roman" w:hAnsi="Times New Roman"/>
          <w:b/>
          <w:sz w:val="28"/>
          <w:szCs w:val="28"/>
          <w:lang w:eastAsia="ru-RU"/>
        </w:rPr>
        <w:t>срок реализации Программы</w:t>
      </w:r>
    </w:p>
    <w:p w:rsidR="009C24A9" w:rsidRPr="00CF62F3" w:rsidRDefault="009C24A9" w:rsidP="0069294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A429F" w:rsidRPr="00CF62F3" w:rsidRDefault="00D330DB" w:rsidP="006C2CA9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Приоритетными направлениями экономического развития </w:t>
      </w:r>
      <w:r w:rsidR="0069294C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Череповецкого района признаны: сельское хозяйство </w:t>
      </w:r>
      <w:r w:rsidR="0069294C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переработка сельхозпродукции; лесная промышленность и переработка древесины; сфера туризма и отдыха; промышленное производство; проекты комплексной жилищной застройки</w:t>
      </w:r>
      <w:r w:rsidR="002A62E6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сфера потребительского рынка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1A429F" w:rsidRPr="00CF62F3" w:rsidRDefault="001A429F" w:rsidP="006C2CA9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 Программы </w:t>
      </w:r>
      <w:r w:rsidR="0069294C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Pr="00CF62F3">
        <w:rPr>
          <w:rFonts w:ascii="Times New Roman" w:hAnsi="Times New Roman" w:cs="Times New Roman"/>
          <w:sz w:val="28"/>
          <w:szCs w:val="28"/>
        </w:rPr>
        <w:t xml:space="preserve">оздание благоприятных условий для </w:t>
      </w:r>
      <w:r w:rsidR="00914E86" w:rsidRPr="00CF62F3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CF62F3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деятельности, </w:t>
      </w:r>
      <w:r w:rsidR="00914E86" w:rsidRPr="00CF62F3">
        <w:rPr>
          <w:rFonts w:ascii="Times New Roman" w:hAnsi="Times New Roman" w:cs="Times New Roman"/>
          <w:sz w:val="28"/>
          <w:szCs w:val="28"/>
        </w:rPr>
        <w:t>т</w:t>
      </w:r>
      <w:r w:rsidRPr="00CF62F3">
        <w:rPr>
          <w:rFonts w:ascii="Times New Roman" w:hAnsi="Times New Roman" w:cs="Times New Roman"/>
          <w:sz w:val="28"/>
          <w:szCs w:val="28"/>
        </w:rPr>
        <w:t>уризма</w:t>
      </w:r>
      <w:r w:rsidR="00914E86" w:rsidRPr="00CF62F3">
        <w:rPr>
          <w:rFonts w:ascii="Times New Roman" w:hAnsi="Times New Roman" w:cs="Times New Roman"/>
          <w:sz w:val="28"/>
          <w:szCs w:val="28"/>
        </w:rPr>
        <w:t>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</w:t>
      </w:r>
      <w:r w:rsidR="00914E86" w:rsidRPr="00CF62F3">
        <w:rPr>
          <w:rFonts w:ascii="Times New Roman" w:hAnsi="Times New Roman" w:cs="Times New Roman"/>
          <w:sz w:val="28"/>
          <w:szCs w:val="28"/>
        </w:rPr>
        <w:t xml:space="preserve"> и сферы потребительского рынка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9C24A9" w:rsidRPr="00CF62F3" w:rsidRDefault="009250FB" w:rsidP="006C2CA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в области развития экономики</w:t>
      </w:r>
      <w:r w:rsidR="00B56C1D" w:rsidRPr="00CF62F3">
        <w:rPr>
          <w:rFonts w:ascii="Times New Roman" w:hAnsi="Times New Roman" w:cs="Times New Roman"/>
          <w:sz w:val="28"/>
          <w:szCs w:val="28"/>
        </w:rPr>
        <w:t>,</w:t>
      </w:r>
      <w:r w:rsidR="001A429F" w:rsidRPr="00CF62F3">
        <w:rPr>
          <w:rFonts w:ascii="Times New Roman" w:hAnsi="Times New Roman" w:cs="Times New Roman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</w:t>
      </w:r>
      <w:r w:rsidRPr="00CF62F3">
        <w:rPr>
          <w:rFonts w:ascii="Times New Roman" w:hAnsi="Times New Roman" w:cs="Times New Roman"/>
          <w:sz w:val="28"/>
          <w:szCs w:val="28"/>
        </w:rPr>
        <w:t xml:space="preserve">включают в себя:  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Совершенствование взаимодействия органов власти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с предпри</w:t>
      </w:r>
      <w:r w:rsidR="00FA629A" w:rsidRPr="00CF62F3">
        <w:rPr>
          <w:rFonts w:ascii="Times New Roman" w:hAnsi="Times New Roman" w:cs="Times New Roman"/>
          <w:sz w:val="28"/>
          <w:szCs w:val="28"/>
        </w:rPr>
        <w:t>нимательским сообществом района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620CBC" w:rsidRPr="00CF62F3">
        <w:rPr>
          <w:rFonts w:ascii="Times New Roman" w:hAnsi="Times New Roman" w:cs="Times New Roman"/>
          <w:sz w:val="28"/>
          <w:szCs w:val="28"/>
        </w:rPr>
        <w:t>, субъектами социального предпринимательства</w:t>
      </w:r>
      <w:r w:rsidR="001F7DCF" w:rsidRPr="00CF62F3">
        <w:rPr>
          <w:rFonts w:ascii="Times New Roman" w:hAnsi="Times New Roman" w:cs="Times New Roman"/>
          <w:sz w:val="28"/>
          <w:szCs w:val="28"/>
        </w:rPr>
        <w:t>, а также физическими лицами, применяющими специальный налоговый режим "Налог на профессиональный доход".</w:t>
      </w:r>
      <w:r w:rsidRPr="00CF62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Содействие росту активности участия представителей малого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во всероссийских, региональных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и районных конкурсах, форумах, конференциях, ассамблеях, выставках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ярмарках.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Реализация образовательной поддержки субъектов малого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="001F7DCF" w:rsidRPr="00CF62F3">
        <w:rPr>
          <w:rFonts w:ascii="Times New Roman" w:hAnsi="Times New Roman" w:cs="Times New Roman"/>
          <w:sz w:val="28"/>
          <w:szCs w:val="28"/>
        </w:rPr>
        <w:t>, а также физических лиц, применяющих специальный налоговый режим "Налог на профессиональный доход",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в форме конференций, семинаров, курсов, тренингов, консультаций по всему спектру вопросов ведения бизнеса.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Содействие организации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безработных граждан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стимулирование предпринимательской активности и развития малого бизнеса.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Расширение информационной поддержки малых и средних организаций</w:t>
      </w:r>
      <w:r w:rsidR="001F7DCF" w:rsidRPr="00CF62F3">
        <w:rPr>
          <w:rFonts w:ascii="Times New Roman" w:hAnsi="Times New Roman" w:cs="Times New Roman"/>
          <w:sz w:val="28"/>
          <w:szCs w:val="28"/>
        </w:rPr>
        <w:t xml:space="preserve">, </w:t>
      </w:r>
      <w:r w:rsidR="00620CBC" w:rsidRPr="00CF62F3">
        <w:rPr>
          <w:rFonts w:ascii="Times New Roman" w:hAnsi="Times New Roman" w:cs="Times New Roman"/>
          <w:sz w:val="28"/>
          <w:szCs w:val="28"/>
        </w:rPr>
        <w:t xml:space="preserve">социальных предприятий, </w:t>
      </w:r>
      <w:r w:rsidR="001F7DCF" w:rsidRPr="00CF62F3">
        <w:rPr>
          <w:rFonts w:ascii="Times New Roman" w:hAnsi="Times New Roman" w:cs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9C24A9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Легализация «теневого» сектора предпринимательства.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условий для дальнейшего развития промышленных </w:t>
      </w: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предприятий района, способствующих увеличению объемов производства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отгрузки продукции.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развитию компаний, имеющих экспортный потенциал.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Участие в инфраструктурных проектах, стимулирующих развитие промышленного производства на территории района, таких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как Индустриальный парк «Череповец».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B65639" w:rsidRPr="00CF62F3" w:rsidRDefault="00B65639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с учреждениями высшего и среднего профессионального образования области и предприятиями района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по программам обучения необходимым специальностям, проведение работы по профориентации в школах района.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Комплексное развитие сферы туризма в Череповецком районе,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Рост туристского потока на территорию района.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Приоритетное развитие спортивного, рекреационного, познавательного, событийного и паломнического туризма.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и продвижение крупных событийных мероприятий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на территории района.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Формирование положительного туристского имиджа района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CF62F3">
        <w:rPr>
          <w:rFonts w:ascii="Times New Roman" w:hAnsi="Times New Roman" w:cs="Times New Roman"/>
          <w:sz w:val="28"/>
          <w:szCs w:val="28"/>
        </w:rPr>
        <w:t>«</w:t>
      </w:r>
      <w:r w:rsidRPr="00CF62F3">
        <w:rPr>
          <w:rFonts w:ascii="Times New Roman" w:hAnsi="Times New Roman" w:cs="Times New Roman"/>
          <w:sz w:val="28"/>
          <w:szCs w:val="28"/>
        </w:rPr>
        <w:t>Интернет</w:t>
      </w:r>
      <w:r w:rsidR="00EC4CE7" w:rsidRPr="00CF62F3">
        <w:rPr>
          <w:rFonts w:ascii="Times New Roman" w:hAnsi="Times New Roman" w:cs="Times New Roman"/>
          <w:sz w:val="28"/>
          <w:szCs w:val="28"/>
        </w:rPr>
        <w:t>»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094EE3" w:rsidRPr="00CF62F3" w:rsidRDefault="00094EE3" w:rsidP="006C2CA9">
      <w:pPr>
        <w:pStyle w:val="ConsPlusNormal"/>
        <w:widowControl w:val="0"/>
        <w:tabs>
          <w:tab w:val="left" w:pos="1276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специалистов </w:t>
      </w:r>
      <w:r w:rsidR="00620CBC" w:rsidRPr="00CF62F3">
        <w:rPr>
          <w:rFonts w:ascii="Times New Roman" w:hAnsi="Times New Roman" w:cs="Times New Roman"/>
          <w:sz w:val="28"/>
          <w:szCs w:val="28"/>
        </w:rPr>
        <w:t xml:space="preserve">в </w:t>
      </w:r>
      <w:r w:rsidRPr="00CF62F3">
        <w:rPr>
          <w:rFonts w:ascii="Times New Roman" w:hAnsi="Times New Roman" w:cs="Times New Roman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благоприятных условий для реализации инвестиционных проектов на территории района.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Развитие и модернизация транспортной и инженерной инфраструктуры.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и/или техническую и технологическую модернизацию.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Совершенствование условий для развития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партнерства на территории района.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Сопровождение инвестиционных проектов, реализуемых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9250FB" w:rsidRPr="00CF62F3" w:rsidRDefault="009250FB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инвестиционной политики района.</w:t>
      </w:r>
    </w:p>
    <w:p w:rsidR="00A6369A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A6369A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A6369A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A6369A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A6369A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Создание условий для сохранения и развития развозной торговли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в малонаселенных и труднодоступных населенных пунктах. </w:t>
      </w:r>
    </w:p>
    <w:p w:rsidR="00A6369A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Поддержка системы потребкооперации, реализация мероприятий по сотрудничеству с организациями потребительской кооперации. </w:t>
      </w:r>
    </w:p>
    <w:p w:rsidR="00A6369A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Взаимодействие с надзорными органами по выявлению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A6369A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9250FB" w:rsidRPr="00CF62F3" w:rsidRDefault="00A6369A" w:rsidP="006C2CA9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lastRenderedPageBreak/>
        <w:t>и благополучия прав человека по Вологодской области по вопросам защиты прав потребителей в сфере торговли, общественного питания и бытового обслуживания населения.</w:t>
      </w:r>
    </w:p>
    <w:p w:rsidR="009C24A9" w:rsidRPr="00CF62F3" w:rsidRDefault="009C24A9" w:rsidP="006C2CA9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Срок реализации Программы: </w:t>
      </w:r>
      <w:r w:rsidR="007662CB" w:rsidRPr="00CF62F3">
        <w:rPr>
          <w:rFonts w:ascii="Times New Roman" w:hAnsi="Times New Roman" w:cs="Times New Roman"/>
          <w:sz w:val="28"/>
          <w:szCs w:val="28"/>
        </w:rPr>
        <w:t>2020</w:t>
      </w:r>
      <w:r w:rsidRPr="00CF62F3">
        <w:rPr>
          <w:rFonts w:ascii="Times New Roman" w:hAnsi="Times New Roman" w:cs="Times New Roman"/>
          <w:sz w:val="28"/>
          <w:szCs w:val="28"/>
        </w:rPr>
        <w:t>-202</w:t>
      </w:r>
      <w:r w:rsidR="007C5BC2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F7DCF" w:rsidRPr="00CF62F3" w:rsidRDefault="001F7DCF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E17F77">
      <w:pPr>
        <w:pStyle w:val="a6"/>
        <w:numPr>
          <w:ilvl w:val="0"/>
          <w:numId w:val="2"/>
        </w:numPr>
        <w:tabs>
          <w:tab w:val="left" w:pos="540"/>
          <w:tab w:val="left" w:pos="4536"/>
        </w:tabs>
        <w:spacing w:after="0"/>
        <w:ind w:left="0" w:firstLine="0"/>
        <w:contextualSpacing/>
        <w:jc w:val="center"/>
        <w:rPr>
          <w:sz w:val="28"/>
          <w:szCs w:val="28"/>
        </w:rPr>
      </w:pPr>
      <w:r w:rsidRPr="00CF62F3">
        <w:rPr>
          <w:b/>
          <w:sz w:val="28"/>
          <w:szCs w:val="28"/>
        </w:rPr>
        <w:t>Обоснование выделения и включения в состав Программы подпрограмм и их обобщенная характеристика</w:t>
      </w:r>
    </w:p>
    <w:p w:rsidR="009C24A9" w:rsidRPr="00CF62F3" w:rsidRDefault="009C24A9" w:rsidP="0069294C">
      <w:pPr>
        <w:widowControl w:val="0"/>
        <w:tabs>
          <w:tab w:val="left" w:pos="6945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F7D52" w:rsidRPr="00CF62F3" w:rsidRDefault="007F7D5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Программа направлена на развитие МСП, как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основного базиса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экономики района в целом, туризма, как отрасли, имеющей значительный потенциал и оказывающей существенное влияние на развитие смежных отраслей экономики, инвестиционной деятельности, как основы развития отдельных предприятий и организаций и экономики района в</w:t>
      </w:r>
      <w:r w:rsidR="00A6369A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целом</w:t>
      </w:r>
      <w:r w:rsidR="00A6369A" w:rsidRPr="00CF62F3">
        <w:rPr>
          <w:rFonts w:ascii="Times New Roman" w:hAnsi="Times New Roman" w:cs="Times New Roman"/>
          <w:sz w:val="28"/>
          <w:szCs w:val="28"/>
        </w:rPr>
        <w:t xml:space="preserve"> и сферы потребительского рынка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9C24A9" w:rsidRPr="00CF62F3" w:rsidRDefault="009A28CC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</w:t>
      </w:r>
      <w:r w:rsidR="009C24A9" w:rsidRPr="00CF62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24A9" w:rsidRPr="00CF62F3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9C24A9" w:rsidRPr="00CF62F3">
        <w:rPr>
          <w:rFonts w:ascii="Times New Roman" w:hAnsi="Times New Roman" w:cs="Times New Roman"/>
          <w:sz w:val="28"/>
          <w:szCs w:val="28"/>
        </w:rPr>
        <w:t xml:space="preserve"> Программы предусмотрена реализация </w:t>
      </w:r>
      <w:r w:rsidR="00A6369A" w:rsidRPr="00CF62F3">
        <w:rPr>
          <w:rFonts w:ascii="Times New Roman" w:hAnsi="Times New Roman" w:cs="Times New Roman"/>
          <w:sz w:val="28"/>
          <w:szCs w:val="28"/>
        </w:rPr>
        <w:t>четырех</w:t>
      </w:r>
      <w:r w:rsidR="009C24A9" w:rsidRPr="00CF62F3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7F7D52" w:rsidRPr="00CF62F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24A9" w:rsidRPr="00CF62F3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Содействие развитию </w:t>
      </w:r>
      <w:r w:rsidR="009C24A9" w:rsidRPr="00CF62F3">
        <w:rPr>
          <w:rFonts w:ascii="Times New Roman" w:hAnsi="Times New Roman"/>
          <w:sz w:val="28"/>
          <w:szCs w:val="28"/>
        </w:rPr>
        <w:t>малого и среднего предпринимательства в Череповецком муниципальном районе на 20</w:t>
      </w:r>
      <w:r w:rsidR="007662CB" w:rsidRPr="00CF62F3">
        <w:rPr>
          <w:rFonts w:ascii="Times New Roman" w:hAnsi="Times New Roman"/>
          <w:sz w:val="28"/>
          <w:szCs w:val="28"/>
        </w:rPr>
        <w:t>20</w:t>
      </w:r>
      <w:r w:rsidR="009C24A9" w:rsidRPr="00CF62F3">
        <w:rPr>
          <w:rFonts w:ascii="Times New Roman" w:hAnsi="Times New Roman"/>
          <w:sz w:val="28"/>
          <w:szCs w:val="28"/>
        </w:rPr>
        <w:t>-202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9C24A9" w:rsidRPr="00CF62F3">
        <w:rPr>
          <w:rFonts w:ascii="Times New Roman" w:hAnsi="Times New Roman"/>
          <w:sz w:val="28"/>
          <w:szCs w:val="28"/>
        </w:rPr>
        <w:t xml:space="preserve"> годы </w:t>
      </w:r>
      <w:r w:rsidR="00ED0A18" w:rsidRPr="00CF62F3">
        <w:rPr>
          <w:rFonts w:ascii="Times New Roman" w:hAnsi="Times New Roman"/>
          <w:sz w:val="28"/>
          <w:szCs w:val="28"/>
        </w:rPr>
        <w:t>(</w:t>
      </w:r>
      <w:r w:rsidR="009C24A9" w:rsidRPr="00CF62F3">
        <w:rPr>
          <w:rFonts w:ascii="Times New Roman" w:hAnsi="Times New Roman"/>
          <w:sz w:val="28"/>
          <w:szCs w:val="28"/>
        </w:rPr>
        <w:t>подпрограмма 1</w:t>
      </w:r>
      <w:r w:rsidR="00ED0A18" w:rsidRPr="00CF62F3">
        <w:rPr>
          <w:rFonts w:ascii="Times New Roman" w:hAnsi="Times New Roman"/>
          <w:sz w:val="28"/>
          <w:szCs w:val="28"/>
        </w:rPr>
        <w:t xml:space="preserve"> </w:t>
      </w:r>
      <w:r w:rsidR="009C24A9" w:rsidRPr="00CF62F3">
        <w:rPr>
          <w:rFonts w:ascii="Times New Roman" w:hAnsi="Times New Roman"/>
          <w:sz w:val="28"/>
          <w:szCs w:val="28"/>
        </w:rPr>
        <w:t>к Программе</w:t>
      </w:r>
      <w:r w:rsidR="00ED0A18" w:rsidRPr="00CF62F3">
        <w:rPr>
          <w:rFonts w:ascii="Times New Roman" w:hAnsi="Times New Roman"/>
          <w:sz w:val="28"/>
          <w:szCs w:val="28"/>
        </w:rPr>
        <w:t>)</w:t>
      </w:r>
      <w:r w:rsidR="009C24A9" w:rsidRPr="00CF62F3">
        <w:rPr>
          <w:rFonts w:ascii="Times New Roman" w:hAnsi="Times New Roman"/>
          <w:sz w:val="28"/>
          <w:szCs w:val="28"/>
        </w:rPr>
        <w:t>.</w:t>
      </w:r>
    </w:p>
    <w:p w:rsidR="009C24A9" w:rsidRPr="00CF62F3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</w:t>
      </w:r>
      <w:r w:rsidR="009C24A9" w:rsidRPr="00CF62F3">
        <w:rPr>
          <w:rFonts w:ascii="Times New Roman" w:hAnsi="Times New Roman"/>
          <w:sz w:val="28"/>
          <w:szCs w:val="28"/>
        </w:rPr>
        <w:t xml:space="preserve"> туризма в Череповецком муниципальном районе на 20</w:t>
      </w:r>
      <w:r w:rsidR="007662CB" w:rsidRPr="00CF62F3">
        <w:rPr>
          <w:rFonts w:ascii="Times New Roman" w:hAnsi="Times New Roman"/>
          <w:sz w:val="28"/>
          <w:szCs w:val="28"/>
        </w:rPr>
        <w:t>20</w:t>
      </w:r>
      <w:r w:rsidR="009C24A9" w:rsidRPr="00CF62F3">
        <w:rPr>
          <w:rFonts w:ascii="Times New Roman" w:hAnsi="Times New Roman"/>
          <w:sz w:val="28"/>
          <w:szCs w:val="28"/>
        </w:rPr>
        <w:t>-20</w:t>
      </w:r>
      <w:r w:rsidR="007662CB" w:rsidRPr="00CF62F3">
        <w:rPr>
          <w:rFonts w:ascii="Times New Roman" w:hAnsi="Times New Roman"/>
          <w:sz w:val="28"/>
          <w:szCs w:val="28"/>
        </w:rPr>
        <w:t>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9C24A9" w:rsidRPr="00CF62F3">
        <w:rPr>
          <w:rFonts w:ascii="Times New Roman" w:hAnsi="Times New Roman"/>
          <w:sz w:val="28"/>
          <w:szCs w:val="28"/>
        </w:rPr>
        <w:t xml:space="preserve"> годы </w:t>
      </w:r>
      <w:r w:rsidR="00ED0A18" w:rsidRPr="00CF62F3">
        <w:rPr>
          <w:rFonts w:ascii="Times New Roman" w:hAnsi="Times New Roman"/>
          <w:sz w:val="28"/>
          <w:szCs w:val="28"/>
        </w:rPr>
        <w:t>(</w:t>
      </w:r>
      <w:hyperlink w:anchor="Par1122" w:history="1">
        <w:r w:rsidR="00ED0A18" w:rsidRPr="00CF62F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ED0A18" w:rsidRPr="00CF62F3">
        <w:rPr>
          <w:rFonts w:ascii="Times New Roman" w:hAnsi="Times New Roman"/>
          <w:sz w:val="28"/>
          <w:szCs w:val="28"/>
        </w:rPr>
        <w:t xml:space="preserve"> 2</w:t>
      </w:r>
      <w:r w:rsidR="009C24A9" w:rsidRPr="00CF62F3">
        <w:rPr>
          <w:rFonts w:ascii="Times New Roman" w:hAnsi="Times New Roman"/>
          <w:sz w:val="28"/>
          <w:szCs w:val="28"/>
        </w:rPr>
        <w:t xml:space="preserve"> к Программе</w:t>
      </w:r>
      <w:r w:rsidR="00ED0A18" w:rsidRPr="00CF62F3">
        <w:rPr>
          <w:rFonts w:ascii="Times New Roman" w:hAnsi="Times New Roman"/>
          <w:sz w:val="28"/>
          <w:szCs w:val="28"/>
        </w:rPr>
        <w:t>)</w:t>
      </w:r>
      <w:r w:rsidR="009C24A9" w:rsidRPr="00CF62F3">
        <w:rPr>
          <w:rFonts w:ascii="Times New Roman" w:hAnsi="Times New Roman"/>
          <w:sz w:val="28"/>
          <w:szCs w:val="28"/>
        </w:rPr>
        <w:t>.</w:t>
      </w:r>
    </w:p>
    <w:p w:rsidR="009C24A9" w:rsidRPr="00CF62F3" w:rsidRDefault="007662CB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</w:t>
      </w:r>
      <w:r w:rsidR="009C24A9" w:rsidRPr="00CF62F3">
        <w:rPr>
          <w:rFonts w:ascii="Times New Roman" w:hAnsi="Times New Roman"/>
          <w:sz w:val="28"/>
          <w:szCs w:val="28"/>
        </w:rPr>
        <w:t>азвити</w:t>
      </w:r>
      <w:r w:rsidRPr="00CF62F3">
        <w:rPr>
          <w:rFonts w:ascii="Times New Roman" w:hAnsi="Times New Roman"/>
          <w:sz w:val="28"/>
          <w:szCs w:val="28"/>
        </w:rPr>
        <w:t>ю</w:t>
      </w:r>
      <w:r w:rsidR="009C24A9"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hAnsi="Times New Roman"/>
          <w:sz w:val="28"/>
          <w:szCs w:val="28"/>
        </w:rPr>
        <w:t>инвестиций</w:t>
      </w:r>
      <w:r w:rsidR="009C24A9" w:rsidRPr="00CF62F3">
        <w:rPr>
          <w:rFonts w:ascii="Times New Roman" w:hAnsi="Times New Roman"/>
          <w:sz w:val="28"/>
          <w:szCs w:val="28"/>
        </w:rPr>
        <w:t xml:space="preserve"> в Череповецком муниципальном районе на 20</w:t>
      </w:r>
      <w:r w:rsidRPr="00CF62F3">
        <w:rPr>
          <w:rFonts w:ascii="Times New Roman" w:hAnsi="Times New Roman"/>
          <w:sz w:val="28"/>
          <w:szCs w:val="28"/>
        </w:rPr>
        <w:t>20</w:t>
      </w:r>
      <w:r w:rsidR="009C24A9" w:rsidRPr="00CF62F3">
        <w:rPr>
          <w:rFonts w:ascii="Times New Roman" w:hAnsi="Times New Roman"/>
          <w:sz w:val="28"/>
          <w:szCs w:val="28"/>
        </w:rPr>
        <w:t>-202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9C24A9" w:rsidRPr="00CF62F3">
        <w:rPr>
          <w:rFonts w:ascii="Times New Roman" w:hAnsi="Times New Roman"/>
          <w:sz w:val="28"/>
          <w:szCs w:val="28"/>
        </w:rPr>
        <w:t xml:space="preserve"> годы </w:t>
      </w:r>
      <w:r w:rsidR="00ED0A18" w:rsidRPr="00CF62F3">
        <w:rPr>
          <w:rFonts w:ascii="Times New Roman" w:hAnsi="Times New Roman"/>
          <w:sz w:val="28"/>
          <w:szCs w:val="28"/>
        </w:rPr>
        <w:t>(п</w:t>
      </w:r>
      <w:r w:rsidR="009C24A9" w:rsidRPr="00CF62F3">
        <w:rPr>
          <w:rFonts w:ascii="Times New Roman" w:hAnsi="Times New Roman"/>
          <w:sz w:val="28"/>
          <w:szCs w:val="28"/>
        </w:rPr>
        <w:t>одпрограмма 3 к Программе</w:t>
      </w:r>
      <w:r w:rsidR="00ED0A18" w:rsidRPr="00CF62F3">
        <w:rPr>
          <w:rFonts w:ascii="Times New Roman" w:hAnsi="Times New Roman"/>
          <w:sz w:val="28"/>
          <w:szCs w:val="28"/>
        </w:rPr>
        <w:t>)</w:t>
      </w:r>
      <w:r w:rsidR="009C24A9" w:rsidRPr="00CF62F3">
        <w:rPr>
          <w:rFonts w:ascii="Times New Roman" w:hAnsi="Times New Roman"/>
          <w:sz w:val="28"/>
          <w:szCs w:val="28"/>
        </w:rPr>
        <w:t>.</w:t>
      </w:r>
    </w:p>
    <w:p w:rsidR="00A6369A" w:rsidRPr="00CF62F3" w:rsidRDefault="00A6369A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 торговли в Череповецком муниципальном районе на 2020-202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годы </w:t>
      </w:r>
      <w:r w:rsidR="00ED0A18" w:rsidRPr="00CF62F3">
        <w:rPr>
          <w:rFonts w:ascii="Times New Roman" w:hAnsi="Times New Roman"/>
          <w:sz w:val="28"/>
          <w:szCs w:val="28"/>
        </w:rPr>
        <w:t>(п</w:t>
      </w:r>
      <w:r w:rsidRPr="00CF62F3">
        <w:rPr>
          <w:rFonts w:ascii="Times New Roman" w:hAnsi="Times New Roman"/>
          <w:sz w:val="28"/>
          <w:szCs w:val="28"/>
        </w:rPr>
        <w:t>одпрограмма 4 к Программе</w:t>
      </w:r>
      <w:r w:rsidR="00ED0A18" w:rsidRPr="00CF62F3">
        <w:rPr>
          <w:rFonts w:ascii="Times New Roman" w:hAnsi="Times New Roman"/>
          <w:sz w:val="28"/>
          <w:szCs w:val="28"/>
        </w:rPr>
        <w:t>)</w:t>
      </w:r>
      <w:r w:rsidRPr="00CF62F3">
        <w:rPr>
          <w:rFonts w:ascii="Times New Roman" w:hAnsi="Times New Roman"/>
          <w:sz w:val="28"/>
          <w:szCs w:val="28"/>
        </w:rPr>
        <w:t>.</w:t>
      </w:r>
    </w:p>
    <w:p w:rsidR="009C24A9" w:rsidRPr="00CF62F3" w:rsidRDefault="009C24A9" w:rsidP="00137F8D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24A9" w:rsidRPr="00CF62F3" w:rsidRDefault="009C24A9" w:rsidP="00137F8D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 Ресурсное обеспечение, обоснование объема финансовых ресурсов, необходимых для реализации Программы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C5BC2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Программы, составляет </w:t>
      </w:r>
      <w:r w:rsidR="00DA3CFE" w:rsidRPr="00CF62F3">
        <w:rPr>
          <w:rFonts w:ascii="Times New Roman" w:hAnsi="Times New Roman" w:cs="Times New Roman"/>
          <w:sz w:val="28"/>
          <w:szCs w:val="28"/>
        </w:rPr>
        <w:t>10 079,8</w:t>
      </w:r>
      <w:r w:rsidR="002A62E6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руб.</w:t>
      </w:r>
      <w:r w:rsidR="00ED0A18" w:rsidRPr="00CF62F3">
        <w:rPr>
          <w:rFonts w:ascii="Times New Roman" w:hAnsi="Times New Roman" w:cs="Times New Roman"/>
          <w:sz w:val="28"/>
          <w:szCs w:val="28"/>
        </w:rPr>
        <w:t xml:space="preserve"> (приложение 1 к Программе).</w:t>
      </w:r>
      <w:r w:rsidRPr="00CF62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776" w:rsidRPr="00CF62F3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04B95" w:rsidRPr="00CF62F3">
        <w:rPr>
          <w:rFonts w:ascii="Times New Roman" w:hAnsi="Times New Roman" w:cs="Times New Roman"/>
          <w:sz w:val="28"/>
          <w:szCs w:val="28"/>
        </w:rPr>
        <w:t>1</w:t>
      </w:r>
      <w:r w:rsidR="00E50F50" w:rsidRPr="00CF62F3">
        <w:rPr>
          <w:rFonts w:ascii="Times New Roman" w:hAnsi="Times New Roman" w:cs="Times New Roman"/>
          <w:sz w:val="28"/>
          <w:szCs w:val="28"/>
        </w:rPr>
        <w:t>3</w:t>
      </w:r>
      <w:r w:rsidR="00A04B95" w:rsidRPr="00CF62F3">
        <w:rPr>
          <w:rFonts w:ascii="Times New Roman" w:hAnsi="Times New Roman" w:cs="Times New Roman"/>
          <w:sz w:val="28"/>
          <w:szCs w:val="28"/>
        </w:rPr>
        <w:t>0,0</w:t>
      </w:r>
      <w:r w:rsidR="001B5948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рублей;</w:t>
      </w:r>
      <w:r w:rsidR="0010324D"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B7E" w:rsidRPr="00CF62F3" w:rsidRDefault="009C24A9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D7B5E" w:rsidRPr="00CF62F3">
        <w:rPr>
          <w:rFonts w:ascii="Times New Roman" w:hAnsi="Times New Roman" w:cs="Times New Roman"/>
          <w:sz w:val="28"/>
          <w:szCs w:val="28"/>
        </w:rPr>
        <w:t>867,0</w:t>
      </w:r>
      <w:r w:rsidR="00C12B7E" w:rsidRPr="00CF62F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12B7E" w:rsidRPr="00CF62F3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6C7F30" w:rsidRPr="00CF62F3">
        <w:rPr>
          <w:rFonts w:ascii="Times New Roman" w:hAnsi="Times New Roman" w:cs="Times New Roman"/>
          <w:sz w:val="28"/>
          <w:szCs w:val="28"/>
        </w:rPr>
        <w:t xml:space="preserve">2 </w:t>
      </w:r>
      <w:r w:rsidR="002B18D0" w:rsidRPr="00CF62F3">
        <w:rPr>
          <w:rFonts w:ascii="Times New Roman" w:hAnsi="Times New Roman" w:cs="Times New Roman"/>
          <w:sz w:val="28"/>
          <w:szCs w:val="28"/>
        </w:rPr>
        <w:t>3</w:t>
      </w:r>
      <w:r w:rsidR="006C7F30" w:rsidRPr="00CF62F3">
        <w:rPr>
          <w:rFonts w:ascii="Times New Roman" w:hAnsi="Times New Roman" w:cs="Times New Roman"/>
          <w:sz w:val="28"/>
          <w:szCs w:val="28"/>
        </w:rPr>
        <w:t>73,3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C24A9" w:rsidRPr="00CF62F3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2B18D0" w:rsidRPr="00CF62F3">
        <w:rPr>
          <w:rFonts w:ascii="Times New Roman" w:hAnsi="Times New Roman" w:cs="Times New Roman"/>
          <w:sz w:val="28"/>
          <w:szCs w:val="28"/>
        </w:rPr>
        <w:t>3 349</w:t>
      </w:r>
      <w:r w:rsidR="00227351" w:rsidRPr="00CF62F3">
        <w:rPr>
          <w:rFonts w:ascii="Times New Roman" w:hAnsi="Times New Roman" w:cs="Times New Roman"/>
          <w:sz w:val="28"/>
          <w:szCs w:val="28"/>
        </w:rPr>
        <w:t>,0</w:t>
      </w:r>
      <w:r w:rsidR="00566DF5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9C24A9" w:rsidRPr="00CF62F3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2B18D0" w:rsidRPr="00CF62F3">
        <w:rPr>
          <w:rFonts w:ascii="Times New Roman" w:hAnsi="Times New Roman" w:cs="Times New Roman"/>
          <w:sz w:val="28"/>
          <w:szCs w:val="28"/>
        </w:rPr>
        <w:t>1</w:t>
      </w:r>
      <w:r w:rsidR="00DA3CFE" w:rsidRPr="00CF62F3">
        <w:rPr>
          <w:rFonts w:ascii="Times New Roman" w:hAnsi="Times New Roman" w:cs="Times New Roman"/>
          <w:sz w:val="28"/>
          <w:szCs w:val="28"/>
        </w:rPr>
        <w:t> 852,5</w:t>
      </w:r>
      <w:r w:rsidR="002B18D0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106EA4" w:rsidRPr="00CF62F3">
        <w:rPr>
          <w:rFonts w:ascii="Times New Roman" w:hAnsi="Times New Roman" w:cs="Times New Roman"/>
          <w:sz w:val="28"/>
          <w:szCs w:val="28"/>
        </w:rPr>
        <w:t>754,0</w:t>
      </w:r>
      <w:r w:rsidR="006C7F30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7C5BC2" w:rsidRPr="00CF62F3">
        <w:rPr>
          <w:rFonts w:ascii="Times New Roman" w:hAnsi="Times New Roman" w:cs="Times New Roman"/>
          <w:sz w:val="28"/>
          <w:szCs w:val="28"/>
        </w:rPr>
        <w:t>тыс. рублей;</w:t>
      </w:r>
    </w:p>
    <w:p w:rsidR="007C5BC2" w:rsidRPr="00CF62F3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2026 год –</w:t>
      </w:r>
      <w:r w:rsidR="00227351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106EA4" w:rsidRPr="00CF62F3">
        <w:rPr>
          <w:rFonts w:ascii="Times New Roman" w:hAnsi="Times New Roman" w:cs="Times New Roman"/>
          <w:sz w:val="28"/>
          <w:szCs w:val="28"/>
        </w:rPr>
        <w:t>754,0</w:t>
      </w:r>
      <w:r w:rsidR="006C7F30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227351" w:rsidRPr="00CF62F3">
        <w:rPr>
          <w:rFonts w:ascii="Times New Roman" w:hAnsi="Times New Roman" w:cs="Times New Roman"/>
          <w:sz w:val="28"/>
          <w:szCs w:val="28"/>
        </w:rPr>
        <w:t>тыс. рублей</w:t>
      </w:r>
      <w:r w:rsidR="00624943" w:rsidRPr="00CF62F3">
        <w:rPr>
          <w:rFonts w:ascii="Times New Roman" w:hAnsi="Times New Roman" w:cs="Times New Roman"/>
          <w:sz w:val="28"/>
          <w:szCs w:val="28"/>
        </w:rPr>
        <w:t>.</w:t>
      </w:r>
    </w:p>
    <w:p w:rsidR="00914E86" w:rsidRPr="00CF62F3" w:rsidRDefault="00BF3C17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Для реализации мероприятий</w:t>
      </w:r>
      <w:r w:rsidR="00914E86" w:rsidRPr="00CF62F3">
        <w:rPr>
          <w:rFonts w:ascii="Times New Roman" w:hAnsi="Times New Roman"/>
          <w:sz w:val="28"/>
          <w:szCs w:val="28"/>
        </w:rPr>
        <w:t xml:space="preserve"> Программы планируется привлечение средств областного бюджета. Финансовые затраты на реализацию Программы составят </w:t>
      </w:r>
      <w:r w:rsidR="00021EC5" w:rsidRPr="00CF62F3">
        <w:rPr>
          <w:rFonts w:ascii="Times New Roman" w:hAnsi="Times New Roman"/>
          <w:sz w:val="28"/>
          <w:szCs w:val="28"/>
        </w:rPr>
        <w:t>2</w:t>
      </w:r>
      <w:r w:rsidR="00B1770E" w:rsidRPr="00CF62F3">
        <w:rPr>
          <w:rFonts w:ascii="Times New Roman" w:hAnsi="Times New Roman"/>
          <w:sz w:val="28"/>
          <w:szCs w:val="28"/>
        </w:rPr>
        <w:t>8 657,4</w:t>
      </w:r>
      <w:r w:rsidR="002B18D0" w:rsidRPr="00CF62F3">
        <w:rPr>
          <w:rFonts w:ascii="Times New Roman" w:hAnsi="Times New Roman"/>
          <w:sz w:val="28"/>
          <w:szCs w:val="28"/>
        </w:rPr>
        <w:t xml:space="preserve"> </w:t>
      </w:r>
      <w:r w:rsidR="00914E86" w:rsidRPr="00CF62F3">
        <w:rPr>
          <w:rFonts w:ascii="Times New Roman" w:hAnsi="Times New Roman"/>
          <w:sz w:val="28"/>
          <w:szCs w:val="28"/>
        </w:rPr>
        <w:t>тыс</w:t>
      </w:r>
      <w:r w:rsidR="00ED0A18" w:rsidRPr="00CF62F3">
        <w:rPr>
          <w:rFonts w:ascii="Times New Roman" w:hAnsi="Times New Roman"/>
          <w:sz w:val="28"/>
          <w:szCs w:val="28"/>
        </w:rPr>
        <w:t>.</w:t>
      </w:r>
      <w:r w:rsidR="00914E86" w:rsidRPr="00CF62F3">
        <w:rPr>
          <w:rFonts w:ascii="Times New Roman" w:hAnsi="Times New Roman"/>
          <w:sz w:val="28"/>
          <w:szCs w:val="28"/>
        </w:rPr>
        <w:t xml:space="preserve"> руб</w:t>
      </w:r>
      <w:r w:rsidR="00ED0A18" w:rsidRPr="00CF62F3">
        <w:rPr>
          <w:rFonts w:ascii="Times New Roman" w:hAnsi="Times New Roman"/>
          <w:sz w:val="28"/>
          <w:szCs w:val="28"/>
        </w:rPr>
        <w:t>. (приложение 2 к Программе)</w:t>
      </w:r>
      <w:r w:rsidR="00914E86" w:rsidRPr="00CF62F3">
        <w:rPr>
          <w:rFonts w:ascii="Times New Roman" w:hAnsi="Times New Roman"/>
          <w:sz w:val="28"/>
          <w:szCs w:val="28"/>
        </w:rPr>
        <w:t>, в</w:t>
      </w:r>
      <w:r w:rsidR="00ED0A18" w:rsidRPr="00CF62F3">
        <w:rPr>
          <w:rFonts w:ascii="Times New Roman" w:hAnsi="Times New Roman"/>
          <w:sz w:val="28"/>
          <w:szCs w:val="28"/>
        </w:rPr>
        <w:t xml:space="preserve"> </w:t>
      </w:r>
      <w:r w:rsidR="00914E86" w:rsidRPr="00CF62F3">
        <w:rPr>
          <w:rFonts w:ascii="Times New Roman" w:hAnsi="Times New Roman"/>
          <w:sz w:val="28"/>
          <w:szCs w:val="28"/>
        </w:rPr>
        <w:t xml:space="preserve">т.ч. </w:t>
      </w:r>
    </w:p>
    <w:p w:rsidR="00914E86" w:rsidRPr="00CF62F3" w:rsidRDefault="00914E86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14E86" w:rsidRPr="00CF62F3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50B84" w:rsidRPr="00CF62F3">
        <w:rPr>
          <w:rFonts w:ascii="Times New Roman" w:hAnsi="Times New Roman" w:cs="Times New Roman"/>
          <w:sz w:val="28"/>
          <w:szCs w:val="28"/>
        </w:rPr>
        <w:t>1 885,3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14E86" w:rsidRPr="00CF62F3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91D15" w:rsidRPr="00CF62F3">
        <w:rPr>
          <w:rFonts w:ascii="Times New Roman" w:hAnsi="Times New Roman" w:cs="Times New Roman"/>
          <w:sz w:val="28"/>
          <w:szCs w:val="28"/>
        </w:rPr>
        <w:t>3</w:t>
      </w:r>
      <w:r w:rsidR="00EE379F" w:rsidRPr="00CF62F3">
        <w:rPr>
          <w:rFonts w:ascii="Times New Roman" w:hAnsi="Times New Roman" w:cs="Times New Roman"/>
          <w:sz w:val="28"/>
          <w:szCs w:val="28"/>
        </w:rPr>
        <w:t> </w:t>
      </w:r>
      <w:r w:rsidR="00340C3F" w:rsidRPr="00CF62F3">
        <w:rPr>
          <w:rFonts w:ascii="Times New Roman" w:hAnsi="Times New Roman" w:cs="Times New Roman"/>
          <w:sz w:val="28"/>
          <w:szCs w:val="28"/>
        </w:rPr>
        <w:t>323</w:t>
      </w:r>
      <w:r w:rsidR="00EE379F" w:rsidRPr="00CF62F3">
        <w:rPr>
          <w:rFonts w:ascii="Times New Roman" w:hAnsi="Times New Roman" w:cs="Times New Roman"/>
          <w:sz w:val="28"/>
          <w:szCs w:val="28"/>
        </w:rPr>
        <w:t>,5</w:t>
      </w:r>
      <w:r w:rsidR="002A62E6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CF62F3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2022 год – </w:t>
      </w:r>
      <w:r w:rsidR="001F7346" w:rsidRPr="00CF62F3">
        <w:rPr>
          <w:rFonts w:ascii="Times New Roman" w:hAnsi="Times New Roman" w:cs="Times New Roman"/>
          <w:sz w:val="28"/>
          <w:szCs w:val="28"/>
        </w:rPr>
        <w:t>4 534,5</w:t>
      </w:r>
      <w:r w:rsidR="00EE379F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CF62F3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F7346" w:rsidRPr="00CF62F3">
        <w:rPr>
          <w:rFonts w:ascii="Times New Roman" w:hAnsi="Times New Roman" w:cs="Times New Roman"/>
          <w:sz w:val="28"/>
          <w:szCs w:val="28"/>
        </w:rPr>
        <w:t>5 366,8</w:t>
      </w:r>
      <w:r w:rsidR="00EE379F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CF62F3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0E07E9" w:rsidRPr="00CF62F3">
        <w:rPr>
          <w:rFonts w:ascii="Times New Roman" w:hAnsi="Times New Roman" w:cs="Times New Roman"/>
          <w:sz w:val="28"/>
          <w:szCs w:val="28"/>
        </w:rPr>
        <w:t>5 833,5</w:t>
      </w:r>
      <w:r w:rsidR="002A62E6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CF62F3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2025 год –</w:t>
      </w:r>
      <w:r w:rsidR="00297D4C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624943" w:rsidRPr="00CF62F3">
        <w:rPr>
          <w:rFonts w:ascii="Times New Roman" w:hAnsi="Times New Roman" w:cs="Times New Roman"/>
          <w:sz w:val="28"/>
          <w:szCs w:val="28"/>
        </w:rPr>
        <w:t>3 856,9</w:t>
      </w:r>
      <w:r w:rsidR="001F7346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рублей</w:t>
      </w:r>
      <w:r w:rsidR="007C5BC2" w:rsidRPr="00CF62F3">
        <w:rPr>
          <w:rFonts w:ascii="Times New Roman" w:hAnsi="Times New Roman" w:cs="Times New Roman"/>
          <w:sz w:val="28"/>
          <w:szCs w:val="28"/>
        </w:rPr>
        <w:t>;</w:t>
      </w:r>
    </w:p>
    <w:p w:rsidR="007C5BC2" w:rsidRPr="00CF62F3" w:rsidRDefault="007C5BC2" w:rsidP="007C5BC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624943" w:rsidRPr="00CF62F3">
        <w:rPr>
          <w:rFonts w:ascii="Times New Roman" w:hAnsi="Times New Roman" w:cs="Times New Roman"/>
          <w:sz w:val="28"/>
          <w:szCs w:val="28"/>
        </w:rPr>
        <w:t>3 856,9</w:t>
      </w:r>
      <w:r w:rsidR="001F7346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рублей.</w:t>
      </w:r>
    </w:p>
    <w:p w:rsidR="007C5BC2" w:rsidRPr="00CF62F3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42EC" w:rsidRPr="00CF62F3" w:rsidRDefault="00A442EC" w:rsidP="0069294C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Обоснование объема финансовых ресурсов средств бюджета района, необходимых для реализации Программы представлено в приложении 5 </w:t>
      </w:r>
      <w:r w:rsidR="0069294C"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Pr="00CF62F3">
        <w:rPr>
          <w:rFonts w:ascii="Times New Roman" w:eastAsia="Calibri" w:hAnsi="Times New Roman" w:cs="Times New Roman"/>
          <w:sz w:val="28"/>
          <w:szCs w:val="28"/>
        </w:rPr>
        <w:t>к Программе.</w:t>
      </w:r>
    </w:p>
    <w:p w:rsidR="00017171" w:rsidRPr="00CF62F3" w:rsidRDefault="00017171" w:rsidP="00137F8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137F8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Целевые показатели (индикаторы) достижения целей</w:t>
      </w:r>
    </w:p>
    <w:p w:rsidR="009C24A9" w:rsidRPr="00CF62F3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и решения задач Программы, прогноз конечных</w:t>
      </w:r>
    </w:p>
    <w:p w:rsidR="009C24A9" w:rsidRPr="00CF62F3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результатов реализации Программы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30DB" w:rsidRPr="00CF62F3" w:rsidRDefault="009C24A9" w:rsidP="006C2CA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итогам реализации Программы и с учетом успешного выполнения мероприятий за период 20</w:t>
      </w:r>
      <w:r w:rsidR="009A28CC" w:rsidRPr="00CF62F3">
        <w:rPr>
          <w:rFonts w:ascii="Times New Roman" w:hAnsi="Times New Roman" w:cs="Times New Roman"/>
          <w:sz w:val="28"/>
          <w:szCs w:val="28"/>
        </w:rPr>
        <w:t>20</w:t>
      </w:r>
      <w:r w:rsidRPr="00CF62F3">
        <w:rPr>
          <w:rFonts w:ascii="Times New Roman" w:hAnsi="Times New Roman" w:cs="Times New Roman"/>
          <w:sz w:val="28"/>
          <w:szCs w:val="28"/>
        </w:rPr>
        <w:t>-20</w:t>
      </w:r>
      <w:r w:rsidR="009A28CC" w:rsidRPr="00CF62F3">
        <w:rPr>
          <w:rFonts w:ascii="Times New Roman" w:hAnsi="Times New Roman" w:cs="Times New Roman"/>
          <w:sz w:val="28"/>
          <w:szCs w:val="28"/>
        </w:rPr>
        <w:t>2</w:t>
      </w:r>
      <w:r w:rsidR="007C5BC2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годов планируется дости</w:t>
      </w:r>
      <w:r w:rsidR="009A28CC" w:rsidRPr="00CF62F3">
        <w:rPr>
          <w:rFonts w:ascii="Times New Roman" w:hAnsi="Times New Roman" w:cs="Times New Roman"/>
          <w:sz w:val="28"/>
          <w:szCs w:val="28"/>
        </w:rPr>
        <w:t>жение</w:t>
      </w:r>
      <w:r w:rsidR="0069294C" w:rsidRPr="00CF62F3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CF62F3">
        <w:rPr>
          <w:rFonts w:ascii="Times New Roman" w:hAnsi="Times New Roman" w:cs="Times New Roman"/>
          <w:sz w:val="28"/>
          <w:szCs w:val="28"/>
        </w:rPr>
        <w:t>показателей</w:t>
      </w:r>
      <w:r w:rsidR="00ED0A18" w:rsidRPr="00CF62F3">
        <w:rPr>
          <w:rFonts w:ascii="Times New Roman" w:hAnsi="Times New Roman" w:cs="Times New Roman"/>
          <w:sz w:val="28"/>
          <w:szCs w:val="28"/>
        </w:rPr>
        <w:t xml:space="preserve"> (приложение 3 к Программе)</w:t>
      </w:r>
      <w:r w:rsidRPr="00CF62F3">
        <w:rPr>
          <w:rFonts w:ascii="Times New Roman" w:hAnsi="Times New Roman" w:cs="Times New Roman"/>
          <w:sz w:val="28"/>
          <w:szCs w:val="28"/>
        </w:rPr>
        <w:t>:</w:t>
      </w:r>
    </w:p>
    <w:p w:rsidR="00D330DB" w:rsidRPr="00CF62F3" w:rsidRDefault="00D330DB" w:rsidP="006C2CA9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Рост числа субъектов малого и среднего предпринимательства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в расчете на 10 тыс. че</w:t>
      </w:r>
      <w:r w:rsidR="0069294C" w:rsidRPr="00CF62F3">
        <w:rPr>
          <w:rFonts w:ascii="Times New Roman" w:hAnsi="Times New Roman"/>
          <w:sz w:val="28"/>
          <w:szCs w:val="28"/>
        </w:rPr>
        <w:t>ловек населения к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69294C" w:rsidRPr="00CF62F3">
        <w:rPr>
          <w:rFonts w:ascii="Times New Roman" w:hAnsi="Times New Roman"/>
          <w:sz w:val="28"/>
          <w:szCs w:val="28"/>
        </w:rPr>
        <w:t xml:space="preserve"> году до </w:t>
      </w:r>
      <w:r w:rsidR="00936039" w:rsidRPr="00CF62F3">
        <w:rPr>
          <w:rFonts w:ascii="Times New Roman" w:hAnsi="Times New Roman"/>
          <w:sz w:val="28"/>
          <w:szCs w:val="28"/>
        </w:rPr>
        <w:t>426,8</w:t>
      </w:r>
      <w:r w:rsidRPr="00CF62F3">
        <w:rPr>
          <w:rFonts w:ascii="Times New Roman" w:hAnsi="Times New Roman"/>
          <w:sz w:val="28"/>
          <w:szCs w:val="28"/>
        </w:rPr>
        <w:t xml:space="preserve"> ед.</w:t>
      </w:r>
    </w:p>
    <w:p w:rsidR="00D330DB" w:rsidRPr="00CF62F3" w:rsidRDefault="00D330DB" w:rsidP="006C2CA9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Рост доли налоговых поступлений от субъектов малого и среднего предпринимательства к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до 31,</w:t>
      </w:r>
      <w:r w:rsidR="00936039" w:rsidRPr="00CF62F3">
        <w:rPr>
          <w:rFonts w:ascii="Times New Roman" w:hAnsi="Times New Roman"/>
          <w:sz w:val="28"/>
          <w:szCs w:val="28"/>
        </w:rPr>
        <w:t>9</w:t>
      </w:r>
      <w:r w:rsidRPr="00CF62F3">
        <w:rPr>
          <w:rFonts w:ascii="Times New Roman" w:hAnsi="Times New Roman"/>
          <w:sz w:val="28"/>
          <w:szCs w:val="28"/>
        </w:rPr>
        <w:t>%</w:t>
      </w:r>
      <w:r w:rsidR="003A2429" w:rsidRPr="00CF62F3">
        <w:rPr>
          <w:rFonts w:ascii="Times New Roman" w:hAnsi="Times New Roman"/>
          <w:sz w:val="28"/>
          <w:szCs w:val="28"/>
        </w:rPr>
        <w:t>.</w:t>
      </w:r>
    </w:p>
    <w:p w:rsidR="009031F2" w:rsidRPr="00CF62F3" w:rsidRDefault="009031F2" w:rsidP="006C2CA9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Объем</w:t>
      </w:r>
      <w:r w:rsidR="003A2429" w:rsidRPr="00CF62F3">
        <w:rPr>
          <w:rFonts w:ascii="Times New Roman" w:hAnsi="Times New Roman"/>
          <w:sz w:val="28"/>
          <w:szCs w:val="28"/>
        </w:rPr>
        <w:t>ы</w:t>
      </w:r>
      <w:r w:rsidRPr="00CF62F3">
        <w:rPr>
          <w:rFonts w:ascii="Times New Roman" w:hAnsi="Times New Roman"/>
          <w:sz w:val="28"/>
          <w:szCs w:val="28"/>
        </w:rPr>
        <w:t xml:space="preserve"> отгруженной продукции в промышленности относительно уровня 2017 года</w:t>
      </w:r>
      <w:r w:rsidR="00A311AC"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hAnsi="Times New Roman"/>
          <w:sz w:val="28"/>
          <w:szCs w:val="28"/>
        </w:rPr>
        <w:t>состав</w:t>
      </w:r>
      <w:r w:rsidR="003A2429" w:rsidRPr="00CF62F3">
        <w:rPr>
          <w:rFonts w:ascii="Times New Roman" w:hAnsi="Times New Roman"/>
          <w:sz w:val="28"/>
          <w:szCs w:val="28"/>
        </w:rPr>
        <w:t>я</w:t>
      </w:r>
      <w:r w:rsidRPr="00CF62F3">
        <w:rPr>
          <w:rFonts w:ascii="Times New Roman" w:hAnsi="Times New Roman"/>
          <w:sz w:val="28"/>
          <w:szCs w:val="28"/>
        </w:rPr>
        <w:t>т 12</w:t>
      </w:r>
      <w:r w:rsidR="00936039" w:rsidRPr="00CF62F3">
        <w:rPr>
          <w:rFonts w:ascii="Times New Roman" w:hAnsi="Times New Roman"/>
          <w:sz w:val="28"/>
          <w:szCs w:val="28"/>
        </w:rPr>
        <w:t>1,2</w:t>
      </w:r>
      <w:r w:rsidRPr="00CF62F3">
        <w:rPr>
          <w:rFonts w:ascii="Times New Roman" w:hAnsi="Times New Roman"/>
          <w:sz w:val="28"/>
          <w:szCs w:val="28"/>
        </w:rPr>
        <w:t>%</w:t>
      </w:r>
      <w:r w:rsidR="003A2429" w:rsidRPr="00CF62F3">
        <w:rPr>
          <w:rFonts w:ascii="Times New Roman" w:hAnsi="Times New Roman"/>
          <w:sz w:val="28"/>
          <w:szCs w:val="28"/>
        </w:rPr>
        <w:t>.</w:t>
      </w:r>
    </w:p>
    <w:p w:rsidR="00D330DB" w:rsidRPr="00CF62F3" w:rsidRDefault="00D330DB" w:rsidP="006C2CA9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Число посетителей района (туристов и экскурсантов)</w:t>
      </w:r>
      <w:r w:rsidR="00A311AC" w:rsidRPr="00CF62F3">
        <w:rPr>
          <w:rFonts w:ascii="Times New Roman" w:hAnsi="Times New Roman"/>
          <w:sz w:val="28"/>
          <w:szCs w:val="28"/>
        </w:rPr>
        <w:t xml:space="preserve"> в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="00A311AC" w:rsidRPr="00CF62F3">
        <w:rPr>
          <w:rFonts w:ascii="Times New Roman" w:hAnsi="Times New Roman"/>
          <w:sz w:val="28"/>
          <w:szCs w:val="28"/>
        </w:rPr>
        <w:t xml:space="preserve"> году </w:t>
      </w:r>
      <w:r w:rsidRPr="00CF62F3">
        <w:rPr>
          <w:rFonts w:ascii="Times New Roman" w:hAnsi="Times New Roman"/>
          <w:sz w:val="28"/>
          <w:szCs w:val="28"/>
        </w:rPr>
        <w:t xml:space="preserve">составит </w:t>
      </w:r>
      <w:r w:rsidR="00936039" w:rsidRPr="00CF62F3">
        <w:rPr>
          <w:rFonts w:ascii="Times New Roman" w:hAnsi="Times New Roman"/>
          <w:sz w:val="28"/>
          <w:szCs w:val="28"/>
        </w:rPr>
        <w:t>68,2</w:t>
      </w:r>
      <w:r w:rsidRPr="00CF62F3">
        <w:rPr>
          <w:rFonts w:ascii="Times New Roman" w:hAnsi="Times New Roman"/>
          <w:sz w:val="28"/>
          <w:szCs w:val="28"/>
        </w:rPr>
        <w:t xml:space="preserve"> тыс. чел.</w:t>
      </w:r>
    </w:p>
    <w:p w:rsidR="00D330DB" w:rsidRPr="00CF62F3" w:rsidRDefault="00D330DB" w:rsidP="006C2CA9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Объем услуг гостиниц и аналогичных средств размещения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в сравнении с 2017 годом составит 1</w:t>
      </w:r>
      <w:r w:rsidR="00936039" w:rsidRPr="00CF62F3">
        <w:rPr>
          <w:rFonts w:ascii="Times New Roman" w:hAnsi="Times New Roman"/>
          <w:sz w:val="28"/>
          <w:szCs w:val="28"/>
        </w:rPr>
        <w:t>65,6</w:t>
      </w:r>
      <w:r w:rsidRPr="00CF62F3">
        <w:rPr>
          <w:rFonts w:ascii="Times New Roman" w:hAnsi="Times New Roman"/>
          <w:sz w:val="28"/>
          <w:szCs w:val="28"/>
        </w:rPr>
        <w:t>%</w:t>
      </w:r>
      <w:r w:rsidR="003A2429" w:rsidRPr="00CF62F3">
        <w:rPr>
          <w:rFonts w:ascii="Times New Roman" w:hAnsi="Times New Roman"/>
          <w:sz w:val="28"/>
          <w:szCs w:val="28"/>
        </w:rPr>
        <w:t>.</w:t>
      </w:r>
    </w:p>
    <w:p w:rsidR="00D330DB" w:rsidRPr="00CF62F3" w:rsidRDefault="00D330DB" w:rsidP="006C2CA9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Увеличения объема инвестиций в основной капитал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(за исключением бюджетных средств) на душу населения к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до 9,</w:t>
      </w:r>
      <w:r w:rsidR="00936039" w:rsidRPr="00CF62F3">
        <w:rPr>
          <w:rFonts w:ascii="Times New Roman" w:hAnsi="Times New Roman"/>
          <w:sz w:val="28"/>
          <w:szCs w:val="28"/>
        </w:rPr>
        <w:t>31</w:t>
      </w:r>
      <w:r w:rsidRPr="00CF62F3">
        <w:rPr>
          <w:rFonts w:ascii="Times New Roman" w:hAnsi="Times New Roman"/>
          <w:sz w:val="28"/>
          <w:szCs w:val="28"/>
        </w:rPr>
        <w:t xml:space="preserve"> тыс. руб.</w:t>
      </w:r>
    </w:p>
    <w:p w:rsidR="00A6369A" w:rsidRPr="00CF62F3" w:rsidRDefault="00A6369A" w:rsidP="006C2CA9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Оборот розничной торговли и сферы услуг в 202</w:t>
      </w:r>
      <w:r w:rsidR="007C5BC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составит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не менее 11</w:t>
      </w:r>
      <w:r w:rsidR="00936039" w:rsidRPr="00CF62F3">
        <w:rPr>
          <w:rFonts w:ascii="Times New Roman" w:hAnsi="Times New Roman"/>
          <w:sz w:val="28"/>
          <w:szCs w:val="28"/>
        </w:rPr>
        <w:t>7,1</w:t>
      </w:r>
      <w:r w:rsidRPr="00CF62F3">
        <w:rPr>
          <w:rFonts w:ascii="Times New Roman" w:hAnsi="Times New Roman"/>
          <w:sz w:val="28"/>
          <w:szCs w:val="28"/>
        </w:rPr>
        <w:t>% к уровню 2017 года.</w:t>
      </w:r>
    </w:p>
    <w:p w:rsidR="00EE379F" w:rsidRPr="00CF62F3" w:rsidRDefault="00EE379F" w:rsidP="006C2CA9">
      <w:pPr>
        <w:pStyle w:val="af4"/>
        <w:ind w:firstLine="709"/>
        <w:jc w:val="both"/>
        <w:rPr>
          <w:b w:val="0"/>
          <w:sz w:val="28"/>
          <w:szCs w:val="28"/>
        </w:rPr>
      </w:pPr>
      <w:r w:rsidRPr="00CF62F3">
        <w:rPr>
          <w:b w:val="0"/>
          <w:sz w:val="28"/>
          <w:szCs w:val="28"/>
        </w:rPr>
        <w:t xml:space="preserve">Планы реализации муниципальной программы приведены </w:t>
      </w:r>
      <w:r w:rsidRPr="00CF62F3">
        <w:rPr>
          <w:b w:val="0"/>
          <w:sz w:val="28"/>
          <w:szCs w:val="28"/>
        </w:rPr>
        <w:br/>
        <w:t>в приложении 4 к муниципальной программе.</w:t>
      </w:r>
    </w:p>
    <w:p w:rsidR="00EE379F" w:rsidRPr="00CF62F3" w:rsidRDefault="00EE379F" w:rsidP="00EE379F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</w:rPr>
      </w:pPr>
    </w:p>
    <w:p w:rsidR="00F56140" w:rsidRPr="00CF62F3" w:rsidRDefault="00F56140" w:rsidP="00E17F77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Организация </w:t>
      </w:r>
      <w:proofErr w:type="gramStart"/>
      <w:r w:rsidRPr="00CF62F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CF62F3">
        <w:rPr>
          <w:rFonts w:ascii="Times New Roman" w:hAnsi="Times New Roman"/>
          <w:b/>
          <w:sz w:val="28"/>
          <w:szCs w:val="28"/>
        </w:rPr>
        <w:t xml:space="preserve"> исполнением Программы</w:t>
      </w:r>
    </w:p>
    <w:p w:rsidR="0069294C" w:rsidRPr="00CF62F3" w:rsidRDefault="0069294C" w:rsidP="0069294C">
      <w:pPr>
        <w:pStyle w:val="a3"/>
        <w:spacing w:after="0" w:line="240" w:lineRule="auto"/>
        <w:ind w:left="1200"/>
        <w:rPr>
          <w:rFonts w:ascii="Times New Roman" w:hAnsi="Times New Roman"/>
          <w:b/>
          <w:sz w:val="28"/>
          <w:szCs w:val="28"/>
        </w:rPr>
      </w:pPr>
    </w:p>
    <w:p w:rsidR="006230A1" w:rsidRPr="00CF62F3" w:rsidRDefault="006230A1" w:rsidP="0069294C">
      <w:pPr>
        <w:ind w:firstLine="709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реализацией Программы осуществляется в соотве</w:t>
      </w:r>
      <w:r w:rsidR="0069294C"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тствии </w:t>
      </w:r>
      <w:r w:rsidR="0069294C"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br/>
        <w:t xml:space="preserve">с </w:t>
      </w:r>
      <w:r w:rsidRPr="00CF62F3">
        <w:rPr>
          <w:rStyle w:val="aa"/>
          <w:rFonts w:ascii="Times New Roman" w:hAnsi="Times New Roman" w:cs="Times New Roman"/>
          <w:b w:val="0"/>
          <w:sz w:val="28"/>
          <w:szCs w:val="28"/>
        </w:rPr>
        <w:t>Порядком разработки, реализации и оценки эффективности муниципальных программ района, утвержденным постановлением администрации Череповецкого муниципального района от 09.08.2013 № 2068.</w:t>
      </w:r>
    </w:p>
    <w:p w:rsidR="006230A1" w:rsidRPr="00CF62F3" w:rsidRDefault="006230A1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Arial CYR" w:hAnsi="Times New Roman" w:cs="Times New Roman"/>
          <w:sz w:val="28"/>
          <w:szCs w:val="28"/>
        </w:rPr>
        <w:t xml:space="preserve">Ответственный исполнитель, </w:t>
      </w:r>
      <w:r w:rsidRPr="00CF62F3">
        <w:rPr>
          <w:rFonts w:ascii="Times New Roman" w:hAnsi="Times New Roman" w:cs="Times New Roman"/>
          <w:spacing w:val="-2"/>
          <w:sz w:val="28"/>
          <w:szCs w:val="28"/>
        </w:rPr>
        <w:t>с учетом выделяемых на реализацию</w:t>
      </w:r>
      <w:r w:rsidRPr="00CF62F3">
        <w:rPr>
          <w:rFonts w:ascii="Times New Roman" w:hAnsi="Times New Roman" w:cs="Times New Roman"/>
          <w:sz w:val="28"/>
          <w:szCs w:val="28"/>
        </w:rPr>
        <w:t xml:space="preserve"> Программы финансовых средств, ежегодно уточняет целевые показатели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и затраты по мероприятиям</w:t>
      </w:r>
      <w:r w:rsidR="00DD1E0E" w:rsidRPr="00CF62F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CF62F3">
        <w:rPr>
          <w:rFonts w:ascii="Times New Roman" w:hAnsi="Times New Roman" w:cs="Times New Roman"/>
          <w:sz w:val="28"/>
          <w:szCs w:val="28"/>
        </w:rPr>
        <w:t>, механизм реализации Программы, состав исполнителей.</w:t>
      </w:r>
    </w:p>
    <w:p w:rsidR="006230A1" w:rsidRPr="00CF62F3" w:rsidRDefault="00DD1E0E" w:rsidP="0069294C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Arial CYR" w:hAnsi="Times New Roman" w:cs="Times New Roman"/>
          <w:sz w:val="28"/>
          <w:szCs w:val="28"/>
        </w:rPr>
        <w:lastRenderedPageBreak/>
        <w:t>Ответственный исполнитель</w:t>
      </w:r>
      <w:r w:rsidR="006230A1" w:rsidRPr="00CF62F3"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 w:rsidR="006230A1" w:rsidRPr="00CF62F3">
        <w:rPr>
          <w:rFonts w:ascii="Times New Roman" w:hAnsi="Times New Roman" w:cs="Times New Roman"/>
          <w:sz w:val="28"/>
          <w:szCs w:val="28"/>
        </w:rPr>
        <w:t>ежегодно</w:t>
      </w:r>
      <w:r w:rsidRPr="00CF62F3">
        <w:rPr>
          <w:rFonts w:ascii="Times New Roman" w:hAnsi="Times New Roman" w:cs="Times New Roman"/>
          <w:sz w:val="28"/>
          <w:szCs w:val="28"/>
        </w:rPr>
        <w:t>,</w:t>
      </w:r>
      <w:r w:rsidR="006230A1" w:rsidRPr="00CF62F3">
        <w:rPr>
          <w:rFonts w:ascii="Times New Roman" w:hAnsi="Times New Roman" w:cs="Times New Roman"/>
          <w:sz w:val="28"/>
          <w:szCs w:val="28"/>
        </w:rPr>
        <w:t xml:space="preserve"> в срок до 1 марта года, следующего за </w:t>
      </w:r>
      <w:proofErr w:type="gramStart"/>
      <w:r w:rsidR="006230A1" w:rsidRPr="00CF62F3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6230A1" w:rsidRPr="00CF62F3">
        <w:rPr>
          <w:rFonts w:ascii="Times New Roman" w:hAnsi="Times New Roman" w:cs="Times New Roman"/>
          <w:sz w:val="28"/>
          <w:szCs w:val="28"/>
        </w:rPr>
        <w:t>, готовит годовой отчет о ходе реализации и оценке эффективности Программы</w:t>
      </w:r>
      <w:r w:rsidRPr="00CF62F3">
        <w:rPr>
          <w:rFonts w:ascii="Times New Roman" w:hAnsi="Times New Roman" w:cs="Times New Roman"/>
          <w:bCs/>
          <w:sz w:val="28"/>
          <w:szCs w:val="28"/>
        </w:rPr>
        <w:t>, который должен содержать: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сведения о результатах реализации Программы (степень выполнения программных мероприятий);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данные об </w:t>
      </w:r>
      <w:r w:rsidR="00DD1E0E" w:rsidRPr="00CF62F3">
        <w:rPr>
          <w:rFonts w:ascii="Times New Roman" w:hAnsi="Times New Roman"/>
          <w:sz w:val="28"/>
          <w:szCs w:val="28"/>
        </w:rPr>
        <w:t>объемах бюджетных средств и сре</w:t>
      </w:r>
      <w:proofErr w:type="gramStart"/>
      <w:r w:rsidR="00DD1E0E" w:rsidRPr="00CF62F3">
        <w:rPr>
          <w:rFonts w:ascii="Times New Roman" w:hAnsi="Times New Roman"/>
          <w:sz w:val="28"/>
          <w:szCs w:val="28"/>
        </w:rPr>
        <w:t>дств пр</w:t>
      </w:r>
      <w:proofErr w:type="gramEnd"/>
      <w:r w:rsidR="00DD1E0E" w:rsidRPr="00CF62F3">
        <w:rPr>
          <w:rFonts w:ascii="Times New Roman" w:hAnsi="Times New Roman"/>
          <w:sz w:val="28"/>
          <w:szCs w:val="28"/>
        </w:rPr>
        <w:t xml:space="preserve">ивлеченных </w:t>
      </w:r>
      <w:r w:rsidR="0069294C" w:rsidRPr="00CF62F3">
        <w:rPr>
          <w:rFonts w:ascii="Times New Roman" w:hAnsi="Times New Roman"/>
          <w:sz w:val="28"/>
          <w:szCs w:val="28"/>
        </w:rPr>
        <w:br/>
      </w:r>
      <w:r w:rsidR="00DD1E0E" w:rsidRPr="00CF62F3">
        <w:rPr>
          <w:rFonts w:ascii="Times New Roman" w:hAnsi="Times New Roman"/>
          <w:sz w:val="28"/>
          <w:szCs w:val="28"/>
        </w:rPr>
        <w:t xml:space="preserve">из внебюджетных источников и их использовании </w:t>
      </w:r>
      <w:r w:rsidRPr="00CF62F3">
        <w:rPr>
          <w:rFonts w:ascii="Times New Roman" w:hAnsi="Times New Roman"/>
          <w:sz w:val="28"/>
          <w:szCs w:val="28"/>
        </w:rPr>
        <w:t>на реализацию мероприятий Программы;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информацию об изменениях</w:t>
      </w:r>
      <w:r w:rsidR="00DD1E0E" w:rsidRPr="00CF62F3">
        <w:rPr>
          <w:rFonts w:ascii="Times New Roman" w:hAnsi="Times New Roman"/>
          <w:sz w:val="28"/>
          <w:szCs w:val="28"/>
        </w:rPr>
        <w:t xml:space="preserve"> Программы</w:t>
      </w:r>
      <w:r w:rsidRPr="00CF62F3">
        <w:rPr>
          <w:rFonts w:ascii="Times New Roman" w:hAnsi="Times New Roman"/>
          <w:sz w:val="28"/>
          <w:szCs w:val="28"/>
        </w:rPr>
        <w:t>;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оценку эффективности реализации Программы;</w:t>
      </w:r>
    </w:p>
    <w:p w:rsidR="006230A1" w:rsidRPr="00CF62F3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предложения по дальнейшей реализации Программы.</w:t>
      </w:r>
    </w:p>
    <w:p w:rsidR="006230A1" w:rsidRPr="00CF62F3" w:rsidRDefault="006230A1" w:rsidP="006929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Программы размещается </w:t>
      </w:r>
      <w:r w:rsidR="0069294C" w:rsidRPr="00CF62F3">
        <w:rPr>
          <w:rFonts w:ascii="Times New Roman" w:hAnsi="Times New Roman" w:cs="Times New Roman"/>
          <w:bCs/>
          <w:sz w:val="28"/>
          <w:szCs w:val="28"/>
        </w:rPr>
        <w:br/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на официальном сайте района в информационно-телекоммуникационной сети </w:t>
      </w:r>
      <w:r w:rsidR="00EC4CE7" w:rsidRPr="00CF62F3">
        <w:rPr>
          <w:rFonts w:ascii="Times New Roman" w:hAnsi="Times New Roman" w:cs="Times New Roman"/>
          <w:bCs/>
          <w:sz w:val="28"/>
          <w:szCs w:val="28"/>
        </w:rPr>
        <w:t>«</w:t>
      </w:r>
      <w:r w:rsidRPr="00CF62F3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EC4CE7" w:rsidRPr="00CF62F3">
        <w:rPr>
          <w:rFonts w:ascii="Times New Roman" w:hAnsi="Times New Roman" w:cs="Times New Roman"/>
          <w:bCs/>
          <w:sz w:val="28"/>
          <w:szCs w:val="28"/>
        </w:rPr>
        <w:t>»</w:t>
      </w:r>
      <w:r w:rsidRPr="00CF62F3">
        <w:rPr>
          <w:rFonts w:ascii="Times New Roman" w:hAnsi="Times New Roman" w:cs="Times New Roman"/>
          <w:bCs/>
          <w:sz w:val="28"/>
          <w:szCs w:val="28"/>
        </w:rPr>
        <w:t>.</w:t>
      </w:r>
    </w:p>
    <w:p w:rsidR="009C24A9" w:rsidRPr="00CF62F3" w:rsidRDefault="009C24A9" w:rsidP="0069294C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C24A9" w:rsidRPr="00CF62F3" w:rsidSect="00D71BE2">
          <w:headerReference w:type="default" r:id="rId9"/>
          <w:headerReference w:type="first" r:id="rId10"/>
          <w:pgSz w:w="11906" w:h="16838" w:code="9"/>
          <w:pgMar w:top="426" w:right="850" w:bottom="1134" w:left="1701" w:header="567" w:footer="567" w:gutter="0"/>
          <w:pgNumType w:start="2"/>
          <w:cols w:space="708"/>
          <w:docGrid w:linePitch="360"/>
        </w:sectPr>
      </w:pPr>
    </w:p>
    <w:p w:rsidR="009C24A9" w:rsidRPr="00CF62F3" w:rsidRDefault="0069294C" w:rsidP="0069294C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="009C24A9" w:rsidRPr="00CF62F3">
        <w:rPr>
          <w:rFonts w:ascii="Times New Roman" w:hAnsi="Times New Roman" w:cs="Times New Roman"/>
          <w:sz w:val="28"/>
          <w:szCs w:val="28"/>
        </w:rPr>
        <w:t>к Программе</w:t>
      </w: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Ресурсное обеспечение реализации Программы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района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7333"/>
        <w:gridCol w:w="1064"/>
        <w:gridCol w:w="1064"/>
        <w:gridCol w:w="1065"/>
        <w:gridCol w:w="1065"/>
        <w:gridCol w:w="1065"/>
        <w:gridCol w:w="1065"/>
        <w:gridCol w:w="1065"/>
      </w:tblGrid>
      <w:tr w:rsidR="007C5BC2" w:rsidRPr="00CF62F3" w:rsidTr="007C5BC2">
        <w:trPr>
          <w:trHeight w:val="192"/>
        </w:trPr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7C5BC2" w:rsidRPr="00CF62F3" w:rsidTr="007C5BC2">
        <w:trPr>
          <w:trHeight w:val="181"/>
        </w:trPr>
        <w:tc>
          <w:tcPr>
            <w:tcW w:w="2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CF62F3" w:rsidTr="007C5BC2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DE3B8E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C31CBF" w:rsidRPr="00CF62F3" w:rsidTr="004A7003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7 686,0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C31CBF" w:rsidRPr="00CF62F3" w:rsidTr="001372D3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7 686,0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CBF" w:rsidRPr="00CF62F3" w:rsidRDefault="00C31CBF" w:rsidP="009A57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7C5BC2" w:rsidRPr="00CF62F3" w:rsidTr="007C5BC2">
        <w:trPr>
          <w:trHeight w:val="60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Программы, Комитет имущественных отношений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032C4" w:rsidRPr="00CF62F3" w:rsidRDefault="00B032C4" w:rsidP="0069294C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B032C4" w:rsidRPr="00CF62F3" w:rsidRDefault="00B032C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9C24A9" w:rsidRPr="00CF62F3" w:rsidRDefault="009C24A9" w:rsidP="00137F8D">
      <w:pPr>
        <w:ind w:left="12333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2 </w:t>
      </w:r>
      <w:r w:rsidR="0069294C"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Программе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бюджетов сельских поселений и средств из внебюджетных источников на реализацию целей Программы 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7324"/>
        <w:gridCol w:w="1144"/>
        <w:gridCol w:w="991"/>
        <w:gridCol w:w="991"/>
        <w:gridCol w:w="1136"/>
        <w:gridCol w:w="991"/>
        <w:gridCol w:w="1133"/>
        <w:gridCol w:w="1076"/>
      </w:tblGrid>
      <w:tr w:rsidR="007C5BC2" w:rsidRPr="00CF62F3" w:rsidTr="007C5BC2">
        <w:trPr>
          <w:trHeight w:val="192"/>
        </w:trPr>
        <w:tc>
          <w:tcPr>
            <w:tcW w:w="2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346197" w:rsidRPr="00CF62F3" w:rsidTr="001F7346">
        <w:trPr>
          <w:trHeight w:val="181"/>
        </w:trPr>
        <w:tc>
          <w:tcPr>
            <w:tcW w:w="2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46197" w:rsidRPr="00CF62F3" w:rsidTr="001F7346">
        <w:trPr>
          <w:trHeight w:val="172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DE3B8E" w:rsidP="0069294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46197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1F7346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5D7B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1A31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B18D0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2B18D0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</w:t>
            </w:r>
            <w:r w:rsidR="001F734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346197" w:rsidP="003461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7 686,0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CF62F3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346197" w:rsidRPr="00CF62F3" w:rsidTr="001F7346">
        <w:trPr>
          <w:trHeight w:val="337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1F7346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5A6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1F7346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18D0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CF62F3" w:rsidRDefault="002B18D0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3 349,</w:t>
            </w:r>
            <w:r w:rsidR="001F734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E365F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1 852,5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CF62F3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CF62F3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</w:tr>
      <w:tr w:rsidR="00346197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197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340C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1F7346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B18D0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1F7346" w:rsidP="001F7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18D0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346197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5 833,5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B57AE3" w:rsidP="00B5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BD0937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346197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197" w:rsidRPr="00CF62F3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CF62F3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24A9" w:rsidRPr="00CF62F3" w:rsidRDefault="009C24A9" w:rsidP="0069294C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9C24A9" w:rsidRPr="00CF62F3" w:rsidSect="00137F8D"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C24A9" w:rsidRPr="00CF62F3" w:rsidRDefault="009C24A9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Программе</w:t>
      </w:r>
    </w:p>
    <w:p w:rsidR="00137F8D" w:rsidRPr="00CF62F3" w:rsidRDefault="00137F8D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Программы </w:t>
      </w:r>
    </w:p>
    <w:p w:rsidR="009C24A9" w:rsidRPr="00CF62F3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608"/>
        <w:gridCol w:w="2898"/>
        <w:gridCol w:w="3504"/>
        <w:gridCol w:w="1372"/>
        <w:gridCol w:w="914"/>
        <w:gridCol w:w="50"/>
        <w:gridCol w:w="864"/>
        <w:gridCol w:w="914"/>
        <w:gridCol w:w="914"/>
        <w:gridCol w:w="914"/>
        <w:gridCol w:w="914"/>
        <w:gridCol w:w="920"/>
      </w:tblGrid>
      <w:tr w:rsidR="007C5BC2" w:rsidRPr="00CF62F3" w:rsidTr="00D70829">
        <w:trPr>
          <w:trHeight w:val="248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7C5BC2" w:rsidRPr="00CF62F3" w:rsidTr="00D70829">
        <w:trPr>
          <w:trHeight w:val="237"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CF62F3" w:rsidTr="00D70829">
        <w:trPr>
          <w:trHeight w:val="6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1F5B6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7C5BC2" w:rsidRPr="00CF62F3" w:rsidTr="007C5BC2">
        <w:trPr>
          <w:trHeight w:val="37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14622" w:rsidP="007C5BC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68" w:history="1">
              <w:r w:rsidR="007C5BC2" w:rsidRPr="00CF62F3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7C5BC2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развитию малого и среднего предпринимательства в Череповецком муниципальном районе на 2020-2026 годы»</w:t>
            </w:r>
          </w:p>
        </w:tc>
      </w:tr>
      <w:tr w:rsidR="007C5BC2" w:rsidRPr="00CF62F3" w:rsidTr="007C5BC2">
        <w:trPr>
          <w:trHeight w:val="51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Число субъектов малого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среднего предпринимательства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на 10 тыс. чел. населения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392,3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410,2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</w:tr>
      <w:tr w:rsidR="007C5BC2" w:rsidRPr="00CF62F3" w:rsidTr="007C5BC2">
        <w:trPr>
          <w:trHeight w:val="96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Доля налоговых поступлений от субъектов малого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7C5BC2" w:rsidRPr="00CF62F3" w:rsidTr="007C5BC2">
        <w:trPr>
          <w:trHeight w:val="126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D7082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Объемы отгруженной продукции в промышленности относительно уровня 2017 года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</w:tr>
      <w:tr w:rsidR="007C5BC2" w:rsidRPr="00CF62F3" w:rsidTr="007C5BC2">
        <w:trPr>
          <w:trHeight w:val="16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  <w:t>Подпрограмма 2 «Содействие развитию туризма в Череповецком муниципальном районе на 2020-2026 годы»</w:t>
            </w:r>
          </w:p>
        </w:tc>
      </w:tr>
      <w:tr w:rsidR="007C5BC2" w:rsidRPr="00CF62F3" w:rsidTr="007C5BC2">
        <w:trPr>
          <w:trHeight w:val="312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туризма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68,2</w:t>
            </w:r>
          </w:p>
        </w:tc>
      </w:tr>
      <w:tr w:rsidR="007C5BC2" w:rsidRPr="00CF62F3" w:rsidTr="007C5BC2">
        <w:trPr>
          <w:trHeight w:val="33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 гостиниц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аналогичных средств размещения в сравнении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с 2017 годом</w:t>
            </w:r>
          </w:p>
          <w:p w:rsidR="00D70829" w:rsidRPr="00CF62F3" w:rsidRDefault="00D70829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829" w:rsidRPr="00CF62F3" w:rsidRDefault="00D70829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829" w:rsidRPr="00CF62F3" w:rsidRDefault="00D70829" w:rsidP="00137F8D">
            <w:pPr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165,6</w:t>
            </w:r>
          </w:p>
        </w:tc>
      </w:tr>
      <w:tr w:rsidR="007C5BC2" w:rsidRPr="00CF62F3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 «Содействие развитию инвестиций в Череповецком муниципальном районе на 2020-2026 годы»</w:t>
            </w:r>
          </w:p>
        </w:tc>
      </w:tr>
      <w:tr w:rsidR="007C5BC2" w:rsidRPr="00CF62F3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C67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инвестиционной деятельности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инвестиций </w:t>
            </w: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основной капитал </w:t>
            </w: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(за исключением бюджетных средств) на душу населения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9,31</w:t>
            </w:r>
          </w:p>
        </w:tc>
      </w:tr>
      <w:tr w:rsidR="007C5BC2" w:rsidRPr="00CF62F3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</w:tr>
      <w:tr w:rsidR="007C5BC2" w:rsidRPr="00CF62F3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CF62F3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Оборот розничной торговли и сферы услуг к уровню </w:t>
            </w: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2017 года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CF62F3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C5BC2" w:rsidP="007C5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CF62F3" w:rsidRDefault="007D6BC6" w:rsidP="00137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</w:tbl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C24A9" w:rsidRPr="00CF62F3" w:rsidRDefault="009C24A9" w:rsidP="006929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81341" w:rsidRPr="00CF62F3" w:rsidRDefault="00981341" w:rsidP="0069294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676C9" w:rsidRPr="00CF62F3" w:rsidRDefault="00C676C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9C24A9" w:rsidRPr="00CF62F3" w:rsidRDefault="009C24A9" w:rsidP="0069294C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</w:t>
      </w:r>
      <w:r w:rsidR="0069294C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 xml:space="preserve">к </w:t>
      </w:r>
      <w:r w:rsidR="0043785C" w:rsidRPr="00CF62F3">
        <w:rPr>
          <w:rFonts w:ascii="Times New Roman" w:hAnsi="Times New Roman" w:cs="Times New Roman"/>
          <w:sz w:val="28"/>
          <w:szCs w:val="28"/>
        </w:rPr>
        <w:t>П</w:t>
      </w:r>
      <w:r w:rsidRPr="00CF62F3">
        <w:rPr>
          <w:rFonts w:ascii="Times New Roman" w:hAnsi="Times New Roman" w:cs="Times New Roman"/>
          <w:sz w:val="28"/>
          <w:szCs w:val="28"/>
        </w:rPr>
        <w:t>рограмме</w:t>
      </w:r>
    </w:p>
    <w:p w:rsidR="009C24A9" w:rsidRPr="00CF62F3" w:rsidRDefault="009C24A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2020 год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7"/>
        <w:gridCol w:w="1418"/>
        <w:gridCol w:w="2976"/>
        <w:gridCol w:w="1701"/>
      </w:tblGrid>
      <w:tr w:rsidR="009C24A9" w:rsidRPr="00CF62F3" w:rsidTr="00EC4CE7">
        <w:trPr>
          <w:trHeight w:val="143"/>
        </w:trPr>
        <w:tc>
          <w:tcPr>
            <w:tcW w:w="5387" w:type="dxa"/>
            <w:vMerge w:val="restart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(структурное подразделение, орган администрации, муниципальное учреждение)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76" w:type="dxa"/>
            <w:vMerge w:val="restart"/>
            <w:vAlign w:val="center"/>
            <w:hideMark/>
          </w:tcPr>
          <w:p w:rsidR="00C676C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дственный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9C24A9" w:rsidRPr="00CF62F3" w:rsidTr="00EC4CE7">
        <w:trPr>
          <w:trHeight w:val="558"/>
        </w:trPr>
        <w:tc>
          <w:tcPr>
            <w:tcW w:w="5387" w:type="dxa"/>
            <w:vMerge/>
            <w:hideMark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76" w:type="dxa"/>
            <w:vMerge/>
            <w:hideMark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A9" w:rsidRPr="00CF62F3" w:rsidTr="00A25A88">
        <w:trPr>
          <w:trHeight w:val="159"/>
        </w:trPr>
        <w:tc>
          <w:tcPr>
            <w:tcW w:w="5387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976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9C1590" w:rsidRPr="00CF62F3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9C1590" w:rsidRPr="00CF62F3" w:rsidRDefault="009C1590" w:rsidP="00A25A8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2020-2026 годы»</w:t>
            </w:r>
          </w:p>
        </w:tc>
        <w:tc>
          <w:tcPr>
            <w:tcW w:w="2410" w:type="dxa"/>
            <w:vAlign w:val="center"/>
            <w:hideMark/>
          </w:tcPr>
          <w:p w:rsidR="009C1590" w:rsidRPr="00CF62F3" w:rsidRDefault="009C1590" w:rsidP="009C15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1590" w:rsidRPr="00CF62F3" w:rsidRDefault="009C159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1590" w:rsidRPr="00CF62F3" w:rsidRDefault="009C159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vAlign w:val="center"/>
            <w:hideMark/>
          </w:tcPr>
          <w:p w:rsidR="009C1590" w:rsidRPr="00CF62F3" w:rsidRDefault="009C1590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9C1590" w:rsidRPr="00CF62F3" w:rsidRDefault="009C1590" w:rsidP="00E50F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2 015,3</w:t>
            </w:r>
          </w:p>
        </w:tc>
      </w:tr>
      <w:tr w:rsidR="009C24A9" w:rsidRPr="00CF62F3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9C24A9" w:rsidRPr="00CF62F3" w:rsidRDefault="009C24A9" w:rsidP="0069294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</w:t>
            </w:r>
            <w:r w:rsidR="00A6369A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Содействие р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азвити</w:t>
            </w:r>
            <w:r w:rsidR="00A6369A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ю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малого </w:t>
            </w:r>
            <w:r w:rsidR="00C676C9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 среднего предпринимательства 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  <w:hideMark/>
          </w:tcPr>
          <w:p w:rsidR="009C24A9" w:rsidRPr="00CF62F3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C24A9" w:rsidRPr="00CF62F3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CF62F3" w:rsidRDefault="009C24A9" w:rsidP="00C676C9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 т.п.)</w:t>
            </w:r>
          </w:p>
        </w:tc>
        <w:tc>
          <w:tcPr>
            <w:tcW w:w="2410" w:type="dxa"/>
            <w:vAlign w:val="center"/>
            <w:hideMark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CF62F3" w:rsidRDefault="009C24A9" w:rsidP="00A25A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информированности, правовой  профессиональной </w:t>
            </w:r>
            <w:r w:rsidR="00A25A88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9C24A9" w:rsidRPr="00CF62F3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CF62F3" w:rsidRDefault="001C7177" w:rsidP="00A2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1.2. Обеспечение участия субъектов малого и среднего бизнеса района в отраслевых межрайон</w:t>
            </w:r>
            <w:r w:rsidR="00C676C9" w:rsidRPr="00CF62F3">
              <w:rPr>
                <w:rFonts w:ascii="Times New Roman" w:hAnsi="Times New Roman"/>
                <w:sz w:val="24"/>
                <w:szCs w:val="24"/>
              </w:rPr>
              <w:t xml:space="preserve">ных, региональных, федеральных </w:t>
            </w:r>
            <w:r w:rsidR="009C24A9" w:rsidRPr="00CF62F3">
              <w:rPr>
                <w:rFonts w:ascii="Times New Roman" w:hAnsi="Times New Roman"/>
                <w:sz w:val="24"/>
                <w:szCs w:val="24"/>
              </w:rPr>
              <w:t>конкурсах, выставках, ярмарках, форумах</w:t>
            </w:r>
          </w:p>
        </w:tc>
        <w:tc>
          <w:tcPr>
            <w:tcW w:w="2410" w:type="dxa"/>
            <w:vAlign w:val="center"/>
            <w:hideMark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CF62F3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повышение компетенций субъ</w:t>
            </w:r>
            <w:r w:rsidR="00FB03C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676C9" w:rsidRPr="00CF62F3" w:rsidRDefault="00C676C9">
      <w:r w:rsidRPr="00CF62F3">
        <w:br w:type="page"/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8"/>
        <w:gridCol w:w="1418"/>
        <w:gridCol w:w="3120"/>
        <w:gridCol w:w="1556"/>
      </w:tblGrid>
      <w:tr w:rsidR="009C24A9" w:rsidRPr="00CF62F3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CF62F3" w:rsidRDefault="009C24A9" w:rsidP="00C676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410" w:type="dxa"/>
            <w:hideMark/>
          </w:tcPr>
          <w:p w:rsidR="009C24A9" w:rsidRPr="00CF62F3" w:rsidRDefault="00EC4CE7" w:rsidP="00692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CF62F3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556" w:type="dxa"/>
            <w:vAlign w:val="center"/>
            <w:hideMark/>
          </w:tcPr>
          <w:p w:rsidR="009C24A9" w:rsidRPr="00CF62F3" w:rsidRDefault="00A04B95" w:rsidP="00A04B9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hideMark/>
          </w:tcPr>
          <w:p w:rsidR="009C24A9" w:rsidRPr="00CF62F3" w:rsidRDefault="009C24A9" w:rsidP="00340C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1.4. Имущественная поддержка субъектов малого и среднего предпринимательства,</w:t>
            </w:r>
            <w:proofErr w:type="gramStart"/>
            <w:r w:rsidR="00AE453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E453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а именно предоставление в аре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нду, безвозмездное пользование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</w:t>
            </w:r>
            <w:r w:rsidR="0069294C" w:rsidRPr="00CF62F3">
              <w:rPr>
                <w:rFonts w:ascii="Times New Roman" w:hAnsi="Times New Roman" w:cs="Times New Roman"/>
                <w:sz w:val="24"/>
                <w:szCs w:val="24"/>
              </w:rPr>
              <w:t>рав субъектов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предпринимательства), предн</w:t>
            </w:r>
            <w:r w:rsidR="0069294C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азначенного для предоставления во владение и (или)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</w:t>
            </w:r>
            <w:r w:rsidR="00AE453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решением Муниципального Собрания Череповецкого муниципального района от </w:t>
            </w:r>
            <w:r w:rsidR="00A74EB7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23.11.2018 № 20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«Об имущественной поддержке субъектов малого и среднего предпринимательства органами местного самоуправления Череповецкого муниципального района»</w:t>
            </w:r>
          </w:p>
        </w:tc>
        <w:tc>
          <w:tcPr>
            <w:tcW w:w="2410" w:type="dxa"/>
            <w:vAlign w:val="center"/>
            <w:hideMark/>
          </w:tcPr>
          <w:p w:rsidR="009C24A9" w:rsidRPr="00CF62F3" w:rsidRDefault="009C24A9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CF62F3" w:rsidRDefault="009C24A9" w:rsidP="00A74EB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субъектов МСП</w:t>
            </w:r>
            <w:r w:rsidR="00A74EB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необходимым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осуществления предпринимательской деятельности имуществом.</w:t>
            </w:r>
          </w:p>
        </w:tc>
        <w:tc>
          <w:tcPr>
            <w:tcW w:w="1556" w:type="dxa"/>
            <w:vAlign w:val="center"/>
            <w:hideMark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14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C676C9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Подпрограмма 2 «</w:t>
            </w:r>
            <w:r w:rsidR="00A6369A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азвити</w:t>
            </w:r>
            <w:r w:rsidR="00A6369A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турпока</w:t>
            </w:r>
            <w:r w:rsidR="00ED0A18" w:rsidRPr="00CF62F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ED0A18" w:rsidRPr="00CF62F3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410" w:type="dxa"/>
            <w:vAlign w:val="center"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A04B95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A94" w:rsidRPr="00CF62F3" w:rsidRDefault="0069294C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proofErr w:type="gramStart"/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льных, федеральных конкурсах, 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выставках, </w:t>
            </w:r>
            <w:r w:rsidR="00ED0A18" w:rsidRPr="00CF62F3">
              <w:rPr>
                <w:rFonts w:ascii="Times New Roman" w:hAnsi="Times New Roman" w:cs="Times New Roman"/>
                <w:sz w:val="24"/>
                <w:szCs w:val="24"/>
              </w:rPr>
              <w:t>ярмарках, конференциях, форумах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CF62F3" w:rsidRDefault="00EC4CE7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региональный, федеральный уровень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поддержание уровня наших компетенций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4A9" w:rsidRPr="00CF62F3" w:rsidTr="00A25A88">
        <w:trPr>
          <w:trHeight w:val="8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410" w:type="dxa"/>
          </w:tcPr>
          <w:p w:rsidR="009C24A9" w:rsidRPr="00CF62F3" w:rsidRDefault="00EC4CE7" w:rsidP="00692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4A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C24A9" w:rsidRPr="00CF62F3" w:rsidTr="00EC4CE7">
        <w:trPr>
          <w:trHeight w:val="8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Подпрограмма</w:t>
            </w:r>
            <w:r w:rsidR="00A6369A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  <w:vAlign w:val="center"/>
          </w:tcPr>
          <w:p w:rsidR="009C24A9" w:rsidRPr="00CF62F3" w:rsidRDefault="00EC4CE7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E50F50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31A96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C24A9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C676C9" w:rsidP="00AE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br w:type="page"/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CF62F3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инвестиционных площадках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инвестиционных предложениях Череповецкого района и поддержание уровня н</w:t>
            </w:r>
            <w:r w:rsidR="00FB03C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аших компетенций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B03C6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24A9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 конференциях</w:t>
            </w:r>
          </w:p>
        </w:tc>
        <w:tc>
          <w:tcPr>
            <w:tcW w:w="2410" w:type="dxa"/>
          </w:tcPr>
          <w:p w:rsidR="009C24A9" w:rsidRPr="00CF62F3" w:rsidRDefault="00EC4CE7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4A9" w:rsidRPr="00CF62F3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CF62F3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4A9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A6369A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6369A" w:rsidP="001C71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410" w:type="dxa"/>
          </w:tcPr>
          <w:p w:rsidR="00A6369A" w:rsidRPr="00CF62F3" w:rsidRDefault="00EC4CE7" w:rsidP="006929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6369A" w:rsidP="00C67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1 985,3</w:t>
            </w:r>
          </w:p>
        </w:tc>
      </w:tr>
      <w:tr w:rsidR="00A6369A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AD3FEE" w:rsidP="001C717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  <w:r w:rsidR="00A6369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Компенсация части затрат на ГСМ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369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369A" w:rsidRPr="00CF62F3">
              <w:rPr>
                <w:rFonts w:ascii="Times New Roman" w:hAnsi="Times New Roman" w:cs="Times New Roman"/>
                <w:sz w:val="24"/>
                <w:szCs w:val="24"/>
              </w:rPr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410" w:type="dxa"/>
            <w:vAlign w:val="center"/>
          </w:tcPr>
          <w:p w:rsidR="00A6369A" w:rsidRPr="00CF62F3" w:rsidRDefault="00EC4CE7" w:rsidP="00AE45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721B30" w:rsidP="00721B3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721B30" w:rsidP="001C71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6369A" w:rsidRPr="00CF62F3" w:rsidRDefault="00A6369A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CF62F3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1 985,30</w:t>
            </w:r>
          </w:p>
        </w:tc>
      </w:tr>
      <w:tr w:rsidR="00721B30" w:rsidRPr="00CF62F3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CF62F3" w:rsidRDefault="001C7177" w:rsidP="00A25A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721B30" w:rsidRPr="00CF62F3">
              <w:rPr>
                <w:rFonts w:ascii="Times New Roman" w:hAnsi="Times New Roman" w:cs="Times New Roman"/>
                <w:sz w:val="24"/>
                <w:szCs w:val="24"/>
              </w:rPr>
              <w:t>4.2. Субсидии на приобретение специализированного автотр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t>анспорта для развития мобильной</w:t>
            </w:r>
            <w:r w:rsidR="00721B30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торговли в малонаселенных и труднодоступных населенных пунктах</w:t>
            </w:r>
          </w:p>
        </w:tc>
        <w:tc>
          <w:tcPr>
            <w:tcW w:w="2410" w:type="dxa"/>
            <w:vAlign w:val="center"/>
          </w:tcPr>
          <w:p w:rsidR="00721B30" w:rsidRPr="00CF62F3" w:rsidRDefault="00EC4CE7" w:rsidP="00C67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CF62F3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CF62F3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721B30" w:rsidRPr="00CF62F3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="00C676C9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CF62F3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E453E" w:rsidRPr="00CF62F3" w:rsidRDefault="00AE453E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BFC" w:rsidRPr="00CF62F3" w:rsidRDefault="00937A94" w:rsidP="0069294C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Мероприятия, реализуемые по направлениям Программы </w:t>
      </w:r>
      <w:r w:rsidR="000D2A76" w:rsidRPr="00CF62F3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CF62F3">
        <w:rPr>
          <w:rFonts w:ascii="Times New Roman" w:hAnsi="Times New Roman" w:cs="Times New Roman"/>
          <w:sz w:val="28"/>
          <w:szCs w:val="28"/>
        </w:rPr>
        <w:t>в рамках текущей деятельности и не требующие дополнительного</w:t>
      </w:r>
      <w:r w:rsidR="00ED0A18" w:rsidRPr="00CF62F3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</w:p>
    <w:p w:rsidR="00937A94" w:rsidRPr="00CF62F3" w:rsidRDefault="00937A94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3843"/>
        <w:gridCol w:w="3685"/>
        <w:gridCol w:w="3969"/>
        <w:gridCol w:w="3119"/>
      </w:tblGrid>
      <w:tr w:rsidR="00A6369A" w:rsidRPr="00CF62F3" w:rsidTr="00C676C9">
        <w:trPr>
          <w:trHeight w:val="32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Содействие развитию </w:t>
            </w:r>
            <w:r w:rsidR="00A6369A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  <w:r w:rsidR="006C1153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1-22)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т</w:t>
            </w:r>
            <w:r w:rsidR="00A6369A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уризм</w:t>
            </w: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6C1153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23-31)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и</w:t>
            </w:r>
            <w:r w:rsidR="00A6369A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нвестици</w:t>
            </w: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="006C1153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32-40)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развитию т</w:t>
            </w:r>
            <w:r w:rsidR="00A6369A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орговл</w:t>
            </w:r>
            <w:r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6C1153" w:rsidRPr="00CF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(задачи 41-49)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текущей ситуации по направлению. 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публикация материалов по направлению в районных СМИ.</w:t>
            </w:r>
          </w:p>
        </w:tc>
      </w:tr>
      <w:tr w:rsidR="00A6369A" w:rsidRPr="00CF62F3" w:rsidTr="00C676C9">
        <w:trPr>
          <w:trHeight w:val="183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наполнение соответствующего раздела на официальном сайте района  в информационно-телекоммуникационной сети 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нормативных правовых актов по направлению.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исполнение нормативных актов, по направлению.</w:t>
            </w:r>
          </w:p>
        </w:tc>
      </w:tr>
      <w:tr w:rsidR="00A6369A" w:rsidRPr="00CF62F3" w:rsidTr="00C676C9">
        <w:trPr>
          <w:trHeight w:val="327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Консультационно-информационная и образовательная деятельность: организация информационных совещаний, семинаров; обучающих мероприятий; консультационные услуги; размещение и</w:t>
            </w:r>
            <w:r w:rsidR="001C717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нформации в части требования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законодательства, норм, прав</w:t>
            </w:r>
            <w:r w:rsidR="001C717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 </w:t>
            </w:r>
            <w:r w:rsidR="00C676C9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1C717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района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информационно-телекоммуникационной сети 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 w:rsidR="00EC4CE7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CF62F3" w:rsidRDefault="00A6369A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и организациям в обмене опытом, как в рамках района, так и на региональном уровне.</w:t>
            </w:r>
          </w:p>
        </w:tc>
      </w:tr>
      <w:tr w:rsidR="00D1062F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CF62F3" w:rsidRDefault="00D1062F" w:rsidP="00C676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Содействие в доступе к мерам государственной поддержки.</w:t>
            </w:r>
          </w:p>
        </w:tc>
      </w:tr>
      <w:tr w:rsidR="00D1062F" w:rsidRPr="00CF62F3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CF62F3" w:rsidRDefault="00D1062F" w:rsidP="00C6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</w:tc>
      </w:tr>
      <w:tr w:rsidR="00B46C6D" w:rsidRPr="00CF62F3" w:rsidTr="00C676C9">
        <w:trPr>
          <w:trHeight w:val="19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CF62F3" w:rsidRDefault="001C7177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Перечня </w:t>
            </w:r>
            <w:r w:rsidR="00B46C6D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имущества, предназначенного д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ля передачи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во владение и (или)</w:t>
            </w:r>
            <w:r w:rsidR="00B46C6D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пользование субъектам МСП и организациям, образующ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 инфраструктуру поддержки МСП</w:t>
            </w:r>
            <w:r w:rsidR="00B46C6D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(КИО).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работы общественного совета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содействию развитию МСП Череповецкого муниципального района.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58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взаимодействия </w:t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МСП района с региональными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городскими структурами, реализующими меры поддержки, пропаганда действующих федеральных и областных мер поддержки МСП.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CF62F3" w:rsidRDefault="00B46C6D" w:rsidP="006929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  <w:p w:rsidR="00B46C6D" w:rsidRPr="00CF62F3" w:rsidRDefault="00B46C6D" w:rsidP="0069294C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мер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противодействию фактам торговли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неустановленных местах.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ведение реестра дислокации торговой сети района.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Продвижение проекта «Настоящий Вологодский продукт».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ярмарочной торговли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Кузьмодемьянской</w:t>
            </w:r>
            <w:proofErr w:type="spellEnd"/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ярмарке и Дне </w:t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Череповецкого района.</w:t>
            </w:r>
          </w:p>
          <w:p w:rsidR="00B46C6D" w:rsidRPr="00CF62F3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44"/>
              </w:tabs>
              <w:spacing w:after="0" w:line="240" w:lineRule="auto"/>
              <w:ind w:left="0"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Взаимодействие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надзорными органами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пресечению фактов незаконной торговли </w:t>
            </w:r>
            <w:r w:rsidR="00C676C9"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торговли товарами несоответствующего качества.</w:t>
            </w:r>
          </w:p>
        </w:tc>
      </w:tr>
    </w:tbl>
    <w:p w:rsidR="00EE379F" w:rsidRPr="00CF62F3" w:rsidRDefault="00EE379F" w:rsidP="006929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C3F" w:rsidRPr="00CF62F3" w:rsidRDefault="00340C3F" w:rsidP="00340C3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План реализации Программы на 2021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340C3F" w:rsidRPr="00CF62F3" w:rsidTr="00323823">
        <w:trPr>
          <w:trHeight w:val="143"/>
        </w:trPr>
        <w:tc>
          <w:tcPr>
            <w:tcW w:w="6095" w:type="dxa"/>
            <w:vMerge w:val="restart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340C3F" w:rsidRPr="00CF62F3" w:rsidTr="00323823">
        <w:trPr>
          <w:trHeight w:val="558"/>
        </w:trPr>
        <w:tc>
          <w:tcPr>
            <w:tcW w:w="6095" w:type="dxa"/>
            <w:vMerge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3F" w:rsidRPr="00CF62F3" w:rsidTr="00323823">
        <w:trPr>
          <w:trHeight w:val="159"/>
        </w:trPr>
        <w:tc>
          <w:tcPr>
            <w:tcW w:w="6095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340C3F" w:rsidRPr="00CF62F3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340C3F" w:rsidRPr="00CF62F3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D7B5E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 190,5</w:t>
            </w:r>
          </w:p>
        </w:tc>
      </w:tr>
      <w:tr w:rsidR="00340C3F" w:rsidRPr="00CF62F3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40C3F" w:rsidRPr="00CF62F3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109,7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  <w:t>1.2. Обеспечение участия субъектов малого и среднего бизнеса</w:t>
            </w:r>
            <w:r w:rsidR="00620CBC" w:rsidRPr="00CF62F3">
              <w:rPr>
                <w:rFonts w:ascii="Times New Roman" w:hAnsi="Times New Roman"/>
                <w:sz w:val="24"/>
                <w:szCs w:val="24"/>
              </w:rPr>
              <w:t xml:space="preserve">, субъектов социального предпринимательства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340C3F" w:rsidRPr="00CF62F3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CF62F3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hideMark/>
          </w:tcPr>
          <w:p w:rsidR="00340C3F" w:rsidRPr="00CF62F3" w:rsidRDefault="00340C3F" w:rsidP="00340C3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Имущественная поддержка субъектов малого </w:t>
            </w:r>
            <w:r w:rsidR="00D70829" w:rsidRPr="00CF62F3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340C3F" w:rsidRPr="00CF62F3" w:rsidRDefault="00EC4CE7" w:rsidP="00EC4C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0C3F" w:rsidRPr="00CF62F3">
              <w:rPr>
                <w:rFonts w:ascii="Times New Roman" w:hAnsi="Times New Roman" w:cs="Times New Roman"/>
                <w:sz w:val="24"/>
                <w:szCs w:val="24"/>
              </w:rPr>
              <w:t>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CF62F3" w:rsidTr="00323823">
        <w:trPr>
          <w:trHeight w:val="143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D7B5E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40C3F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D7082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5D7B5E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340C3F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40C3F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40C3F" w:rsidRPr="00CF62F3" w:rsidTr="00323823">
        <w:trPr>
          <w:trHeight w:val="841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340C3F" w:rsidRPr="00CF62F3" w:rsidRDefault="00EC4CE7" w:rsidP="00340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340C3F" w:rsidRPr="00CF62F3" w:rsidTr="00323823">
        <w:trPr>
          <w:trHeight w:val="826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340C3F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40C3F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 945,8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4.1. Компенсация части затрат на ГСМ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с постановлением администрации района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стратегического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пунктов района,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2 445,8</w:t>
            </w:r>
          </w:p>
        </w:tc>
      </w:tr>
      <w:tr w:rsidR="00340C3F" w:rsidRPr="00CF62F3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340C3F" w:rsidRPr="00CF62F3" w:rsidRDefault="00EC4CE7" w:rsidP="00340C3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CF62F3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CF62F3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40C3F" w:rsidRPr="00CF62F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</w:tbl>
    <w:p w:rsidR="00094EE3" w:rsidRPr="00CF62F3" w:rsidRDefault="00094EE3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67447" w:rsidRPr="00CF62F3" w:rsidRDefault="00467447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C3F" w:rsidRPr="00CF62F3" w:rsidRDefault="00340C3F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Мероприятия, реализуемые по направлениям Программы в 2021 году в рамках текущей деятельности и не требующие дополнительного финансирования</w:t>
      </w:r>
    </w:p>
    <w:p w:rsidR="00856095" w:rsidRPr="00CF62F3" w:rsidRDefault="00856095" w:rsidP="00856095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87"/>
        <w:gridCol w:w="12299"/>
      </w:tblGrid>
      <w:tr w:rsidR="00856095" w:rsidRPr="00CF62F3" w:rsidTr="00467447">
        <w:trPr>
          <w:cantSplit/>
          <w:trHeight w:val="489"/>
          <w:jc w:val="center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56095" w:rsidRPr="00CF62F3" w:rsidTr="00467447">
        <w:trPr>
          <w:trHeight w:val="26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Программы, не требующие финансирования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56095" w:rsidRPr="00CF62F3" w:rsidTr="00467447">
        <w:trPr>
          <w:trHeight w:val="12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наполнение соответствующих разделов на официальном сайте района в сети </w:t>
            </w:r>
            <w:r w:rsidR="00EC4CE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</w:t>
            </w:r>
            <w:r w:rsidR="00EC4CE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CF62F3" w:rsidTr="00467447">
        <w:trPr>
          <w:trHeight w:val="23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56095" w:rsidRPr="00CF62F3" w:rsidTr="00467447">
        <w:trPr>
          <w:trHeight w:val="231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56095" w:rsidRPr="00CF62F3" w:rsidTr="00467447">
        <w:trPr>
          <w:trHeight w:val="47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деятельности малого и среднего предпринимательства в Череповецком муниципальном районе; формирование ежегодного отчета о деятельности субъектов малого и среднего предпринимательства на территории района; разработка рекомендаций и предложений</w:t>
            </w:r>
          </w:p>
        </w:tc>
      </w:tr>
      <w:tr w:rsidR="00856095" w:rsidRPr="00CF62F3" w:rsidTr="00467447">
        <w:trPr>
          <w:trHeight w:val="5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эффективности участия в выставочных мероприятиях и разработка рекомендаций и предложений по участию в выставочных мероприятиях</w:t>
            </w:r>
          </w:p>
        </w:tc>
      </w:tr>
      <w:tr w:rsidR="00856095" w:rsidRPr="00CF62F3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="00620CBC" w:rsidRPr="00CF62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20CBC" w:rsidRPr="00CF62F3">
              <w:rPr>
                <w:rFonts w:ascii="Times New Roman" w:hAnsi="Times New Roman"/>
                <w:sz w:val="20"/>
                <w:szCs w:val="20"/>
              </w:rPr>
              <w:t>субъектов социального предпринимательства</w:t>
            </w:r>
            <w:r w:rsidR="00620CBC" w:rsidRPr="00CF62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т.ч. проведение совещаний).</w:t>
            </w:r>
          </w:p>
        </w:tc>
      </w:tr>
      <w:tr w:rsidR="00856095" w:rsidRPr="00CF62F3" w:rsidTr="00467447">
        <w:trPr>
          <w:trHeight w:val="27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56095" w:rsidRPr="00CF62F3" w:rsidTr="00467447">
        <w:trPr>
          <w:trHeight w:val="223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количества туристов и экскурсантов в районе, объем услуг КСР (ежемесячно).</w:t>
            </w:r>
          </w:p>
        </w:tc>
      </w:tr>
      <w:tr w:rsidR="00856095" w:rsidRPr="00CF62F3" w:rsidTr="00467447">
        <w:trPr>
          <w:trHeight w:val="473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сферы туризма Череповецкого муниципального района; формирование годового отчета по туризму;  разработка рекомендаций и предложений</w:t>
            </w:r>
          </w:p>
        </w:tc>
      </w:tr>
      <w:tr w:rsidR="00856095" w:rsidRPr="00CF62F3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туристическими организациями (в т.ч. совещания, круглые столы, ВКС и т.п.).</w:t>
            </w:r>
          </w:p>
        </w:tc>
      </w:tr>
      <w:tr w:rsidR="00856095" w:rsidRPr="00CF62F3" w:rsidTr="00467447">
        <w:trPr>
          <w:trHeight w:val="542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 (ежеквартально), сопровождение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инвестпроектов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CF62F3" w:rsidTr="00467447">
        <w:trPr>
          <w:trHeight w:val="26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рабочей группы по инвестиционному развитию Череповецкого муниципального района (ежеквартально).</w:t>
            </w:r>
          </w:p>
        </w:tc>
      </w:tr>
      <w:tr w:rsidR="00856095" w:rsidRPr="00CF62F3" w:rsidTr="00467447">
        <w:trPr>
          <w:trHeight w:val="2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инвестиционных площадок и реализуемых проектов (ежеквартально).</w:t>
            </w:r>
          </w:p>
        </w:tc>
      </w:tr>
      <w:tr w:rsidR="00856095" w:rsidRPr="00CF62F3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56095" w:rsidRPr="00CF62F3" w:rsidTr="00467447">
        <w:trPr>
          <w:trHeight w:val="43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взаимодействия субъектов инвестиционной деятельности района и организаций финансовой и организационной поддержки  (в т.ч. проведение совещаний).</w:t>
            </w:r>
          </w:p>
        </w:tc>
      </w:tr>
      <w:tr w:rsidR="00856095" w:rsidRPr="00CF62F3" w:rsidTr="00467447">
        <w:trPr>
          <w:trHeight w:val="5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инвестиционного развития Череповецкого муниципального района; формирование отчета инвестиционного уполномоченного; разработка рекомендаций и предложений</w:t>
            </w:r>
          </w:p>
        </w:tc>
      </w:tr>
      <w:tr w:rsidR="00856095" w:rsidRPr="00CF62F3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56095" w:rsidRPr="00CF62F3" w:rsidTr="00467447">
        <w:trPr>
          <w:trHeight w:val="3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предприятиями и организациями - инвесторами (в т.ч. совещания, круглые столы, ВКС и т.п.).</w:t>
            </w:r>
          </w:p>
        </w:tc>
      </w:tr>
      <w:tr w:rsidR="00856095" w:rsidRPr="00CF62F3" w:rsidTr="00467447">
        <w:trPr>
          <w:trHeight w:val="154"/>
          <w:jc w:val="center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CF62F3" w:rsidRDefault="00856095" w:rsidP="00340C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4 «Содействие развитию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торговли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торговли (ежемесячно): ценовой, наличия социально-значимых товаров.</w:t>
            </w:r>
          </w:p>
        </w:tc>
      </w:tr>
      <w:tr w:rsidR="00856095" w:rsidRPr="00CF62F3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56095" w:rsidRPr="00CF62F3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56095" w:rsidRPr="00CF62F3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муниципального контроля в сфере потребительского рынка и взаимодействие с надзорными органами по пресечению нарушений в сфере торговли.</w:t>
            </w:r>
          </w:p>
        </w:tc>
      </w:tr>
      <w:tr w:rsidR="00856095" w:rsidRPr="00CF62F3" w:rsidTr="00467447">
        <w:trPr>
          <w:trHeight w:val="29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деятельности, формирование отчета по ярмаркам (ежеквартально), разработка рекомендаций и предложений</w:t>
            </w:r>
          </w:p>
        </w:tc>
      </w:tr>
      <w:tr w:rsidR="00856095" w:rsidRPr="00CF62F3" w:rsidTr="00467447">
        <w:trPr>
          <w:trHeight w:val="5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Выезд в район с целью ознакомления с работой предприятий торговли, общественного питания, предприятий, оказывающих услуги населению и др. (ежеквартально).</w:t>
            </w:r>
          </w:p>
        </w:tc>
      </w:tr>
      <w:tr w:rsidR="00856095" w:rsidRPr="00CF62F3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 (ежемесячно).</w:t>
            </w:r>
          </w:p>
        </w:tc>
      </w:tr>
      <w:tr w:rsidR="00856095" w:rsidRPr="00CF62F3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района; формирование ежегодного отчета  о состоянии потребительского рынка Череповецкого муниципального района.</w:t>
            </w:r>
          </w:p>
        </w:tc>
      </w:tr>
      <w:tr w:rsidR="00856095" w:rsidRPr="00CF62F3" w:rsidTr="00467447">
        <w:trPr>
          <w:trHeight w:val="58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розничной торговли, потребительской кооперации и индивидуальных предпринимателей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совещаний).</w:t>
            </w:r>
          </w:p>
        </w:tc>
      </w:tr>
      <w:tr w:rsidR="00856095" w:rsidRPr="00CF62F3" w:rsidTr="00467447">
        <w:trPr>
          <w:trHeight w:val="31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развозной и ярмарочной торговли.</w:t>
            </w:r>
          </w:p>
        </w:tc>
      </w:tr>
      <w:tr w:rsidR="00856095" w:rsidRPr="00CF62F3" w:rsidTr="00467447">
        <w:trPr>
          <w:trHeight w:val="8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(дополнительных соглашений к соглашениям)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 с администрациями сельских поселений/муниципальных образований района.</w:t>
            </w:r>
          </w:p>
        </w:tc>
      </w:tr>
      <w:tr w:rsidR="00856095" w:rsidRPr="00CF62F3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CF62F3" w:rsidRDefault="00856095" w:rsidP="00340C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деятельность с предприятиями потребительского рынка (в т.ч. совещания, круглые столы, ВКС и т.п.).</w:t>
            </w:r>
          </w:p>
        </w:tc>
      </w:tr>
    </w:tbl>
    <w:p w:rsidR="00340C3F" w:rsidRPr="00CF62F3" w:rsidRDefault="00340C3F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0C3F" w:rsidRPr="00CF62F3" w:rsidRDefault="00340C3F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0829" w:rsidRPr="00CF62F3" w:rsidRDefault="00D70829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340C3F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2022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8B5C4D" w:rsidRPr="00CF62F3" w:rsidTr="008B5C4D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</w:p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(тыс. руб.)</w:t>
            </w:r>
          </w:p>
        </w:tc>
      </w:tr>
      <w:tr w:rsidR="008B5C4D" w:rsidRPr="00CF62F3" w:rsidTr="008B5C4D">
        <w:trPr>
          <w:trHeight w:val="558"/>
        </w:trPr>
        <w:tc>
          <w:tcPr>
            <w:tcW w:w="6094" w:type="dxa"/>
            <w:vMerge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CF62F3" w:rsidTr="008B5C4D">
        <w:trPr>
          <w:trHeight w:val="159"/>
        </w:trPr>
        <w:tc>
          <w:tcPr>
            <w:tcW w:w="6094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702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F62F3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  <w:tr w:rsidR="008B5C4D" w:rsidRPr="00CF62F3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торговли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482E00" w:rsidP="00482E0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6 907,8</w:t>
            </w:r>
          </w:p>
        </w:tc>
      </w:tr>
      <w:tr w:rsidR="008B5C4D" w:rsidRPr="00CF62F3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8B5C4D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ind w:left="4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CF62F3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</w:t>
            </w:r>
            <w:r w:rsidR="00094EE3" w:rsidRPr="00CF62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5C4D" w:rsidRPr="00CF62F3" w:rsidTr="008B5C4D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85,0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8B5C4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482E0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8B5C4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B5C4D" w:rsidRPr="00CF62F3" w:rsidTr="008B5C4D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8B5C4D" w:rsidRPr="00CF62F3" w:rsidRDefault="008B5C4D" w:rsidP="00EC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B5C4D" w:rsidRPr="00CF62F3" w:rsidTr="008B5C4D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920</w:t>
            </w:r>
            <w:r w:rsidR="008B5C4D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319C" w:rsidRPr="00CF62F3" w:rsidTr="00095854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1A319C" w:rsidP="00DB306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  <w:vAlign w:val="center"/>
          </w:tcPr>
          <w:p w:rsidR="001A319C" w:rsidRPr="00CF62F3" w:rsidRDefault="00DB3065" w:rsidP="00DB30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095854" w:rsidP="0009585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8"/>
              </w:rPr>
              <w:t>Разработана программа развития муниципального образования ЧМР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CF62F3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482E0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5 815,8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D708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4.1. Компенсация части затрат на ГСМ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482E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82E00" w:rsidRPr="00CF62F3">
              <w:rPr>
                <w:rFonts w:ascii="Times New Roman" w:hAnsi="Times New Roman" w:cs="Times New Roman"/>
                <w:sz w:val="24"/>
                <w:szCs w:val="24"/>
              </w:rPr>
              <w:t> 315,8</w:t>
            </w:r>
          </w:p>
        </w:tc>
      </w:tr>
      <w:tr w:rsidR="008B5C4D" w:rsidRPr="00CF62F3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482E00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500,0</w:t>
            </w:r>
          </w:p>
        </w:tc>
      </w:tr>
    </w:tbl>
    <w:p w:rsidR="008B5C4D" w:rsidRPr="00CF62F3" w:rsidRDefault="008B5C4D" w:rsidP="008B5C4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5C4D" w:rsidRPr="00CF62F3" w:rsidRDefault="008B5C4D" w:rsidP="008B5C4D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2022 году в рамках текущей деятельности и не требующие дополнительного финансирования</w:t>
      </w:r>
    </w:p>
    <w:p w:rsidR="00A02649" w:rsidRPr="00CF62F3" w:rsidRDefault="00A02649" w:rsidP="008B5C4D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8B5C4D" w:rsidRPr="00CF62F3" w:rsidTr="00467447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B5C4D" w:rsidRPr="00CF62F3" w:rsidTr="00467447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B5C4D" w:rsidRPr="00CF62F3" w:rsidTr="00467447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8B5C4D" w:rsidRPr="00CF62F3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B5C4D" w:rsidRPr="00CF62F3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B5C4D" w:rsidRPr="00CF62F3" w:rsidTr="00A02649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8B5C4D" w:rsidRPr="00CF62F3" w:rsidTr="00A02649">
        <w:trPr>
          <w:trHeight w:val="67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8B5C4D" w:rsidRPr="00CF62F3" w:rsidTr="00A02649">
        <w:trPr>
          <w:trHeight w:val="45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B5C4D" w:rsidRPr="00CF62F3" w:rsidTr="00467447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8B5C4D" w:rsidRPr="00CF62F3" w:rsidTr="00467447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8B5C4D" w:rsidRPr="00CF62F3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8B5C4D" w:rsidRPr="00CF62F3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8B5C4D" w:rsidRPr="00CF62F3" w:rsidTr="00467447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8B5C4D" w:rsidRPr="00CF62F3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8B5C4D" w:rsidRPr="00CF62F3" w:rsidTr="00467447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B5C4D" w:rsidRPr="00CF62F3" w:rsidTr="00467447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8B5C4D" w:rsidRPr="00CF62F3" w:rsidTr="00467447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B5C4D" w:rsidRPr="00CF62F3" w:rsidTr="00467447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CF62F3" w:rsidRDefault="008B5C4D" w:rsidP="00EC5F7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8B5C4D" w:rsidRPr="00CF62F3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B5C4D" w:rsidRPr="00CF62F3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B5C4D" w:rsidRPr="00CF62F3" w:rsidTr="00467447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8B5C4D" w:rsidRPr="00CF62F3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8B5C4D" w:rsidRPr="00CF62F3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8B5C4D" w:rsidRPr="00CF62F3" w:rsidTr="00467447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8B5C4D" w:rsidRPr="00CF62F3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8B5C4D" w:rsidRPr="00CF62F3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8B5C4D" w:rsidRPr="00CF62F3" w:rsidTr="00467447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CF62F3" w:rsidRDefault="008B5C4D" w:rsidP="00EC5F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467447" w:rsidRPr="00CF62F3" w:rsidRDefault="00467447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3B8E" w:rsidRPr="00CF62F3" w:rsidRDefault="00DE3B8E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3B8E" w:rsidRPr="00CF62F3" w:rsidRDefault="00DE3B8E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4EE3" w:rsidRPr="00CF62F3" w:rsidRDefault="00094EE3" w:rsidP="00F30F1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30F17" w:rsidRPr="00CF62F3" w:rsidRDefault="00F30F17" w:rsidP="00F30F1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2023 год</w:t>
      </w: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2835"/>
        <w:gridCol w:w="1702"/>
        <w:gridCol w:w="566"/>
      </w:tblGrid>
      <w:tr w:rsidR="00F30F17" w:rsidRPr="00CF62F3" w:rsidTr="00750736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558"/>
        </w:trPr>
        <w:tc>
          <w:tcPr>
            <w:tcW w:w="6094" w:type="dxa"/>
            <w:vMerge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5" w:type="dxa"/>
            <w:vMerge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159"/>
        </w:trPr>
        <w:tc>
          <w:tcPr>
            <w:tcW w:w="6094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</w:rPr>
              <w:t xml:space="preserve">Муниципальная программа  «Содействие развитию предпринимательства, туризма, инвестиций и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8 715,8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CF62F3" w:rsidRDefault="00F30F17" w:rsidP="00750736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F17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</w:t>
            </w:r>
            <w:r w:rsidR="00F30F17" w:rsidRPr="00CF62F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CF62F3" w:rsidRDefault="00F30F17" w:rsidP="00750736">
            <w:pPr>
              <w:pStyle w:val="a3"/>
              <w:numPr>
                <w:ilvl w:val="1"/>
                <w:numId w:val="43"/>
              </w:numPr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CF62F3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CF62F3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  <w:r w:rsidR="00F30F17"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hideMark/>
          </w:tcPr>
          <w:p w:rsidR="00F30F17" w:rsidRPr="00CF62F3" w:rsidRDefault="00F30F17" w:rsidP="0075073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1.4.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</w:t>
            </w:r>
            <w:r w:rsidRPr="00CF62F3">
              <w:rPr>
                <w:rFonts w:ascii="Times New Roman" w:hAnsi="Times New Roman" w:cs="Times New Roman"/>
              </w:rPr>
              <w:lastRenderedPageBreak/>
              <w:t>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hideMark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  <w:r w:rsidRPr="00CF62F3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F17" w:rsidRPr="00CF62F3" w:rsidTr="00750736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0F17" w:rsidRPr="00CF62F3" w:rsidTr="00750736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территории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lastRenderedPageBreak/>
              <w:t>790,0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lastRenderedPageBreak/>
              <w:br w:type="page"/>
            </w: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1E4A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  <w:r w:rsidR="001E4A41" w:rsidRPr="00CF62F3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1E4A41" w:rsidP="001E4A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</w:t>
            </w:r>
            <w:r w:rsidR="00F30F17" w:rsidRPr="00CF62F3">
              <w:rPr>
                <w:rFonts w:ascii="Times New Roman" w:hAnsi="Times New Roman" w:cs="Times New Roman"/>
                <w:b/>
              </w:rPr>
              <w:t xml:space="preserve"> 814,8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0F17" w:rsidRPr="00CF62F3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D708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</w:tcPr>
          <w:p w:rsidR="00F30F17" w:rsidRPr="00CF62F3" w:rsidRDefault="00F30F17" w:rsidP="0075073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F17" w:rsidRPr="00CF62F3" w:rsidTr="00750736">
        <w:trPr>
          <w:trHeight w:val="1464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F30F17" w:rsidRPr="00CF62F3" w:rsidRDefault="00F30F17" w:rsidP="00750736">
            <w:pPr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2499,0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CF62F3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A41" w:rsidRPr="00CF62F3" w:rsidTr="00B36103">
        <w:trPr>
          <w:trHeight w:val="135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1E4A41" w:rsidP="0075073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4.3. Организация ярмарок</w:t>
            </w:r>
          </w:p>
        </w:tc>
        <w:tc>
          <w:tcPr>
            <w:tcW w:w="2127" w:type="dxa"/>
            <w:vAlign w:val="center"/>
          </w:tcPr>
          <w:p w:rsidR="001E4A41" w:rsidRPr="00CF62F3" w:rsidRDefault="001E4A41" w:rsidP="0075073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1E4A41" w:rsidP="0075073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1E4A41" w:rsidRPr="00CF62F3" w:rsidRDefault="001E4A41" w:rsidP="0075073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41" w:rsidRPr="00CF62F3" w:rsidRDefault="00945CD2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  <w:r w:rsidR="001E4A41" w:rsidRPr="00CF62F3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4A41" w:rsidRPr="00CF62F3" w:rsidRDefault="001E4A41" w:rsidP="0075073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A7771" w:rsidRPr="00CF62F3" w:rsidRDefault="005A7771" w:rsidP="005A7771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7771" w:rsidRPr="00CF62F3" w:rsidRDefault="005A7771" w:rsidP="005A7771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2023 году в рамках текущей деятельности и не требующие дополнительного финансирования</w:t>
      </w:r>
    </w:p>
    <w:p w:rsidR="00A02649" w:rsidRPr="00CF62F3" w:rsidRDefault="00A02649" w:rsidP="005A7771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5A7771" w:rsidRPr="00CF62F3" w:rsidTr="000B2A22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5A7771" w:rsidRPr="00CF62F3" w:rsidTr="000B2A22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5A7771" w:rsidRPr="00CF62F3" w:rsidTr="000B2A22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5A7771" w:rsidRPr="00CF62F3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5A7771" w:rsidRPr="00CF62F3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5A7771" w:rsidRPr="00CF62F3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5A7771" w:rsidRPr="00CF62F3" w:rsidTr="000B2A22">
        <w:trPr>
          <w:trHeight w:val="67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A5329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5A7771" w:rsidRPr="00CF62F3" w:rsidTr="000B2A22">
        <w:trPr>
          <w:trHeight w:val="45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5A7771" w:rsidRPr="00CF62F3" w:rsidTr="000B2A22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5A7771" w:rsidRPr="00CF62F3" w:rsidTr="000B2A22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2020-202</w:t>
            </w:r>
            <w:r w:rsidR="00A5329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5A7771" w:rsidRPr="00CF62F3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5A7771" w:rsidRPr="00CF62F3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5A7771" w:rsidRPr="00CF62F3" w:rsidTr="000B2A22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«Содействие развитию инвестиций в Череповецком муниципальном районе на 2020-202</w:t>
            </w:r>
            <w:r w:rsidR="00A5329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5A7771" w:rsidRPr="00CF62F3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5A7771" w:rsidRPr="00CF62F3" w:rsidTr="000B2A22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5A7771" w:rsidRPr="00CF62F3" w:rsidTr="000B2A22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5A7771" w:rsidRPr="00CF62F3" w:rsidTr="000B2A22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5A7771" w:rsidRPr="00CF62F3" w:rsidTr="000B2A22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CF62F3" w:rsidRDefault="005A7771" w:rsidP="00A532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A53297"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5A7771" w:rsidRPr="00CF62F3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5A7771" w:rsidRPr="00CF62F3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5A7771" w:rsidRPr="00CF62F3" w:rsidTr="000B2A22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5A7771" w:rsidRPr="00CF62F3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5A7771" w:rsidRPr="00CF62F3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5A7771" w:rsidRPr="00CF62F3" w:rsidTr="000B2A22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5A7771" w:rsidRPr="00CF62F3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5A7771" w:rsidRPr="00CF62F3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5A7771" w:rsidRPr="00CF62F3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CF62F3" w:rsidRDefault="005A7771" w:rsidP="005A77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5A7771" w:rsidRPr="00CF62F3" w:rsidRDefault="005A7771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41954" w:rsidRPr="00CF62F3" w:rsidRDefault="0084195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41954" w:rsidRPr="00CF62F3" w:rsidRDefault="0084195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E3B8E" w:rsidRPr="00CF62F3" w:rsidRDefault="00DE3B8E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05EB" w:rsidRPr="00CF62F3" w:rsidRDefault="00E305EB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E3B8E" w:rsidRPr="00CF62F3" w:rsidRDefault="00DE3B8E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02649" w:rsidRPr="00CF62F3" w:rsidRDefault="00A02649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2024 год</w:t>
      </w:r>
    </w:p>
    <w:p w:rsidR="00DE3B8E" w:rsidRPr="00CF62F3" w:rsidRDefault="00DE3B8E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A02649" w:rsidRPr="00CF62F3" w:rsidTr="00E365F2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</w:rPr>
              <w:t>6</w:t>
            </w:r>
            <w:r w:rsidRPr="00CF62F3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B109B1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7 686,0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pStyle w:val="a3"/>
              <w:numPr>
                <w:ilvl w:val="1"/>
                <w:numId w:val="45"/>
              </w:numPr>
              <w:spacing w:line="240" w:lineRule="auto"/>
              <w:ind w:left="0" w:firstLine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DE3B8E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DE3B8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</w:t>
            </w:r>
            <w:r w:rsidRPr="00CF62F3">
              <w:rPr>
                <w:rFonts w:ascii="Times New Roman" w:hAnsi="Times New Roman" w:cs="Times New Roman"/>
              </w:rPr>
              <w:lastRenderedPageBreak/>
              <w:t>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для осуществления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31,0</w:t>
            </w:r>
          </w:p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lastRenderedPageBreak/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DE3B8E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365F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B109B1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6 885,0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DE3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</w:t>
            </w:r>
            <w:r w:rsidRPr="00CF62F3">
              <w:rPr>
                <w:rFonts w:ascii="Times New Roman" w:hAnsi="Times New Roman" w:cs="Times New Roman"/>
              </w:rPr>
              <w:lastRenderedPageBreak/>
              <w:t xml:space="preserve">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2 641,9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B109B1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2 499,0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A02649" w:rsidRPr="00CF62F3" w:rsidTr="00E365F2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649" w:rsidRPr="00CF62F3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</w:p>
          <w:p w:rsidR="00E365F2" w:rsidRPr="00CF62F3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65F2" w:rsidRPr="00CF62F3" w:rsidTr="00E365F2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E365F2">
            <w:pPr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</w:t>
            </w:r>
            <w:r w:rsidR="00B7793F" w:rsidRPr="00CF62F3">
              <w:rPr>
                <w:rFonts w:ascii="Times New Roman" w:hAnsi="Times New Roman" w:cs="Times New Roman"/>
              </w:rPr>
              <w:t xml:space="preserve">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B779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B7793F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B7793F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5F2" w:rsidRPr="00CF62F3" w:rsidRDefault="00B7793F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CF62F3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65F2" w:rsidRPr="00CF62F3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6201" w:rsidRPr="00CF62F3" w:rsidRDefault="00B16201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3F64" w:rsidRPr="00CF62F3" w:rsidRDefault="00F43F64" w:rsidP="00F43F6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2024 году в рамках текущей деятельности и не требующие дополнительного финансирования</w:t>
      </w:r>
    </w:p>
    <w:tbl>
      <w:tblPr>
        <w:tblW w:w="15876" w:type="dxa"/>
        <w:tblInd w:w="-459" w:type="dxa"/>
        <w:tblLook w:val="04A0"/>
      </w:tblPr>
      <w:tblGrid>
        <w:gridCol w:w="3078"/>
        <w:gridCol w:w="12798"/>
      </w:tblGrid>
      <w:tr w:rsidR="00F43F64" w:rsidRPr="00CF62F3" w:rsidTr="00D70829">
        <w:trPr>
          <w:trHeight w:val="645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F43F64" w:rsidRPr="00CF62F3" w:rsidTr="00D70829">
        <w:trPr>
          <w:trHeight w:val="315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F43F64" w:rsidRPr="00CF62F3" w:rsidTr="00D70829">
        <w:trPr>
          <w:trHeight w:val="261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F43F64" w:rsidRPr="00CF62F3" w:rsidTr="00D70829">
        <w:trPr>
          <w:trHeight w:val="285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F43F64" w:rsidRPr="00CF62F3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F43F64" w:rsidRPr="00CF62F3" w:rsidTr="00D70829">
        <w:trPr>
          <w:trHeight w:val="296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F43F64" w:rsidRPr="00CF62F3" w:rsidTr="00D70829">
        <w:trPr>
          <w:trHeight w:val="675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F43F64" w:rsidRPr="00CF62F3" w:rsidTr="00D70829">
        <w:trPr>
          <w:trHeight w:val="45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F43F64" w:rsidRPr="00CF62F3" w:rsidTr="00D70829">
        <w:trPr>
          <w:trHeight w:val="403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F43F64" w:rsidRPr="00CF62F3" w:rsidTr="00D70829">
        <w:trPr>
          <w:trHeight w:val="405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F43F64" w:rsidRPr="00CF62F3" w:rsidTr="00D70829">
        <w:trPr>
          <w:trHeight w:val="555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F43F64" w:rsidRPr="00CF62F3" w:rsidTr="00D70829">
        <w:trPr>
          <w:trHeight w:val="36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F43F64" w:rsidRPr="00CF62F3" w:rsidTr="00D70829">
        <w:trPr>
          <w:trHeight w:val="304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F43F64" w:rsidRPr="00CF62F3" w:rsidTr="00D70829">
        <w:trPr>
          <w:trHeight w:val="285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F43F64" w:rsidRPr="00CF62F3" w:rsidTr="00D70829">
        <w:trPr>
          <w:trHeight w:val="316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F43F64" w:rsidRPr="00CF62F3" w:rsidTr="00D70829">
        <w:trPr>
          <w:trHeight w:val="387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F43F64" w:rsidRPr="00CF62F3" w:rsidTr="00D70829">
        <w:trPr>
          <w:trHeight w:val="29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F43F64" w:rsidRPr="00CF62F3" w:rsidTr="00D70829">
        <w:trPr>
          <w:trHeight w:val="330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CF62F3" w:rsidRDefault="00F43F64" w:rsidP="00B032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F43F64" w:rsidRPr="00CF62F3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F43F64" w:rsidRPr="00CF62F3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F43F64" w:rsidRPr="00CF62F3" w:rsidTr="00D70829">
        <w:trPr>
          <w:trHeight w:val="312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F43F64" w:rsidRPr="00CF62F3" w:rsidTr="00D70829">
        <w:trPr>
          <w:trHeight w:val="291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F43F64" w:rsidRPr="00CF62F3" w:rsidTr="00D70829">
        <w:trPr>
          <w:trHeight w:val="555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F43F64" w:rsidRPr="00CF62F3" w:rsidTr="00D70829">
        <w:trPr>
          <w:trHeight w:val="334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F43F64" w:rsidRPr="00CF62F3" w:rsidTr="00D70829">
        <w:trPr>
          <w:trHeight w:val="437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F43F64" w:rsidRPr="00CF62F3" w:rsidTr="00D70829">
        <w:trPr>
          <w:trHeight w:val="246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F43F64" w:rsidRPr="00CF62F3" w:rsidTr="00D70829">
        <w:trPr>
          <w:trHeight w:val="453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CF62F3" w:rsidRDefault="00F43F64" w:rsidP="00B032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F43F64" w:rsidRPr="00CF62F3" w:rsidRDefault="00F43F64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77786" w:rsidRPr="00CF62F3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2025 год</w:t>
      </w: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RPr="00CF62F3" w:rsidTr="00BD0937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</w:rPr>
              <w:t>6</w:t>
            </w:r>
            <w:r w:rsidRPr="00CF62F3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4 610,9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numPr>
                <w:ilvl w:val="1"/>
                <w:numId w:val="46"/>
              </w:numPr>
              <w:spacing w:line="240" w:lineRule="auto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</w:t>
            </w:r>
            <w:r w:rsidRPr="00CF62F3">
              <w:rPr>
                <w:rFonts w:ascii="Times New Roman" w:hAnsi="Times New Roman" w:cs="Times New Roman"/>
              </w:rPr>
              <w:lastRenderedPageBreak/>
              <w:t>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для осуществления 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FA384B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31,0</w:t>
            </w:r>
          </w:p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lastRenderedPageBreak/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rPr>
                <w:rFonts w:ascii="Times New Roman" w:hAnsi="Times New Roman" w:cs="Times New Roman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4 059,9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 xml:space="preserve">4.1. Компенсация части затрат на ГСМ </w:t>
            </w:r>
            <w:r w:rsidRPr="00CF62F3">
              <w:rPr>
                <w:rFonts w:ascii="Times New Roman" w:hAnsi="Times New Roman" w:cs="Times New Roman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</w:rPr>
              <w:br/>
              <w:t xml:space="preserve">в которых отсутствуют объекты стационарной торговли, продуктами первой необходимости, а </w:t>
            </w:r>
            <w:r w:rsidRPr="00CF62F3">
              <w:rPr>
                <w:rFonts w:ascii="Times New Roman" w:hAnsi="Times New Roman" w:cs="Times New Roman"/>
              </w:rPr>
              <w:lastRenderedPageBreak/>
              <w:t xml:space="preserve">так же 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BD0937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937" w:rsidRPr="00CF62F3" w:rsidTr="00BD0937">
        <w:trPr>
          <w:trHeight w:val="952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7" w:rsidRPr="00CF62F3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CF62F3" w:rsidRDefault="00BD0937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0937" w:rsidRPr="00CF62F3" w:rsidRDefault="00BD0937" w:rsidP="002D6C1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77786" w:rsidRPr="00CF62F3" w:rsidRDefault="00E77786" w:rsidP="00E77786">
      <w:pPr>
        <w:jc w:val="center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E77786" w:rsidRPr="00CF62F3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2025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CF62F3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CF62F3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CF62F3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CF62F3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CF62F3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CF62F3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</w:t>
            </w: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CF62F3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CF62F3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CF62F3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CF62F3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CF62F3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CF62F3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CF62F3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CF62F3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CF62F3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CF62F3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CF62F3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CF62F3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CF62F3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CF62F3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CF62F3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CF62F3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CF62F3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CF62F3" w:rsidRDefault="00E77786" w:rsidP="005A7771">
      <w:pPr>
        <w:contextualSpacing/>
        <w:rPr>
          <w:rFonts w:ascii="Times New Roman" w:hAnsi="Times New Roman" w:cs="Times New Roman"/>
          <w:sz w:val="16"/>
          <w:szCs w:val="28"/>
        </w:rPr>
      </w:pPr>
    </w:p>
    <w:p w:rsidR="00D70829" w:rsidRPr="00CF62F3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Pr="00CF62F3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786" w:rsidRPr="00CF62F3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2026 год</w:t>
      </w:r>
    </w:p>
    <w:p w:rsidR="00D70829" w:rsidRPr="00CF62F3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RPr="00CF62F3" w:rsidTr="00C30FE9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Ожидаемый непосредственный результат </w:t>
            </w:r>
          </w:p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  <w:b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</w:rPr>
              <w:t xml:space="preserve">6 </w:t>
            </w:r>
            <w:r w:rsidRPr="00CF62F3">
              <w:rPr>
                <w:rFonts w:ascii="Times New Roman" w:hAnsi="Times New Roman" w:cs="Times New Roman"/>
                <w:b/>
              </w:rPr>
              <w:t>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Развитие предпринимательства, туризма, инвестиций </w:t>
            </w:r>
            <w:r w:rsidRPr="00CF62F3">
              <w:rPr>
                <w:rFonts w:ascii="Times New Roman" w:hAnsi="Times New Roman" w:cs="Times New Roman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BD0937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4 610,9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numPr>
                <w:ilvl w:val="1"/>
                <w:numId w:val="47"/>
              </w:numPr>
              <w:spacing w:line="240" w:lineRule="auto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  <w:p w:rsidR="00094EE3" w:rsidRPr="00CF62F3" w:rsidRDefault="00094EE3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suppressAutoHyphens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Продвижение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</w:t>
            </w:r>
            <w:r w:rsidRPr="00CF62F3">
              <w:rPr>
                <w:rFonts w:ascii="Times New Roman" w:hAnsi="Times New Roman" w:cs="Times New Roman"/>
              </w:rPr>
              <w:lastRenderedPageBreak/>
              <w:t>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Управление экономики 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субъектов МСП необходимым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для осуществления 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  <w:r w:rsidRPr="00CF62F3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туроператоров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31,0</w:t>
            </w:r>
          </w:p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турпродукта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региональный, федеральный уровень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lang w:eastAsia="ru-RU"/>
              </w:rPr>
            </w:pPr>
            <w:r w:rsidRPr="00CF62F3">
              <w:rPr>
                <w:rFonts w:ascii="Times New Roman" w:hAnsi="Times New Roman"/>
                <w:lang w:eastAsia="ru-RU"/>
              </w:rPr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инвестиционной деятельности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br w:type="page"/>
            </w: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информированности инвесторов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 инвестиционных площадках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sz w:val="20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sz w:val="20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 xml:space="preserve">6 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C30FE9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4 059,9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 xml:space="preserve">4.1. Компенсация части затрат на ГСМ </w:t>
            </w:r>
            <w:r w:rsidRPr="00CF62F3">
              <w:rPr>
                <w:rFonts w:ascii="Times New Roman" w:hAnsi="Times New Roman" w:cs="Times New Roman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CF62F3">
              <w:rPr>
                <w:rFonts w:ascii="Times New Roman" w:hAnsi="Times New Roman" w:cs="Times New Roman"/>
              </w:rPr>
              <w:br/>
              <w:t xml:space="preserve">в отдельные сельские населенные пункты Череповецкого </w:t>
            </w:r>
            <w:r w:rsidRPr="00CF62F3">
              <w:rPr>
                <w:rFonts w:ascii="Times New Roman" w:hAnsi="Times New Roman" w:cs="Times New Roman"/>
              </w:rPr>
              <w:lastRenderedPageBreak/>
              <w:t>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0"/>
              </w:rPr>
              <w:t xml:space="preserve">Обеспечение жителей отдельных населенных пунктов района, </w:t>
            </w:r>
            <w:r w:rsidRPr="00CF62F3">
              <w:rPr>
                <w:rFonts w:ascii="Times New Roman" w:hAnsi="Times New Roman" w:cs="Times New Roman"/>
                <w:sz w:val="20"/>
              </w:rPr>
              <w:br/>
              <w:t xml:space="preserve">в которых отсутствуют объекты стационарной торговли, продуктами первой необходимости, а так же </w:t>
            </w:r>
            <w:r w:rsidRPr="00CF62F3">
              <w:rPr>
                <w:rFonts w:ascii="Times New Roman" w:hAnsi="Times New Roman" w:cs="Times New Roman"/>
                <w:sz w:val="20"/>
              </w:rPr>
              <w:lastRenderedPageBreak/>
              <w:t xml:space="preserve">стимулирование организаций торговли, осуществляющих доставку товаров </w:t>
            </w:r>
            <w:r w:rsidRPr="00CF62F3">
              <w:rPr>
                <w:rFonts w:ascii="Times New Roman" w:hAnsi="Times New Roman" w:cs="Times New Roman"/>
                <w:sz w:val="20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29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0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C30FE9">
        <w:trPr>
          <w:trHeight w:val="7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C30FE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Создание условий для обеспечения услугами торговли на реализацию</w:t>
            </w:r>
            <w:r w:rsidR="00C30FE9" w:rsidRPr="00CF62F3">
              <w:rPr>
                <w:rFonts w:ascii="Times New Roman" w:hAnsi="Times New Roman" w:cs="Times New Roman"/>
              </w:rPr>
              <w:t xml:space="preserve"> </w:t>
            </w:r>
            <w:r w:rsidRPr="00CF62F3">
              <w:rPr>
                <w:rFonts w:ascii="Times New Roman" w:hAnsi="Times New Roman" w:cs="Times New Roman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Pr="00CF62F3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  <w:p w:rsidR="00C30FE9" w:rsidRPr="00CF62F3" w:rsidRDefault="00C30FE9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FE9" w:rsidRPr="00CF62F3" w:rsidTr="00C30FE9">
        <w:trPr>
          <w:trHeight w:val="912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E9" w:rsidRPr="00CF62F3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CF62F3" w:rsidRDefault="00C30FE9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0FE9" w:rsidRPr="00CF62F3" w:rsidRDefault="00C30FE9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7786" w:rsidRPr="00CF62F3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7786" w:rsidRPr="00CF62F3" w:rsidRDefault="00E77786" w:rsidP="00E77786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Мероприятия, реализуемые по направлениям Программы в 2026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CF62F3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CF62F3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CF62F3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CF62F3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CF62F3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CF62F3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МиСП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CF62F3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CF62F3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CF62F3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CF62F3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CF62F3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CF62F3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CF62F3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CF62F3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CF62F3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CF62F3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CF62F3" w:rsidRDefault="00E77786" w:rsidP="002D6C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CF62F3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CF62F3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CF62F3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CF62F3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CF62F3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CF62F3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CF62F3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CF62F3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CF62F3" w:rsidRDefault="00E77786" w:rsidP="002D6C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CF62F3" w:rsidRDefault="00E77786" w:rsidP="005A77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D70829" w:rsidRPr="00CF62F3" w:rsidRDefault="00D70829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</w:p>
    <w:p w:rsidR="0043785C" w:rsidRPr="00CF62F3" w:rsidRDefault="0043785C" w:rsidP="001C7177">
      <w:pPr>
        <w:ind w:left="12474"/>
        <w:contextualSpacing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75289" w:rsidRPr="00CF62F3">
        <w:rPr>
          <w:rFonts w:ascii="Times New Roman" w:hAnsi="Times New Roman" w:cs="Times New Roman"/>
          <w:sz w:val="28"/>
          <w:szCs w:val="28"/>
        </w:rPr>
        <w:t>5</w:t>
      </w: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1C7177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Программе</w:t>
      </w:r>
    </w:p>
    <w:p w:rsidR="0043785C" w:rsidRPr="00CF62F3" w:rsidRDefault="0043785C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D4C" w:rsidRPr="00CF62F3" w:rsidRDefault="00371C23" w:rsidP="00371C2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 xml:space="preserve">Обоснование объема финансовых ресурсов средств бюджета района, </w:t>
      </w:r>
    </w:p>
    <w:p w:rsidR="00371C23" w:rsidRPr="00CF62F3" w:rsidRDefault="00371C23" w:rsidP="00371C2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</w:t>
      </w:r>
      <w:r w:rsidR="00EC4CE7" w:rsidRPr="00CF62F3">
        <w:rPr>
          <w:rFonts w:ascii="Times New Roman" w:hAnsi="Times New Roman" w:cs="Times New Roman"/>
          <w:b/>
          <w:sz w:val="28"/>
          <w:szCs w:val="28"/>
        </w:rPr>
        <w:t xml:space="preserve"> 2021 году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371C23" w:rsidRPr="00CF62F3" w:rsidTr="008014DC">
        <w:trPr>
          <w:trHeight w:val="347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Финансирование (</w:t>
            </w:r>
            <w:r w:rsidR="00136B27" w:rsidRPr="00CF62F3">
              <w:rPr>
                <w:rFonts w:ascii="Times New Roman" w:hAnsi="Times New Roman" w:cs="Times New Roman"/>
                <w:sz w:val="24"/>
                <w:szCs w:val="20"/>
              </w:rPr>
              <w:t>тыс</w:t>
            </w:r>
            <w:proofErr w:type="gramStart"/>
            <w:r w:rsidR="00136B27" w:rsidRPr="00CF62F3">
              <w:rPr>
                <w:rFonts w:ascii="Times New Roman" w:hAnsi="Times New Roman" w:cs="Times New Roman"/>
                <w:sz w:val="24"/>
                <w:szCs w:val="20"/>
              </w:rPr>
              <w:t>.</w:t>
            </w: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р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уб.)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Обоснование объемов финансирования</w:t>
            </w:r>
          </w:p>
        </w:tc>
      </w:tr>
      <w:tr w:rsidR="00371C23" w:rsidRPr="00CF62F3" w:rsidTr="008014DC">
        <w:trPr>
          <w:trHeight w:val="100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71C23" w:rsidRPr="00CF62F3" w:rsidTr="008014DC">
        <w:trPr>
          <w:trHeight w:val="619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Cs w:val="20"/>
              </w:rPr>
              <w:t>155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71C23" w:rsidRPr="00CF62F3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FE40E4" w:rsidRPr="00CF62F3" w:rsidRDefault="00371C23" w:rsidP="00A74EB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371C23" w:rsidRPr="00CF62F3" w:rsidTr="008014DC">
        <w:trPr>
          <w:trHeight w:val="60"/>
        </w:trPr>
        <w:tc>
          <w:tcPr>
            <w:tcW w:w="6946" w:type="dxa"/>
            <w:vAlign w:val="center"/>
            <w:hideMark/>
          </w:tcPr>
          <w:p w:rsidR="00371C23" w:rsidRPr="00CF62F3" w:rsidRDefault="00371C23" w:rsidP="00E40D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F62F3">
              <w:rPr>
                <w:rFonts w:ascii="Times New Roman" w:hAnsi="Times New Roman"/>
                <w:sz w:val="20"/>
                <w:szCs w:val="20"/>
              </w:rPr>
              <w:t>1.2. Обеспечение участия субъектов малого и среднего бизнеса</w:t>
            </w:r>
            <w:r w:rsidR="00620CBC" w:rsidRPr="00CF62F3">
              <w:rPr>
                <w:rFonts w:ascii="Times New Roman" w:hAnsi="Times New Roman"/>
                <w:sz w:val="20"/>
                <w:szCs w:val="20"/>
              </w:rPr>
              <w:t xml:space="preserve">, субъектов социального предпринимательства  </w:t>
            </w:r>
            <w:r w:rsidRPr="00CF62F3">
              <w:rPr>
                <w:rFonts w:ascii="Times New Roman" w:hAnsi="Times New Roman"/>
                <w:sz w:val="20"/>
                <w:szCs w:val="20"/>
              </w:rPr>
              <w:t>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55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</w:t>
            </w:r>
            <w:r w:rsidRPr="00CF62F3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Планируется привлечение субъектов МСП</w:t>
            </w:r>
            <w:r w:rsidR="00620CBC"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, субъектов социального предпринимательства 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к участию в выставках («Ворота Севера», «Сделано на Вологодчине»).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Стоимость определена: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1)  из расчета 2 мероприятия в год, расходы на каждое мероприятие составляют 15 000 руб.  и складываются </w:t>
            </w:r>
            <w:proofErr w:type="gram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71C23" w:rsidRPr="00CF62F3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а) аренда выставочных площадей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оборудования  - 5 000 руб., </w:t>
            </w:r>
          </w:p>
          <w:p w:rsidR="00371C23" w:rsidRPr="00CF62F3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б) изготовление баннеров (2 шт. для 2-х участников) – 5000*2 =10 000 руб. 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2) изготовление буклетов формата А5 объемом 10 стр. тиражом 4*50 шт. – 25 000 руб.</w:t>
            </w:r>
          </w:p>
        </w:tc>
      </w:tr>
      <w:tr w:rsidR="00371C23" w:rsidRPr="00CF62F3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CF62F3" w:rsidRDefault="00371C23" w:rsidP="001974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F62F3">
              <w:rPr>
                <w:rFonts w:ascii="Times New Roman" w:hAnsi="Times New Roman"/>
                <w:sz w:val="20"/>
                <w:szCs w:val="20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371C23" w:rsidRPr="00CF62F3" w:rsidRDefault="00371C23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100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</w:t>
            </w:r>
            <w:r w:rsidRPr="00CF62F3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096" w:type="dxa"/>
            <w:vAlign w:val="center"/>
          </w:tcPr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Сумма затрат на мероприятие складывается </w:t>
            </w:r>
            <w:proofErr w:type="gram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1) изготовление буклета конкурса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>- 10 000 руб. (стоимость определена из опыта прошлых лет). При осуществлении расходов будет осуществлен отбор коммерческих предложений поставщиков полиграфических услуг с целью минимизации стоимости буклета;</w:t>
            </w:r>
          </w:p>
          <w:p w:rsidR="00371C23" w:rsidRPr="00CF62F3" w:rsidRDefault="00371C23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2) призовой фонд конкурса – 90 000 руб.</w:t>
            </w:r>
          </w:p>
        </w:tc>
      </w:tr>
      <w:tr w:rsidR="008354B4" w:rsidRPr="00CF62F3" w:rsidTr="008014DC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Cs w:val="20"/>
              </w:rPr>
              <w:t>60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354B4" w:rsidRPr="00CF62F3" w:rsidTr="008014DC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5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питания на выезде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>из расчета на 10-15 человек (1 день).</w:t>
            </w:r>
          </w:p>
        </w:tc>
      </w:tr>
      <w:tr w:rsidR="008354B4" w:rsidRPr="00CF62F3" w:rsidTr="008014DC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  <w:r w:rsidR="00136B27" w:rsidRPr="00CF62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 мастера-лодочника  в областном конкурсе профессионального мастерства по изготовлению лодок.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Сумма затрат определена исходя из стоимости транспортных услуг по доставке лодки размером 6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0,5 м, весом 70-100 кг по маршруту д.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Галинское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– с. Устье – д.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Галинское</w:t>
            </w:r>
            <w:proofErr w:type="spellEnd"/>
          </w:p>
        </w:tc>
      </w:tr>
      <w:tr w:rsidR="008354B4" w:rsidRPr="00CF62F3" w:rsidTr="008014DC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  <w:r w:rsidR="00136B27" w:rsidRPr="00CF62F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изготовить информационный буклет </w:t>
            </w:r>
          </w:p>
          <w:p w:rsidR="008354B4" w:rsidRPr="00CF62F3" w:rsidRDefault="008354B4" w:rsidP="008014D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определена исходя из опыта прошлых лет по изготовлению буклета форматом А5 объемом 24 стр. тиражом 100 шт. </w:t>
            </w:r>
          </w:p>
        </w:tc>
      </w:tr>
      <w:tr w:rsidR="008354B4" w:rsidRPr="00CF62F3" w:rsidTr="008014DC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Cs w:val="20"/>
              </w:rPr>
              <w:t>150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150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статьи о районе в изданиях «Бизнес и власть» и «Грани»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30 000 руб. 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макета инвестиционного паспорта инвестиционным агентством ВО –60 000 руб. 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Публикация инвестиционного паспорта: буклет формата А5 (50 стр.), тираж 200 экземпляров – 60 000 руб.</w:t>
            </w: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8014D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F62F3">
              <w:rPr>
                <w:rFonts w:ascii="Times New Roman" w:hAnsi="Times New Roman" w:cs="Times New Roman"/>
                <w:b/>
                <w:szCs w:val="20"/>
              </w:rPr>
              <w:t>622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,</w:t>
            </w:r>
            <w:r w:rsidRPr="00CF62F3">
              <w:rPr>
                <w:rFonts w:ascii="Times New Roman" w:hAnsi="Times New Roman" w:cs="Times New Roman"/>
                <w:b/>
                <w:szCs w:val="20"/>
              </w:rPr>
              <w:t> </w:t>
            </w:r>
            <w:r w:rsidR="00136B27" w:rsidRPr="00CF62F3"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CF62F3" w:rsidRDefault="008354B4" w:rsidP="001974F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122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района в размере 5%.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Предполагается к участию в отборе на возмещение части затрат на ГСМ не менее 12 индивидуальных предпринимателей и организаций. Сумма фактических затрат ИП и ЮЛ, принявших участие в отборе, на ГСМ при осуществлении развозной торговли в прошлые периоды: 1-2 квартал 2020 года – 1 436 482,35 руб., </w:t>
            </w:r>
          </w:p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3 квартал 2020 года – 803 415,72 руб.</w:t>
            </w:r>
          </w:p>
        </w:tc>
      </w:tr>
      <w:tr w:rsidR="008354B4" w:rsidRPr="00CF62F3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CF62F3" w:rsidRDefault="008354B4" w:rsidP="001974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  <w:sz w:val="20"/>
                <w:szCs w:val="20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CF62F3" w:rsidRDefault="008354B4" w:rsidP="00136B27">
            <w:pPr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CF62F3">
              <w:rPr>
                <w:rFonts w:ascii="Times New Roman" w:hAnsi="Times New Roman" w:cs="Times New Roman"/>
                <w:szCs w:val="20"/>
              </w:rPr>
              <w:t>500</w:t>
            </w:r>
            <w:r w:rsidR="00136B27" w:rsidRPr="00CF62F3">
              <w:rPr>
                <w:rFonts w:ascii="Times New Roman" w:hAnsi="Times New Roman" w:cs="Times New Roman"/>
                <w:szCs w:val="20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B4" w:rsidRPr="00CF62F3" w:rsidRDefault="008354B4" w:rsidP="001974F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proofErr w:type="spellStart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CF62F3">
              <w:rPr>
                <w:rFonts w:ascii="Times New Roman" w:hAnsi="Times New Roman" w:cs="Times New Roman"/>
                <w:sz w:val="20"/>
                <w:szCs w:val="20"/>
              </w:rPr>
              <w:t xml:space="preserve"> за счет районного бюджета увеличен в 2020 году с 2% до 25% от стоимости автолавки (но не более 500000 руб.)</w:t>
            </w:r>
          </w:p>
        </w:tc>
      </w:tr>
    </w:tbl>
    <w:p w:rsidR="00095854" w:rsidRPr="00CF62F3" w:rsidRDefault="00095854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DDC" w:rsidRPr="00CF62F3" w:rsidRDefault="00372DDC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C4D" w:rsidRPr="00CF62F3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Обоснование объема финансовых ресурсов средств бюджета района, </w:t>
      </w:r>
    </w:p>
    <w:p w:rsidR="008B5C4D" w:rsidRPr="00CF62F3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 в 2022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8B5C4D" w:rsidRPr="00CF62F3" w:rsidTr="008B5C4D">
        <w:trPr>
          <w:trHeight w:val="347"/>
        </w:trPr>
        <w:tc>
          <w:tcPr>
            <w:tcW w:w="6946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(</w:t>
            </w:r>
            <w:r w:rsidR="00136B27" w:rsidRPr="00CF62F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136B27"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6096" w:type="dxa"/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Обоснование объемов финансирования</w:t>
            </w:r>
          </w:p>
        </w:tc>
      </w:tr>
      <w:tr w:rsidR="008B5C4D" w:rsidRPr="00CF62F3" w:rsidTr="008B5C4D">
        <w:trPr>
          <w:trHeight w:val="100"/>
        </w:trPr>
        <w:tc>
          <w:tcPr>
            <w:tcW w:w="6946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5C4D" w:rsidRPr="00CF62F3" w:rsidTr="008B5C4D">
        <w:trPr>
          <w:trHeight w:val="619"/>
        </w:trPr>
        <w:tc>
          <w:tcPr>
            <w:tcW w:w="6946" w:type="dxa"/>
            <w:vAlign w:val="center"/>
            <w:hideMark/>
          </w:tcPr>
          <w:p w:rsidR="008B5C4D" w:rsidRPr="00CF62F3" w:rsidRDefault="008B5C4D" w:rsidP="00EC5F7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8B5C4D" w:rsidRPr="00CF62F3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87,0</w:t>
            </w:r>
          </w:p>
        </w:tc>
        <w:tc>
          <w:tcPr>
            <w:tcW w:w="6096" w:type="dxa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CF62F3" w:rsidRDefault="008B5C4D" w:rsidP="00EC5F7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8B5C4D" w:rsidRPr="00CF62F3" w:rsidTr="008B5C4D">
        <w:trPr>
          <w:trHeight w:val="60"/>
        </w:trPr>
        <w:tc>
          <w:tcPr>
            <w:tcW w:w="6946" w:type="dxa"/>
            <w:vAlign w:val="center"/>
            <w:hideMark/>
          </w:tcPr>
          <w:p w:rsidR="008B5C4D" w:rsidRPr="00CF62F3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1.2. Обеспечение участия субъектов малого и среднего бизнеса, </w:t>
            </w:r>
            <w:r w:rsidRPr="00CF62F3">
              <w:rPr>
                <w:rFonts w:ascii="Times New Roman" w:hAnsi="Times New Roman"/>
              </w:rPr>
              <w:t xml:space="preserve">субъектов социального предпринимательства 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8B5C4D" w:rsidRPr="00CF62F3" w:rsidRDefault="00136B27" w:rsidP="00E305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6096" w:type="dxa"/>
            <w:vAlign w:val="center"/>
          </w:tcPr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Планируется привлечение субъектов МСП, субъектов социального предпринимательства к участию в выставках («Ворота Севера», «Сделано на Вологодчине»).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Стоимость определена: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 xml:space="preserve">1) «Ворота Севера» из расчета 2 компаний - участников: 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а) оплата услуг размещения (гостиницы) участников выставки  - 3000*2 = 6 000 руб.;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б) изготовление баннеров (2 шт. для 2-х участников) – 5000*2 =10 000 руб.;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/>
                <w:sz w:val="24"/>
                <w:szCs w:val="20"/>
              </w:rPr>
              <w:t xml:space="preserve">в) изготовление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0"/>
              </w:rPr>
              <w:t>евробуклетов</w:t>
            </w:r>
            <w:proofErr w:type="spellEnd"/>
            <w:r w:rsidRPr="00CF62F3">
              <w:rPr>
                <w:rFonts w:ascii="Times New Roman" w:hAnsi="Times New Roman"/>
                <w:sz w:val="24"/>
                <w:szCs w:val="20"/>
              </w:rPr>
              <w:t xml:space="preserve"> тиражом 2*200 шт. – </w:t>
            </w:r>
            <w:r w:rsidR="008C4766" w:rsidRPr="00CF62F3">
              <w:rPr>
                <w:rFonts w:ascii="Times New Roman" w:hAnsi="Times New Roman"/>
                <w:sz w:val="24"/>
                <w:szCs w:val="20"/>
              </w:rPr>
              <w:br/>
            </w:r>
            <w:r w:rsidRPr="00CF62F3">
              <w:rPr>
                <w:rFonts w:ascii="Times New Roman" w:hAnsi="Times New Roman"/>
                <w:sz w:val="24"/>
                <w:szCs w:val="20"/>
              </w:rPr>
              <w:t>18 000 руб.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/>
                <w:sz w:val="24"/>
                <w:szCs w:val="20"/>
              </w:rPr>
              <w:t xml:space="preserve">2) «Сделано на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0"/>
              </w:rPr>
              <w:t>вологодчине</w:t>
            </w:r>
            <w:proofErr w:type="spellEnd"/>
            <w:r w:rsidRPr="00CF62F3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 xml:space="preserve">из расчета 2 компаний - участников: 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0"/>
              </w:rPr>
            </w:pPr>
            <w:r w:rsidRPr="00CF62F3">
              <w:rPr>
                <w:rFonts w:ascii="Times New Roman" w:hAnsi="Times New Roman" w:cs="Times New Roman"/>
                <w:sz w:val="24"/>
                <w:szCs w:val="20"/>
              </w:rPr>
              <w:t>а) изготовление баннеров (2 шт. для 2-х участников) – 5000*2 =10 000 руб.;</w:t>
            </w:r>
          </w:p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0"/>
              </w:rPr>
              <w:t xml:space="preserve">б) изготовление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0"/>
              </w:rPr>
              <w:t>евробуклетов</w:t>
            </w:r>
            <w:proofErr w:type="spellEnd"/>
            <w:r w:rsidRPr="00CF62F3">
              <w:rPr>
                <w:rFonts w:ascii="Times New Roman" w:hAnsi="Times New Roman"/>
                <w:sz w:val="24"/>
                <w:szCs w:val="20"/>
              </w:rPr>
              <w:t xml:space="preserve"> тиражом 2*200 шт. – </w:t>
            </w:r>
            <w:r w:rsidR="008C4766" w:rsidRPr="00CF62F3">
              <w:rPr>
                <w:rFonts w:ascii="Times New Roman" w:hAnsi="Times New Roman"/>
                <w:sz w:val="24"/>
                <w:szCs w:val="20"/>
              </w:rPr>
              <w:br/>
            </w:r>
            <w:r w:rsidRPr="00CF62F3">
              <w:rPr>
                <w:rFonts w:ascii="Times New Roman" w:hAnsi="Times New Roman"/>
                <w:sz w:val="24"/>
                <w:szCs w:val="20"/>
              </w:rPr>
              <w:t>18 000 руб.</w:t>
            </w: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CF62F3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CF62F3" w:rsidTr="008B5C4D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2 «Содействие развитию туризма в 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85,0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4D" w:rsidRPr="00CF62F3" w:rsidTr="008B5C4D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136B27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DC" w:rsidRPr="00CF62F3" w:rsidRDefault="008B5C4D" w:rsidP="00372DD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питания на выезде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из расчета на 10 человек (1 день)</w:t>
            </w:r>
          </w:p>
        </w:tc>
      </w:tr>
      <w:tr w:rsidR="008B5C4D" w:rsidRPr="00CF62F3" w:rsidTr="008B5C4D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DC" w:rsidRPr="00CF62F3" w:rsidRDefault="00372DDC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CF62F3" w:rsidTr="008B5C4D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изготовить информационный буклет </w:t>
            </w:r>
          </w:p>
          <w:p w:rsidR="008B5C4D" w:rsidRPr="00CF62F3" w:rsidRDefault="008B5C4D" w:rsidP="00EC5F7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определена исходя из опыта прошлых лет по изготовлению буклета форматом А5 объемом 24 стр. тиражом 200 шт. </w:t>
            </w:r>
          </w:p>
        </w:tc>
      </w:tr>
      <w:tr w:rsidR="008B5C4D" w:rsidRPr="00CF62F3" w:rsidTr="008B5C4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136B27" w:rsidP="00E305E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920,0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8C4766" w:rsidRPr="00CF62F3" w:rsidRDefault="008C4766" w:rsidP="008C4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670,0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5EB" w:rsidRPr="00CF62F3" w:rsidRDefault="008B5C4D" w:rsidP="00E305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статьи о районе в изданиях «Бизнес и власть» и «Грани» </w:t>
            </w:r>
          </w:p>
          <w:p w:rsidR="008B5C4D" w:rsidRPr="00CF62F3" w:rsidRDefault="008B5C4D" w:rsidP="00E305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инвестиционного паспорта (разработка макета будет осуществлена собственными силами): буклет формата А5 (50 стр.), тираж 200 экземпляров </w:t>
            </w: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854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CF62F3" w:rsidRDefault="00095854" w:rsidP="0009585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CF62F3" w:rsidRDefault="00136B27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CF62F3" w:rsidRDefault="00095854" w:rsidP="00E305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Планируется заключение договора с АНО Агентство городского развития на оказание консалтинговых услуг по разработке программы развития Судского сельского поселения. Стоимость услуги</w:t>
            </w:r>
            <w:r w:rsidR="00C94ADE" w:rsidRPr="00CF62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коммерческого предложения АНО АГР</w:t>
            </w:r>
            <w:r w:rsidR="00C94AD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№ 75/22 от 15.02.2022</w:t>
            </w: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6B27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815</w:t>
            </w:r>
            <w:r w:rsidR="00136B27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CF62F3" w:rsidRDefault="008B5C4D" w:rsidP="00EC5F7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4.1. Компенсация части затрат на ГСМ в соответствии с постановлением администрации района «Об утверждении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36B27" w:rsidRPr="00CF6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  <w:r w:rsidR="00136B27" w:rsidRPr="00CF62F3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района в размере 5%.</w:t>
            </w:r>
          </w:p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Предполагается к участию в отборе на возмещение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 затрат на ГСМ не менее 12 индивидуальных предпринимателей и организаций. </w:t>
            </w:r>
          </w:p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фактических затрат ИП и ЮЛ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отборе, на ГСМ при осуществлении развозной торговли в прошлые периоды:</w:t>
            </w:r>
          </w:p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1-2 квартал 2019 года – 1 170 504,27 руб., </w:t>
            </w:r>
          </w:p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1-2 квартал 2020 года – 1 436 482,35 руб.,</w:t>
            </w:r>
          </w:p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 квартал 2020 года     –    803 415,72 руб.</w:t>
            </w:r>
          </w:p>
        </w:tc>
      </w:tr>
      <w:tr w:rsidR="008B5C4D" w:rsidRPr="00CF62F3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CF62F3" w:rsidRDefault="008B5C4D" w:rsidP="00EC5F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CF62F3" w:rsidRDefault="00E305EB" w:rsidP="00136B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6B27" w:rsidRPr="00CF62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B5C4D" w:rsidRPr="00CF62F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36B27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CF62F3" w:rsidRDefault="008B5C4D" w:rsidP="00EC5F7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В 2020 году принято решение о неучастии в конкурсе на получение субсидии вследствие отсутствия доп. сре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айонном бюджете, потребность в которых появилась ввиду изменения Правил предоставления субсидии - уровень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за счет районного бюджета увеличен с 2% до 25% от стоимости автолавки (но не более 500000 руб.)</w:t>
            </w:r>
          </w:p>
        </w:tc>
      </w:tr>
    </w:tbl>
    <w:p w:rsidR="00A53297" w:rsidRPr="00CF62F3" w:rsidRDefault="00A53297" w:rsidP="005A77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766" w:rsidRPr="00CF62F3" w:rsidRDefault="008C4766" w:rsidP="005A777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736" w:rsidRPr="00CF62F3" w:rsidRDefault="00750736" w:rsidP="00750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750736" w:rsidRPr="00CF62F3" w:rsidRDefault="00750736" w:rsidP="0075073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 в 2023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750736" w:rsidRPr="00CF62F3" w:rsidTr="00750736">
        <w:trPr>
          <w:trHeight w:val="347"/>
        </w:trPr>
        <w:tc>
          <w:tcPr>
            <w:tcW w:w="6946" w:type="dxa"/>
            <w:vAlign w:val="center"/>
            <w:hideMark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(тыс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6096" w:type="dxa"/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Обоснование объемов финансирования</w:t>
            </w:r>
          </w:p>
        </w:tc>
      </w:tr>
      <w:tr w:rsidR="00750736" w:rsidRPr="00CF62F3" w:rsidTr="00750736">
        <w:trPr>
          <w:trHeight w:val="100"/>
        </w:trPr>
        <w:tc>
          <w:tcPr>
            <w:tcW w:w="6946" w:type="dxa"/>
            <w:vAlign w:val="center"/>
            <w:hideMark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0736" w:rsidRPr="00CF62F3" w:rsidTr="00750736">
        <w:trPr>
          <w:trHeight w:val="619"/>
        </w:trPr>
        <w:tc>
          <w:tcPr>
            <w:tcW w:w="6946" w:type="dxa"/>
            <w:vAlign w:val="center"/>
            <w:hideMark/>
          </w:tcPr>
          <w:p w:rsidR="00750736" w:rsidRPr="00CF62F3" w:rsidRDefault="00750736" w:rsidP="0075073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 «Содействие развитию малого и среднего предпринимательства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vAlign w:val="center"/>
            <w:hideMark/>
          </w:tcPr>
          <w:p w:rsidR="00750736" w:rsidRPr="00CF62F3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50736"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6096" w:type="dxa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736" w:rsidRPr="00CF62F3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CF62F3" w:rsidRDefault="00750736" w:rsidP="007507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36" w:rsidRPr="00CF62F3" w:rsidTr="00750736">
        <w:trPr>
          <w:trHeight w:val="60"/>
        </w:trPr>
        <w:tc>
          <w:tcPr>
            <w:tcW w:w="6946" w:type="dxa"/>
            <w:vAlign w:val="center"/>
            <w:hideMark/>
          </w:tcPr>
          <w:p w:rsidR="00750736" w:rsidRPr="00CF62F3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CF62F3" w:rsidRDefault="00750736" w:rsidP="00750736">
            <w:pPr>
              <w:spacing w:before="240"/>
              <w:ind w:left="3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36" w:rsidRPr="00CF62F3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CF62F3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750736" w:rsidRPr="00CF62F3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736" w:rsidRPr="00CF62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96" w:type="dxa"/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750736" w:rsidRPr="00CF62F3" w:rsidRDefault="00A44A89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 затрат на мероприятие – 4</w:t>
            </w:r>
            <w:r w:rsidR="00750736"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736" w:rsidRPr="00CF62F3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750736" w:rsidRPr="00CF62F3" w:rsidTr="00750736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2 «Содействие развитию туризма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71,00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736" w:rsidRPr="00CF62F3" w:rsidTr="00750736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проведение мероприятий, встреч с туроператорами </w:t>
            </w:r>
          </w:p>
        </w:tc>
      </w:tr>
      <w:tr w:rsidR="00750736" w:rsidRPr="00CF62F3" w:rsidTr="00750736">
        <w:trPr>
          <w:trHeight w:val="29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36" w:rsidRPr="00CF62F3" w:rsidTr="00750736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Планируется изготовить информационные буклеты, карты</w:t>
            </w:r>
          </w:p>
        </w:tc>
      </w:tr>
      <w:tr w:rsidR="00750736" w:rsidRPr="00CF62F3" w:rsidTr="00750736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</w:t>
            </w:r>
            <w:r w:rsidR="00527E22"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годы»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790,00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736" w:rsidRPr="00CF62F3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FF119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1191" w:rsidRPr="00CF62F3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Услуга по графической визуализации инвестиционных площадок в формате виртуального тура </w:t>
            </w:r>
          </w:p>
        </w:tc>
      </w:tr>
      <w:tr w:rsidR="00750736" w:rsidRPr="00CF62F3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FF1191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4950D4" w:rsidP="004950D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Планируется участие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750736" w:rsidRPr="00CF62F3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на разработку программы развития двух сельских поселений</w:t>
            </w:r>
          </w:p>
        </w:tc>
      </w:tr>
      <w:tr w:rsidR="00750736" w:rsidRPr="00CF62F3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2020-2026</w:t>
            </w:r>
            <w:r w:rsidRPr="00CF62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4950D4" w:rsidP="004950D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/>
                <w:sz w:val="24"/>
                <w:szCs w:val="24"/>
              </w:rPr>
              <w:t>7 814,8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736" w:rsidRPr="00CF62F3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CF62F3" w:rsidRDefault="00750736" w:rsidP="0075073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4950D4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района в размере 5%.</w:t>
            </w:r>
          </w:p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1-2 квартал 2022 года – 1 365 866,55руб., </w:t>
            </w:r>
          </w:p>
          <w:p w:rsidR="00750736" w:rsidRPr="00CF62F3" w:rsidRDefault="00750736" w:rsidP="007507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3-4 квартал 2022 года – 949 922,93 руб.</w:t>
            </w:r>
          </w:p>
        </w:tc>
      </w:tr>
      <w:tr w:rsidR="00750736" w:rsidRPr="00CF62F3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CF62F3" w:rsidRDefault="00750736" w:rsidP="007507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CF62F3" w:rsidRDefault="004950D4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2 499,0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36" w:rsidRPr="00CF62F3" w:rsidRDefault="00750736" w:rsidP="007507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в 2022 г. за счет областного бюджета расходного обязательства муниципального района установлен в размере 66,7 %, но не более 2 334  500 рублей, за счет средств районного бюджета - 33,3 %, но не более 1 165 500 рублей от стоимости автолавки.</w:t>
            </w:r>
          </w:p>
        </w:tc>
      </w:tr>
      <w:tr w:rsidR="00720104" w:rsidRPr="00CF62F3" w:rsidTr="00B1770E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CF62F3" w:rsidRDefault="00720104" w:rsidP="0075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4.3. Организация ярмарок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CF62F3" w:rsidRDefault="00720104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04" w:rsidRPr="00CF62F3" w:rsidRDefault="00720104" w:rsidP="0027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за счет областного бюджета расходного обязательства муниципального района установлен в размере 75%, за счет средств районного бюджета – 25%. Изготовление и установка ярмарочных домиков</w:t>
            </w:r>
          </w:p>
        </w:tc>
      </w:tr>
      <w:tr w:rsidR="00720104" w:rsidRPr="00CF62F3" w:rsidTr="00B1770E">
        <w:trPr>
          <w:trHeight w:val="300"/>
        </w:trPr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CF62F3" w:rsidRDefault="00720104" w:rsidP="0075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104" w:rsidRPr="00CF62F3" w:rsidRDefault="00720104" w:rsidP="007507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04" w:rsidRPr="00CF62F3" w:rsidRDefault="00720104" w:rsidP="0072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За счет средств районного бюджета. Изготовление и установка ярмарочных домиков</w:t>
            </w:r>
          </w:p>
        </w:tc>
      </w:tr>
    </w:tbl>
    <w:p w:rsidR="008B5C4D" w:rsidRPr="00CF62F3" w:rsidRDefault="008B5C4D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DDC" w:rsidRPr="00CF62F3" w:rsidRDefault="00372DDC" w:rsidP="008B5C4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954" w:rsidRPr="00CF62F3" w:rsidRDefault="00841954" w:rsidP="008419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841954" w:rsidRPr="00CF62F3" w:rsidRDefault="00841954" w:rsidP="0084195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2024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E77786" w:rsidRPr="00CF62F3" w:rsidTr="00E77786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CF62F3">
              <w:rPr>
                <w:rFonts w:ascii="Times New Roman" w:hAnsi="Times New Roman" w:cs="Times New Roman"/>
              </w:rPr>
              <w:t>.р</w:t>
            </w:r>
            <w:proofErr w:type="gramEnd"/>
            <w:r w:rsidRPr="00CF62F3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E77786" w:rsidRPr="00CF62F3" w:rsidTr="00E77786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</w:tr>
      <w:tr w:rsidR="00E77786" w:rsidRPr="00CF62F3" w:rsidTr="00E77786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E77786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CF62F3"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CF62F3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2024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1.4. </w:t>
            </w:r>
            <w:r w:rsidRPr="00CF62F3">
              <w:rPr>
                <w:rFonts w:ascii="Times New Roman" w:hAnsi="Times New Roman"/>
                <w:lang w:eastAsia="ru-RU"/>
              </w:rPr>
              <w:t xml:space="preserve">Организация и проведение финала областного конкурса, проводимого совместно с Торгово-промышленной палатой </w:t>
            </w:r>
            <w:r w:rsidRPr="00CF62F3">
              <w:rPr>
                <w:rFonts w:ascii="Times New Roman" w:hAnsi="Times New Roman"/>
                <w:lang w:eastAsia="ru-RU"/>
              </w:rPr>
              <w:lastRenderedPageBreak/>
              <w:t>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lastRenderedPageBreak/>
              <w:t xml:space="preserve">1.5. </w:t>
            </w:r>
            <w:proofErr w:type="gramStart"/>
            <w:r w:rsidRPr="00CF62F3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E77786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DE3B8E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2 «Содействие развитию туризма в Череповецком муниципальном районе на 2020-202</w:t>
            </w:r>
            <w:r w:rsidR="00DE3B8E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321,00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CF62F3" w:rsidTr="00E77786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E77786" w:rsidRPr="00CF62F3" w:rsidTr="00E77786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E77786" w:rsidRPr="00CF62F3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E77786" w:rsidRPr="00CF62F3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CF62F3">
              <w:rPr>
                <w:rFonts w:ascii="Times New Roman" w:hAnsi="Times New Roman" w:cs="Times New Roman"/>
              </w:rPr>
              <w:t>у-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заключение договора на создание мобильного приложения к сайту</w:t>
            </w:r>
            <w:r w:rsidR="000A0B20" w:rsidRPr="00CF62F3">
              <w:rPr>
                <w:rFonts w:ascii="Times New Roman" w:hAnsi="Times New Roman" w:cs="Times New Roman"/>
              </w:rPr>
              <w:t xml:space="preserve"> </w:t>
            </w:r>
            <w:r w:rsidRPr="00CF62F3">
              <w:rPr>
                <w:rFonts w:ascii="Times New Roman" w:hAnsi="Times New Roman" w:cs="Times New Roman"/>
              </w:rPr>
              <w:t>- карте туриста</w:t>
            </w:r>
          </w:p>
        </w:tc>
      </w:tr>
      <w:tr w:rsidR="00E77786" w:rsidRPr="00CF62F3" w:rsidTr="00E77786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3.3. Разр</w:t>
            </w:r>
            <w:r w:rsidRPr="00CF62F3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0C692C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0A0B20" w:rsidP="000A0B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6 885,0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2641,9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1-2 квартал 2023 года - 1 122 434,32 руб., </w:t>
            </w:r>
          </w:p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3-4 квартал 2023 года - 1 193 355,14 руб.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0A0B20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2 499,0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в 2023 г. за счет областного бюджета расходного обязательства муниципального района установлен в размере 66,7 %, но не более 1 666 833 рублей, за счет средств районного бюджета - 33,3 %, но не более 832 167 рублей от стоимости автолавки.</w:t>
            </w:r>
          </w:p>
        </w:tc>
      </w:tr>
      <w:tr w:rsidR="00E77786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CF62F3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Pr="00CF62F3" w:rsidRDefault="00E77786" w:rsidP="00E77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D045F" w:rsidRPr="00CF62F3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CF62F3" w:rsidRDefault="006D045F" w:rsidP="00B7793F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4.4. </w:t>
            </w:r>
            <w:r w:rsidR="00B7793F" w:rsidRPr="00CF62F3">
              <w:rPr>
                <w:rFonts w:ascii="Times New Roman" w:hAnsi="Times New Roman" w:cs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CF62F3" w:rsidRDefault="006D045F" w:rsidP="00E77786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B20" w:rsidRPr="00CF62F3" w:rsidRDefault="000A0B20" w:rsidP="000A0B20">
            <w:pPr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6D045F" w:rsidRPr="00CF62F3" w:rsidRDefault="000A0B20" w:rsidP="000A0B20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доставку товаров 3 индивидуальных предпринимателей и организаций. </w:t>
            </w:r>
          </w:p>
        </w:tc>
      </w:tr>
    </w:tbl>
    <w:p w:rsidR="000031F1" w:rsidRPr="00CF62F3" w:rsidRDefault="000031F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031F1" w:rsidRPr="00CF62F3" w:rsidRDefault="000031F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2B6" w:rsidRPr="00CF62F3" w:rsidRDefault="00E132B6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2B6" w:rsidRPr="00CF62F3" w:rsidRDefault="00E132B6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2B6" w:rsidRDefault="00E132B6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AC8" w:rsidRPr="00CF62F3" w:rsidRDefault="006A5AC8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объема финансовых ресурсов средств бюджета района,</w:t>
      </w:r>
    </w:p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2025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RPr="00CF62F3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CF62F3">
              <w:rPr>
                <w:rFonts w:ascii="Times New Roman" w:hAnsi="Times New Roman" w:cs="Times New Roman"/>
              </w:rPr>
              <w:t>.р</w:t>
            </w:r>
            <w:proofErr w:type="gramEnd"/>
            <w:r w:rsidRPr="00CF62F3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374431" w:rsidRPr="00CF62F3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</w:tr>
      <w:tr w:rsidR="00374431" w:rsidRPr="00CF62F3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CF62F3"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CF62F3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FA384B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 w:rsidRPr="00CF62F3">
              <w:rPr>
                <w:rFonts w:ascii="Times New Roman" w:hAnsi="Times New Roman" w:cs="Times New Roman"/>
              </w:rPr>
              <w:t>5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1.4. </w:t>
            </w:r>
            <w:r w:rsidRPr="00CF62F3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</w:t>
            </w:r>
            <w:r w:rsidRPr="00CF62F3">
              <w:rPr>
                <w:rFonts w:ascii="Times New Roman" w:hAnsi="Times New Roman"/>
              </w:rPr>
              <w:lastRenderedPageBreak/>
              <w:t>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RPr="00CF62F3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RPr="00CF62F3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374431" w:rsidRPr="00CF62F3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CF62F3">
              <w:rPr>
                <w:rFonts w:ascii="Times New Roman" w:hAnsi="Times New Roman" w:cs="Times New Roman"/>
              </w:rPr>
              <w:t>у-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3.3. Разр</w:t>
            </w:r>
            <w:r w:rsidRPr="00CF62F3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912B4C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4 059,9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CF62F3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2B4C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CF62F3" w:rsidRDefault="00912B4C" w:rsidP="00053C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CF62F3" w:rsidRDefault="00912B4C" w:rsidP="00053C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4C" w:rsidRPr="00CF62F3" w:rsidRDefault="00053C93" w:rsidP="00053C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</w:tc>
      </w:tr>
    </w:tbl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F62F3">
        <w:rPr>
          <w:rFonts w:ascii="Times New Roman" w:hAnsi="Times New Roman" w:cs="Times New Roman"/>
          <w:b/>
          <w:sz w:val="28"/>
          <w:szCs w:val="28"/>
        </w:rPr>
        <w:t xml:space="preserve"> для реализации Программы в 2026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RPr="00CF62F3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Финансирование (тыс</w:t>
            </w:r>
            <w:proofErr w:type="gramStart"/>
            <w:r w:rsidRPr="00CF62F3">
              <w:rPr>
                <w:rFonts w:ascii="Times New Roman" w:hAnsi="Times New Roman" w:cs="Times New Roman"/>
              </w:rPr>
              <w:t>.р</w:t>
            </w:r>
            <w:proofErr w:type="gramEnd"/>
            <w:r w:rsidRPr="00CF62F3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Обоснование объемов финансирования</w:t>
            </w:r>
          </w:p>
        </w:tc>
      </w:tr>
      <w:tr w:rsidR="00374431" w:rsidRPr="00CF62F3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</w:t>
            </w:r>
          </w:p>
        </w:tc>
      </w:tr>
      <w:tr w:rsidR="00374431" w:rsidRPr="00CF62F3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 w:rsidRPr="00CF62F3"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 w:rsidRPr="00CF62F3"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FA384B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 w:rsidRPr="00CF62F3">
              <w:rPr>
                <w:rFonts w:ascii="Times New Roman" w:hAnsi="Times New Roman" w:cs="Times New Roman"/>
              </w:rPr>
              <w:t>6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1.4. </w:t>
            </w:r>
            <w:r w:rsidRPr="00CF62F3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62F3">
              <w:rPr>
                <w:rFonts w:ascii="Times New Roman" w:hAnsi="Times New Roman"/>
              </w:rPr>
              <w:t xml:space="preserve">1.5. </w:t>
            </w:r>
            <w:proofErr w:type="gramStart"/>
            <w:r w:rsidRPr="00CF62F3">
              <w:rPr>
                <w:rFonts w:ascii="Times New Roman" w:hAnsi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</w:t>
            </w:r>
            <w:r w:rsidRPr="00CF62F3">
              <w:rPr>
                <w:rFonts w:ascii="Times New Roman" w:hAnsi="Times New Roman"/>
              </w:rPr>
              <w:lastRenderedPageBreak/>
              <w:t>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RPr="00CF62F3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 w:rsidRPr="00CF62F3"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RPr="00CF62F3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информационные буклеты, карты</w:t>
            </w:r>
          </w:p>
        </w:tc>
      </w:tr>
      <w:tr w:rsidR="00374431" w:rsidRPr="00CF62F3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 w:rsidRPr="00CF62F3">
              <w:rPr>
                <w:rFonts w:ascii="Times New Roman" w:hAnsi="Times New Roman" w:cs="Times New Roman"/>
              </w:rPr>
              <w:t>у-</w:t>
            </w:r>
            <w:proofErr w:type="gramEnd"/>
            <w:r w:rsidRPr="00CF62F3"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lang w:eastAsia="ru-RU"/>
              </w:rPr>
            </w:pPr>
            <w:r w:rsidRPr="00CF62F3">
              <w:rPr>
                <w:rFonts w:ascii="Times New Roman" w:hAnsi="Times New Roman"/>
                <w:b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 w:rsidRPr="00CF62F3">
              <w:rPr>
                <w:rFonts w:ascii="Times New Roman" w:hAnsi="Times New Roman"/>
                <w:b/>
                <w:lang w:eastAsia="ru-RU"/>
              </w:rPr>
              <w:t>6</w:t>
            </w:r>
            <w:r w:rsidRPr="00CF62F3">
              <w:rPr>
                <w:rFonts w:ascii="Times New Roman" w:hAnsi="Times New Roman"/>
                <w:b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 w:rsidRPr="00CF62F3"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EE3" w:rsidRPr="00CF62F3" w:rsidRDefault="00094EE3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3.3. Разр</w:t>
            </w:r>
            <w:r w:rsidRPr="00CF62F3">
              <w:rPr>
                <w:rFonts w:ascii="Times New Roman" w:hAnsi="Times New Roman" w:cs="Times New Roman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0C692C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lastRenderedPageBreak/>
              <w:br w:type="page"/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 w:rsidRPr="00CF62F3">
              <w:rPr>
                <w:rFonts w:ascii="Times New Roman" w:hAnsi="Times New Roman" w:cs="Times New Roman"/>
                <w:b/>
                <w:lang w:eastAsia="ru-RU"/>
              </w:rPr>
              <w:t>6</w:t>
            </w:r>
            <w:r w:rsidR="00922237" w:rsidRPr="00CF62F3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Pr="00CF62F3">
              <w:rPr>
                <w:rFonts w:ascii="Times New Roman" w:hAnsi="Times New Roman" w:cs="Times New Roman"/>
                <w:b/>
                <w:lang w:eastAsia="ru-RU"/>
              </w:rPr>
              <w:t>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912B4C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4059,9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eastAsia="Calibri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4.2. Субсидии на приобретение специализированного автотранспорта </w:t>
            </w:r>
            <w:r w:rsidRPr="00CF62F3"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4.3.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CF62F3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CF62F3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2B4C" w:rsidRPr="00CF62F3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CF62F3" w:rsidRDefault="00912B4C" w:rsidP="00D70829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 xml:space="preserve"> </w:t>
            </w:r>
            <w:r w:rsidR="00053C93" w:rsidRPr="00CF62F3">
              <w:rPr>
                <w:rFonts w:ascii="Times New Roman" w:hAnsi="Times New Roman" w:cs="Times New Roman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CF62F3" w:rsidRDefault="00912B4C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4C" w:rsidRPr="00CF62F3" w:rsidRDefault="00053C93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CF62F3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F62F3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</w:tc>
      </w:tr>
    </w:tbl>
    <w:p w:rsidR="00374431" w:rsidRPr="00CF62F3" w:rsidRDefault="00374431" w:rsidP="0037443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431" w:rsidRPr="00CF62F3" w:rsidRDefault="00374431" w:rsidP="00E77786">
      <w:pPr>
        <w:contextualSpacing/>
        <w:rPr>
          <w:rFonts w:ascii="Times New Roman" w:hAnsi="Times New Roman" w:cs="Times New Roman"/>
          <w:b/>
          <w:sz w:val="28"/>
          <w:szCs w:val="28"/>
        </w:rPr>
        <w:sectPr w:rsidR="00374431" w:rsidRPr="00CF62F3" w:rsidSect="00DE3B8E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1 «Содействие развитию малого и среднего предпринимательства в Череповецком муниципальном районе </w:t>
      </w:r>
      <w:r w:rsidRPr="00CF62F3">
        <w:rPr>
          <w:rFonts w:ascii="Times New Roman" w:hAnsi="Times New Roman" w:cs="Times New Roman"/>
          <w:b/>
          <w:sz w:val="28"/>
          <w:szCs w:val="28"/>
        </w:rPr>
        <w:br/>
        <w:t>на 2020-202</w:t>
      </w:r>
      <w:r w:rsidR="00A53297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  <w:r w:rsidRPr="00CF62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CF62F3">
        <w:rPr>
          <w:rFonts w:ascii="Times New Roman" w:hAnsi="Times New Roman" w:cs="Times New Roman"/>
          <w:sz w:val="28"/>
          <w:szCs w:val="28"/>
        </w:rPr>
        <w:t xml:space="preserve">- </w:t>
      </w:r>
      <w:r w:rsidRPr="00CF62F3">
        <w:rPr>
          <w:rFonts w:ascii="Times New Roman" w:hAnsi="Times New Roman" w:cs="Times New Roman"/>
          <w:sz w:val="28"/>
          <w:szCs w:val="28"/>
        </w:rPr>
        <w:t>Подпрограмма 1)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Паспорт Подпрограммы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528"/>
      </w:tblGrid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1</w:t>
            </w:r>
          </w:p>
        </w:tc>
        <w:tc>
          <w:tcPr>
            <w:tcW w:w="5528" w:type="dxa"/>
          </w:tcPr>
          <w:p w:rsidR="006B346F" w:rsidRPr="00CF62F3" w:rsidRDefault="006B346F" w:rsidP="00A5329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«Содействие развитию малого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среднего предпринимательства в Череповецком муниципальном районе на 2020-202</w:t>
            </w:r>
            <w:r w:rsidR="00A53297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1</w:t>
            </w:r>
          </w:p>
        </w:tc>
        <w:tc>
          <w:tcPr>
            <w:tcW w:w="5528" w:type="dxa"/>
          </w:tcPr>
          <w:p w:rsidR="006B346F" w:rsidRPr="00CF62F3" w:rsidRDefault="00053C93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экономики и сельского хозяйства</w:t>
            </w:r>
            <w:r w:rsidR="006B346F"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Череповецкого муниципального района 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 1</w:t>
            </w:r>
          </w:p>
        </w:tc>
        <w:tc>
          <w:tcPr>
            <w:tcW w:w="5528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отношений администрации Череповецкого муниципального района </w:t>
            </w:r>
          </w:p>
        </w:tc>
      </w:tr>
      <w:tr w:rsidR="006B346F" w:rsidRPr="00CF62F3" w:rsidTr="00011AEB">
        <w:trPr>
          <w:trHeight w:val="543"/>
        </w:trPr>
        <w:tc>
          <w:tcPr>
            <w:tcW w:w="3686" w:type="dxa"/>
          </w:tcPr>
          <w:p w:rsidR="006B346F" w:rsidRPr="00CF62F3" w:rsidRDefault="006B346F" w:rsidP="006B346F">
            <w:pPr>
              <w:pStyle w:val="a3"/>
              <w:tabs>
                <w:tab w:val="left" w:pos="363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Цели  Подпрограммы 1 </w:t>
            </w:r>
          </w:p>
        </w:tc>
        <w:tc>
          <w:tcPr>
            <w:tcW w:w="5528" w:type="dxa"/>
          </w:tcPr>
          <w:p w:rsidR="006B346F" w:rsidRPr="00CF62F3" w:rsidRDefault="006B346F" w:rsidP="006B34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</w:t>
            </w:r>
            <w:r w:rsidRPr="00CF6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46F" w:rsidRPr="00CF62F3" w:rsidTr="00011AEB">
        <w:trPr>
          <w:trHeight w:val="273"/>
        </w:trPr>
        <w:tc>
          <w:tcPr>
            <w:tcW w:w="3686" w:type="dxa"/>
          </w:tcPr>
          <w:p w:rsidR="006B346F" w:rsidRPr="00CF62F3" w:rsidRDefault="006B346F" w:rsidP="00761A6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5528" w:type="dxa"/>
          </w:tcPr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Совершенствование взаимодействия органов власти с предпри</w:t>
            </w:r>
            <w:r w:rsidR="00FA629A" w:rsidRPr="00CF62F3">
              <w:rPr>
                <w:rFonts w:ascii="Times New Roman" w:hAnsi="Times New Roman"/>
                <w:sz w:val="24"/>
                <w:szCs w:val="24"/>
              </w:rPr>
              <w:t>нимательским сообществом района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взаимодействия предпринимательского сообщества района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с организациями инфраструктуры поддержки субъектов малого и среднего бизнеса.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в получении мер государственной поддержки</w:t>
            </w:r>
            <w:r w:rsidR="00620CBC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субъектами малого и среднего предпринимательства</w:t>
            </w:r>
            <w:r w:rsidR="00620CBC" w:rsidRPr="00CF62F3">
              <w:rPr>
                <w:rFonts w:ascii="Times New Roman" w:hAnsi="Times New Roman"/>
                <w:sz w:val="24"/>
                <w:szCs w:val="24"/>
              </w:rPr>
              <w:t>,  субъектами социального предпринимательства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CF62F3">
              <w:rPr>
                <w:rFonts w:ascii="Times New Roman" w:hAnsi="Times New Roman"/>
                <w:sz w:val="24"/>
                <w:szCs w:val="24"/>
              </w:rPr>
              <w:t>качества процедур оценки регулирующего воздействия нормативн</w:t>
            </w:r>
            <w:r w:rsidR="005B08EF" w:rsidRPr="00CF62F3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правовых актов</w:t>
            </w:r>
            <w:proofErr w:type="gramEnd"/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росту активности участия представителей малого и среднего предпринимательства во всероссийских, региональных и районных конкурсах, форумах, конференциях, ассамблеях, выставках и ярмарках.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Реализация образовательной поддержки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субъектов малого и среднего </w:t>
            </w:r>
            <w:r w:rsidR="000D7D89" w:rsidRPr="00CF62F3">
              <w:rPr>
                <w:rFonts w:ascii="Times New Roman" w:hAnsi="Times New Roman"/>
                <w:sz w:val="24"/>
                <w:szCs w:val="24"/>
              </w:rPr>
              <w:t>п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редпринимательства</w:t>
            </w:r>
            <w:r w:rsidR="00B50E16" w:rsidRPr="00CF62F3">
              <w:rPr>
                <w:rFonts w:ascii="Times New Roman" w:hAnsi="Times New Roman"/>
                <w:sz w:val="24"/>
                <w:szCs w:val="24"/>
              </w:rPr>
              <w:t xml:space="preserve">, а также физических лиц, применяющих специальный налоговый режим "Налог на профессиональный доход",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в форме конференций, семинаров, курсов, тренингов, консультаций по всему спектру вопросов ведения бизнеса.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Вовлечение представителей бизнеса в участие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в социальных проектах, реализуемых на территории района.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Расширение и обеспечение доступа субъектов малого и среднего бизнеса к закупкам товаров, работ и услуг для муниципальных нужд.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Содействие организации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безработных граждан и стимулирование предпринимательской активности и развития малого бизнеса.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Вовлечение молодежи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предпринимательскую деятельность, поддержка и пропаганда молодежного предпринимательства, в том числе учащихся старших классов школ района.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Расширение информационной поддержки малых и средних организаций</w:t>
            </w:r>
            <w:r w:rsidR="00B50E16" w:rsidRPr="00CF62F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E40DC7" w:rsidRPr="00CF62F3">
              <w:rPr>
                <w:rFonts w:ascii="Times New Roman" w:hAnsi="Times New Roman"/>
                <w:sz w:val="24"/>
                <w:szCs w:val="24"/>
              </w:rPr>
              <w:t xml:space="preserve">социальных предприятий, </w:t>
            </w:r>
            <w:r w:rsidR="00B50E16" w:rsidRPr="00CF62F3">
              <w:rPr>
                <w:rFonts w:ascii="Times New Roman" w:hAnsi="Times New Roman"/>
                <w:sz w:val="24"/>
                <w:szCs w:val="24"/>
              </w:rPr>
              <w:t xml:space="preserve">а также физических лиц, применяющих специальный налоговый режим "Налог на профессиональный доход",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в средствах массовой информации, на официальном сайте района. 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Легализация «теневого» сектора предпринимательства.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Создание условий для дальнейшего развития промышленных предприятий района, способствующих увеличению объемов производства и отгрузки продукции.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Содействие в доступе к мерам государственной поддержки промышленных предприятий района, в том числе в сфере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импортозамещения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внедрения экологически безопасных технологий в сфере промышленного производства, хранения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 переработки сырья и готовой продукции.  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Создание условий, способствующих повышению качества производимой продукции, работ, услуг, в том числе путем проведения сертификации.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компаний, имеющих экспортный потенциал.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Участие в инфраструктурных проектах, стимулирующих развитие промышленного производства на территории района, таких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как Индустриальный парк «Череповец».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и закрепления руководителей, специалистов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и молодых кадров на предприятиях промышленности, повышения престижа рабочих профессий. </w:t>
            </w:r>
          </w:p>
          <w:p w:rsidR="006B346F" w:rsidRPr="00CF62F3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взаимодействия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 учреждениями высшего и среднего профессионального образования области </w:t>
            </w:r>
            <w:r w:rsidR="00761A6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 предприятиями района по программам обучения необходимым специальностям, проведение работы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по профориентации в школах района.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lastRenderedPageBreak/>
              <w:br w:type="page"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Целевые индикаторы </w:t>
            </w:r>
          </w:p>
          <w:p w:rsidR="006B346F" w:rsidRPr="00CF62F3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 показатели Подпрограммы 1 </w:t>
            </w:r>
          </w:p>
        </w:tc>
        <w:tc>
          <w:tcPr>
            <w:tcW w:w="5528" w:type="dxa"/>
          </w:tcPr>
          <w:p w:rsidR="006B346F" w:rsidRPr="00CF62F3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ед.</w:t>
            </w:r>
          </w:p>
          <w:p w:rsidR="006B346F" w:rsidRPr="00CF62F3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Доля налоговых поступлений от субъектов малого и среднего предпринимательства, %</w:t>
            </w:r>
          </w:p>
          <w:p w:rsidR="006B346F" w:rsidRPr="00CF62F3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года, %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1 </w:t>
            </w:r>
          </w:p>
        </w:tc>
        <w:tc>
          <w:tcPr>
            <w:tcW w:w="5528" w:type="dxa"/>
          </w:tcPr>
          <w:p w:rsidR="006B346F" w:rsidRPr="00CF62F3" w:rsidRDefault="006B346F" w:rsidP="0037443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374431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5528" w:type="dxa"/>
          </w:tcPr>
          <w:p w:rsidR="006B346F" w:rsidRPr="00CF62F3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A53297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656,7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7039D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5D7B5E" w:rsidRPr="00CF62F3"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011AEB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11AEB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431" w:rsidRPr="00CF6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5302"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A53297" w:rsidRPr="00CF62F3" w:rsidRDefault="00A53297" w:rsidP="00A5329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B52B66"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4431" w:rsidRPr="00CF6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5302"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CF62F3" w:rsidTr="00011AEB">
        <w:tc>
          <w:tcPr>
            <w:tcW w:w="3686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5528" w:type="dxa"/>
          </w:tcPr>
          <w:p w:rsidR="006B346F" w:rsidRPr="00CF62F3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числа субъектов малого и среднего предпринимательства в расчете на 10 тыс. человек населения к 202</w:t>
            </w:r>
            <w:r w:rsidR="00374431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</w:t>
            </w:r>
            <w:r w:rsidR="00374431" w:rsidRPr="00CF62F3">
              <w:rPr>
                <w:rFonts w:ascii="Times New Roman" w:hAnsi="Times New Roman"/>
                <w:sz w:val="24"/>
                <w:szCs w:val="24"/>
              </w:rPr>
              <w:t>426,8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  <w:p w:rsidR="006B346F" w:rsidRPr="00CF62F3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31,</w:t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9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6B346F" w:rsidRPr="00CF62F3" w:rsidRDefault="006B346F" w:rsidP="00EA1D5D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Объемы отгруженной продукции в промышленности относительно уровня 2017 года составит 12</w:t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1,2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6B346F" w:rsidRPr="00CF62F3" w:rsidRDefault="006B346F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011AEB" w:rsidRPr="00CF62F3" w:rsidRDefault="00011AEB" w:rsidP="006B346F">
      <w:pPr>
        <w:contextualSpacing/>
        <w:rPr>
          <w:b/>
        </w:rPr>
      </w:pPr>
    </w:p>
    <w:p w:rsidR="006B346F" w:rsidRPr="00CF62F3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lastRenderedPageBreak/>
        <w:t>Характеристика малого и среднего бизнеса Череповецкого района, проблемы, на решение которых направлена реализация Подпрограммы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Череповецкий район – один из региональных лидеров по развитию малого и среднего бизнеса (4-е место по количеству субъектов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br/>
        <w:t xml:space="preserve">на 1000 жителей). По данным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2018 года на территории района действовал 1451 субъект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, в том числе в 2018 году зарегистрировано 55 юридических лиц и 284 индивидуальных предпринимателя. За пять лет число субъектов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увеличилось на 10,7%.</w:t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Рост доли налоговых поступлений от субъектов малого и среднего предпринима</w:t>
      </w:r>
      <w:r w:rsidR="00761A63" w:rsidRPr="00CF62F3">
        <w:rPr>
          <w:rFonts w:ascii="Times New Roman" w:hAnsi="Times New Roman" w:cs="Times New Roman"/>
          <w:sz w:val="28"/>
          <w:szCs w:val="28"/>
        </w:rPr>
        <w:t>тельства в бюджет района с 16,2</w:t>
      </w:r>
      <w:r w:rsidRPr="00CF62F3">
        <w:rPr>
          <w:rFonts w:ascii="Times New Roman" w:hAnsi="Times New Roman" w:cs="Times New Roman"/>
          <w:sz w:val="28"/>
          <w:szCs w:val="28"/>
        </w:rPr>
        <w:t xml:space="preserve">% в 2013 году до 26,8% </w:t>
      </w:r>
      <w:r w:rsidRPr="00CF62F3">
        <w:rPr>
          <w:rFonts w:ascii="Times New Roman" w:hAnsi="Times New Roman" w:cs="Times New Roman"/>
          <w:sz w:val="28"/>
          <w:szCs w:val="28"/>
        </w:rPr>
        <w:br/>
        <w:t>в 2017 году.</w:t>
      </w:r>
    </w:p>
    <w:p w:rsidR="006B346F" w:rsidRPr="00CF62F3" w:rsidRDefault="006B346F" w:rsidP="006B346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Налажено взаимодействие органов муниципальной власти, организаций инфраструктуры поддержки субъектов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предпринимательского сообщества района. В 2017 году представители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85 субъектов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, получили адресную консультационную и правовую поддержку, прошли обучение на курсах и семинарах. Государственную финансовую поддержку в виде единовременной финансовой помощи </w:t>
      </w:r>
      <w:r w:rsidRPr="00CF62F3">
        <w:rPr>
          <w:rFonts w:ascii="Times New Roman" w:hAnsi="Times New Roman" w:cs="Times New Roman"/>
          <w:sz w:val="28"/>
          <w:szCs w:val="28"/>
        </w:rPr>
        <w:br/>
        <w:t>на регистрацию предприятия получили 5 субъектов малого предпринимательства.</w:t>
      </w:r>
      <w:r w:rsidRPr="00CF62F3">
        <w:rPr>
          <w:rFonts w:ascii="Times New Roman" w:hAnsi="Times New Roman" w:cs="Times New Roman"/>
          <w:sz w:val="28"/>
          <w:szCs w:val="28"/>
        </w:rPr>
        <w:tab/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Высока степень социальной ответственности субъектов малого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среднего предпринимательства, показателем которой является активное участие представителей бизнеса в социальных проектах, реализуемых </w:t>
      </w:r>
      <w:r w:rsidRPr="00CF62F3">
        <w:rPr>
          <w:rFonts w:ascii="Times New Roman" w:hAnsi="Times New Roman" w:cs="Times New Roman"/>
          <w:sz w:val="28"/>
          <w:szCs w:val="28"/>
        </w:rPr>
        <w:br/>
        <w:t>на территории Череповецкого муниципального района.</w:t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 2018 году нами была продолжена работа по продвижению мер поддержки малого и среднего бизнеса, в т.ч. в сотрудничестве </w:t>
      </w:r>
      <w:r w:rsidRPr="00CF62F3">
        <w:rPr>
          <w:rFonts w:ascii="Times New Roman" w:hAnsi="Times New Roman" w:cs="Times New Roman"/>
          <w:sz w:val="28"/>
          <w:szCs w:val="28"/>
        </w:rPr>
        <w:br/>
        <w:t>с региональными и городскими (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. Череповец) институтами развития. </w:t>
      </w:r>
    </w:p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Предприниматели и организации района приняли активное участие </w:t>
      </w:r>
      <w:r w:rsidRPr="00CF62F3">
        <w:rPr>
          <w:rFonts w:ascii="Times New Roman" w:hAnsi="Times New Roman" w:cs="Times New Roman"/>
          <w:sz w:val="28"/>
          <w:szCs w:val="28"/>
        </w:rPr>
        <w:br/>
        <w:t>в районных, областных, международных конкурсах, выставках, ярмарках, обучающих семинарах и рабочих группах, в их числе: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областная выставка-ярмарка товаропроизводителей «Сделано </w:t>
      </w:r>
      <w:r w:rsidRPr="00CF62F3">
        <w:rPr>
          <w:rFonts w:ascii="Times New Roman" w:hAnsi="Times New Roman"/>
          <w:sz w:val="28"/>
          <w:szCs w:val="28"/>
        </w:rPr>
        <w:br/>
        <w:t xml:space="preserve">на Вологодчине» в рамках Международного совета по кооперации </w:t>
      </w:r>
      <w:r w:rsidRPr="00CF62F3">
        <w:rPr>
          <w:rFonts w:ascii="Times New Roman" w:hAnsi="Times New Roman"/>
          <w:sz w:val="28"/>
          <w:szCs w:val="28"/>
        </w:rPr>
        <w:br/>
        <w:t>(ООО «Иван Чайкин», ИП Литвинова Т.П., «</w:t>
      </w:r>
      <w:r w:rsidRPr="00CF62F3">
        <w:rPr>
          <w:rFonts w:ascii="Times New Roman" w:hAnsi="Times New Roman"/>
          <w:sz w:val="28"/>
          <w:szCs w:val="28"/>
          <w:lang w:eastAsia="ru-RU"/>
        </w:rPr>
        <w:t>ООО «Вологодский родник»);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областной этап конкурса «100 лучших товаров России» </w:t>
      </w:r>
      <w:r w:rsidRPr="00CF62F3">
        <w:rPr>
          <w:rFonts w:ascii="Times New Roman" w:hAnsi="Times New Roman"/>
          <w:sz w:val="28"/>
          <w:szCs w:val="28"/>
        </w:rPr>
        <w:br/>
        <w:t>(ИП Высоцкая Э.В.);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региональный бизнес-форум «Социальное предпринимательство: развитие и перспективы» (ИП Токарев С.А. – проект «Галинские паруса», ИП Светлова Е.Г. – проект «В гости к русской сказке»);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  <w:lang w:eastAsia="ru-RU"/>
        </w:rPr>
        <w:t xml:space="preserve">областной конкурс «Юный предприниматель Вологодской области» </w:t>
      </w:r>
      <w:r w:rsidRPr="00CF62F3">
        <w:rPr>
          <w:rFonts w:ascii="Times New Roman" w:hAnsi="Times New Roman"/>
          <w:sz w:val="28"/>
          <w:szCs w:val="28"/>
        </w:rPr>
        <w:t>(8-е место занял бизнес-проект команды из МОУ «</w:t>
      </w:r>
      <w:proofErr w:type="spellStart"/>
      <w:r w:rsidRPr="00CF62F3">
        <w:rPr>
          <w:rFonts w:ascii="Times New Roman" w:hAnsi="Times New Roman"/>
          <w:sz w:val="28"/>
          <w:szCs w:val="28"/>
        </w:rPr>
        <w:t>Домозеровская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школа»);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городская сельскохозяйственная ярмарка «Дары Вологодчины» (ИП Пантелеева Л.И., ООО «ЧереповецПтица»);</w:t>
      </w:r>
    </w:p>
    <w:p w:rsidR="006B346F" w:rsidRPr="00CF62F3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 xml:space="preserve">районный конкурс «Предприниматель года </w:t>
      </w:r>
      <w:r w:rsidRPr="00CF62F3">
        <w:rPr>
          <w:rFonts w:ascii="Times New Roman" w:hAnsi="Times New Roman"/>
          <w:sz w:val="28"/>
          <w:szCs w:val="28"/>
        </w:rPr>
        <w:sym w:font="Symbol" w:char="F02D"/>
      </w:r>
      <w:r w:rsidRPr="00CF62F3">
        <w:rPr>
          <w:rFonts w:ascii="Times New Roman" w:hAnsi="Times New Roman"/>
          <w:sz w:val="28"/>
          <w:szCs w:val="28"/>
        </w:rPr>
        <w:t xml:space="preserve"> 2018», победителями стали в номинации «Лучший инвестиционный проект» </w:t>
      </w:r>
      <w:r w:rsidRPr="00CF62F3">
        <w:rPr>
          <w:rFonts w:ascii="Times New Roman" w:hAnsi="Times New Roman"/>
          <w:sz w:val="28"/>
          <w:szCs w:val="28"/>
        </w:rPr>
        <w:sym w:font="Symbol" w:char="F02D"/>
      </w:r>
      <w:r w:rsidRPr="00CF62F3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Pr="00CF62F3">
        <w:rPr>
          <w:rFonts w:ascii="Times New Roman" w:hAnsi="Times New Roman"/>
          <w:sz w:val="28"/>
          <w:szCs w:val="28"/>
        </w:rPr>
        <w:t>Ботово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», </w:t>
      </w:r>
      <w:r w:rsidRPr="00CF62F3">
        <w:rPr>
          <w:rFonts w:ascii="Times New Roman" w:hAnsi="Times New Roman"/>
          <w:sz w:val="28"/>
          <w:szCs w:val="28"/>
        </w:rPr>
        <w:br/>
        <w:t xml:space="preserve">в номинации «Успешный старт» </w:t>
      </w:r>
      <w:r w:rsidRPr="00CF62F3">
        <w:rPr>
          <w:rFonts w:ascii="Times New Roman" w:hAnsi="Times New Roman"/>
          <w:sz w:val="28"/>
          <w:szCs w:val="28"/>
        </w:rPr>
        <w:sym w:font="Symbol" w:char="F02D"/>
      </w:r>
      <w:r w:rsidRPr="00CF62F3">
        <w:rPr>
          <w:rFonts w:ascii="Times New Roman" w:hAnsi="Times New Roman"/>
          <w:sz w:val="28"/>
          <w:szCs w:val="28"/>
        </w:rPr>
        <w:t xml:space="preserve"> ООО «Муравей», в номинации «Лучшее торговое предприятие» </w:t>
      </w:r>
      <w:r w:rsidRPr="00CF62F3">
        <w:rPr>
          <w:rFonts w:ascii="Times New Roman" w:hAnsi="Times New Roman"/>
          <w:sz w:val="28"/>
          <w:szCs w:val="28"/>
        </w:rPr>
        <w:sym w:font="Symbol" w:char="F02D"/>
      </w:r>
      <w:r w:rsidRPr="00CF62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F62F3">
        <w:rPr>
          <w:rFonts w:ascii="Times New Roman" w:hAnsi="Times New Roman"/>
          <w:sz w:val="28"/>
          <w:szCs w:val="28"/>
        </w:rPr>
        <w:t>Большедворское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ПО, </w:t>
      </w:r>
      <w:proofErr w:type="spellStart"/>
      <w:r w:rsidRPr="00CF62F3">
        <w:rPr>
          <w:rFonts w:ascii="Times New Roman" w:hAnsi="Times New Roman"/>
          <w:sz w:val="28"/>
          <w:szCs w:val="28"/>
        </w:rPr>
        <w:t>Сурковское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ПО,</w:t>
      </w:r>
      <w:r w:rsidRPr="00CF62F3">
        <w:rPr>
          <w:rFonts w:ascii="Times New Roman" w:hAnsi="Times New Roman"/>
          <w:sz w:val="28"/>
          <w:szCs w:val="28"/>
        </w:rPr>
        <w:br/>
        <w:t>ИП Головин А.С.;</w:t>
      </w:r>
    </w:p>
    <w:p w:rsidR="006B346F" w:rsidRPr="00CF62F3" w:rsidRDefault="006B346F" w:rsidP="006B346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Главными достижениями наших предпринимателей в 2018 году стали:  </w:t>
      </w:r>
    </w:p>
    <w:p w:rsidR="006B346F" w:rsidRPr="00CF62F3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победа ИП Токарева С.Н. во всероссийском конкурсе «Лучшие региональные практики развития детского туризма» в номинации «Лучший детский продукт» (интерактивный музей «Галинские паруса»);</w:t>
      </w:r>
    </w:p>
    <w:p w:rsidR="006B346F" w:rsidRPr="00CF62F3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победа ИП Токарева С.А. во всероссийском конкурсе «Лучший социальный проект года в области культурно просветительской деятельности в России» (награждение на инвестиционном форуме </w:t>
      </w:r>
      <w:r w:rsidRPr="00CF62F3">
        <w:rPr>
          <w:rFonts w:ascii="Times New Roman" w:hAnsi="Times New Roman"/>
          <w:sz w:val="28"/>
          <w:szCs w:val="28"/>
        </w:rPr>
        <w:br/>
        <w:t xml:space="preserve">в </w:t>
      </w:r>
      <w:proofErr w:type="gramStart"/>
      <w:r w:rsidRPr="00CF62F3">
        <w:rPr>
          <w:rFonts w:ascii="Times New Roman" w:hAnsi="Times New Roman"/>
          <w:sz w:val="28"/>
          <w:szCs w:val="28"/>
        </w:rPr>
        <w:t>г</w:t>
      </w:r>
      <w:proofErr w:type="gramEnd"/>
      <w:r w:rsidRPr="00CF62F3">
        <w:rPr>
          <w:rFonts w:ascii="Times New Roman" w:hAnsi="Times New Roman"/>
          <w:sz w:val="28"/>
          <w:szCs w:val="28"/>
        </w:rPr>
        <w:t>. Сочи).</w:t>
      </w:r>
    </w:p>
    <w:p w:rsidR="006B346F" w:rsidRPr="00CF62F3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>Промышленное производство района сосредоточено в трех основных отраслях: обрабатывающие производства; добыча полезных ископаемых; производство и распределение электроэнергии, газа, пара и воды. Промышленный лидер района – Группа компаний «</w:t>
      </w:r>
      <w:proofErr w:type="spellStart"/>
      <w:r w:rsidRPr="00CF62F3">
        <w:rPr>
          <w:rFonts w:ascii="Times New Roman" w:eastAsia="Calibri" w:hAnsi="Times New Roman" w:cs="Times New Roman"/>
          <w:sz w:val="28"/>
          <w:szCs w:val="28"/>
        </w:rPr>
        <w:t>Автоспецмаш</w:t>
      </w:r>
      <w:proofErr w:type="spell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CF62F3">
        <w:rPr>
          <w:rFonts w:ascii="Times New Roman" w:eastAsia="Calibri" w:hAnsi="Times New Roman" w:cs="Times New Roman"/>
          <w:sz w:val="28"/>
          <w:szCs w:val="28"/>
        </w:rPr>
        <w:t>продукция</w:t>
      </w:r>
      <w:proofErr w:type="gram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 которой востребована на крупнейших металлургических предприятиях РФ. Также в районе базируются 8 предприятий пищевой переработки с общим объемом производства порядка 3,5 тыс</w:t>
      </w:r>
      <w:proofErr w:type="gramStart"/>
      <w:r w:rsidRPr="00CF62F3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/год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  <w:t>и крупный производитель строительных материалов Группа компаний «Гермес».</w:t>
      </w:r>
    </w:p>
    <w:p w:rsidR="006B346F" w:rsidRPr="00CF62F3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>Сфера энергетики представлена отделением АО «</w:t>
      </w:r>
      <w:proofErr w:type="spellStart"/>
      <w:r w:rsidRPr="00CF62F3">
        <w:rPr>
          <w:rFonts w:ascii="Times New Roman" w:eastAsia="Calibri" w:hAnsi="Times New Roman" w:cs="Times New Roman"/>
          <w:sz w:val="28"/>
          <w:szCs w:val="28"/>
        </w:rPr>
        <w:t>Вологдаоблэнерго</w:t>
      </w:r>
      <w:proofErr w:type="spell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» и </w:t>
      </w:r>
      <w:proofErr w:type="spellStart"/>
      <w:r w:rsidRPr="00CF62F3">
        <w:rPr>
          <w:rFonts w:ascii="Times New Roman" w:eastAsia="Calibri" w:hAnsi="Times New Roman" w:cs="Times New Roman"/>
          <w:sz w:val="28"/>
          <w:szCs w:val="28"/>
        </w:rPr>
        <w:t>ресурсоснабжающими</w:t>
      </w:r>
      <w:proofErr w:type="spellEnd"/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 предприятиями жилищно-коммунального комплекса.</w:t>
      </w:r>
    </w:p>
    <w:p w:rsidR="006B346F" w:rsidRPr="00CF62F3" w:rsidRDefault="006B346F" w:rsidP="006B346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Несмотря на сложные экономические условия, промышленные предприятия района оперативно реагируют на изменения рыночной конъюнктуры, осваивают производство новой продукции, модернизируют производство, внедряют новые производственные линии и современное оборудование, направляют средства на расширение, реконструкцию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  <w:t>и перевооружение существующих производств.</w:t>
      </w:r>
    </w:p>
    <w:p w:rsidR="006B346F" w:rsidRPr="00CF62F3" w:rsidRDefault="006B346F" w:rsidP="006B346F">
      <w:pPr>
        <w:autoSpaceDE w:val="0"/>
        <w:ind w:firstLine="425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B346F" w:rsidRPr="00CF62F3" w:rsidRDefault="006B346F" w:rsidP="00761A63">
      <w:pPr>
        <w:autoSpaceDE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Ориентация </w:t>
      </w:r>
      <w:proofErr w:type="spellStart"/>
      <w:r w:rsidRPr="00CF62F3">
        <w:rPr>
          <w:rFonts w:ascii="Times New Roman" w:hAnsi="Times New Roman"/>
          <w:sz w:val="28"/>
          <w:szCs w:val="28"/>
        </w:rPr>
        <w:t>МиСП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района на торговлю и сферу услуг, низкая популярность реального сектора экономики, обрабатывающей промышленности и сельского хозяйства.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Снижение потребительского спроса на производимую продукцию, работы и услуги, рост конкуренции.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Высокий моральный и физический износ основных фондов, низкие темпы технической и технологической модернизации, препятствующие успешному построению горизонтальных связей </w:t>
      </w:r>
      <w:r w:rsidRPr="00CF62F3">
        <w:rPr>
          <w:rFonts w:ascii="Times New Roman" w:hAnsi="Times New Roman"/>
          <w:sz w:val="28"/>
          <w:szCs w:val="28"/>
        </w:rPr>
        <w:br/>
        <w:t xml:space="preserve">с крупными производственными предприятиями.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Уход малого бизнеса «в тень».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Инфраструктурные ограничения, связанные с подключением </w:t>
      </w:r>
      <w:r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lastRenderedPageBreak/>
        <w:t>к инженерным сетям.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Высокий порог входа для участия в муниципальных </w:t>
      </w:r>
      <w:r w:rsidRPr="00CF62F3">
        <w:rPr>
          <w:rFonts w:ascii="Times New Roman" w:hAnsi="Times New Roman"/>
          <w:sz w:val="28"/>
          <w:szCs w:val="28"/>
        </w:rPr>
        <w:br/>
        <w:t>и государственных закупках, а также для входа на крупные промышленные предприятия.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Налоговое и административное давление: высокие ставки налогов на недвижимое имущество, нестабильность нормативно-правового регулирования.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Общий объем отгруженной продукции промышленных произво</w:t>
      </w:r>
      <w:proofErr w:type="gramStart"/>
      <w:r w:rsidRPr="00CF62F3">
        <w:rPr>
          <w:rFonts w:ascii="Times New Roman" w:hAnsi="Times New Roman"/>
          <w:sz w:val="28"/>
          <w:szCs w:val="28"/>
        </w:rPr>
        <w:t>дств в ст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оимостном выражении в период 2013-2017 годы существенно снизился, причиной чему стала череда банкротств и закрытий крупнейших предприятий агропромышленного комплекса, имевших </w:t>
      </w:r>
      <w:r w:rsidRPr="00CF62F3">
        <w:rPr>
          <w:rFonts w:ascii="Times New Roman" w:hAnsi="Times New Roman"/>
          <w:sz w:val="28"/>
          <w:szCs w:val="28"/>
        </w:rPr>
        <w:br/>
        <w:t>на балансе перерабатывающие мощности (ЗАО «Череповецкий бройлер», ЗАО «</w:t>
      </w:r>
      <w:proofErr w:type="spellStart"/>
      <w:r w:rsidRPr="00CF62F3">
        <w:rPr>
          <w:rFonts w:ascii="Times New Roman" w:hAnsi="Times New Roman"/>
          <w:sz w:val="28"/>
          <w:szCs w:val="28"/>
        </w:rPr>
        <w:t>Ботово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»).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Высокий износ основных фондов предприятий и существенные затраты на модернизацию или переоборудование производственных мощностей свидетельствуют о недостаточном соответствии ряда промышленных предприятий требованиям современной конкурентной среды.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Неразвитость межотраслевой и межрегиональной кооперации </w:t>
      </w:r>
      <w:r w:rsidRPr="00CF62F3">
        <w:rPr>
          <w:rFonts w:ascii="Times New Roman" w:hAnsi="Times New Roman"/>
          <w:sz w:val="28"/>
          <w:szCs w:val="28"/>
        </w:rPr>
        <w:br/>
        <w:t>в производстве продукции и использовании передовых технологий.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62F3">
        <w:rPr>
          <w:rFonts w:ascii="Times New Roman" w:hAnsi="Times New Roman"/>
          <w:sz w:val="28"/>
          <w:szCs w:val="28"/>
        </w:rPr>
        <w:t>Диспаритет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роста цен на сырье и энергоносители с одной стороны и готовую продукцию с другой стороны.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Отсутствие в районе предприятий по глубокой переработке древесины способствует вывозу «круглой» древесины, вывозятся </w:t>
      </w:r>
      <w:r w:rsidRPr="00CF62F3">
        <w:rPr>
          <w:rFonts w:ascii="Times New Roman" w:hAnsi="Times New Roman"/>
          <w:sz w:val="28"/>
          <w:szCs w:val="28"/>
        </w:rPr>
        <w:br/>
        <w:t>в основном фанерный березовый кряж, балансы хвойные и березовые.</w:t>
      </w:r>
    </w:p>
    <w:p w:rsidR="009A1DAD" w:rsidRPr="00CF62F3" w:rsidRDefault="009A1DAD" w:rsidP="009A1DAD">
      <w:pPr>
        <w:pStyle w:val="ConsPlusNormal"/>
        <w:widowControl w:val="0"/>
        <w:tabs>
          <w:tab w:val="left" w:pos="1276"/>
        </w:tabs>
        <w:adjustRightInd/>
        <w:jc w:val="both"/>
        <w:rPr>
          <w:rFonts w:ascii="Times New Roman" w:hAnsi="Times New Roman"/>
          <w:sz w:val="28"/>
          <w:szCs w:val="28"/>
        </w:rPr>
      </w:pPr>
    </w:p>
    <w:p w:rsidR="009A1DAD" w:rsidRPr="00CF62F3" w:rsidRDefault="009A1DAD" w:rsidP="009A1DAD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ab/>
        <w:t>Участниками мероприятий, выполняемых в рамках реализации  муниципальной программы, могут выступать субъекты малого и среднего предпринимательства, в том числе субъекты социального предпринимательства, и социальные предприятия.</w:t>
      </w:r>
    </w:p>
    <w:p w:rsidR="009A1DAD" w:rsidRPr="00CF62F3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ab/>
      </w:r>
      <w:proofErr w:type="gramStart"/>
      <w:r w:rsidRPr="00CF62F3">
        <w:rPr>
          <w:rFonts w:ascii="Times New Roman" w:hAnsi="Times New Roman"/>
          <w:sz w:val="28"/>
          <w:szCs w:val="28"/>
        </w:rPr>
        <w:t xml:space="preserve">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 июля 2007 года № 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CF62F3">
        <w:rPr>
          <w:rFonts w:ascii="Times New Roman" w:hAnsi="Times New Roman"/>
          <w:sz w:val="28"/>
          <w:szCs w:val="28"/>
        </w:rPr>
        <w:t>микропредприятиям</w:t>
      </w:r>
      <w:proofErr w:type="spellEnd"/>
      <w:r w:rsidRPr="00CF62F3">
        <w:rPr>
          <w:rFonts w:ascii="Times New Roman" w:hAnsi="Times New Roman"/>
          <w:sz w:val="28"/>
          <w:szCs w:val="28"/>
        </w:rPr>
        <w:t>, и средним предприятиям, сведения о которых внесены в единый реестр субъектов малого и среднего предпринимательства.</w:t>
      </w:r>
      <w:proofErr w:type="gramEnd"/>
    </w:p>
    <w:p w:rsidR="009A1DAD" w:rsidRPr="00CF62F3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ab/>
        <w:t xml:space="preserve">Социальное предпринимательство –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 от 24 июля 2007 года № 209-ФЗ </w:t>
      </w:r>
      <w:r w:rsidR="000C692C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«О развитии малого и среднего предпринимательства в Российской Федерации».</w:t>
      </w:r>
    </w:p>
    <w:p w:rsidR="009A1DAD" w:rsidRPr="00CF62F3" w:rsidRDefault="009A1DAD" w:rsidP="009A1DAD">
      <w:pPr>
        <w:pStyle w:val="ConsPlusNormal"/>
        <w:widowControl w:val="0"/>
        <w:tabs>
          <w:tab w:val="left" w:pos="709"/>
          <w:tab w:val="left" w:pos="1276"/>
        </w:tabs>
        <w:adjustRightInd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ab/>
        <w:t>Социальное предприятие - субъект малого или среднего предпринимательства, осуществляющий деятельность в сфере социального предпринимательства.</w:t>
      </w:r>
    </w:p>
    <w:p w:rsidR="006B346F" w:rsidRPr="00CF62F3" w:rsidRDefault="006B346F" w:rsidP="006B346F">
      <w:pPr>
        <w:tabs>
          <w:tab w:val="left" w:pos="1276"/>
        </w:tabs>
        <w:autoSpaceDE w:val="0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B346F" w:rsidRPr="00CF62F3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Основные цели и задачи Подпрограммы 1, сроки ее реализации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B346F" w:rsidRPr="00CF62F3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Целью Подпрограммы 1 является создание благоприятных условий для устойчивого развития 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малого и среднего предпринимательства</w:t>
      </w:r>
      <w:r w:rsidRPr="00CF62F3">
        <w:rPr>
          <w:rFonts w:ascii="Times New Roman" w:hAnsi="Times New Roman" w:cs="Times New Roman"/>
          <w:sz w:val="28"/>
          <w:szCs w:val="28"/>
        </w:rPr>
        <w:t>, способствующих созданию новых рабочих мест, развитию реального сектора экономики, пополнению бюджета района.</w:t>
      </w:r>
    </w:p>
    <w:p w:rsidR="006B346F" w:rsidRPr="00CF62F3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 решение следующих задач: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Совершенствование взаимодействия органов власти </w:t>
      </w:r>
      <w:r w:rsidRPr="00CF62F3">
        <w:rPr>
          <w:rFonts w:ascii="Times New Roman" w:hAnsi="Times New Roman"/>
          <w:sz w:val="28"/>
          <w:szCs w:val="28"/>
        </w:rPr>
        <w:br/>
        <w:t>с предпринимательским сообществом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E40DC7" w:rsidRPr="00CF62F3">
        <w:rPr>
          <w:rFonts w:ascii="Times New Roman" w:hAnsi="Times New Roman"/>
          <w:sz w:val="28"/>
          <w:szCs w:val="28"/>
        </w:rPr>
        <w:t>,</w:t>
      </w:r>
      <w:r w:rsidRPr="00CF62F3">
        <w:rPr>
          <w:rFonts w:ascii="Times New Roman" w:hAnsi="Times New Roman"/>
          <w:sz w:val="28"/>
          <w:szCs w:val="28"/>
        </w:rPr>
        <w:t xml:space="preserve">  </w:t>
      </w:r>
      <w:r w:rsidR="00E40DC7" w:rsidRPr="00CF62F3">
        <w:rPr>
          <w:rFonts w:ascii="Times New Roman" w:hAnsi="Times New Roman" w:cs="Times New Roman"/>
          <w:sz w:val="28"/>
          <w:szCs w:val="28"/>
        </w:rPr>
        <w:t>субъектами социального предпринимательства, а также физическими лицами, применяющими специальный налоговый режим "Налог на профессиональный доход".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росту активности участия представителей малого</w:t>
      </w:r>
      <w:r w:rsidRPr="00CF62F3">
        <w:rPr>
          <w:rFonts w:ascii="Times New Roman" w:hAnsi="Times New Roman"/>
          <w:sz w:val="28"/>
          <w:szCs w:val="28"/>
        </w:rPr>
        <w:br/>
        <w:t>и среднего предпринимательства во всероссийских, региональных</w:t>
      </w:r>
      <w:r w:rsidRPr="00CF62F3">
        <w:rPr>
          <w:rFonts w:ascii="Times New Roman" w:hAnsi="Times New Roman"/>
          <w:sz w:val="28"/>
          <w:szCs w:val="28"/>
        </w:rPr>
        <w:br/>
        <w:t xml:space="preserve">и районных конкурсах, форумах, конференциях, ассамблеях, выставках </w:t>
      </w:r>
      <w:r w:rsidRPr="00CF62F3">
        <w:rPr>
          <w:rFonts w:ascii="Times New Roman" w:hAnsi="Times New Roman"/>
          <w:sz w:val="28"/>
          <w:szCs w:val="28"/>
        </w:rPr>
        <w:br/>
        <w:t>и ярмарках.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Реализация образовательной поддержки для субъектов малого </w:t>
      </w:r>
      <w:r w:rsidRPr="00CF62F3">
        <w:rPr>
          <w:rFonts w:ascii="Times New Roman" w:hAnsi="Times New Roman"/>
          <w:sz w:val="28"/>
          <w:szCs w:val="28"/>
        </w:rPr>
        <w:br/>
        <w:t>и среднего предпринимательства в форме конференций, семинаров, курсов, тренингов, консультаций по всему спектру вопросов ведения бизнеса.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Содействие организации </w:t>
      </w:r>
      <w:proofErr w:type="spellStart"/>
      <w:r w:rsidRPr="00CF62F3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безработных граждан </w:t>
      </w:r>
      <w:r w:rsidRPr="00CF62F3">
        <w:rPr>
          <w:rFonts w:ascii="Times New Roman" w:hAnsi="Times New Roman"/>
          <w:sz w:val="28"/>
          <w:szCs w:val="28"/>
        </w:rPr>
        <w:br/>
        <w:t>и стимулирование предпринимательской активности и развития малого бизнеса.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8C4766" w:rsidRPr="00CF62F3" w:rsidRDefault="008C4766" w:rsidP="008C4766">
      <w:pPr>
        <w:pStyle w:val="ConsPlusNormal"/>
        <w:widowControl w:val="0"/>
        <w:tabs>
          <w:tab w:val="left" w:pos="1276"/>
        </w:tabs>
        <w:adjustRightInd/>
        <w:ind w:left="709"/>
        <w:jc w:val="both"/>
        <w:rPr>
          <w:rFonts w:ascii="Times New Roman" w:hAnsi="Times New Roman"/>
          <w:sz w:val="28"/>
          <w:szCs w:val="28"/>
        </w:rPr>
      </w:pP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>Расширение информационной поддержки малых и средних организаций</w:t>
      </w:r>
      <w:r w:rsidR="00B50E16" w:rsidRPr="00CF62F3">
        <w:rPr>
          <w:rFonts w:ascii="Times New Roman" w:hAnsi="Times New Roman"/>
          <w:sz w:val="28"/>
          <w:szCs w:val="28"/>
        </w:rPr>
        <w:t xml:space="preserve">, </w:t>
      </w:r>
      <w:r w:rsidR="00E40DC7" w:rsidRPr="00CF62F3">
        <w:rPr>
          <w:rFonts w:ascii="Times New Roman" w:hAnsi="Times New Roman" w:cs="Times New Roman"/>
          <w:sz w:val="28"/>
          <w:szCs w:val="28"/>
        </w:rPr>
        <w:t xml:space="preserve">социальных предприятий, </w:t>
      </w:r>
      <w:r w:rsidR="00B50E16" w:rsidRPr="00CF62F3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CF62F3">
        <w:rPr>
          <w:rFonts w:ascii="Times New Roman" w:hAnsi="Times New Roman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Легализация «теневого» сектора предпринимательства.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Создание условий для дальнейшего развития промышленных предприятий района, способствующих увеличению объемов производства </w:t>
      </w:r>
      <w:r w:rsidRPr="00CF62F3">
        <w:rPr>
          <w:rFonts w:ascii="Times New Roman" w:hAnsi="Times New Roman"/>
          <w:sz w:val="28"/>
          <w:szCs w:val="28"/>
        </w:rPr>
        <w:br/>
        <w:t>и отгрузки продукции.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CF62F3">
        <w:rPr>
          <w:rFonts w:ascii="Times New Roman" w:hAnsi="Times New Roman"/>
          <w:sz w:val="28"/>
          <w:szCs w:val="28"/>
        </w:rPr>
        <w:t>импортозамещения</w:t>
      </w:r>
      <w:proofErr w:type="spellEnd"/>
      <w:r w:rsidRPr="00CF62F3">
        <w:rPr>
          <w:rFonts w:ascii="Times New Roman" w:hAnsi="Times New Roman"/>
          <w:sz w:val="28"/>
          <w:szCs w:val="28"/>
        </w:rPr>
        <w:t>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 компаний, имеющих экспортный потенциал.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Участие в инфраструктурных проектах, стимулирующих развитие промышленного производства на территории района, таких</w:t>
      </w:r>
      <w:r w:rsidRPr="00CF62F3">
        <w:rPr>
          <w:rFonts w:ascii="Times New Roman" w:hAnsi="Times New Roman"/>
          <w:sz w:val="28"/>
          <w:szCs w:val="28"/>
        </w:rPr>
        <w:br/>
        <w:t>как Индустриальный парк «Череповец».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Организация взаимодействия с учреждениями высшего </w:t>
      </w:r>
      <w:r w:rsidRPr="00CF62F3">
        <w:rPr>
          <w:rFonts w:ascii="Times New Roman" w:hAnsi="Times New Roman"/>
          <w:sz w:val="28"/>
          <w:szCs w:val="28"/>
        </w:rPr>
        <w:br/>
        <w:t>и среднего профессионального образования области и предприятиями района по программам обучения необходимым специальностям, проведение работы по профориентации в школах района.</w:t>
      </w:r>
    </w:p>
    <w:p w:rsidR="006B346F" w:rsidRPr="00CF62F3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Срок реализации Подпрограммы 1</w:t>
      </w:r>
      <w:r w:rsidRPr="00CF62F3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CF62F3">
        <w:rPr>
          <w:rFonts w:ascii="Times New Roman" w:hAnsi="Times New Roman" w:cs="Times New Roman"/>
          <w:sz w:val="28"/>
          <w:szCs w:val="28"/>
        </w:rPr>
        <w:t xml:space="preserve"> 2020-202</w:t>
      </w:r>
      <w:r w:rsidR="00A53297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6B346F" w:rsidRPr="00CF62F3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761A6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Перечень мероприятий Подпрограммы 1</w:t>
      </w:r>
    </w:p>
    <w:p w:rsidR="006B346F" w:rsidRPr="00CF62F3" w:rsidRDefault="006B346F" w:rsidP="006B346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</w:rPr>
      </w:pPr>
    </w:p>
    <w:p w:rsidR="006B346F" w:rsidRPr="00CF62F3" w:rsidRDefault="006B346F" w:rsidP="006B346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Субъектам малого и среднего 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предпринимательства, </w:t>
      </w:r>
      <w:r w:rsidR="00546677" w:rsidRPr="00CF62F3">
        <w:rPr>
          <w:rFonts w:ascii="Times New Roman" w:hAnsi="Times New Roman"/>
          <w:sz w:val="28"/>
          <w:szCs w:val="28"/>
        </w:rPr>
        <w:t>а также физическим лицам, применяющим специальный налоговый режим "Налог на профессиональный доход",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оказывается финансовая, инфраструктурная, информационно-методическая, имущественная поддержка. </w:t>
      </w:r>
    </w:p>
    <w:p w:rsidR="006B346F" w:rsidRPr="00CF62F3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hAnsi="Times New Roman" w:cs="Times New Roman"/>
          <w:sz w:val="28"/>
          <w:szCs w:val="28"/>
          <w:lang w:eastAsia="ru-RU"/>
        </w:rPr>
        <w:t>Среди основных мер поддержки: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Мероприятие 1.1 – изготовление полиграфической продукции (буклеты, листовки, баннеры и т.п.).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Цель мероприятия – повышение информированности, правовой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профессиональной грамотности субъектов малого и среднего </w:t>
      </w:r>
      <w:r w:rsidR="00546677" w:rsidRPr="00CF62F3">
        <w:rPr>
          <w:rFonts w:ascii="Times New Roman" w:hAnsi="Times New Roman" w:cs="Times New Roman"/>
          <w:sz w:val="28"/>
          <w:szCs w:val="28"/>
        </w:rPr>
        <w:t>бизнеса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>Мероприятие 1.2 – обеспечение участия субъектов малого и среднего бизнеса</w:t>
      </w:r>
      <w:r w:rsidR="00FD3D9B" w:rsidRPr="00CF62F3">
        <w:rPr>
          <w:rFonts w:ascii="Times New Roman" w:hAnsi="Times New Roman" w:cs="Times New Roman"/>
          <w:sz w:val="28"/>
          <w:szCs w:val="28"/>
        </w:rPr>
        <w:t>,</w:t>
      </w:r>
      <w:r w:rsidR="00FD3D9B" w:rsidRPr="00CF62F3">
        <w:rPr>
          <w:rFonts w:ascii="Times New Roman" w:hAnsi="Times New Roman"/>
          <w:sz w:val="28"/>
          <w:szCs w:val="28"/>
        </w:rPr>
        <w:t xml:space="preserve"> субъектов социального предпринимательства </w:t>
      </w:r>
      <w:r w:rsidR="00FD3D9B" w:rsidRPr="00CF62F3">
        <w:rPr>
          <w:rFonts w:ascii="Times New Roman" w:hAnsi="Times New Roman"/>
          <w:sz w:val="24"/>
          <w:szCs w:val="24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F62F3">
        <w:rPr>
          <w:rFonts w:ascii="Times New Roman" w:eastAsia="Calibri" w:hAnsi="Times New Roman" w:cs="Times New Roman"/>
          <w:sz w:val="28"/>
          <w:szCs w:val="28"/>
        </w:rPr>
        <w:t>в отраслевых, межрайонных, региональных, федеральных конкурсах, выставках, ярмарках, форумах.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обмен опытом, продвижение и повышение компетенций субъектов малого и среднего бизнеса.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Мероприятие 1.3 – организация и проведение районных конкурсов.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пропаганда предпринимательской деятельности.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Реализация мероприятия – организация и проведение ежегодного районного конкурса «Предприниматель года» среди субъектов малого </w:t>
      </w:r>
      <w:r w:rsidRPr="00CF62F3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 района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, </w:t>
      </w:r>
      <w:r w:rsidR="00546677" w:rsidRPr="00CF62F3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</w:p>
    <w:p w:rsidR="006B346F" w:rsidRPr="00CF62F3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2F3">
        <w:rPr>
          <w:rFonts w:ascii="Times New Roman" w:hAnsi="Times New Roman" w:cs="Times New Roman"/>
          <w:sz w:val="28"/>
          <w:szCs w:val="28"/>
        </w:rPr>
        <w:t xml:space="preserve">Мероприятие 1.4 – имущественная поддержка субъектов малого </w:t>
      </w:r>
      <w:r w:rsidRPr="00CF62F3">
        <w:rPr>
          <w:rFonts w:ascii="Times New Roman" w:hAnsi="Times New Roman" w:cs="Times New Roman"/>
          <w:sz w:val="28"/>
          <w:szCs w:val="28"/>
        </w:rPr>
        <w:br/>
        <w:t>и среднего предпринимательства,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546677" w:rsidRPr="00CF62F3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CF62F3">
        <w:rPr>
          <w:rFonts w:ascii="Times New Roman" w:hAnsi="Times New Roman" w:cs="Times New Roman"/>
          <w:sz w:val="28"/>
          <w:szCs w:val="28"/>
        </w:rPr>
        <w:t xml:space="preserve">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предназначенного 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для предоставления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во владение и (или) пользование субъектам малого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предпринимательства, а также организациям, образующим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</w:t>
      </w:r>
      <w:r w:rsidR="000D7D89" w:rsidRPr="00CF62F3">
        <w:rPr>
          <w:rFonts w:ascii="Times New Roman" w:hAnsi="Times New Roman" w:cs="Times New Roman"/>
          <w:sz w:val="28"/>
          <w:szCs w:val="28"/>
        </w:rPr>
        <w:t xml:space="preserve">от </w:t>
      </w:r>
      <w:r w:rsidR="009E6FFE" w:rsidRPr="00CF62F3">
        <w:rPr>
          <w:rFonts w:ascii="Times New Roman" w:hAnsi="Times New Roman" w:cs="Times New Roman"/>
          <w:sz w:val="28"/>
          <w:szCs w:val="28"/>
        </w:rPr>
        <w:t xml:space="preserve">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</w:r>
      <w:r w:rsidRPr="00CF62F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обеспечение субъектов малого и среднего предпринимательства</w:t>
      </w:r>
      <w:r w:rsidR="00546677" w:rsidRPr="00CF62F3">
        <w:rPr>
          <w:rFonts w:ascii="Times New Roman" w:hAnsi="Times New Roman" w:cs="Times New Roman"/>
          <w:sz w:val="28"/>
          <w:szCs w:val="28"/>
        </w:rPr>
        <w:t xml:space="preserve">, </w:t>
      </w:r>
      <w:r w:rsidR="00546677" w:rsidRPr="00CF62F3">
        <w:rPr>
          <w:rFonts w:ascii="Times New Roman" w:hAnsi="Times New Roman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  <w:r w:rsidRPr="00CF62F3">
        <w:rPr>
          <w:rFonts w:ascii="Times New Roman" w:hAnsi="Times New Roman" w:cs="Times New Roman"/>
          <w:sz w:val="28"/>
          <w:szCs w:val="28"/>
        </w:rPr>
        <w:t xml:space="preserve"> необходимым для осуществления предпринимательской деятельности имуществом.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4. Ресурсное обеспечение Подпрограммы 1</w:t>
      </w:r>
    </w:p>
    <w:p w:rsidR="006B346F" w:rsidRPr="00CF62F3" w:rsidRDefault="006B346F" w:rsidP="006B346F">
      <w:pPr>
        <w:tabs>
          <w:tab w:val="left" w:pos="435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1 планируется привлечение средств бюджета района. Финансовые затраты на ее составят </w:t>
      </w:r>
      <w:r w:rsidR="00EA1D5D" w:rsidRPr="00CF62F3">
        <w:rPr>
          <w:rFonts w:ascii="Times New Roman" w:hAnsi="Times New Roman"/>
          <w:sz w:val="28"/>
          <w:szCs w:val="28"/>
        </w:rPr>
        <w:t>656,7</w:t>
      </w:r>
      <w:r w:rsidRPr="00CF62F3">
        <w:rPr>
          <w:rFonts w:ascii="Times New Roman" w:hAnsi="Times New Roman"/>
          <w:sz w:val="28"/>
          <w:szCs w:val="28"/>
        </w:rPr>
        <w:t xml:space="preserve"> тыс. руб. (приложение 1 к Подпрограмме 1), в т.ч. 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2020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0,0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2021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109,7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2022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B52B66" w:rsidRPr="00CF62F3">
        <w:rPr>
          <w:rFonts w:ascii="Times New Roman" w:hAnsi="Times New Roman"/>
          <w:sz w:val="28"/>
          <w:szCs w:val="28"/>
        </w:rPr>
        <w:t>87</w:t>
      </w:r>
      <w:r w:rsidRPr="00CF62F3">
        <w:rPr>
          <w:rFonts w:ascii="Times New Roman" w:hAnsi="Times New Roman"/>
          <w:sz w:val="28"/>
          <w:szCs w:val="28"/>
        </w:rPr>
        <w:t>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>в 2023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B52B66" w:rsidRPr="00CF62F3">
        <w:rPr>
          <w:rFonts w:ascii="Times New Roman" w:hAnsi="Times New Roman"/>
          <w:sz w:val="28"/>
          <w:szCs w:val="28"/>
        </w:rPr>
        <w:t>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2024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EA1D5D" w:rsidRPr="00CF62F3">
        <w:rPr>
          <w:rFonts w:ascii="Times New Roman" w:hAnsi="Times New Roman"/>
          <w:sz w:val="28"/>
          <w:szCs w:val="28"/>
        </w:rPr>
        <w:t>14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2025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EA1D5D" w:rsidRPr="00CF62F3">
        <w:rPr>
          <w:rFonts w:ascii="Times New Roman" w:hAnsi="Times New Roman"/>
          <w:sz w:val="28"/>
          <w:szCs w:val="28"/>
        </w:rPr>
        <w:t>14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3E12DE" w:rsidRPr="00CF62F3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2026</w:t>
      </w:r>
      <w:r w:rsidR="004175C9" w:rsidRPr="00CF62F3">
        <w:rPr>
          <w:rFonts w:ascii="Times New Roman" w:hAnsi="Times New Roman"/>
          <w:sz w:val="28"/>
          <w:szCs w:val="28"/>
        </w:rPr>
        <w:t xml:space="preserve"> году</w:t>
      </w:r>
      <w:r w:rsidRPr="00CF62F3">
        <w:rPr>
          <w:rFonts w:ascii="Times New Roman" w:hAnsi="Times New Roman"/>
          <w:sz w:val="28"/>
          <w:szCs w:val="28"/>
        </w:rPr>
        <w:t xml:space="preserve"> – </w:t>
      </w:r>
      <w:r w:rsidR="00EA1D5D" w:rsidRPr="00CF62F3">
        <w:rPr>
          <w:rFonts w:ascii="Times New Roman" w:hAnsi="Times New Roman"/>
          <w:sz w:val="28"/>
          <w:szCs w:val="28"/>
        </w:rPr>
        <w:t>14</w:t>
      </w:r>
      <w:r w:rsidRPr="00CF62F3">
        <w:rPr>
          <w:rFonts w:ascii="Times New Roman" w:hAnsi="Times New Roman"/>
          <w:sz w:val="28"/>
          <w:szCs w:val="28"/>
        </w:rPr>
        <w:t>0,0тыс. руб.</w:t>
      </w:r>
    </w:p>
    <w:p w:rsidR="003E12DE" w:rsidRPr="00CF62F3" w:rsidRDefault="003E12DE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1 </w:t>
      </w:r>
      <w:r w:rsidRPr="00CF62F3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1.</w:t>
      </w:r>
    </w:p>
    <w:p w:rsidR="006B346F" w:rsidRPr="00CF62F3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1</w:t>
      </w:r>
    </w:p>
    <w:p w:rsidR="006B346F" w:rsidRPr="00CF62F3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Череповецкий муниципальный район – это муниципалитет</w:t>
      </w:r>
      <w:r w:rsidR="00546677" w:rsidRPr="00CF62F3">
        <w:rPr>
          <w:rFonts w:ascii="Times New Roman" w:hAnsi="Times New Roman"/>
          <w:sz w:val="28"/>
          <w:szCs w:val="28"/>
        </w:rPr>
        <w:t>,</w:t>
      </w:r>
      <w:r w:rsidRPr="00CF62F3">
        <w:rPr>
          <w:rFonts w:ascii="Times New Roman" w:hAnsi="Times New Roman"/>
          <w:sz w:val="28"/>
          <w:szCs w:val="28"/>
        </w:rPr>
        <w:t xml:space="preserve"> прочно занимающий лидерские позиции среди районов области, где созданы</w:t>
      </w:r>
      <w:r w:rsidRPr="00CF62F3">
        <w:rPr>
          <w:rFonts w:ascii="Times New Roman" w:hAnsi="Times New Roman"/>
          <w:sz w:val="28"/>
          <w:szCs w:val="28"/>
          <w:shd w:val="clear" w:color="auto" w:fill="FFFFFF"/>
        </w:rPr>
        <w:t xml:space="preserve"> наиболее благоприятные условия для стремительного развития бизнеса </w:t>
      </w:r>
      <w:r w:rsidRPr="00CF62F3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и создания </w:t>
      </w:r>
      <w:r w:rsidRPr="00CF62F3">
        <w:rPr>
          <w:rFonts w:ascii="Times New Roman" w:hAnsi="Times New Roman"/>
          <w:spacing w:val="3"/>
          <w:sz w:val="28"/>
          <w:szCs w:val="28"/>
          <w:shd w:val="clear" w:color="auto" w:fill="FFFFFF"/>
        </w:rPr>
        <w:t>честной конкуренции.</w:t>
      </w:r>
      <w:r w:rsidRPr="00CF62F3">
        <w:rPr>
          <w:rFonts w:ascii="Times New Roman" w:hAnsi="Times New Roman"/>
          <w:sz w:val="28"/>
          <w:szCs w:val="28"/>
          <w:shd w:val="clear" w:color="auto" w:fill="FFFFFF"/>
        </w:rPr>
        <w:t xml:space="preserve"> Бизнес </w:t>
      </w:r>
      <w:r w:rsidRPr="00CF62F3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обеспечен всеми необходимыми ресурсами, кадрами, информацией. Высокий показатель </w:t>
      </w:r>
      <w:r w:rsidRPr="00CF62F3">
        <w:rPr>
          <w:rFonts w:ascii="Times New Roman" w:hAnsi="Times New Roman"/>
          <w:sz w:val="28"/>
          <w:szCs w:val="28"/>
          <w:shd w:val="clear" w:color="auto" w:fill="FFFFFF"/>
        </w:rPr>
        <w:t>числа предпринимательских инициатив</w:t>
      </w:r>
      <w:r w:rsidRPr="00CF62F3">
        <w:rPr>
          <w:rFonts w:ascii="Times New Roman" w:hAnsi="Times New Roman"/>
          <w:sz w:val="28"/>
          <w:szCs w:val="28"/>
        </w:rPr>
        <w:t xml:space="preserve">, в том числе за счет вовлечения молодежи в предпринимательскую деятельность. </w:t>
      </w:r>
    </w:p>
    <w:p w:rsidR="006B346F" w:rsidRPr="00CF62F3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Реализация Подпрограммы 1 обеспечит следующую динамику показателей:</w:t>
      </w:r>
      <w:r w:rsidR="003B641E" w:rsidRPr="00CF62F3">
        <w:rPr>
          <w:rFonts w:ascii="Times New Roman" w:hAnsi="Times New Roman"/>
          <w:sz w:val="28"/>
          <w:szCs w:val="28"/>
        </w:rPr>
        <w:t xml:space="preserve"> 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-396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Увеличение числа субъектов малого и среднего предпринимательства на 10 тысяч человек населения до 422,6 в 202</w:t>
      </w:r>
      <w:r w:rsidR="00A53297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году.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Рост доли налоговых поступлений от субъектов малого и среднего предпринимательства до 31,</w:t>
      </w:r>
      <w:r w:rsidR="00EA1D5D" w:rsidRPr="00CF62F3">
        <w:rPr>
          <w:rFonts w:ascii="Times New Roman" w:hAnsi="Times New Roman"/>
          <w:sz w:val="28"/>
          <w:szCs w:val="28"/>
        </w:rPr>
        <w:t>9</w:t>
      </w:r>
      <w:r w:rsidRPr="00CF62F3">
        <w:rPr>
          <w:rFonts w:ascii="Times New Roman" w:hAnsi="Times New Roman"/>
          <w:sz w:val="28"/>
          <w:szCs w:val="28"/>
        </w:rPr>
        <w:t>% в 202</w:t>
      </w:r>
      <w:r w:rsidR="00A53297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году.</w:t>
      </w:r>
    </w:p>
    <w:p w:rsidR="006B346F" w:rsidRPr="00CF62F3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Объемы отгруженной продукции в промышленности относительно уровня 2017 года составят 12</w:t>
      </w:r>
      <w:r w:rsidR="00EA1D5D" w:rsidRPr="00CF62F3">
        <w:rPr>
          <w:rFonts w:ascii="Times New Roman" w:hAnsi="Times New Roman"/>
          <w:sz w:val="28"/>
          <w:szCs w:val="28"/>
        </w:rPr>
        <w:t>1,2</w:t>
      </w:r>
      <w:r w:rsidRPr="00CF62F3">
        <w:rPr>
          <w:rFonts w:ascii="Times New Roman" w:hAnsi="Times New Roman"/>
          <w:sz w:val="28"/>
          <w:szCs w:val="28"/>
        </w:rPr>
        <w:t>%.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1 и методика их расчета представлены в приложениях 3 и 4 Подпрограммы 1.</w:t>
      </w:r>
    </w:p>
    <w:p w:rsidR="006B346F" w:rsidRPr="00CF62F3" w:rsidRDefault="006B346F" w:rsidP="006B346F">
      <w:pPr>
        <w:suppressAutoHyphens/>
        <w:jc w:val="center"/>
        <w:rPr>
          <w:sz w:val="28"/>
          <w:szCs w:val="28"/>
        </w:rPr>
      </w:pPr>
    </w:p>
    <w:p w:rsidR="006B346F" w:rsidRPr="00CF62F3" w:rsidRDefault="006B346F" w:rsidP="006B346F">
      <w:pPr>
        <w:jc w:val="both"/>
        <w:rPr>
          <w:rFonts w:ascii="Times New Roman" w:hAnsi="Times New Roman" w:cs="Times New Roman"/>
          <w:sz w:val="28"/>
          <w:szCs w:val="28"/>
        </w:rPr>
        <w:sectPr w:rsidR="006B346F" w:rsidRPr="00CF62F3" w:rsidSect="00876E09">
          <w:headerReference w:type="default" r:id="rId11"/>
          <w:headerReference w:type="first" r:id="rId12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6B346F" w:rsidRPr="00CF62F3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  <w:t>к П</w:t>
      </w:r>
      <w:r w:rsidRPr="00CF62F3">
        <w:rPr>
          <w:rFonts w:ascii="Times New Roman" w:hAnsi="Times New Roman" w:cs="Times New Roman"/>
          <w:sz w:val="28"/>
          <w:szCs w:val="28"/>
        </w:rPr>
        <w:t>од</w:t>
      </w:r>
      <w:r w:rsidRPr="00CF62F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CF62F3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1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14693" w:type="dxa"/>
        <w:tblInd w:w="93" w:type="dxa"/>
        <w:tblLook w:val="04A0"/>
      </w:tblPr>
      <w:tblGrid>
        <w:gridCol w:w="7114"/>
        <w:gridCol w:w="1094"/>
        <w:gridCol w:w="1091"/>
        <w:gridCol w:w="1091"/>
        <w:gridCol w:w="1091"/>
        <w:gridCol w:w="1091"/>
        <w:gridCol w:w="1091"/>
        <w:gridCol w:w="1030"/>
      </w:tblGrid>
      <w:tr w:rsidR="00A53297" w:rsidRPr="00CF62F3" w:rsidTr="00A97515">
        <w:trPr>
          <w:trHeight w:val="60"/>
        </w:trPr>
        <w:tc>
          <w:tcPr>
            <w:tcW w:w="7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CF62F3" w:rsidTr="00A53297">
        <w:trPr>
          <w:trHeight w:val="60"/>
        </w:trPr>
        <w:tc>
          <w:tcPr>
            <w:tcW w:w="7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761A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EA1D5D" w:rsidRPr="00CF62F3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CF62F3" w:rsidRDefault="00EA1D5D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CF62F3" w:rsidRDefault="00EA1D5D" w:rsidP="006B346F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CF62F3" w:rsidRDefault="00EA1D5D" w:rsidP="006B346F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CF62F3" w:rsidRDefault="00806E23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EA1D5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CF62F3" w:rsidRDefault="00806E23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A1D5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CF62F3" w:rsidRDefault="00EA1D5D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CF62F3" w:rsidRDefault="00EA1D5D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CF62F3" w:rsidRDefault="00EA1D5D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A1D5D" w:rsidRPr="00CF62F3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CF62F3" w:rsidRDefault="00EA1D5D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CF62F3" w:rsidRDefault="00EA1D5D" w:rsidP="006B346F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CF62F3" w:rsidRDefault="00EA1D5D" w:rsidP="006B346F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CF62F3" w:rsidRDefault="00806E23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EA1D5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CF62F3" w:rsidRDefault="00806E23" w:rsidP="00EC5F7A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A1D5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CF62F3" w:rsidRDefault="00EA1D5D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CF62F3" w:rsidRDefault="00EA1D5D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3E12DE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CF62F3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761A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CF62F3" w:rsidRDefault="003E12DE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46F" w:rsidRPr="00CF62F3" w:rsidRDefault="006B346F" w:rsidP="006B346F">
      <w:pPr>
        <w:rPr>
          <w:rFonts w:eastAsia="Times New Roman"/>
          <w:b/>
          <w:sz w:val="24"/>
          <w:szCs w:val="24"/>
          <w:lang w:eastAsia="ar-SA"/>
        </w:rPr>
        <w:sectPr w:rsidR="006B346F" w:rsidRPr="00CF62F3" w:rsidSect="00761A63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56301" w:rsidRPr="00CF62F3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B346F" w:rsidRPr="00CF62F3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>к П</w:t>
      </w:r>
      <w:r w:rsidRPr="00CF62F3">
        <w:rPr>
          <w:rFonts w:ascii="Times New Roman" w:hAnsi="Times New Roman" w:cs="Times New Roman"/>
          <w:sz w:val="28"/>
          <w:szCs w:val="28"/>
        </w:rPr>
        <w:t>од</w:t>
      </w:r>
      <w:r w:rsidRPr="00CF62F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CF62F3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за счет средств бюджета района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108" w:type="pct"/>
        <w:tblInd w:w="-318" w:type="dxa"/>
        <w:tblLook w:val="04A0"/>
      </w:tblPr>
      <w:tblGrid>
        <w:gridCol w:w="1919"/>
        <w:gridCol w:w="3989"/>
        <w:gridCol w:w="1741"/>
        <w:gridCol w:w="1066"/>
        <w:gridCol w:w="1066"/>
        <w:gridCol w:w="1066"/>
        <w:gridCol w:w="1066"/>
        <w:gridCol w:w="1066"/>
        <w:gridCol w:w="1066"/>
        <w:gridCol w:w="1060"/>
      </w:tblGrid>
      <w:tr w:rsidR="00EA1D5D" w:rsidRPr="00CF62F3" w:rsidTr="00A04F66">
        <w:trPr>
          <w:trHeight w:val="88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мероприятия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исполнитель, 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br/>
              <w:t>соисполнители</w:t>
            </w:r>
          </w:p>
        </w:tc>
        <w:tc>
          <w:tcPr>
            <w:tcW w:w="24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 (тыс. руб.)</w:t>
            </w:r>
          </w:p>
        </w:tc>
      </w:tr>
      <w:tr w:rsidR="00EA1D5D" w:rsidRPr="00CF62F3" w:rsidTr="00A04F66">
        <w:trPr>
          <w:trHeight w:val="220"/>
        </w:trPr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EA1D5D" w:rsidRPr="00CF62F3" w:rsidTr="00A04F66">
        <w:trPr>
          <w:trHeight w:val="1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A1D5D" w:rsidRPr="00CF62F3" w:rsidTr="00A04F66">
        <w:trPr>
          <w:trHeight w:val="60"/>
        </w:trPr>
        <w:tc>
          <w:tcPr>
            <w:tcW w:w="19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A04F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04F66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           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</w:tr>
      <w:tr w:rsidR="00EA1D5D" w:rsidRPr="00CF62F3" w:rsidTr="00A04F66">
        <w:trPr>
          <w:trHeight w:val="60"/>
        </w:trPr>
        <w:tc>
          <w:tcPr>
            <w:tcW w:w="19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EA1D5D" w:rsidRPr="00CF62F3" w:rsidTr="00A04F66">
        <w:trPr>
          <w:trHeight w:val="133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Мероприятие 1.1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Изготовление полиграфической продукции (буклеты, листовки, баннеры и т.п.)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A1D5D" w:rsidRPr="00CF62F3" w:rsidTr="00A04F66">
        <w:trPr>
          <w:trHeight w:val="5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Мероприятие 1.2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Обеспечение участия субъектов малого и среднего бизнеса, субъектов социального предпринимательства района в отраслевых, межрайонных, региональных, федеральных конкурсах, выставках, ярмарках, форумах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EA1D5D" w:rsidRPr="00CF62F3" w:rsidTr="00A04F66">
        <w:trPr>
          <w:trHeight w:val="3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1.3  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Организация и проведение районных конкурсов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A1D5D" w:rsidRPr="00CF62F3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Мероприятие 1.4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60,0</w:t>
            </w:r>
          </w:p>
        </w:tc>
      </w:tr>
      <w:tr w:rsidR="00EA1D5D" w:rsidRPr="00CF62F3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1.5  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CF62F3">
              <w:rPr>
                <w:rFonts w:ascii="Times New Roman" w:hAnsi="Times New Roman" w:cs="Times New Roman"/>
                <w:sz w:val="21"/>
                <w:szCs w:val="21"/>
              </w:rPr>
              <w:t xml:space="preserve">Имущественная поддержка субъектов малого и среднего предпринимательства, </w:t>
            </w:r>
            <w:r w:rsidRPr="00CF62F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</w:t>
            </w:r>
            <w:r w:rsidRPr="00CF62F3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для предоставления во владение </w:t>
            </w:r>
            <w:r w:rsidRPr="00CF62F3">
              <w:rPr>
                <w:rFonts w:ascii="Times New Roman" w:hAnsi="Times New Roman" w:cs="Times New Roman"/>
                <w:sz w:val="21"/>
                <w:szCs w:val="21"/>
              </w:rPr>
              <w:br/>
              <w:t>и (или)  пользование субъектам малого и среднего предпринимательства, а также организациям, образующим</w:t>
            </w:r>
            <w:proofErr w:type="gramEnd"/>
            <w:r w:rsidRPr="00CF62F3">
              <w:rPr>
                <w:rFonts w:ascii="Times New Roman" w:hAnsi="Times New Roman" w:cs="Times New Roman"/>
                <w:sz w:val="21"/>
                <w:szCs w:val="21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Комитет имущественных </w:t>
            </w: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отношений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-</w:t>
            </w:r>
          </w:p>
        </w:tc>
      </w:tr>
    </w:tbl>
    <w:p w:rsidR="00EA1D5D" w:rsidRPr="00CF62F3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eastAsia="Calibri" w:hAnsi="Times New Roman" w:cs="Times New Roman"/>
          <w:sz w:val="28"/>
          <w:szCs w:val="28"/>
        </w:rPr>
        <w:t>к П</w:t>
      </w:r>
      <w:r w:rsidRPr="00CF62F3">
        <w:rPr>
          <w:rFonts w:ascii="Times New Roman" w:hAnsi="Times New Roman" w:cs="Times New Roman"/>
          <w:sz w:val="28"/>
          <w:szCs w:val="28"/>
        </w:rPr>
        <w:t>од</w:t>
      </w:r>
      <w:r w:rsidRPr="00CF62F3">
        <w:rPr>
          <w:rFonts w:ascii="Times New Roman" w:eastAsia="Calibri" w:hAnsi="Times New Roman" w:cs="Times New Roman"/>
          <w:sz w:val="28"/>
          <w:szCs w:val="28"/>
        </w:rPr>
        <w:t>программ</w:t>
      </w:r>
      <w:r w:rsidRPr="00CF62F3">
        <w:rPr>
          <w:rFonts w:ascii="Times New Roman" w:hAnsi="Times New Roman" w:cs="Times New Roman"/>
          <w:sz w:val="28"/>
          <w:szCs w:val="28"/>
        </w:rPr>
        <w:t>е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Сведения о показателях (индикаторах) Подпрограммы 1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452" w:type="dxa"/>
        <w:tblInd w:w="108" w:type="dxa"/>
        <w:tblLayout w:type="fixed"/>
        <w:tblLook w:val="04A0"/>
      </w:tblPr>
      <w:tblGrid>
        <w:gridCol w:w="567"/>
        <w:gridCol w:w="1985"/>
        <w:gridCol w:w="4536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A53297" w:rsidRPr="00CF62F3" w:rsidTr="00A97515">
        <w:trPr>
          <w:trHeight w:val="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направленные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53297" w:rsidRPr="00CF62F3" w:rsidTr="00A53297">
        <w:trPr>
          <w:trHeight w:val="2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A532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CF62F3" w:rsidTr="00A53297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2DE" w:rsidRPr="00CF62F3" w:rsidTr="00EE0A32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62F3">
              <w:rPr>
                <w:rFonts w:ascii="Times New Roman" w:hAnsi="Times New Roman"/>
                <w:sz w:val="24"/>
                <w:szCs w:val="24"/>
                <w:lang w:val="en-US"/>
              </w:rPr>
              <w:t>Задачи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1-13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378,9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EE0A32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3E12DE" w:rsidRPr="00CF62F3" w:rsidTr="00EE0A32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Доля налоговых поступлений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от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EA1D5D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EA1D5D" w:rsidRPr="00CF6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12DE" w:rsidRPr="00CF62F3" w:rsidTr="00EE0A32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Задачи 14-22 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Объемы отгруженной продукции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промышленности относительно уровня 2017 года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CF62F3" w:rsidRDefault="003E12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CF62F3" w:rsidRDefault="003E12DE" w:rsidP="00EA1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A1D5D" w:rsidRPr="00CF62F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</w:tbl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ind w:right="142"/>
        <w:contextualSpacing/>
        <w:sectPr w:rsidR="006B346F" w:rsidRPr="00CF62F3" w:rsidSect="00761A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346F" w:rsidRPr="00CF62F3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4</w:t>
      </w:r>
    </w:p>
    <w:p w:rsidR="006B346F" w:rsidRPr="00CF62F3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к Подпрограмме 1</w:t>
      </w:r>
    </w:p>
    <w:p w:rsidR="006B346F" w:rsidRPr="00CF62F3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346F" w:rsidRPr="00CF62F3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1</w:t>
      </w:r>
    </w:p>
    <w:p w:rsidR="006B346F" w:rsidRPr="00CF62F3" w:rsidRDefault="006B346F" w:rsidP="006B346F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jc w:val="center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2"/>
        <w:gridCol w:w="5053"/>
        <w:gridCol w:w="1248"/>
        <w:gridCol w:w="7938"/>
      </w:tblGrid>
      <w:tr w:rsidR="006B346F" w:rsidRPr="00CF62F3" w:rsidTr="00A04F66">
        <w:trPr>
          <w:trHeight w:val="700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CF62F3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субъектов малого и среднего предпринимательства на 10 тыс. чел. населения, согласно данным статистического наблюдения </w:t>
            </w:r>
          </w:p>
        </w:tc>
      </w:tr>
      <w:tr w:rsidR="006B346F" w:rsidRPr="00CF62F3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Доля налоговых поступлений от субъектов малого и среднего предпринимательства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Доля налоговых поступлений от субъектов малого и среднего предпринимательства, согласно данным налогового учета </w:t>
            </w:r>
            <w:r w:rsidR="00BE76E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(ИФНС №</w:t>
            </w:r>
            <w:r w:rsidR="00BE76ED" w:rsidRPr="00CF6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8)</w:t>
            </w:r>
          </w:p>
        </w:tc>
      </w:tr>
      <w:tr w:rsidR="006B346F" w:rsidRPr="00CF62F3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A04F66" w:rsidRPr="00CF62F3" w:rsidRDefault="006B346F" w:rsidP="006B346F">
            <w:pPr>
              <w:pStyle w:val="ConsPlusNormal"/>
              <w:ind w:left="34"/>
              <w:rPr>
                <w:rFonts w:ascii="Times New Roman" w:hAnsi="Times New Roman" w:cstheme="minorBidi"/>
                <w:sz w:val="24"/>
                <w:szCs w:val="24"/>
              </w:rPr>
            </w:pPr>
            <w:r w:rsidRPr="00CF62F3">
              <w:rPr>
                <w:rFonts w:ascii="Times New Roman" w:hAnsi="Times New Roman" w:cstheme="minorBidi"/>
                <w:sz w:val="24"/>
                <w:szCs w:val="24"/>
              </w:rPr>
              <w:t xml:space="preserve">Объемы отгруженной продукции в промышленности относительно уровня </w:t>
            </w:r>
          </w:p>
          <w:p w:rsidR="006B346F" w:rsidRPr="00CF62F3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theme="minorBidi"/>
                <w:sz w:val="24"/>
                <w:szCs w:val="24"/>
              </w:rPr>
              <w:t>2017 года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theme="minorBidi"/>
                <w:sz w:val="24"/>
                <w:szCs w:val="24"/>
              </w:rPr>
              <w:t>Объемы отгруженной продукции в промышленности относительно уровня 2017 года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, согласно данным статистического наблюдения</w:t>
            </w:r>
          </w:p>
        </w:tc>
      </w:tr>
    </w:tbl>
    <w:p w:rsidR="006B346F" w:rsidRPr="00CF62F3" w:rsidRDefault="006B346F" w:rsidP="006B346F"/>
    <w:p w:rsidR="006B346F" w:rsidRPr="00CF62F3" w:rsidRDefault="006B346F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  <w:sectPr w:rsidR="006B346F" w:rsidRPr="00CF62F3" w:rsidSect="006B34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F2AB5" w:rsidRPr="00CF62F3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2 «Содействие развитию туризма в Череповецком муниципальном районе на 2020-202</w:t>
      </w:r>
      <w:r w:rsidR="00A53297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B346F" w:rsidRPr="00CF62F3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CF62F3">
        <w:rPr>
          <w:rFonts w:ascii="Times New Roman" w:hAnsi="Times New Roman" w:cs="Times New Roman"/>
          <w:sz w:val="28"/>
          <w:szCs w:val="28"/>
        </w:rPr>
        <w:t xml:space="preserve">- </w:t>
      </w:r>
      <w:r w:rsidRPr="00CF62F3">
        <w:rPr>
          <w:rFonts w:ascii="Times New Roman" w:hAnsi="Times New Roman" w:cs="Times New Roman"/>
          <w:sz w:val="28"/>
          <w:szCs w:val="28"/>
        </w:rPr>
        <w:t>Подпрограмма 2)</w:t>
      </w:r>
    </w:p>
    <w:p w:rsidR="006B346F" w:rsidRPr="00CF62F3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Паспорт Подпрограммы 2</w:t>
      </w:r>
    </w:p>
    <w:p w:rsidR="00BE76ED" w:rsidRPr="00CF62F3" w:rsidRDefault="00BE76ED" w:rsidP="006B346F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8"/>
        <w:gridCol w:w="5163"/>
      </w:tblGrid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2</w:t>
            </w:r>
          </w:p>
        </w:tc>
        <w:tc>
          <w:tcPr>
            <w:tcW w:w="5163" w:type="dxa"/>
          </w:tcPr>
          <w:p w:rsidR="006B346F" w:rsidRPr="00CF62F3" w:rsidRDefault="006B346F" w:rsidP="00A53297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</w:t>
            </w:r>
            <w:r w:rsidR="00A53297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2</w:t>
            </w:r>
          </w:p>
        </w:tc>
        <w:tc>
          <w:tcPr>
            <w:tcW w:w="5163" w:type="dxa"/>
          </w:tcPr>
          <w:p w:rsidR="006B346F" w:rsidRPr="00CF62F3" w:rsidRDefault="00CC74A3" w:rsidP="006B346F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6B346F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6B346F" w:rsidRPr="00CF62F3" w:rsidTr="006B346F">
        <w:trPr>
          <w:trHeight w:val="624"/>
        </w:trPr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Цели Подпрограммы 2</w:t>
            </w:r>
          </w:p>
        </w:tc>
        <w:tc>
          <w:tcPr>
            <w:tcW w:w="5163" w:type="dxa"/>
            <w:vAlign w:val="center"/>
          </w:tcPr>
          <w:p w:rsidR="006B346F" w:rsidRPr="00CF62F3" w:rsidRDefault="006B346F" w:rsidP="006B346F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туризма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в Череповецком муниципальном районе.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5163" w:type="dxa"/>
          </w:tcPr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Комплексное развитие сферы туризма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в Череповецком районе, 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Содействие повышению качества туристского продукта и его продвижению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на рынке туристических услуг.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Рост туристского потока на территорию района.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Приоритетное развитие спортивного, рекреационного, познавательного, событийного и паломнического туризма.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Создание и продвижение крупных событийных мероприятий на территории района.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Сохранение, поддержка и развитие традиционных народных художественных промыслов, бытующих в районе. 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на туристском рынке.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Формирование положительного туристского имиджа района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на международных, межрегиональных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и региональных туристских мероприятиях,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в средствах массовой информации и сети </w:t>
            </w:r>
            <w:r w:rsidR="00EC4CE7" w:rsidRPr="00CF62F3">
              <w:rPr>
                <w:rFonts w:ascii="Times New Roman" w:hAnsi="Times New Roman"/>
                <w:sz w:val="24"/>
                <w:szCs w:val="24"/>
              </w:rPr>
              <w:t>«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EC4CE7" w:rsidRPr="00CF62F3">
              <w:rPr>
                <w:rFonts w:ascii="Times New Roman" w:hAnsi="Times New Roman"/>
                <w:sz w:val="24"/>
                <w:szCs w:val="24"/>
              </w:rPr>
              <w:t>»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B346F" w:rsidRPr="00CF62F3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Подготовка специалистов сфере туризма, повышение уровня профессиональной подготовки персонала в сфере туризма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индустрии гостеприимства.</w:t>
            </w:r>
          </w:p>
          <w:p w:rsidR="00EC5F7A" w:rsidRPr="00CF62F3" w:rsidRDefault="00EC5F7A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Развитие туристического потенциала, выявление (формирование) объектов туризма 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достопримечательностей (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Мяксинское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МО)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Подпрограммы 2</w:t>
            </w:r>
          </w:p>
        </w:tc>
        <w:tc>
          <w:tcPr>
            <w:tcW w:w="5163" w:type="dxa"/>
          </w:tcPr>
          <w:p w:rsidR="006B346F" w:rsidRPr="00CF62F3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экскурсантов), тыс. чел.</w:t>
            </w:r>
          </w:p>
          <w:p w:rsidR="006B346F" w:rsidRPr="00CF62F3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годом, %</w:t>
            </w:r>
            <w:r w:rsidR="008706E5" w:rsidRPr="00CF62F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706E5" w:rsidRPr="00CF62F3" w:rsidRDefault="00297D4C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района, чел.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2</w:t>
            </w:r>
          </w:p>
        </w:tc>
        <w:tc>
          <w:tcPr>
            <w:tcW w:w="5163" w:type="dxa"/>
          </w:tcPr>
          <w:p w:rsidR="006B346F" w:rsidRPr="00CF62F3" w:rsidRDefault="006B346F" w:rsidP="00EA1D5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EA1D5D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Подпрограммы 2</w:t>
            </w:r>
          </w:p>
        </w:tc>
        <w:tc>
          <w:tcPr>
            <w:tcW w:w="5163" w:type="dxa"/>
          </w:tcPr>
          <w:p w:rsidR="006B346F" w:rsidRPr="00CF62F3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A53297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  <w:r w:rsidR="00227E7C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годам: </w:t>
            </w:r>
          </w:p>
          <w:p w:rsidR="006B346F" w:rsidRPr="00CF62F3" w:rsidRDefault="006B346F" w:rsidP="006B3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 – 0,0 тыс. руб.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227E7C" w:rsidRPr="00CF6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4312"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B44D1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A53297" w:rsidRPr="00CF62F3" w:rsidRDefault="00A53297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527D64" w:rsidRPr="00CF62F3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B346F" w:rsidRPr="00CF62F3" w:rsidRDefault="006B346F" w:rsidP="006B346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CF62F3" w:rsidTr="006B346F">
        <w:tc>
          <w:tcPr>
            <w:tcW w:w="4158" w:type="dxa"/>
          </w:tcPr>
          <w:p w:rsidR="006B346F" w:rsidRPr="00CF62F3" w:rsidRDefault="006B346F" w:rsidP="006B34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2</w:t>
            </w:r>
          </w:p>
        </w:tc>
        <w:tc>
          <w:tcPr>
            <w:tcW w:w="5163" w:type="dxa"/>
          </w:tcPr>
          <w:p w:rsidR="006B346F" w:rsidRPr="00CF62F3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экскурсантов) в 202</w:t>
            </w:r>
            <w:r w:rsidR="00A53297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составит </w:t>
            </w:r>
            <w:r w:rsidR="00BE76ED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68,2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тыс. чел.</w:t>
            </w:r>
          </w:p>
          <w:p w:rsidR="006B346F" w:rsidRPr="00CF62F3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в 2025 году составит </w:t>
            </w:r>
            <w:r w:rsidR="00EA1D5D" w:rsidRPr="00CF62F3">
              <w:rPr>
                <w:rFonts w:ascii="Times New Roman" w:hAnsi="Times New Roman"/>
                <w:sz w:val="24"/>
                <w:szCs w:val="24"/>
              </w:rPr>
              <w:t>165,6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%.</w:t>
            </w:r>
          </w:p>
          <w:p w:rsidR="00C94ADE" w:rsidRPr="00CF62F3" w:rsidRDefault="00C94ADE" w:rsidP="00EA1D5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 </w:t>
            </w:r>
            <w:r w:rsidR="00094EE3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202</w:t>
            </w:r>
            <w:r w:rsidR="00A53297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составит </w:t>
            </w:r>
            <w:r w:rsidRPr="00CF62F3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5</w:t>
            </w:r>
            <w:r w:rsidR="00EA1D5D" w:rsidRPr="00CF62F3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pacing w:val="2"/>
                <w:position w:val="2"/>
                <w:sz w:val="24"/>
                <w:szCs w:val="24"/>
              </w:rPr>
              <w:t>00 чел.</w:t>
            </w:r>
          </w:p>
        </w:tc>
      </w:tr>
    </w:tbl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6B346F">
      <w:pPr>
        <w:suppressAutoHyphens/>
        <w:ind w:left="720"/>
        <w:jc w:val="both"/>
        <w:rPr>
          <w:sz w:val="28"/>
          <w:szCs w:val="28"/>
        </w:rPr>
      </w:pPr>
    </w:p>
    <w:p w:rsidR="006B346F" w:rsidRPr="00CF62F3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lastRenderedPageBreak/>
        <w:t>Характеристика туристической отрасли Череповецкого района, проблемы, на решение которых направлена Подпрограмма 2</w:t>
      </w:r>
    </w:p>
    <w:p w:rsidR="006B346F" w:rsidRPr="00CF62F3" w:rsidRDefault="006B346F" w:rsidP="006B346F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C2CA9">
      <w:pPr>
        <w:shd w:val="clear" w:color="auto" w:fill="FFFFFF"/>
        <w:tabs>
          <w:tab w:val="left" w:pos="992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Близость крупнейшего промышленного центра –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. Череповец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с населением более 300 тысяч человек определяет следующие приоритеты развития туристического бизнеса района – это спортивный, рекреационный, познавательный и событийный туризм. В связи с открытием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. Мякса Ново-Леушинского монастыря новый импульс развития получил паломнический туризм. Природно-ресурсный потенциал в совокупности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с незначительной удаленностью от Москвы и С.-Петербурга позволяют говорить о перспективах туризма, связанного с охотой, рыбалкой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водными видами спорта. </w:t>
      </w:r>
    </w:p>
    <w:p w:rsidR="006B346F" w:rsidRPr="00CF62F3" w:rsidRDefault="006B346F" w:rsidP="006C2CA9">
      <w:pPr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F62F3">
        <w:rPr>
          <w:rFonts w:ascii="Times New Roman" w:hAnsi="Times New Roman" w:cs="Times New Roman"/>
          <w:spacing w:val="4"/>
          <w:sz w:val="28"/>
          <w:szCs w:val="28"/>
        </w:rPr>
        <w:t xml:space="preserve">Туристический потенциал района включает в себя детские оздоровительные лагеря, базы отдыха, объекты спортивного туризма </w:t>
      </w:r>
      <w:r w:rsidRPr="00CF62F3">
        <w:rPr>
          <w:rFonts w:ascii="Times New Roman" w:hAnsi="Times New Roman" w:cs="Times New Roman"/>
          <w:spacing w:val="4"/>
          <w:sz w:val="28"/>
          <w:szCs w:val="28"/>
        </w:rPr>
        <w:br/>
        <w:t xml:space="preserve">и </w:t>
      </w:r>
      <w:proofErr w:type="spellStart"/>
      <w:r w:rsidRPr="00CF62F3">
        <w:rPr>
          <w:rFonts w:ascii="Times New Roman" w:hAnsi="Times New Roman" w:cs="Times New Roman"/>
          <w:spacing w:val="4"/>
          <w:sz w:val="28"/>
          <w:szCs w:val="28"/>
        </w:rPr>
        <w:t>турпоказа</w:t>
      </w:r>
      <w:proofErr w:type="spellEnd"/>
      <w:r w:rsidRPr="00CF62F3">
        <w:rPr>
          <w:rFonts w:ascii="Times New Roman" w:hAnsi="Times New Roman" w:cs="Times New Roman"/>
          <w:spacing w:val="4"/>
          <w:sz w:val="28"/>
          <w:szCs w:val="28"/>
        </w:rPr>
        <w:t>, исторические и природные достопримечательности. Количество коллективных средств размещения 13, общее количество мест размещения – 2506.</w:t>
      </w:r>
    </w:p>
    <w:p w:rsidR="006B346F" w:rsidRPr="00CF62F3" w:rsidRDefault="006B346F" w:rsidP="006C2CA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На территории района находится </w:t>
      </w:r>
      <w:r w:rsidRPr="00CF62F3">
        <w:rPr>
          <w:rFonts w:ascii="Times New Roman" w:hAnsi="Times New Roman" w:cs="Times New Roman"/>
          <w:bCs/>
          <w:sz w:val="28"/>
          <w:szCs w:val="28"/>
        </w:rPr>
        <w:t>Дарвинский государственный природный биосферный заповедник.</w:t>
      </w:r>
    </w:p>
    <w:p w:rsidR="006B346F" w:rsidRPr="00CF62F3" w:rsidRDefault="006B346F" w:rsidP="006C2CA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Череповецкий район входит в десятку районов-лидеров </w:t>
      </w:r>
      <w:r w:rsidRPr="00CF62F3">
        <w:rPr>
          <w:rFonts w:ascii="Times New Roman" w:hAnsi="Times New Roman" w:cs="Times New Roman"/>
          <w:bCs/>
          <w:sz w:val="28"/>
          <w:szCs w:val="28"/>
        </w:rPr>
        <w:br/>
        <w:t>по туристическому потоку, в 2017 году района посетили 51 тысяча туристов.</w:t>
      </w:r>
    </w:p>
    <w:p w:rsidR="006B346F" w:rsidRPr="00CF62F3" w:rsidRDefault="006B346F" w:rsidP="006C2C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Наши проекты получили высокую оценку на федеральном уровне: победа ИП Токарева С.А. в региональном конкурсе «Время добрых дел»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в номинации «Лучший социальный проект в области культуры </w:t>
      </w:r>
      <w:r w:rsidRPr="00CF62F3">
        <w:rPr>
          <w:rFonts w:ascii="Times New Roman" w:hAnsi="Times New Roman" w:cs="Times New Roman"/>
          <w:sz w:val="28"/>
          <w:szCs w:val="28"/>
        </w:rPr>
        <w:br/>
        <w:t>и искусства»; включение ИП Светловой Е.Г. с проектом «В г</w:t>
      </w:r>
      <w:r w:rsidR="00EC23E4" w:rsidRPr="00CF62F3">
        <w:rPr>
          <w:rFonts w:ascii="Times New Roman" w:hAnsi="Times New Roman" w:cs="Times New Roman"/>
          <w:sz w:val="28"/>
          <w:szCs w:val="28"/>
        </w:rPr>
        <w:t>ости к русской сказке» в реестр</w:t>
      </w:r>
      <w:r w:rsidRPr="00CF62F3">
        <w:rPr>
          <w:rFonts w:ascii="Times New Roman" w:hAnsi="Times New Roman" w:cs="Times New Roman"/>
          <w:sz w:val="28"/>
          <w:szCs w:val="28"/>
        </w:rPr>
        <w:t xml:space="preserve"> Сказочных героев России.</w:t>
      </w:r>
    </w:p>
    <w:p w:rsidR="006B346F" w:rsidRPr="00CF62F3" w:rsidRDefault="00EC23E4" w:rsidP="006C2C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6B346F" w:rsidRPr="00CF62F3">
        <w:rPr>
          <w:rFonts w:ascii="Times New Roman" w:hAnsi="Times New Roman" w:cs="Times New Roman"/>
          <w:sz w:val="28"/>
          <w:szCs w:val="28"/>
        </w:rPr>
        <w:t xml:space="preserve"> в районе реализуется 5 инвестиционных проектов в сфере туризма, рассчитанных на долгосрочную перспективу и имеющих значительный потенциал для развития.</w:t>
      </w:r>
    </w:p>
    <w:p w:rsidR="006B346F" w:rsidRPr="00CF62F3" w:rsidRDefault="006B346F" w:rsidP="006C2C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На территории района сохраняются 6 видов народных художественных промыслов.</w:t>
      </w:r>
    </w:p>
    <w:p w:rsidR="006B346F" w:rsidRPr="00CF62F3" w:rsidRDefault="006B346F" w:rsidP="006C2CA9">
      <w:pPr>
        <w:shd w:val="clear" w:color="auto" w:fill="FFFFFF"/>
        <w:tabs>
          <w:tab w:val="left" w:pos="992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Череповецкий район, при определенных условиях, может рассчитывать на привлечение части туристского потока, передвигающегося по Волго-Балтийской водной системе. Развитие направления транзитного туризма представляется возможным при объединении усилий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с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>. Череповец.</w:t>
      </w:r>
    </w:p>
    <w:p w:rsidR="006B346F" w:rsidRPr="00CF62F3" w:rsidRDefault="006B346F" w:rsidP="006C2CA9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C2CA9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Ключевые проблемы и вызовы</w:t>
      </w:r>
    </w:p>
    <w:p w:rsidR="006B346F" w:rsidRPr="00CF62F3" w:rsidRDefault="006B346F" w:rsidP="006C2CA9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Неразвитость транспортной инфраструктуры, плохие дороги </w:t>
      </w:r>
      <w:r w:rsidRPr="00CF62F3">
        <w:rPr>
          <w:rFonts w:ascii="Times New Roman" w:hAnsi="Times New Roman"/>
          <w:sz w:val="28"/>
          <w:szCs w:val="28"/>
        </w:rPr>
        <w:br/>
        <w:t>и ограниченная транспортная доступность отдаленных туристских объектов.</w:t>
      </w:r>
    </w:p>
    <w:p w:rsidR="006B346F" w:rsidRPr="00CF62F3" w:rsidRDefault="006B346F" w:rsidP="006C2CA9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Низкий уровень развития туристской инфраструктуры </w:t>
      </w:r>
      <w:r w:rsidRPr="00CF62F3">
        <w:rPr>
          <w:rFonts w:ascii="Times New Roman" w:hAnsi="Times New Roman"/>
          <w:sz w:val="28"/>
          <w:szCs w:val="28"/>
        </w:rPr>
        <w:br/>
        <w:t xml:space="preserve">и индустрии развлечений. </w:t>
      </w:r>
    </w:p>
    <w:p w:rsidR="006B346F" w:rsidRPr="00CF62F3" w:rsidRDefault="006B346F" w:rsidP="006C2CA9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Несоответствие цены и качества гостиничного сервиса </w:t>
      </w:r>
      <w:r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lastRenderedPageBreak/>
        <w:t xml:space="preserve">и общественного питания, низкий уровень обслуживающего персонала гостиниц и кафе. </w:t>
      </w:r>
    </w:p>
    <w:p w:rsidR="006B346F" w:rsidRPr="00CF62F3" w:rsidRDefault="006B346F" w:rsidP="006C2CA9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Отсутствие специализированных магазинов и сувенирных лавок по продаже сувениров, изделий народных художественных промыслов </w:t>
      </w:r>
      <w:r w:rsidRPr="00CF62F3">
        <w:rPr>
          <w:rFonts w:ascii="Times New Roman" w:hAnsi="Times New Roman"/>
          <w:sz w:val="28"/>
          <w:szCs w:val="28"/>
        </w:rPr>
        <w:br/>
        <w:t>и продукции местных производителей.</w:t>
      </w:r>
    </w:p>
    <w:p w:rsidR="006B346F" w:rsidRPr="00CF62F3" w:rsidRDefault="006B346F" w:rsidP="006C2CA9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Недостаточная маркетинговая деятельность по продвижению туристского потенциала района.</w:t>
      </w:r>
    </w:p>
    <w:p w:rsidR="006B346F" w:rsidRPr="00CF62F3" w:rsidRDefault="006B346F" w:rsidP="006C2CA9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Усиливающаяся конкуренция на рынке туристских услуг </w:t>
      </w:r>
      <w:r w:rsidRPr="00CF62F3">
        <w:rPr>
          <w:rFonts w:ascii="Times New Roman" w:hAnsi="Times New Roman"/>
          <w:sz w:val="28"/>
          <w:szCs w:val="28"/>
        </w:rPr>
        <w:br/>
        <w:t>со стороны других районов Вологодской области.</w:t>
      </w:r>
    </w:p>
    <w:p w:rsidR="006B346F" w:rsidRPr="00CF62F3" w:rsidRDefault="006B346F" w:rsidP="006B346F">
      <w:pPr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Основные цели и задачи Подпрограммы 2, сроки ее реализации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Подпрограммы 2 – р</w:t>
      </w:r>
      <w:r w:rsidRPr="00CF62F3">
        <w:rPr>
          <w:rFonts w:ascii="Times New Roman" w:hAnsi="Times New Roman" w:cs="Times New Roman"/>
          <w:sz w:val="28"/>
          <w:szCs w:val="28"/>
        </w:rPr>
        <w:t>азвитие туризма на территории Череповецкого района.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346F" w:rsidRPr="00CF62F3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Комплексное развитие сферы туризма в Череповецком районе, </w:t>
      </w:r>
      <w:r w:rsidRPr="00CF62F3">
        <w:rPr>
          <w:rFonts w:ascii="Times New Roman" w:hAnsi="Times New Roman"/>
          <w:sz w:val="28"/>
          <w:szCs w:val="28"/>
        </w:rPr>
        <w:br/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Рост туристского потока на территорию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Приоритетное развитие </w:t>
      </w:r>
      <w:r w:rsidR="00C67524" w:rsidRPr="00CF62F3">
        <w:rPr>
          <w:rFonts w:ascii="Times New Roman" w:hAnsi="Times New Roman"/>
          <w:sz w:val="28"/>
          <w:szCs w:val="28"/>
        </w:rPr>
        <w:t>с</w:t>
      </w:r>
      <w:r w:rsidRPr="00CF62F3">
        <w:rPr>
          <w:rFonts w:ascii="Times New Roman" w:hAnsi="Times New Roman"/>
          <w:sz w:val="28"/>
          <w:szCs w:val="28"/>
        </w:rPr>
        <w:t>портивного, рекреационного</w:t>
      </w:r>
      <w:r w:rsidRPr="00CF62F3">
        <w:rPr>
          <w:sz w:val="28"/>
          <w:szCs w:val="28"/>
        </w:rPr>
        <w:t>,</w:t>
      </w:r>
      <w:r w:rsidRPr="00CF62F3">
        <w:rPr>
          <w:rFonts w:ascii="Times New Roman" w:hAnsi="Times New Roman"/>
          <w:sz w:val="28"/>
          <w:szCs w:val="28"/>
        </w:rPr>
        <w:t xml:space="preserve"> познавательного, событийного и паломнического туризма.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Создание и продвижение крупных событийных мероприятий </w:t>
      </w:r>
      <w:r w:rsidRPr="00CF62F3">
        <w:rPr>
          <w:rFonts w:ascii="Times New Roman" w:hAnsi="Times New Roman"/>
          <w:sz w:val="28"/>
          <w:szCs w:val="28"/>
        </w:rPr>
        <w:br/>
        <w:t>на территории района.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Формирование положительного туристского имиджа района </w:t>
      </w:r>
      <w:r w:rsidRPr="00CF62F3">
        <w:rPr>
          <w:rFonts w:ascii="Times New Roman" w:hAnsi="Times New Roman"/>
          <w:sz w:val="28"/>
          <w:szCs w:val="28"/>
        </w:rPr>
        <w:br/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CF62F3">
        <w:rPr>
          <w:rFonts w:ascii="Times New Roman" w:hAnsi="Times New Roman"/>
          <w:sz w:val="28"/>
          <w:szCs w:val="28"/>
        </w:rPr>
        <w:t>«</w:t>
      </w:r>
      <w:r w:rsidRPr="00CF62F3">
        <w:rPr>
          <w:rFonts w:ascii="Times New Roman" w:hAnsi="Times New Roman"/>
          <w:sz w:val="28"/>
          <w:szCs w:val="28"/>
        </w:rPr>
        <w:t>Интернет</w:t>
      </w:r>
      <w:r w:rsidR="00EC4CE7" w:rsidRPr="00CF62F3">
        <w:rPr>
          <w:rFonts w:ascii="Times New Roman" w:hAnsi="Times New Roman"/>
          <w:sz w:val="28"/>
          <w:szCs w:val="28"/>
        </w:rPr>
        <w:t>»</w:t>
      </w:r>
      <w:r w:rsidRPr="00CF62F3">
        <w:rPr>
          <w:rFonts w:ascii="Times New Roman" w:hAnsi="Times New Roman"/>
          <w:sz w:val="28"/>
          <w:szCs w:val="28"/>
        </w:rPr>
        <w:t>.</w:t>
      </w:r>
    </w:p>
    <w:p w:rsidR="006B346F" w:rsidRPr="00CF62F3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Подготовка специалистов </w:t>
      </w:r>
      <w:r w:rsidR="00FD3D9B" w:rsidRPr="00CF62F3">
        <w:rPr>
          <w:rFonts w:ascii="Times New Roman" w:hAnsi="Times New Roman"/>
          <w:sz w:val="28"/>
          <w:szCs w:val="28"/>
        </w:rPr>
        <w:t xml:space="preserve">в </w:t>
      </w:r>
      <w:r w:rsidRPr="00CF62F3">
        <w:rPr>
          <w:rFonts w:ascii="Times New Roman" w:hAnsi="Times New Roman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EC5F7A" w:rsidRPr="00CF62F3" w:rsidRDefault="00EC5F7A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Развитие туристического потенциала, выявление (формирование) объектов туризма и достопримечательностей (</w:t>
      </w:r>
      <w:proofErr w:type="spellStart"/>
      <w:r w:rsidRPr="00CF62F3">
        <w:rPr>
          <w:rFonts w:ascii="Times New Roman" w:hAnsi="Times New Roman"/>
          <w:sz w:val="28"/>
          <w:szCs w:val="28"/>
        </w:rPr>
        <w:t>Мяксинское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МО).</w:t>
      </w:r>
    </w:p>
    <w:p w:rsidR="006B346F" w:rsidRPr="00CF62F3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Сроки реализации Подпрограммы 2</w:t>
      </w:r>
      <w:r w:rsidRPr="00CF62F3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CF62F3">
        <w:rPr>
          <w:rFonts w:ascii="Times New Roman" w:hAnsi="Times New Roman" w:cs="Times New Roman"/>
          <w:sz w:val="28"/>
          <w:szCs w:val="28"/>
        </w:rPr>
        <w:t xml:space="preserve"> 2020-202</w:t>
      </w:r>
      <w:r w:rsidR="00A53297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53297" w:rsidRPr="00CF62F3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297" w:rsidRPr="00CF62F3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297" w:rsidRPr="00CF62F3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4F66" w:rsidRPr="00CF62F3" w:rsidRDefault="00A04F66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BE76ED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b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>Перечень мероприятий Подпрограммы 2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Для решения обозначенных задач, разработаны следующие мероприятия.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Мероприятие 2.1 – организация встреч с туроператорами, знакомство с объектами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турпоказа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турмаршрутами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(презентация объектов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турпоказа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>, организация питания гостей).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мероприятия – повышение информированности туроператоров </w:t>
      </w:r>
      <w:r w:rsidR="00BE76ED"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туристическом потенциале Череповецкого района. 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2.2 – участие </w:t>
      </w:r>
      <w:r w:rsidRPr="00CF62F3">
        <w:rPr>
          <w:rFonts w:ascii="Times New Roman" w:eastAsia="Calibri" w:hAnsi="Times New Roman" w:cs="Times New Roman"/>
          <w:sz w:val="28"/>
          <w:szCs w:val="28"/>
        </w:rPr>
        <w:t>в отраслевых межрайонных, региональных, федеральных конкурсах, выставках, ярмарках, конференциях, форумах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Цель мероприятия – 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туристических услуг, продвижение </w:t>
      </w:r>
      <w:proofErr w:type="spellStart"/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турпродукта</w:t>
      </w:r>
      <w:proofErr w:type="spellEnd"/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региональный, федеральный уровень</w:t>
      </w: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br/>
        <w:t>и поддержание уровня наших компетенций по направлению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2.3 – изготовление полиграфической продукции</w:t>
      </w:r>
      <w:r w:rsidRPr="00CF62F3">
        <w:rPr>
          <w:rFonts w:ascii="Times New Roman" w:hAnsi="Times New Roman" w:cs="Times New Roman"/>
          <w:sz w:val="28"/>
          <w:szCs w:val="28"/>
        </w:rPr>
        <w:t xml:space="preserve"> (путеводителей, буклетов, календарей, карт, баннеров и т.п.)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Цель мероприятия – продвижение (реклама) 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туристического потенциала Череповецкого района.</w:t>
      </w:r>
    </w:p>
    <w:p w:rsidR="006B346F" w:rsidRPr="00CF62F3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46F" w:rsidRPr="00CF62F3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 2</w:t>
      </w:r>
    </w:p>
    <w:p w:rsidR="006B346F" w:rsidRPr="00CF62F3" w:rsidRDefault="006B346F" w:rsidP="006B346F">
      <w:pPr>
        <w:suppressAutoHyphens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Для реализации мероприятий Подпрограммы 2 планируется привлечение средств бюджета района. Финансовые затраты на ее реализацию составят</w:t>
      </w:r>
      <w:r w:rsidR="00BB44D1" w:rsidRPr="00CF62F3">
        <w:rPr>
          <w:rFonts w:ascii="Times New Roman" w:hAnsi="Times New Roman"/>
          <w:sz w:val="28"/>
          <w:szCs w:val="28"/>
        </w:rPr>
        <w:t xml:space="preserve"> </w:t>
      </w:r>
      <w:r w:rsidR="00527D64" w:rsidRPr="00CF62F3">
        <w:rPr>
          <w:rFonts w:ascii="Times New Roman" w:hAnsi="Times New Roman"/>
          <w:sz w:val="28"/>
          <w:szCs w:val="28"/>
        </w:rPr>
        <w:t>671</w:t>
      </w:r>
      <w:r w:rsidRPr="00CF62F3">
        <w:rPr>
          <w:rFonts w:ascii="Times New Roman" w:hAnsi="Times New Roman"/>
          <w:sz w:val="28"/>
          <w:szCs w:val="28"/>
        </w:rPr>
        <w:t xml:space="preserve">,0 тыс. руб. (приложение 1 Подпрограммы 2), в т.ч. 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2020 году – 0,0 тыс. руб.;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 2021 году – </w:t>
      </w:r>
      <w:r w:rsidR="00227E7C" w:rsidRPr="00CF62F3">
        <w:rPr>
          <w:rFonts w:ascii="Times New Roman" w:hAnsi="Times New Roman"/>
          <w:sz w:val="28"/>
          <w:szCs w:val="24"/>
        </w:rPr>
        <w:t>5</w:t>
      </w:r>
      <w:r w:rsidR="00BB4312" w:rsidRPr="00CF62F3">
        <w:rPr>
          <w:rFonts w:ascii="Times New Roman" w:hAnsi="Times New Roman"/>
          <w:sz w:val="28"/>
          <w:szCs w:val="24"/>
        </w:rPr>
        <w:t>2</w:t>
      </w:r>
      <w:r w:rsidR="00BB44D1" w:rsidRPr="00CF62F3">
        <w:rPr>
          <w:rFonts w:ascii="Times New Roman" w:hAnsi="Times New Roman"/>
          <w:sz w:val="28"/>
          <w:szCs w:val="24"/>
        </w:rPr>
        <w:t xml:space="preserve">,0 </w:t>
      </w:r>
      <w:r w:rsidRPr="00CF62F3">
        <w:rPr>
          <w:rFonts w:ascii="Times New Roman" w:hAnsi="Times New Roman"/>
          <w:sz w:val="28"/>
          <w:szCs w:val="28"/>
        </w:rPr>
        <w:t>тыс. руб.;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 2022 году – </w:t>
      </w:r>
      <w:r w:rsidR="00EC5F7A" w:rsidRPr="00CF62F3">
        <w:rPr>
          <w:rFonts w:ascii="Times New Roman" w:hAnsi="Times New Roman"/>
          <w:sz w:val="28"/>
          <w:szCs w:val="24"/>
        </w:rPr>
        <w:t xml:space="preserve">85,0 </w:t>
      </w:r>
      <w:r w:rsidRPr="00CF62F3">
        <w:rPr>
          <w:rFonts w:ascii="Times New Roman" w:hAnsi="Times New Roman"/>
          <w:sz w:val="28"/>
          <w:szCs w:val="28"/>
        </w:rPr>
        <w:t>тыс. руб.;</w:t>
      </w:r>
    </w:p>
    <w:p w:rsidR="00527D64" w:rsidRPr="00CF62F3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2023 году – 71,0 тыс. руб.</w:t>
      </w:r>
    </w:p>
    <w:p w:rsidR="00527D64" w:rsidRPr="00CF62F3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2024 году – 321,0 тыс. руб.</w:t>
      </w:r>
    </w:p>
    <w:p w:rsidR="00527D64" w:rsidRPr="00CF62F3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2025 году  – 71,0 тыс. руб.</w:t>
      </w:r>
    </w:p>
    <w:p w:rsidR="00A53297" w:rsidRPr="00CF62F3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2026 году – 71,0 тыс. руб.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2 </w:t>
      </w:r>
      <w:r w:rsidRPr="00CF62F3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2.</w:t>
      </w:r>
    </w:p>
    <w:p w:rsidR="006B346F" w:rsidRPr="00CF62F3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B346F" w:rsidRPr="00CF62F3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Ожидаемые результаты от реализации Подпрограммы 2</w:t>
      </w:r>
    </w:p>
    <w:p w:rsidR="006B346F" w:rsidRPr="00CF62F3" w:rsidRDefault="006B346F" w:rsidP="006B346F">
      <w:pPr>
        <w:tabs>
          <w:tab w:val="left" w:pos="5359"/>
        </w:tabs>
        <w:suppressAutoHyphens/>
        <w:contextualSpacing/>
        <w:rPr>
          <w:rFonts w:ascii="Times New Roman" w:hAnsi="Times New Roman" w:cs="Times New Roman"/>
          <w:b/>
          <w:sz w:val="28"/>
        </w:rPr>
      </w:pPr>
      <w:r w:rsidRPr="00CF62F3">
        <w:rPr>
          <w:b/>
        </w:rPr>
        <w:tab/>
      </w:r>
    </w:p>
    <w:p w:rsidR="006B346F" w:rsidRPr="00CF62F3" w:rsidRDefault="006B346F" w:rsidP="006B34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Выгодное географическое положение, близость к городам областного и федерального значения, развитая транспортная сеть, разнообразие туристских продуктов, богатый историко-культурный и природный потенциалы способствуют созданию благоприятных условий для развития туризма на территории Череповецкого района. К 202</w:t>
      </w:r>
      <w:r w:rsidR="00A53297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ожидается следующая динамика показателей:</w:t>
      </w:r>
    </w:p>
    <w:p w:rsidR="006B346F" w:rsidRPr="00CF62F3" w:rsidRDefault="006B346F" w:rsidP="00E17F77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 xml:space="preserve">число посетителей района (туристов и экскурсантов) вырастет </w:t>
      </w:r>
      <w:r w:rsidRPr="00CF62F3">
        <w:rPr>
          <w:rFonts w:ascii="Times New Roman" w:hAnsi="Times New Roman"/>
          <w:sz w:val="28"/>
          <w:szCs w:val="28"/>
        </w:rPr>
        <w:br/>
        <w:t xml:space="preserve">до </w:t>
      </w:r>
      <w:r w:rsidR="00EA1D5D" w:rsidRPr="00CF62F3">
        <w:rPr>
          <w:rFonts w:ascii="Times New Roman" w:hAnsi="Times New Roman"/>
          <w:sz w:val="28"/>
          <w:szCs w:val="28"/>
        </w:rPr>
        <w:t>68,2</w:t>
      </w:r>
      <w:r w:rsidRPr="00CF62F3">
        <w:rPr>
          <w:rFonts w:ascii="Times New Roman" w:hAnsi="Times New Roman"/>
          <w:sz w:val="28"/>
          <w:szCs w:val="28"/>
        </w:rPr>
        <w:t xml:space="preserve"> тыс. чел.;</w:t>
      </w:r>
    </w:p>
    <w:p w:rsidR="006B346F" w:rsidRPr="00CF62F3" w:rsidRDefault="006B346F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объем услуг гостиниц и аналогичных средств размещения </w:t>
      </w:r>
      <w:r w:rsidRPr="00CF62F3">
        <w:rPr>
          <w:rFonts w:ascii="Times New Roman" w:hAnsi="Times New Roman"/>
          <w:sz w:val="28"/>
          <w:szCs w:val="28"/>
        </w:rPr>
        <w:br/>
        <w:t>в сравнении с 2017 годом вырастет до 16</w:t>
      </w:r>
      <w:r w:rsidR="00EA1D5D" w:rsidRPr="00CF62F3">
        <w:rPr>
          <w:rFonts w:ascii="Times New Roman" w:hAnsi="Times New Roman"/>
          <w:sz w:val="28"/>
          <w:szCs w:val="28"/>
        </w:rPr>
        <w:t>5,6</w:t>
      </w:r>
      <w:r w:rsidRPr="00CF62F3">
        <w:rPr>
          <w:rFonts w:ascii="Times New Roman" w:hAnsi="Times New Roman"/>
          <w:sz w:val="28"/>
          <w:szCs w:val="28"/>
        </w:rPr>
        <w:t>%</w:t>
      </w:r>
      <w:r w:rsidR="00C94ADE" w:rsidRPr="00CF62F3">
        <w:rPr>
          <w:rFonts w:ascii="Times New Roman" w:hAnsi="Times New Roman"/>
          <w:sz w:val="28"/>
          <w:szCs w:val="28"/>
        </w:rPr>
        <w:t>;</w:t>
      </w:r>
    </w:p>
    <w:p w:rsidR="00C94ADE" w:rsidRPr="00CF62F3" w:rsidRDefault="00C94ADE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туристический поток </w:t>
      </w:r>
      <w:r w:rsidR="00A53297" w:rsidRPr="00CF62F3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CF62F3">
        <w:rPr>
          <w:rFonts w:ascii="Times New Roman" w:hAnsi="Times New Roman"/>
          <w:sz w:val="28"/>
          <w:szCs w:val="28"/>
        </w:rPr>
        <w:t>Мяксинско</w:t>
      </w:r>
      <w:r w:rsidR="00A53297" w:rsidRPr="00CF62F3">
        <w:rPr>
          <w:rFonts w:ascii="Times New Roman" w:hAnsi="Times New Roman"/>
          <w:sz w:val="28"/>
          <w:szCs w:val="28"/>
        </w:rPr>
        <w:t>е</w:t>
      </w:r>
      <w:proofErr w:type="spellEnd"/>
      <w:r w:rsidR="00A53297"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hAnsi="Times New Roman"/>
          <w:sz w:val="28"/>
          <w:szCs w:val="28"/>
        </w:rPr>
        <w:t>Череповецкого муниципального района в 202</w:t>
      </w:r>
      <w:r w:rsidR="00A53297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составит 5</w:t>
      </w:r>
      <w:r w:rsidR="00EA1D5D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>00 чел.</w:t>
      </w:r>
    </w:p>
    <w:p w:rsidR="006B346F" w:rsidRPr="00CF62F3" w:rsidRDefault="006B346F" w:rsidP="00BB44D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2 и методика их расчета представлены в приложениях 3 и 4 Подпрограммы 2.</w:t>
      </w:r>
    </w:p>
    <w:p w:rsidR="006B346F" w:rsidRPr="00CF62F3" w:rsidRDefault="006B346F" w:rsidP="00C47979">
      <w:pPr>
        <w:jc w:val="both"/>
        <w:rPr>
          <w:rFonts w:ascii="Times New Roman" w:hAnsi="Times New Roman" w:cs="Times New Roman"/>
          <w:sz w:val="28"/>
          <w:szCs w:val="28"/>
        </w:rPr>
        <w:sectPr w:rsidR="006B346F" w:rsidRPr="00CF62F3" w:rsidSect="00876E09">
          <w:headerReference w:type="default" r:id="rId18"/>
          <w:headerReference w:type="first" r:id="rId19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B346F" w:rsidRPr="00CF62F3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к </w:t>
      </w:r>
      <w:r w:rsidR="006B346F" w:rsidRPr="00CF62F3">
        <w:rPr>
          <w:rFonts w:ascii="Times New Roman" w:hAnsi="Times New Roman" w:cs="Times New Roman"/>
          <w:sz w:val="28"/>
          <w:szCs w:val="28"/>
        </w:rPr>
        <w:t xml:space="preserve">Подпрограмме 2 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2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</w:rPr>
      </w:pPr>
    </w:p>
    <w:tbl>
      <w:tblPr>
        <w:tblW w:w="5000" w:type="pct"/>
        <w:tblLook w:val="04A0"/>
      </w:tblPr>
      <w:tblGrid>
        <w:gridCol w:w="6203"/>
        <w:gridCol w:w="1275"/>
        <w:gridCol w:w="1561"/>
        <w:gridCol w:w="1133"/>
        <w:gridCol w:w="1136"/>
        <w:gridCol w:w="1133"/>
        <w:gridCol w:w="1133"/>
        <w:gridCol w:w="1212"/>
      </w:tblGrid>
      <w:tr w:rsidR="00A53297" w:rsidRPr="00CF62F3" w:rsidTr="002631FD">
        <w:trPr>
          <w:trHeight w:val="60"/>
        </w:trPr>
        <w:tc>
          <w:tcPr>
            <w:tcW w:w="2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90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CF62F3" w:rsidTr="002631FD">
        <w:trPr>
          <w:trHeight w:val="60"/>
        </w:trPr>
        <w:tc>
          <w:tcPr>
            <w:tcW w:w="2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CF62F3" w:rsidRDefault="00A53297" w:rsidP="006B34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BB43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BB43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EC5F7A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321,0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5C9" w:rsidRPr="00CF62F3" w:rsidTr="002631FD">
        <w:trPr>
          <w:trHeight w:val="6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CF62F3" w:rsidRDefault="004175C9" w:rsidP="006B3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46F" w:rsidRPr="00CF62F3" w:rsidRDefault="006B346F" w:rsidP="006B34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BE76ED" w:rsidRPr="00CF62F3" w:rsidRDefault="00BE76ED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к Подпрограмме 2 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2 за счет средств бюджета района</w:t>
      </w: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2"/>
        <w:gridCol w:w="4106"/>
        <w:gridCol w:w="2709"/>
        <w:gridCol w:w="991"/>
        <w:gridCol w:w="993"/>
        <w:gridCol w:w="992"/>
        <w:gridCol w:w="991"/>
        <w:gridCol w:w="988"/>
        <w:gridCol w:w="991"/>
        <w:gridCol w:w="991"/>
      </w:tblGrid>
      <w:tr w:rsidR="00EA1D5D" w:rsidRPr="00CF62F3" w:rsidTr="00A04F66">
        <w:trPr>
          <w:trHeight w:val="88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Статус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EA1D5D" w:rsidRPr="00CF62F3" w:rsidTr="00A04F66">
        <w:trPr>
          <w:trHeight w:val="362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 год</w:t>
            </w:r>
          </w:p>
        </w:tc>
      </w:tr>
      <w:tr w:rsidR="00EA1D5D" w:rsidRPr="00CF62F3" w:rsidTr="00A04F66">
        <w:trPr>
          <w:trHeight w:val="6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</w:t>
            </w:r>
          </w:p>
        </w:tc>
      </w:tr>
      <w:tr w:rsidR="00EA1D5D" w:rsidRPr="00CF62F3" w:rsidTr="00A04F66">
        <w:trPr>
          <w:trHeight w:val="300"/>
        </w:trPr>
        <w:tc>
          <w:tcPr>
            <w:tcW w:w="6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CF62F3" w:rsidRDefault="00EA1D5D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  <w:r w:rsidR="007F2AB5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2020-2026 годы»</w:t>
            </w:r>
          </w:p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Всего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2F3"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</w:tr>
      <w:tr w:rsidR="00EA1D5D" w:rsidRPr="00CF62F3" w:rsidTr="00A04F66">
        <w:trPr>
          <w:trHeight w:val="597"/>
        </w:trPr>
        <w:tc>
          <w:tcPr>
            <w:tcW w:w="6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</w:tr>
      <w:tr w:rsidR="00EA1D5D" w:rsidRPr="00CF62F3" w:rsidTr="00A04F66">
        <w:trPr>
          <w:trHeight w:val="1114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Cs w:val="24"/>
                <w:lang w:eastAsia="ru-RU"/>
              </w:rPr>
              <w:t>Мероприятие 2.1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A04F66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Cs w:val="24"/>
              </w:rPr>
              <w:t xml:space="preserve">Организация встреч с туроператорами, знакомство с объектами </w:t>
            </w:r>
            <w:proofErr w:type="spellStart"/>
            <w:r w:rsidRPr="00CF62F3"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 w:rsidRPr="00CF62F3">
              <w:rPr>
                <w:rFonts w:ascii="Times New Roman" w:hAnsi="Times New Roman" w:cs="Times New Roman"/>
                <w:szCs w:val="24"/>
              </w:rPr>
              <w:t>турмаршрутами</w:t>
            </w:r>
            <w:proofErr w:type="spellEnd"/>
            <w:r w:rsidRPr="00CF62F3">
              <w:rPr>
                <w:rFonts w:ascii="Times New Roman" w:hAnsi="Times New Roman" w:cs="Times New Roman"/>
                <w:szCs w:val="24"/>
              </w:rPr>
              <w:t xml:space="preserve"> (презентация объектов </w:t>
            </w:r>
            <w:proofErr w:type="spellStart"/>
            <w:r w:rsidRPr="00CF62F3"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 w:rsidRPr="00CF62F3">
              <w:rPr>
                <w:rFonts w:ascii="Times New Roman" w:hAnsi="Times New Roman" w:cs="Times New Roman"/>
                <w:szCs w:val="24"/>
              </w:rPr>
              <w:t>, организация питания гостей)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</w:tr>
      <w:tr w:rsidR="00EA1D5D" w:rsidRPr="00CF62F3" w:rsidTr="00A04F66">
        <w:trPr>
          <w:trHeight w:val="282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Участие </w:t>
            </w:r>
            <w:r w:rsidRPr="00CF62F3">
              <w:rPr>
                <w:rFonts w:ascii="Times New Roman" w:eastAsia="Calibri" w:hAnsi="Times New Roman" w:cs="Times New Roman"/>
                <w:szCs w:val="24"/>
              </w:rPr>
              <w:t>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</w:tr>
      <w:tr w:rsidR="00EA1D5D" w:rsidRPr="00CF62F3" w:rsidTr="00A04F66">
        <w:trPr>
          <w:trHeight w:val="84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2.3</w:t>
            </w:r>
            <w:r w:rsidRPr="00CF62F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 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Изготовление полиграфической продукции</w:t>
            </w:r>
            <w:r w:rsidRPr="00CF62F3">
              <w:rPr>
                <w:rFonts w:ascii="Times New Roman" w:hAnsi="Times New Roman" w:cs="Times New Roman"/>
                <w:szCs w:val="24"/>
              </w:rPr>
              <w:t xml:space="preserve"> (путеводителей, буклетов, календарей, карт, баннеров и т.п.)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</w:tr>
      <w:tr w:rsidR="00EA1D5D" w:rsidRPr="00CF62F3" w:rsidTr="00A04F66">
        <w:trPr>
          <w:trHeight w:val="523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2.4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</w:rPr>
              <w:t>Услуги по созданию мобильного приложения к сайту - карте туриста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CF62F3" w:rsidRDefault="00EA1D5D" w:rsidP="00EA1D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Pr="00CF62F3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</w:tbl>
    <w:p w:rsidR="00EA1D5D" w:rsidRPr="00CF62F3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EA1D5D" w:rsidRPr="00CF62F3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к Подпрограмме 2 </w:t>
      </w: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7F2AB5" w:rsidRPr="00CF62F3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346F" w:rsidRPr="00CF62F3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Подпрограммы 2</w:t>
      </w:r>
    </w:p>
    <w:p w:rsidR="007F2AB5" w:rsidRPr="00CF62F3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240" w:type="pct"/>
        <w:tblInd w:w="-176" w:type="dxa"/>
        <w:tblLook w:val="04A0"/>
      </w:tblPr>
      <w:tblGrid>
        <w:gridCol w:w="584"/>
        <w:gridCol w:w="2679"/>
        <w:gridCol w:w="4540"/>
        <w:gridCol w:w="989"/>
        <w:gridCol w:w="995"/>
        <w:gridCol w:w="989"/>
        <w:gridCol w:w="948"/>
        <w:gridCol w:w="998"/>
        <w:gridCol w:w="998"/>
        <w:gridCol w:w="843"/>
        <w:gridCol w:w="933"/>
      </w:tblGrid>
      <w:tr w:rsidR="00A04F66" w:rsidRPr="00CF62F3" w:rsidTr="00A04F66">
        <w:trPr>
          <w:trHeight w:val="8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</w:t>
            </w:r>
            <w:r w:rsidR="00BE76E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аправленные </w:t>
            </w:r>
            <w:r w:rsidR="00BE76ED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6F" w:rsidRPr="00CF62F3" w:rsidRDefault="006B346F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04F66" w:rsidRPr="00CF62F3" w:rsidTr="00A04F66">
        <w:trPr>
          <w:trHeight w:val="2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A975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04F66" w:rsidRPr="00CF62F3" w:rsidTr="00A04F66">
        <w:trPr>
          <w:trHeight w:val="6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CF62F3" w:rsidRDefault="00A53297" w:rsidP="00BE76E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A04F66" w:rsidRPr="00CF62F3" w:rsidTr="00A04F66">
        <w:trPr>
          <w:trHeight w:val="166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47694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Задача 1-10 Подпрограммы 2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BE76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экскурсантов)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675B7A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</w:t>
            </w:r>
            <w:r w:rsidR="00675B7A"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8,2</w:t>
            </w:r>
          </w:p>
        </w:tc>
      </w:tr>
      <w:tr w:rsidR="00A04F66" w:rsidRPr="00CF62F3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5A7771">
            <w:pPr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с 2017 годом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5A7771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675B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16</w:t>
            </w:r>
            <w:r w:rsidR="00675B7A"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5,6</w:t>
            </w:r>
          </w:p>
        </w:tc>
      </w:tr>
      <w:tr w:rsidR="00A04F66" w:rsidRPr="00CF62F3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EC4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2D5284">
            <w:pPr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Туристический поток сельского поселения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Мяксинское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Череповецкого муниципального района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CF62F3" w:rsidRDefault="004175C9" w:rsidP="005A7771">
            <w:pPr>
              <w:jc w:val="center"/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1200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3600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4450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4800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A97515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5500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CF62F3" w:rsidRDefault="004175C9" w:rsidP="00675B7A">
            <w:pPr>
              <w:jc w:val="center"/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5</w:t>
            </w:r>
            <w:r w:rsidR="00675B7A"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</w:rPr>
              <w:t>00</w:t>
            </w:r>
          </w:p>
        </w:tc>
      </w:tr>
    </w:tbl>
    <w:p w:rsidR="002D5284" w:rsidRPr="00CF62F3" w:rsidRDefault="002D5284" w:rsidP="00BE76ED">
      <w:pPr>
        <w:ind w:left="11907"/>
        <w:rPr>
          <w:rFonts w:ascii="Times New Roman" w:hAnsi="Times New Roman" w:cs="Times New Roman"/>
          <w:sz w:val="28"/>
          <w:szCs w:val="28"/>
        </w:rPr>
      </w:pPr>
    </w:p>
    <w:p w:rsidR="008537D2" w:rsidRPr="00CF62F3" w:rsidRDefault="008537D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6B346F" w:rsidRPr="00CF62F3" w:rsidRDefault="006B346F" w:rsidP="00BE76ED">
      <w:pPr>
        <w:ind w:left="11907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</w:t>
      </w:r>
      <w:r w:rsidRPr="00CF62F3">
        <w:rPr>
          <w:rFonts w:ascii="Times New Roman" w:hAnsi="Times New Roman" w:cs="Times New Roman"/>
          <w:sz w:val="28"/>
          <w:szCs w:val="28"/>
        </w:rPr>
        <w:br/>
        <w:t>к Подпрограмме 2</w:t>
      </w:r>
    </w:p>
    <w:p w:rsidR="00A04F66" w:rsidRPr="00CF62F3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346F" w:rsidRPr="00CF62F3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2</w:t>
      </w:r>
    </w:p>
    <w:p w:rsidR="00A04F66" w:rsidRPr="00CF62F3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5735"/>
        <w:gridCol w:w="652"/>
        <w:gridCol w:w="7647"/>
      </w:tblGrid>
      <w:tr w:rsidR="006B346F" w:rsidRPr="00CF62F3" w:rsidTr="00BE76ED">
        <w:trPr>
          <w:trHeight w:val="294"/>
        </w:trPr>
        <w:tc>
          <w:tcPr>
            <w:tcW w:w="567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CF62F3" w:rsidTr="00BE76ED">
        <w:trPr>
          <w:trHeight w:val="160"/>
        </w:trPr>
        <w:tc>
          <w:tcPr>
            <w:tcW w:w="567" w:type="dxa"/>
            <w:shd w:val="clear" w:color="auto" w:fill="auto"/>
            <w:vAlign w:val="center"/>
          </w:tcPr>
          <w:p w:rsidR="006B346F" w:rsidRPr="00CF62F3" w:rsidRDefault="006B346F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CF62F3" w:rsidRDefault="006B346F" w:rsidP="007039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7039DA" w:rsidRPr="00CF62F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CF62F3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района (туристов и экскурсантов), согласно данным Департамента культуры и туризма Вологодской области  </w:t>
            </w:r>
          </w:p>
        </w:tc>
      </w:tr>
      <w:tr w:rsidR="00C94ADE" w:rsidRPr="00CF62F3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CF62F3" w:rsidRDefault="00C94ADE" w:rsidP="00EC5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CF62F3" w:rsidRDefault="00C94ADE" w:rsidP="005A7771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Объем услуг гостиниц и аналогичных средств размещения в сравнении с 2017 годом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CF62F3" w:rsidRDefault="00C94ADE" w:rsidP="005A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CF62F3" w:rsidRDefault="00C94ADE" w:rsidP="005A7771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годом), согласно данным Департамента культуры и туризма Вологодской области  </w:t>
            </w:r>
            <w:proofErr w:type="gramEnd"/>
          </w:p>
        </w:tc>
      </w:tr>
      <w:tr w:rsidR="00C94ADE" w:rsidRPr="00CF62F3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CF62F3" w:rsidRDefault="00C94ADE" w:rsidP="006B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CF62F3" w:rsidRDefault="00C94ADE" w:rsidP="005A7771">
            <w:pPr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Туристический поток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 Череповецкого муниципального района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CF62F3" w:rsidRDefault="00C94ADE" w:rsidP="005A7771">
            <w:pPr>
              <w:jc w:val="center"/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CF62F3" w:rsidRDefault="00C94ADE" w:rsidP="005A7771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Число посетителей объектов туризма (туристов и экскурсантов), расположенных на территории в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Мяксинского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МО, согласно данным ежемесячного мониторинга  </w:t>
            </w:r>
          </w:p>
        </w:tc>
      </w:tr>
    </w:tbl>
    <w:p w:rsidR="006B346F" w:rsidRPr="00CF62F3" w:rsidRDefault="006B346F" w:rsidP="006B346F"/>
    <w:p w:rsidR="00C47979" w:rsidRPr="00CF62F3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  <w:sectPr w:rsidR="00C47979" w:rsidRPr="00CF62F3" w:rsidSect="000567E5">
          <w:headerReference w:type="default" r:id="rId20"/>
          <w:pgSz w:w="16838" w:h="11906" w:orient="landscape" w:code="9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A04F66" w:rsidRPr="00CF62F3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3 </w:t>
      </w:r>
      <w:r w:rsidR="00A04F66" w:rsidRPr="00CF62F3">
        <w:rPr>
          <w:rFonts w:ascii="Times New Roman" w:hAnsi="Times New Roman" w:cs="Times New Roman"/>
          <w:b/>
          <w:sz w:val="28"/>
          <w:szCs w:val="28"/>
        </w:rPr>
        <w:br/>
      </w:r>
      <w:r w:rsidRPr="00CF62F3">
        <w:rPr>
          <w:rFonts w:ascii="Times New Roman" w:hAnsi="Times New Roman" w:cs="Times New Roman"/>
          <w:b/>
          <w:sz w:val="28"/>
          <w:szCs w:val="28"/>
        </w:rPr>
        <w:t>«Содействие развитию инвестиций в Череповецком муниципальном районе на 2020-202</w:t>
      </w:r>
      <w:r w:rsidR="002D5284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</w:p>
    <w:p w:rsidR="00C47979" w:rsidRPr="00CF62F3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04F66" w:rsidRPr="00CF62F3">
        <w:rPr>
          <w:rFonts w:ascii="Times New Roman" w:hAnsi="Times New Roman" w:cs="Times New Roman"/>
          <w:sz w:val="28"/>
          <w:szCs w:val="28"/>
        </w:rPr>
        <w:t xml:space="preserve">- </w:t>
      </w:r>
      <w:r w:rsidRPr="00CF62F3">
        <w:rPr>
          <w:rFonts w:ascii="Times New Roman" w:hAnsi="Times New Roman" w:cs="Times New Roman"/>
          <w:sz w:val="28"/>
          <w:szCs w:val="28"/>
        </w:rPr>
        <w:t>Подпрограмма 3)</w:t>
      </w:r>
    </w:p>
    <w:p w:rsidR="00C47979" w:rsidRPr="00CF62F3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Паспорт Подпрограммы 3</w:t>
      </w:r>
    </w:p>
    <w:p w:rsidR="00C47979" w:rsidRPr="00CF62F3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C47979" w:rsidRPr="00CF62F3" w:rsidTr="0036794B">
        <w:trPr>
          <w:trHeight w:val="649"/>
        </w:trPr>
        <w:tc>
          <w:tcPr>
            <w:tcW w:w="4005" w:type="dxa"/>
          </w:tcPr>
          <w:p w:rsidR="00C47979" w:rsidRPr="00CF62F3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47979" w:rsidRPr="00CF62F3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CF62F3" w:rsidRDefault="00C47979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Подпрограмма 3 «Содействие развитию инвестиций в Череповецком муниципальном районе на 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C47979" w:rsidRPr="00CF62F3" w:rsidTr="0036794B">
        <w:trPr>
          <w:trHeight w:val="377"/>
        </w:trPr>
        <w:tc>
          <w:tcPr>
            <w:tcW w:w="4005" w:type="dxa"/>
          </w:tcPr>
          <w:p w:rsidR="00C47979" w:rsidRPr="00CF62F3" w:rsidRDefault="00C47979" w:rsidP="00BE76E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3</w:t>
            </w:r>
          </w:p>
        </w:tc>
        <w:tc>
          <w:tcPr>
            <w:tcW w:w="5493" w:type="dxa"/>
          </w:tcPr>
          <w:p w:rsidR="00C47979" w:rsidRPr="00CF62F3" w:rsidRDefault="002F0F35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C47979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C47979" w:rsidRPr="00CF62F3" w:rsidTr="0036794B">
        <w:trPr>
          <w:trHeight w:val="105"/>
        </w:trPr>
        <w:tc>
          <w:tcPr>
            <w:tcW w:w="4005" w:type="dxa"/>
            <w:vAlign w:val="center"/>
          </w:tcPr>
          <w:p w:rsidR="00C47979" w:rsidRPr="00CF62F3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C47979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CF62F3" w:rsidRDefault="00C47979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инвестиционной деятельности на территории Череповецкого района</w:t>
            </w:r>
          </w:p>
        </w:tc>
      </w:tr>
      <w:tr w:rsidR="00C47979" w:rsidRPr="00CF62F3" w:rsidTr="0036794B">
        <w:trPr>
          <w:trHeight w:val="6918"/>
        </w:trPr>
        <w:tc>
          <w:tcPr>
            <w:tcW w:w="4005" w:type="dxa"/>
          </w:tcPr>
          <w:p w:rsidR="00C47979" w:rsidRPr="00CF62F3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C47979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</w:t>
            </w:r>
            <w:r w:rsidR="0036794B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для реализации инвестиционных проектов </w:t>
            </w:r>
            <w:r w:rsidR="0036794B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на территории района.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Минимизация и/или ликвидация административных барьеров осуществления инвестиционной деятельности.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Развитие и модернизация транспортной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инженерной инфраструктуры.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Содействие в получении мер государственной поддержки инвестиционных проектов, обеспечивающих прирост рабочих мест </w:t>
            </w:r>
            <w:r w:rsidR="0036794B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и/или техническую и технологическую модернизацию.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Совершенствование взаимодействия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с региональными органами власти, институтами развития по вопросам эффективной реализации инвестиционных проектов.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Совершенствование условий для развития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муниципально-частного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партнерства на территории района.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Сопровождение инвестиционных проектов, реализуемых или планируемых к реализации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на территории района по принципу «одного окна».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Информационно-консультационная поддержка потенциальных инвесторов. </w:t>
            </w:r>
          </w:p>
          <w:p w:rsidR="00C47979" w:rsidRPr="00CF62F3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 w:rsidRPr="00CF62F3">
              <w:rPr>
                <w:rFonts w:ascii="Times New Roman" w:hAnsi="Times New Roman"/>
                <w:sz w:val="24"/>
                <w:szCs w:val="24"/>
              </w:rPr>
              <w:t>имиджевой</w:t>
            </w:r>
            <w:proofErr w:type="spellEnd"/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инвестиционной политики района.</w:t>
            </w:r>
          </w:p>
        </w:tc>
      </w:tr>
      <w:tr w:rsidR="00C47979" w:rsidRPr="00CF62F3" w:rsidTr="0036794B">
        <w:trPr>
          <w:trHeight w:val="872"/>
        </w:trPr>
        <w:tc>
          <w:tcPr>
            <w:tcW w:w="4005" w:type="dxa"/>
          </w:tcPr>
          <w:p w:rsidR="00C47979" w:rsidRPr="00CF62F3" w:rsidRDefault="00C47979" w:rsidP="0036794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BF3C17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елевые индикаторы и показатели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CF62F3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(за исключением бюджетных средств) на душу населения, тыс. руб.</w:t>
            </w:r>
          </w:p>
          <w:p w:rsidR="00C47979" w:rsidRPr="00CF62F3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Количество реализованных инвестиционных проектов, ед.</w:t>
            </w:r>
          </w:p>
          <w:p w:rsidR="008706E5" w:rsidRPr="00CF62F3" w:rsidRDefault="008706E5" w:rsidP="008706E5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Разработка программы развития муниципального образования ЧМР.</w:t>
            </w:r>
          </w:p>
        </w:tc>
      </w:tr>
      <w:tr w:rsidR="00C47979" w:rsidRPr="00CF62F3" w:rsidTr="0036794B">
        <w:tc>
          <w:tcPr>
            <w:tcW w:w="4005" w:type="dxa"/>
          </w:tcPr>
          <w:p w:rsidR="00C47979" w:rsidRPr="00CF62F3" w:rsidRDefault="00C47979" w:rsidP="0036794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3</w:t>
            </w:r>
          </w:p>
        </w:tc>
        <w:tc>
          <w:tcPr>
            <w:tcW w:w="5493" w:type="dxa"/>
          </w:tcPr>
          <w:p w:rsidR="00C47979" w:rsidRPr="00CF62F3" w:rsidRDefault="00C47979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47979" w:rsidRPr="00CF62F3" w:rsidTr="004F50B7">
        <w:trPr>
          <w:trHeight w:val="2182"/>
        </w:trPr>
        <w:tc>
          <w:tcPr>
            <w:tcW w:w="4005" w:type="dxa"/>
          </w:tcPr>
          <w:p w:rsidR="00C47979" w:rsidRPr="00CF62F3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бюджетных ассигнований </w:t>
            </w:r>
          </w:p>
          <w:p w:rsidR="00C47979" w:rsidRPr="00CF62F3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CF62F3" w:rsidRDefault="00C47979" w:rsidP="004F50B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2 843</w:t>
            </w:r>
            <w:r w:rsidR="00227E7C" w:rsidRPr="00CF62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 тыс. руб., в том числе по годам:</w:t>
            </w:r>
          </w:p>
          <w:p w:rsidR="00C47979" w:rsidRPr="00CF62F3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FE40E4"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  <w:p w:rsidR="00C47979" w:rsidRPr="00CF62F3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227E7C" w:rsidRPr="00CF62F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C47979" w:rsidRPr="00CF62F3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AA496E" w:rsidRPr="00CF6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96E" w:rsidRPr="00CF62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B44D1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CF62F3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AA496E" w:rsidRPr="00CF6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  <w:r w:rsidR="00BB44D1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CF62F3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EC5F7A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CF62F3" w:rsidRDefault="00AA496E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C47979" w:rsidRPr="00CF62F3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2D5284" w:rsidRPr="00CF62F3" w:rsidRDefault="002D5284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675B7A" w:rsidRPr="00CF62F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AA496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C47979" w:rsidRPr="00CF62F3" w:rsidRDefault="00C47979" w:rsidP="004F50B7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C47979" w:rsidRPr="00CF62F3" w:rsidTr="0036794B">
        <w:tc>
          <w:tcPr>
            <w:tcW w:w="4005" w:type="dxa"/>
          </w:tcPr>
          <w:p w:rsidR="00C47979" w:rsidRPr="00CF62F3" w:rsidRDefault="00C47979" w:rsidP="003679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3</w:t>
            </w:r>
          </w:p>
        </w:tc>
        <w:tc>
          <w:tcPr>
            <w:tcW w:w="5493" w:type="dxa"/>
            <w:vAlign w:val="center"/>
          </w:tcPr>
          <w:p w:rsidR="00C47979" w:rsidRPr="00CF62F3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Увеличение объема инвестиций в основной капитал (за исключением бюджетных средств)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на душу населения к 202</w:t>
            </w:r>
            <w:r w:rsidR="002D5284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году до 9,</w:t>
            </w:r>
            <w:r w:rsidR="00675B7A" w:rsidRPr="00CF62F3">
              <w:rPr>
                <w:rFonts w:ascii="Times New Roman" w:hAnsi="Times New Roman"/>
                <w:sz w:val="24"/>
                <w:szCs w:val="24"/>
              </w:rPr>
              <w:t>31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47979" w:rsidRPr="00CF62F3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Реализация в период 2020-202</w:t>
            </w:r>
            <w:r w:rsidR="002D5284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годы не менее </w:t>
            </w:r>
            <w:r w:rsidR="00675B7A" w:rsidRPr="00CF62F3">
              <w:rPr>
                <w:rFonts w:ascii="Times New Roman" w:hAnsi="Times New Roman"/>
                <w:sz w:val="24"/>
                <w:szCs w:val="24"/>
              </w:rPr>
              <w:t>80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 инвестиционных проектов.</w:t>
            </w:r>
          </w:p>
          <w:p w:rsidR="00C94ADE" w:rsidRPr="00CF62F3" w:rsidRDefault="00C94ADE" w:rsidP="002F0F35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Разработка программы развития </w:t>
            </w:r>
            <w:r w:rsidR="008706E5" w:rsidRPr="00CF62F3">
              <w:rPr>
                <w:rFonts w:ascii="Times New Roman" w:hAnsi="Times New Roman"/>
                <w:sz w:val="24"/>
                <w:szCs w:val="24"/>
              </w:rPr>
              <w:t>не менее 1 (</w:t>
            </w:r>
            <w:r w:rsidR="002F0F35" w:rsidRPr="00CF62F3">
              <w:rPr>
                <w:rFonts w:ascii="Times New Roman" w:hAnsi="Times New Roman"/>
                <w:sz w:val="24"/>
                <w:szCs w:val="24"/>
              </w:rPr>
              <w:t>о</w:t>
            </w:r>
            <w:r w:rsidR="008706E5" w:rsidRPr="00CF62F3">
              <w:rPr>
                <w:rFonts w:ascii="Times New Roman" w:hAnsi="Times New Roman"/>
                <w:sz w:val="24"/>
                <w:szCs w:val="24"/>
              </w:rPr>
              <w:t>дного)</w:t>
            </w:r>
            <w:r w:rsidR="008706E5" w:rsidRPr="00CF62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>муниципального образования ЧМР.</w:t>
            </w:r>
          </w:p>
        </w:tc>
      </w:tr>
    </w:tbl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36794B">
      <w:pPr>
        <w:pStyle w:val="a3"/>
        <w:numPr>
          <w:ilvl w:val="0"/>
          <w:numId w:val="31"/>
        </w:numPr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lastRenderedPageBreak/>
        <w:t xml:space="preserve">Характеристика инвестиционной деятельности </w:t>
      </w:r>
      <w:r w:rsidRPr="00CF62F3">
        <w:rPr>
          <w:rFonts w:ascii="Times New Roman" w:hAnsi="Times New Roman"/>
          <w:b/>
          <w:sz w:val="28"/>
          <w:szCs w:val="28"/>
        </w:rPr>
        <w:br/>
        <w:t xml:space="preserve">на территории Череповецкого района, проблемы, </w:t>
      </w:r>
      <w:r w:rsidRPr="00CF62F3">
        <w:rPr>
          <w:rFonts w:ascii="Times New Roman" w:hAnsi="Times New Roman"/>
          <w:b/>
          <w:sz w:val="28"/>
          <w:szCs w:val="28"/>
        </w:rPr>
        <w:br/>
        <w:t>на решение которых направлена Подпрограмма 3</w:t>
      </w:r>
    </w:p>
    <w:p w:rsidR="00C47979" w:rsidRPr="00CF62F3" w:rsidRDefault="00C47979" w:rsidP="00C47979">
      <w:pPr>
        <w:pStyle w:val="a3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6C2C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 2018 году объем инвестиций в основной капитал в Череповецком районе составил 5442,7 млн. руб. Показатель в значительной степени сформирован реализацией ПАО «Газпром» программы газификации российских регионов и проекта по прокладке магистрального газопровода </w:t>
      </w:r>
      <w:r w:rsidRPr="00CF62F3">
        <w:rPr>
          <w:rFonts w:ascii="Times New Roman" w:hAnsi="Times New Roman" w:cs="Times New Roman"/>
          <w:sz w:val="28"/>
          <w:szCs w:val="28"/>
        </w:rPr>
        <w:br/>
        <w:t>в Вологодской области.</w:t>
      </w:r>
    </w:p>
    <w:p w:rsidR="00C47979" w:rsidRPr="00CF62F3" w:rsidRDefault="00C47979" w:rsidP="00C479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079"/>
        <w:gridCol w:w="1047"/>
        <w:gridCol w:w="992"/>
        <w:gridCol w:w="993"/>
        <w:gridCol w:w="992"/>
      </w:tblGrid>
      <w:tr w:rsidR="00C47979" w:rsidRPr="00CF62F3" w:rsidTr="00A04F66">
        <w:trPr>
          <w:trHeight w:val="162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Показатель</w:t>
            </w:r>
          </w:p>
        </w:tc>
        <w:tc>
          <w:tcPr>
            <w:tcW w:w="1079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2014</w:t>
            </w:r>
          </w:p>
        </w:tc>
        <w:tc>
          <w:tcPr>
            <w:tcW w:w="1047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2015</w:t>
            </w:r>
          </w:p>
        </w:tc>
        <w:tc>
          <w:tcPr>
            <w:tcW w:w="992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2016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2017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2018</w:t>
            </w:r>
          </w:p>
        </w:tc>
      </w:tr>
      <w:tr w:rsidR="00C47979" w:rsidRPr="00CF62F3" w:rsidTr="00A04F66">
        <w:trPr>
          <w:trHeight w:val="507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CF62F3" w:rsidRDefault="00C47979" w:rsidP="004F50B7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Инвестиции в основной капитал, млн. руб.</w:t>
            </w:r>
          </w:p>
        </w:tc>
        <w:tc>
          <w:tcPr>
            <w:tcW w:w="1079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808,2</w:t>
            </w:r>
          </w:p>
        </w:tc>
        <w:tc>
          <w:tcPr>
            <w:tcW w:w="1047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607,6</w:t>
            </w:r>
          </w:p>
        </w:tc>
        <w:tc>
          <w:tcPr>
            <w:tcW w:w="992" w:type="dxa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295,3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324,1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8"/>
              </w:rPr>
              <w:t>5442,7</w:t>
            </w:r>
          </w:p>
        </w:tc>
      </w:tr>
    </w:tbl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В период с 2014 по 2018 год на территории Череповецкого района было реализовано 117 инвестиционных проектов в различных сферах и отраслях.</w:t>
      </w: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Лидирует по количеству реализованных проектов сфера торговли – 46,</w:t>
      </w:r>
      <w:r w:rsidR="0036794B" w:rsidRPr="00CF62F3">
        <w:rPr>
          <w:rFonts w:ascii="Times New Roman" w:hAnsi="Times New Roman" w:cs="Times New Roman"/>
          <w:sz w:val="28"/>
          <w:szCs w:val="28"/>
        </w:rPr>
        <w:t>2</w:t>
      </w:r>
      <w:r w:rsidRPr="00CF62F3">
        <w:rPr>
          <w:rFonts w:ascii="Times New Roman" w:hAnsi="Times New Roman" w:cs="Times New Roman"/>
          <w:sz w:val="28"/>
          <w:szCs w:val="28"/>
        </w:rPr>
        <w:t xml:space="preserve">%, на промышленное производство приходится – </w:t>
      </w:r>
      <w:r w:rsidR="0036794B" w:rsidRPr="00CF62F3">
        <w:rPr>
          <w:rFonts w:ascii="Times New Roman" w:hAnsi="Times New Roman" w:cs="Times New Roman"/>
          <w:sz w:val="28"/>
          <w:szCs w:val="28"/>
        </w:rPr>
        <w:t>19,7</w:t>
      </w:r>
      <w:r w:rsidRPr="00CF62F3">
        <w:rPr>
          <w:rFonts w:ascii="Times New Roman" w:hAnsi="Times New Roman" w:cs="Times New Roman"/>
          <w:sz w:val="28"/>
          <w:szCs w:val="28"/>
        </w:rPr>
        <w:t>%, сельское хозяйство – 13,</w:t>
      </w:r>
      <w:r w:rsidR="0036794B" w:rsidRPr="00CF62F3">
        <w:rPr>
          <w:rFonts w:ascii="Times New Roman" w:hAnsi="Times New Roman" w:cs="Times New Roman"/>
          <w:sz w:val="28"/>
          <w:szCs w:val="28"/>
        </w:rPr>
        <w:t>7</w:t>
      </w:r>
      <w:r w:rsidRPr="00CF62F3">
        <w:rPr>
          <w:rFonts w:ascii="Times New Roman" w:hAnsi="Times New Roman" w:cs="Times New Roman"/>
          <w:sz w:val="28"/>
          <w:szCs w:val="28"/>
        </w:rPr>
        <w:t>%, туризм – 8,</w:t>
      </w:r>
      <w:r w:rsidR="0036794B" w:rsidRPr="00CF62F3">
        <w:rPr>
          <w:rFonts w:ascii="Times New Roman" w:hAnsi="Times New Roman" w:cs="Times New Roman"/>
          <w:sz w:val="28"/>
          <w:szCs w:val="28"/>
        </w:rPr>
        <w:t>5</w:t>
      </w:r>
      <w:r w:rsidRPr="00CF62F3">
        <w:rPr>
          <w:rFonts w:ascii="Times New Roman" w:hAnsi="Times New Roman" w:cs="Times New Roman"/>
          <w:sz w:val="28"/>
          <w:szCs w:val="28"/>
        </w:rPr>
        <w:t xml:space="preserve">%, транспорт – </w:t>
      </w:r>
      <w:r w:rsidR="0036794B" w:rsidRPr="00CF62F3">
        <w:rPr>
          <w:rFonts w:ascii="Times New Roman" w:hAnsi="Times New Roman" w:cs="Times New Roman"/>
          <w:sz w:val="28"/>
          <w:szCs w:val="28"/>
        </w:rPr>
        <w:t>6,0</w:t>
      </w:r>
      <w:r w:rsidRPr="00CF62F3">
        <w:rPr>
          <w:rFonts w:ascii="Times New Roman" w:hAnsi="Times New Roman" w:cs="Times New Roman"/>
          <w:sz w:val="28"/>
          <w:szCs w:val="28"/>
        </w:rPr>
        <w:t xml:space="preserve">%, жилищное строительство – </w:t>
      </w:r>
      <w:r w:rsidR="0036794B" w:rsidRPr="00CF62F3">
        <w:rPr>
          <w:rFonts w:ascii="Times New Roman" w:hAnsi="Times New Roman" w:cs="Times New Roman"/>
          <w:sz w:val="28"/>
          <w:szCs w:val="28"/>
        </w:rPr>
        <w:t>6,0</w:t>
      </w:r>
      <w:r w:rsidRPr="00CF62F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62F3">
        <w:rPr>
          <w:rFonts w:ascii="Times New Roman" w:hAnsi="Times New Roman"/>
          <w:sz w:val="28"/>
          <w:szCs w:val="28"/>
        </w:rPr>
        <w:t>В числе проектов реализованных в 2018 году необходимо особо отметить: обновление парка воздушных судов ООО «Авиапредприятие Северсталь», рыбоводческое хозяйство ООО «</w:t>
      </w:r>
      <w:proofErr w:type="spellStart"/>
      <w:r w:rsidRPr="00CF62F3">
        <w:rPr>
          <w:rFonts w:ascii="Times New Roman" w:hAnsi="Times New Roman"/>
          <w:sz w:val="28"/>
          <w:szCs w:val="28"/>
        </w:rPr>
        <w:t>Аквакультура</w:t>
      </w:r>
      <w:proofErr w:type="spellEnd"/>
      <w:r w:rsidRPr="00CF62F3">
        <w:rPr>
          <w:rFonts w:ascii="Times New Roman" w:hAnsi="Times New Roman"/>
          <w:sz w:val="28"/>
          <w:szCs w:val="28"/>
        </w:rPr>
        <w:t>», пуск первой очереди теплиц ООО «ТК «</w:t>
      </w:r>
      <w:proofErr w:type="spellStart"/>
      <w:r w:rsidRPr="00CF62F3">
        <w:rPr>
          <w:rFonts w:ascii="Times New Roman" w:hAnsi="Times New Roman"/>
          <w:sz w:val="28"/>
          <w:szCs w:val="28"/>
        </w:rPr>
        <w:t>Тоншаловский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», возрождение базы отдыха «Верхняя Рыбинка», пуск линии розлива питьевой воды ООО «Вологодский Родник», открытие торгового комплекса «Мир дерева». </w:t>
      </w:r>
      <w:proofErr w:type="gramEnd"/>
    </w:p>
    <w:p w:rsidR="00C47979" w:rsidRPr="00CF62F3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 2018 году в активе Череповецкого района насчитывалось </w:t>
      </w:r>
      <w:r w:rsidR="0036794B" w:rsidRPr="00CF62F3">
        <w:rPr>
          <w:rFonts w:ascii="Times New Roman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25</w:t>
      </w:r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инвестиционных площадок общей площадью порядка 483,1 га.</w:t>
      </w:r>
    </w:p>
    <w:p w:rsidR="00C47979" w:rsidRPr="00CF62F3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0"/>
        <w:gridCol w:w="1985"/>
        <w:gridCol w:w="1701"/>
      </w:tblGrid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Разрешенное использование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Количество площадок, ед.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 xml:space="preserve">Общая площадь, </w:t>
            </w:r>
            <w:proofErr w:type="gramStart"/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га</w:t>
            </w:r>
            <w:proofErr w:type="gramEnd"/>
          </w:p>
        </w:tc>
      </w:tr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Промышленное производство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307,9</w:t>
            </w:r>
          </w:p>
        </w:tc>
      </w:tr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Сельское хозяйство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154,5</w:t>
            </w:r>
          </w:p>
        </w:tc>
      </w:tr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Торговля и придорожный сервис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13,8</w:t>
            </w:r>
          </w:p>
        </w:tc>
      </w:tr>
      <w:tr w:rsidR="00C47979" w:rsidRPr="00CF62F3" w:rsidTr="00BB44D1">
        <w:trPr>
          <w:cantSplit/>
          <w:trHeight w:val="60"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Жилищное строительство, в т.ч. комплексная застройка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sz w:val="24"/>
                <w:szCs w:val="28"/>
              </w:rPr>
              <w:t>7,0</w:t>
            </w:r>
          </w:p>
        </w:tc>
      </w:tr>
      <w:tr w:rsidR="00C47979" w:rsidRPr="00CF62F3" w:rsidTr="00BB44D1">
        <w:trPr>
          <w:cantSplit/>
        </w:trPr>
        <w:tc>
          <w:tcPr>
            <w:tcW w:w="5670" w:type="dxa"/>
            <w:vAlign w:val="center"/>
          </w:tcPr>
          <w:p w:rsidR="00C47979" w:rsidRPr="00CF62F3" w:rsidRDefault="00C47979" w:rsidP="00BB44D1">
            <w:pPr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985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b/>
                <w:sz w:val="24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C47979" w:rsidRPr="00CF62F3" w:rsidRDefault="00C47979" w:rsidP="00BB44D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CF62F3">
              <w:rPr>
                <w:rFonts w:ascii="Times New Roman" w:eastAsia="Times New Roman" w:hAnsi="Times New Roman"/>
                <w:b/>
                <w:sz w:val="24"/>
                <w:szCs w:val="28"/>
              </w:rPr>
              <w:t>483,1</w:t>
            </w:r>
          </w:p>
        </w:tc>
      </w:tr>
    </w:tbl>
    <w:p w:rsidR="00C47979" w:rsidRPr="00CF62F3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На всех инвестиционных площадках имеется возможность подключения к сетям электроснабжения. Возможность подключения к сетям газоснабжения существует на территории трех сельских поселений: </w:t>
      </w:r>
      <w:proofErr w:type="spellStart"/>
      <w:r w:rsidRPr="00CF62F3">
        <w:rPr>
          <w:rFonts w:ascii="Times New Roman" w:eastAsia="Times New Roman" w:hAnsi="Times New Roman" w:cs="Times New Roman"/>
          <w:sz w:val="28"/>
          <w:szCs w:val="28"/>
        </w:rPr>
        <w:t>Нелазского</w:t>
      </w:r>
      <w:proofErr w:type="spellEnd"/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F62F3">
        <w:rPr>
          <w:rFonts w:ascii="Times New Roman" w:eastAsia="Times New Roman" w:hAnsi="Times New Roman" w:cs="Times New Roman"/>
          <w:sz w:val="28"/>
          <w:szCs w:val="28"/>
        </w:rPr>
        <w:t>Малечкинского</w:t>
      </w:r>
      <w:proofErr w:type="spellEnd"/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F62F3">
        <w:rPr>
          <w:rFonts w:ascii="Times New Roman" w:eastAsia="Times New Roman" w:hAnsi="Times New Roman" w:cs="Times New Roman"/>
          <w:sz w:val="28"/>
          <w:szCs w:val="28"/>
        </w:rPr>
        <w:t>Тоншаловского</w:t>
      </w:r>
      <w:proofErr w:type="spellEnd"/>
      <w:r w:rsidRPr="00CF62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F62F3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CF62F3">
        <w:rPr>
          <w:rFonts w:ascii="Times New Roman" w:hAnsi="Times New Roman" w:cs="Times New Roman"/>
          <w:sz w:val="28"/>
          <w:szCs w:val="28"/>
        </w:rPr>
        <w:t xml:space="preserve"> содействия инвестициям в Череповецком районе реализованы следующие мероприятия: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осуществляется сопровождение инвестиционных проектов </w:t>
      </w:r>
      <w:r w:rsidRPr="00CF62F3">
        <w:rPr>
          <w:rFonts w:ascii="Times New Roman" w:hAnsi="Times New Roman"/>
          <w:sz w:val="28"/>
          <w:szCs w:val="28"/>
        </w:rPr>
        <w:br/>
        <w:t>и ведется их мониторинг на протяжении всего периода реализации;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>разработан и регулярно обновляется реестр свободных инвестиционных площадок и инвестиционных предложений;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разработан и регулярно обновляется инвестиционный паспорт района;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функционирует рабочая группа по инвестиционному развитию Череповецкого муниципального района;</w:t>
      </w:r>
    </w:p>
    <w:p w:rsidR="00C47979" w:rsidRPr="00CF62F3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реализован институт инвестиционного уполномоченного.</w:t>
      </w:r>
    </w:p>
    <w:p w:rsidR="00C47979" w:rsidRPr="00CF62F3" w:rsidRDefault="00C47979" w:rsidP="00C47979">
      <w:pPr>
        <w:tabs>
          <w:tab w:val="left" w:pos="993"/>
        </w:tabs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ab/>
      </w:r>
    </w:p>
    <w:p w:rsidR="00C47979" w:rsidRPr="00CF62F3" w:rsidRDefault="00C47979" w:rsidP="00C4797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Неравномерность уровня экономического развития территории Череповецкого района (концентрация инвестиций, рабочих мест и населения в пригородных сельских поселениях, дисбаланс рынка труда).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Дефицит крупных инвестиционных проектов для комплексного развития всех сфер экономики и социального сектора.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Недостаточный уровень развития механизма государственно-частного партнерства для привлечения инвестиций в ускоренное развитие экономики и социальной сферы района.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Ограниченность внутреннего рынка доступных инвестиционных ресурсов. Неразвитый механизм привлечения «длинных» денег, проектного финансирования.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Недостаточный уровень рентабельности отдельных организаций </w:t>
      </w:r>
      <w:r w:rsidRPr="00CF62F3">
        <w:rPr>
          <w:rFonts w:ascii="Times New Roman" w:hAnsi="Times New Roman"/>
          <w:sz w:val="28"/>
          <w:szCs w:val="28"/>
        </w:rPr>
        <w:br/>
        <w:t>и, как следствие, ограниченность привлечения собственных средств организаций в процессы инвестирования.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Высокая степень износа основных фондов, требующая повышенных объемов инвестиций для модернизации и поддержания конкурентоспособности. 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Высокая степень износа и недостаточная развитость инженерной </w:t>
      </w:r>
      <w:r w:rsidRPr="00CF62F3">
        <w:rPr>
          <w:rFonts w:ascii="Times New Roman" w:hAnsi="Times New Roman"/>
          <w:sz w:val="28"/>
          <w:szCs w:val="28"/>
        </w:rPr>
        <w:br/>
        <w:t>и транспортной инфраструктуры района.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Скудность местного бюджета практически полностью ограничивает возможности бюджетного инвестирования, применения механизмов </w:t>
      </w:r>
      <w:proofErr w:type="spellStart"/>
      <w:r w:rsidRPr="00CF62F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, предоставления муниципальных гарантий </w:t>
      </w:r>
      <w:r w:rsidRPr="00CF62F3">
        <w:rPr>
          <w:rFonts w:ascii="Times New Roman" w:hAnsi="Times New Roman"/>
          <w:sz w:val="28"/>
          <w:szCs w:val="28"/>
        </w:rPr>
        <w:br/>
        <w:t>по привлекаемым кредитам, залогового обеспечения и других форм бюджетной поддержки реализуемых инвестиционных проектов.</w:t>
      </w:r>
    </w:p>
    <w:p w:rsidR="00C47979" w:rsidRPr="00CF62F3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Город Череповец имеет статус территории опережающего социально-экономического развития (постановление Правительства Российской Федерации от 07.08.2018 № 939), что является оттягивающим фактором для создания новых предприятий на территории района.</w:t>
      </w:r>
    </w:p>
    <w:p w:rsidR="00C47979" w:rsidRPr="00CF62F3" w:rsidRDefault="00C47979" w:rsidP="0036794B">
      <w:pPr>
        <w:jc w:val="both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E17F77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Основные цели и задачи Подпрограммы 3, сроки ее реализации</w:t>
      </w:r>
    </w:p>
    <w:p w:rsidR="00C47979" w:rsidRPr="00CF62F3" w:rsidRDefault="00C47979" w:rsidP="00C47979">
      <w:pPr>
        <w:shd w:val="clear" w:color="auto" w:fill="FFFFFF"/>
        <w:ind w:left="710"/>
        <w:contextualSpacing/>
        <w:jc w:val="center"/>
        <w:rPr>
          <w:b/>
        </w:rPr>
      </w:pPr>
    </w:p>
    <w:p w:rsidR="00C47979" w:rsidRPr="00CF62F3" w:rsidRDefault="00C47979" w:rsidP="006C2CA9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Подпрограммы 3 – р</w:t>
      </w:r>
      <w:r w:rsidRPr="00CF62F3">
        <w:rPr>
          <w:rFonts w:ascii="Times New Roman" w:hAnsi="Times New Roman" w:cs="Times New Roman"/>
          <w:sz w:val="28"/>
          <w:szCs w:val="28"/>
        </w:rPr>
        <w:t>азвитие инвестиционной деятельности на территории Череповецкого района.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7979" w:rsidRPr="00CF62F3" w:rsidRDefault="00C47979" w:rsidP="006C2C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094EE3" w:rsidRPr="00CF62F3" w:rsidRDefault="00094EE3" w:rsidP="006C2C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lastRenderedPageBreak/>
        <w:t>Создание благоприятных условий для реализации инвестиционных проектов на территории района.</w:t>
      </w: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Развитие и модернизация транспортной и инженерной инфраструктуры.</w:t>
      </w: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Pr="00CF62F3">
        <w:rPr>
          <w:rFonts w:ascii="Times New Roman" w:hAnsi="Times New Roman"/>
          <w:sz w:val="28"/>
          <w:szCs w:val="28"/>
        </w:rPr>
        <w:br/>
        <w:t>и/или техническую и технологическую модернизацию.</w:t>
      </w: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Совершенствование условий для развития </w:t>
      </w:r>
      <w:proofErr w:type="spellStart"/>
      <w:r w:rsidRPr="00CF62F3">
        <w:rPr>
          <w:rFonts w:ascii="Times New Roman" w:hAnsi="Times New Roman"/>
          <w:sz w:val="28"/>
          <w:szCs w:val="28"/>
        </w:rPr>
        <w:t>муниципально-частного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партнерства на территории района.</w:t>
      </w: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Сопровождение инвестиционных проектов, реализуемых </w:t>
      </w:r>
      <w:r w:rsidR="0036794B" w:rsidRPr="00CF62F3">
        <w:rPr>
          <w:rFonts w:ascii="Times New Roman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C47979" w:rsidRPr="00CF62F3" w:rsidRDefault="00C47979" w:rsidP="006C2CA9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CF62F3">
        <w:rPr>
          <w:rFonts w:ascii="Times New Roman" w:hAnsi="Times New Roman"/>
          <w:sz w:val="28"/>
          <w:szCs w:val="28"/>
        </w:rPr>
        <w:t>имиджевой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инвестиционной политики района.</w:t>
      </w:r>
    </w:p>
    <w:p w:rsidR="00C47979" w:rsidRPr="00CF62F3" w:rsidRDefault="00C47979" w:rsidP="006C2CA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Срок реализации Подпрограммы 3: 2020-202</w:t>
      </w:r>
      <w:r w:rsidR="00C002A2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годы.</w:t>
      </w:r>
    </w:p>
    <w:p w:rsidR="00C47979" w:rsidRPr="00CF62F3" w:rsidRDefault="00C47979" w:rsidP="00C47979">
      <w:pPr>
        <w:ind w:left="284" w:hanging="284"/>
        <w:contextualSpacing/>
        <w:rPr>
          <w:rFonts w:ascii="Times New Roman" w:hAnsi="Times New Roman" w:cs="Times New Roman"/>
          <w:sz w:val="28"/>
        </w:rPr>
      </w:pPr>
    </w:p>
    <w:p w:rsidR="00C47979" w:rsidRPr="00CF62F3" w:rsidRDefault="00C47979" w:rsidP="0036794B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F62F3">
        <w:rPr>
          <w:rFonts w:ascii="Times New Roman" w:hAnsi="Times New Roman"/>
          <w:b/>
          <w:bCs/>
          <w:sz w:val="28"/>
          <w:szCs w:val="28"/>
        </w:rPr>
        <w:t>Перечень мероприятий Подпрограммы 3</w:t>
      </w:r>
    </w:p>
    <w:p w:rsidR="00C47979" w:rsidRPr="00CF62F3" w:rsidRDefault="00C47979" w:rsidP="0036794B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C47979" w:rsidRPr="00CF62F3" w:rsidRDefault="00C47979" w:rsidP="006C2CA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CF62F3">
        <w:rPr>
          <w:rFonts w:ascii="Times New Roman" w:hAnsi="Times New Roman" w:cs="Times New Roman"/>
          <w:sz w:val="28"/>
        </w:rPr>
        <w:t>Для достижения поставленных целей и решения задач необходимо реализовать следующие основные мероприятия.</w:t>
      </w:r>
    </w:p>
    <w:p w:rsidR="00C47979" w:rsidRPr="00CF62F3" w:rsidRDefault="00C47979" w:rsidP="006C2CA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62F3">
        <w:rPr>
          <w:rFonts w:ascii="Times New Roman" w:hAnsi="Times New Roman"/>
          <w:sz w:val="28"/>
          <w:szCs w:val="28"/>
        </w:rPr>
        <w:t>Мероприятие 3.1 – 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СМИ.</w:t>
      </w:r>
      <w:proofErr w:type="gramEnd"/>
    </w:p>
    <w:p w:rsidR="00C47979" w:rsidRPr="00CF62F3" w:rsidRDefault="00C47979" w:rsidP="006C2CA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Мероприятие 3.2 – обеспечение участия представителей района </w:t>
      </w:r>
      <w:r w:rsidRPr="00CF62F3">
        <w:rPr>
          <w:rFonts w:ascii="Times New Roman" w:hAnsi="Times New Roman"/>
          <w:sz w:val="28"/>
          <w:szCs w:val="28"/>
        </w:rPr>
        <w:br/>
        <w:t xml:space="preserve">в мероприятиях, инвестиционной направленности: форумах, круглых столах, выставках, деловых встречах семинарах и конференциях. </w:t>
      </w:r>
    </w:p>
    <w:p w:rsidR="00C47979" w:rsidRPr="00CF62F3" w:rsidRDefault="00C47979" w:rsidP="006C2C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Цель мероприятий – повышение информированности инвесторов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об инвестиционных площадках и инвестиционных предложениях Череповецкого района и поддержание уровня наших компетенций </w:t>
      </w:r>
      <w:r w:rsidRPr="00CF62F3">
        <w:rPr>
          <w:rFonts w:ascii="Times New Roman" w:hAnsi="Times New Roman" w:cs="Times New Roman"/>
          <w:sz w:val="28"/>
          <w:szCs w:val="28"/>
        </w:rPr>
        <w:br/>
        <w:t>по направлению.</w:t>
      </w:r>
    </w:p>
    <w:p w:rsidR="00C94ADE" w:rsidRPr="00CF62F3" w:rsidRDefault="00C94ADE" w:rsidP="006C2CA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Мероприятие 3.3 – разработка программы развития муниципального образования ЧМР</w:t>
      </w:r>
      <w:r w:rsidR="00C5465F" w:rsidRPr="00CF62F3">
        <w:rPr>
          <w:rFonts w:ascii="Times New Roman" w:hAnsi="Times New Roman"/>
          <w:sz w:val="28"/>
          <w:szCs w:val="28"/>
        </w:rPr>
        <w:t>.</w:t>
      </w:r>
    </w:p>
    <w:p w:rsidR="00C5465F" w:rsidRPr="00CF62F3" w:rsidRDefault="00C5465F" w:rsidP="006C2C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всесторонний анализ территории, поиск источников эффективности и роста социально-экономического развития территории в целях обеспечения сбалансированного и устойчивого развития.</w:t>
      </w:r>
    </w:p>
    <w:p w:rsidR="00A04F66" w:rsidRPr="00CF62F3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F66" w:rsidRPr="00CF62F3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F66" w:rsidRPr="00CF62F3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4. Ресурсное обеспечение Подпрограммы 3</w:t>
      </w: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3 планируется привлечение средств бюджета района. Финансовые затраты на ее реализацию составят </w:t>
      </w:r>
      <w:r w:rsidR="00C002A2" w:rsidRPr="00CF62F3">
        <w:rPr>
          <w:rFonts w:ascii="Times New Roman" w:hAnsi="Times New Roman"/>
          <w:sz w:val="28"/>
          <w:szCs w:val="28"/>
        </w:rPr>
        <w:t>2 843</w:t>
      </w:r>
      <w:r w:rsidRPr="00CF62F3">
        <w:rPr>
          <w:rFonts w:ascii="Times New Roman" w:hAnsi="Times New Roman"/>
          <w:sz w:val="28"/>
          <w:szCs w:val="28"/>
        </w:rPr>
        <w:t xml:space="preserve">,0 тыс. руб. (приложение 1 Подпрограммы 3), в т.ч. </w:t>
      </w: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2020 году – 30,0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2021 году – 83,0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2022 году – 9</w:t>
      </w:r>
      <w:r w:rsidR="00C002A2" w:rsidRPr="00CF62F3">
        <w:rPr>
          <w:rFonts w:ascii="Times New Roman" w:hAnsi="Times New Roman"/>
          <w:sz w:val="28"/>
          <w:szCs w:val="28"/>
        </w:rPr>
        <w:t>2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2023 году – 790,0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 2024 году – </w:t>
      </w:r>
      <w:r w:rsidR="00C002A2" w:rsidRPr="00CF62F3">
        <w:rPr>
          <w:rFonts w:ascii="Times New Roman" w:hAnsi="Times New Roman"/>
          <w:sz w:val="28"/>
          <w:szCs w:val="28"/>
        </w:rPr>
        <w:t>3</w:t>
      </w:r>
      <w:r w:rsidRPr="00CF62F3">
        <w:rPr>
          <w:rFonts w:ascii="Times New Roman" w:hAnsi="Times New Roman"/>
          <w:sz w:val="28"/>
          <w:szCs w:val="28"/>
        </w:rPr>
        <w:t>40,0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2025 году – 3</w:t>
      </w:r>
      <w:r w:rsidR="00C002A2" w:rsidRPr="00CF62F3">
        <w:rPr>
          <w:rFonts w:ascii="Times New Roman" w:hAnsi="Times New Roman"/>
          <w:sz w:val="28"/>
          <w:szCs w:val="28"/>
        </w:rPr>
        <w:t>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AA496E" w:rsidRPr="00CF62F3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в 2026 году – 3</w:t>
      </w:r>
      <w:r w:rsidR="00C002A2" w:rsidRPr="00CF62F3">
        <w:rPr>
          <w:rFonts w:ascii="Times New Roman" w:hAnsi="Times New Roman"/>
          <w:sz w:val="28"/>
          <w:szCs w:val="28"/>
        </w:rPr>
        <w:t>4</w:t>
      </w:r>
      <w:r w:rsidRPr="00CF62F3">
        <w:rPr>
          <w:rFonts w:ascii="Times New Roman" w:hAnsi="Times New Roman"/>
          <w:sz w:val="28"/>
          <w:szCs w:val="28"/>
        </w:rPr>
        <w:t>0,0 тыс. руб.</w:t>
      </w:r>
    </w:p>
    <w:p w:rsidR="00AA496E" w:rsidRPr="00CF62F3" w:rsidRDefault="00AA496E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3 </w:t>
      </w:r>
      <w:r w:rsidRPr="00CF62F3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3.</w:t>
      </w:r>
    </w:p>
    <w:p w:rsidR="00C47979" w:rsidRPr="00CF62F3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47979" w:rsidRPr="00CF62F3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3</w:t>
      </w:r>
    </w:p>
    <w:p w:rsidR="00C47979" w:rsidRPr="00CF62F3" w:rsidRDefault="00C47979" w:rsidP="00C47979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6C2CA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Череповецкий район – </w:t>
      </w:r>
      <w:proofErr w:type="spellStart"/>
      <w:r w:rsidRPr="00CF62F3">
        <w:rPr>
          <w:rFonts w:ascii="Times New Roman" w:hAnsi="Times New Roman"/>
          <w:sz w:val="28"/>
          <w:szCs w:val="28"/>
        </w:rPr>
        <w:t>инвестиционно</w:t>
      </w:r>
      <w:r w:rsidR="00C5465F" w:rsidRPr="00CF62F3">
        <w:rPr>
          <w:rFonts w:ascii="Times New Roman" w:hAnsi="Times New Roman"/>
          <w:sz w:val="28"/>
          <w:szCs w:val="28"/>
        </w:rPr>
        <w:t>-</w:t>
      </w:r>
      <w:r w:rsidRPr="00CF62F3">
        <w:rPr>
          <w:rFonts w:ascii="Times New Roman" w:hAnsi="Times New Roman"/>
          <w:sz w:val="28"/>
          <w:szCs w:val="28"/>
        </w:rPr>
        <w:t>привлекательная</w:t>
      </w:r>
      <w:proofErr w:type="spellEnd"/>
      <w:r w:rsidRPr="00CF62F3">
        <w:rPr>
          <w:rFonts w:ascii="Times New Roman" w:hAnsi="Times New Roman"/>
          <w:sz w:val="28"/>
          <w:szCs w:val="28"/>
        </w:rPr>
        <w:t xml:space="preserve"> территория </w:t>
      </w:r>
      <w:r w:rsidRPr="00CF62F3">
        <w:rPr>
          <w:rFonts w:ascii="Times New Roman" w:hAnsi="Times New Roman"/>
          <w:sz w:val="28"/>
          <w:szCs w:val="28"/>
        </w:rPr>
        <w:br/>
        <w:t>для местных инвесторов, инвесторов из других регионов и зарубежных инвесторов, создающ</w:t>
      </w:r>
      <w:r w:rsidR="00922237" w:rsidRPr="00CF62F3">
        <w:rPr>
          <w:rFonts w:ascii="Times New Roman" w:hAnsi="Times New Roman"/>
          <w:sz w:val="28"/>
          <w:szCs w:val="28"/>
        </w:rPr>
        <w:t>ая</w:t>
      </w:r>
      <w:r w:rsidRPr="00CF62F3">
        <w:rPr>
          <w:rFonts w:ascii="Times New Roman" w:hAnsi="Times New Roman"/>
          <w:sz w:val="28"/>
          <w:szCs w:val="28"/>
        </w:rPr>
        <w:t xml:space="preserve"> особые условия для роста их конкурентоспособности. Механизм государственно-частного партнерства является важным фактором социально-экономического развития в решении вопросов финансирования проектов в различных общественно значимых сферах района. </w:t>
      </w:r>
    </w:p>
    <w:p w:rsidR="00C47979" w:rsidRPr="00CF62F3" w:rsidRDefault="00C47979" w:rsidP="006C2CA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62F3">
        <w:rPr>
          <w:rFonts w:ascii="Times New Roman" w:hAnsi="Times New Roman"/>
          <w:sz w:val="28"/>
          <w:szCs w:val="28"/>
        </w:rPr>
        <w:t>Реализация Подпрограммы 3</w:t>
      </w:r>
      <w:r w:rsidRPr="00CF62F3">
        <w:rPr>
          <w:rFonts w:ascii="Times New Roman" w:hAnsi="Times New Roman" w:cs="Times New Roman"/>
          <w:sz w:val="28"/>
          <w:szCs w:val="28"/>
        </w:rPr>
        <w:t xml:space="preserve"> позволит добиться: </w:t>
      </w:r>
    </w:p>
    <w:p w:rsidR="00C47979" w:rsidRPr="00CF62F3" w:rsidRDefault="00C47979" w:rsidP="006C2CA9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Увеличения объема инвестиций в основной капитал </w:t>
      </w:r>
      <w:r w:rsidRPr="00CF62F3">
        <w:rPr>
          <w:rFonts w:ascii="Times New Roman" w:hAnsi="Times New Roman"/>
          <w:sz w:val="28"/>
          <w:szCs w:val="28"/>
        </w:rPr>
        <w:br/>
        <w:t>(за исключением бюджетных средств) на душу населения к 202</w:t>
      </w:r>
      <w:r w:rsidR="002D5284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</w:t>
      </w:r>
      <w:r w:rsidRPr="00CF62F3">
        <w:rPr>
          <w:rFonts w:ascii="Times New Roman" w:hAnsi="Times New Roman"/>
          <w:sz w:val="28"/>
          <w:szCs w:val="28"/>
        </w:rPr>
        <w:br/>
        <w:t>до 9,</w:t>
      </w:r>
      <w:r w:rsidR="00C002A2" w:rsidRPr="00CF62F3">
        <w:rPr>
          <w:rFonts w:ascii="Times New Roman" w:hAnsi="Times New Roman"/>
          <w:sz w:val="28"/>
          <w:szCs w:val="28"/>
        </w:rPr>
        <w:t>31</w:t>
      </w:r>
      <w:r w:rsidRPr="00CF62F3">
        <w:rPr>
          <w:rFonts w:ascii="Times New Roman" w:hAnsi="Times New Roman"/>
          <w:sz w:val="28"/>
          <w:szCs w:val="28"/>
        </w:rPr>
        <w:t xml:space="preserve"> тыс. руб.</w:t>
      </w:r>
    </w:p>
    <w:p w:rsidR="00C47979" w:rsidRPr="00CF62F3" w:rsidRDefault="00C47979" w:rsidP="006C2CA9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Реализации в период 2020-202</w:t>
      </w:r>
      <w:r w:rsidR="002D5284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годы не менее </w:t>
      </w:r>
      <w:r w:rsidR="00C002A2" w:rsidRPr="00CF62F3">
        <w:rPr>
          <w:rFonts w:ascii="Times New Roman" w:hAnsi="Times New Roman"/>
          <w:sz w:val="28"/>
          <w:szCs w:val="28"/>
        </w:rPr>
        <w:t>80</w:t>
      </w:r>
      <w:r w:rsidRPr="00CF62F3">
        <w:rPr>
          <w:rFonts w:ascii="Times New Roman" w:hAnsi="Times New Roman"/>
          <w:sz w:val="28"/>
          <w:szCs w:val="28"/>
        </w:rPr>
        <w:t xml:space="preserve"> инвестиционных проектов.</w:t>
      </w:r>
    </w:p>
    <w:p w:rsidR="00C5465F" w:rsidRPr="00CF62F3" w:rsidRDefault="00C5465F" w:rsidP="006C2CA9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Разработ</w:t>
      </w:r>
      <w:r w:rsidR="00D34E91" w:rsidRPr="00CF62F3">
        <w:rPr>
          <w:rFonts w:ascii="Times New Roman" w:hAnsi="Times New Roman"/>
          <w:sz w:val="28"/>
          <w:szCs w:val="28"/>
        </w:rPr>
        <w:t>ки</w:t>
      </w:r>
      <w:r w:rsidRPr="00CF62F3">
        <w:rPr>
          <w:rFonts w:ascii="Times New Roman" w:hAnsi="Times New Roman"/>
          <w:sz w:val="28"/>
          <w:szCs w:val="28"/>
        </w:rPr>
        <w:t xml:space="preserve"> программы развития </w:t>
      </w:r>
      <w:r w:rsidR="002D5284" w:rsidRPr="00CF62F3">
        <w:rPr>
          <w:rFonts w:ascii="Times New Roman" w:hAnsi="Times New Roman"/>
          <w:sz w:val="28"/>
          <w:szCs w:val="28"/>
        </w:rPr>
        <w:t xml:space="preserve">1 </w:t>
      </w:r>
      <w:r w:rsidRPr="00CF62F3">
        <w:rPr>
          <w:rFonts w:ascii="Times New Roman" w:hAnsi="Times New Roman"/>
          <w:sz w:val="28"/>
          <w:szCs w:val="28"/>
        </w:rPr>
        <w:t>муниципального образования ЧМР.</w:t>
      </w:r>
    </w:p>
    <w:p w:rsidR="00C47979" w:rsidRPr="00CF62F3" w:rsidRDefault="00C47979" w:rsidP="006C2CA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/>
          <w:sz w:val="28"/>
          <w:szCs w:val="28"/>
          <w:lang w:eastAsia="ru-RU"/>
        </w:rPr>
        <w:t>Сведения о показателях (индикаторах) Подпрограммы 3 и методика их расчета представлены в приложениях 3 и 4 Подпрограммы 3.</w:t>
      </w:r>
    </w:p>
    <w:p w:rsidR="00C47979" w:rsidRPr="00CF62F3" w:rsidRDefault="00C47979" w:rsidP="00C47979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47979" w:rsidRPr="00CF62F3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Подпрограмме 3</w:t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7F2AB5" w:rsidRPr="00CF62F3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CF62F3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CF62F3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47979" w:rsidRPr="00CF62F3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3 </w:t>
      </w:r>
    </w:p>
    <w:p w:rsidR="002D6C12" w:rsidRPr="00CF62F3" w:rsidRDefault="002D6C12" w:rsidP="002D6C1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2"/>
        <w:gridCol w:w="1044"/>
        <w:gridCol w:w="1044"/>
        <w:gridCol w:w="1044"/>
        <w:gridCol w:w="1044"/>
        <w:gridCol w:w="1044"/>
        <w:gridCol w:w="1044"/>
        <w:gridCol w:w="1047"/>
        <w:gridCol w:w="293"/>
      </w:tblGrid>
      <w:tr w:rsidR="002D6C12" w:rsidRPr="00CF62F3" w:rsidTr="002D6C12">
        <w:trPr>
          <w:gridAfter w:val="1"/>
          <w:wAfter w:w="99" w:type="pct"/>
          <w:trHeight w:val="207"/>
        </w:trPr>
        <w:tc>
          <w:tcPr>
            <w:tcW w:w="2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4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2D6C12" w:rsidRPr="00CF62F3" w:rsidTr="002D6C12">
        <w:trPr>
          <w:gridAfter w:val="1"/>
          <w:wAfter w:w="99" w:type="pct"/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CF62F3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6C12" w:rsidRPr="00CF62F3" w:rsidTr="002D6C12">
        <w:trPr>
          <w:trHeight w:val="300"/>
        </w:trPr>
        <w:tc>
          <w:tcPr>
            <w:tcW w:w="2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Pr="00CF62F3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D6C12" w:rsidRPr="00CF62F3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6C12" w:rsidRPr="00CF62F3" w:rsidRDefault="002D6C12" w:rsidP="002D6C12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D6C12" w:rsidRPr="00CF62F3" w:rsidRDefault="002D6C12" w:rsidP="002D6C12">
      <w:pPr>
        <w:widowControl w:val="0"/>
        <w:autoSpaceDE w:val="0"/>
        <w:autoSpaceDN w:val="0"/>
        <w:adjustRightInd w:val="0"/>
        <w:ind w:left="9639"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C479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94B" w:rsidRPr="00CF62F3" w:rsidRDefault="0036794B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к Подпрограмме 3  </w:t>
      </w:r>
    </w:p>
    <w:p w:rsidR="00C47979" w:rsidRPr="00CF62F3" w:rsidRDefault="00C47979" w:rsidP="00C4797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C47979" w:rsidRPr="00CF62F3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Ресурсное обеспечение и перечень мероприятий Подпрограммы 3 за счет средств бюджета района </w:t>
      </w:r>
    </w:p>
    <w:p w:rsidR="00534FC3" w:rsidRPr="00CF62F3" w:rsidRDefault="00534FC3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5244"/>
        <w:gridCol w:w="2550"/>
        <w:gridCol w:w="850"/>
        <w:gridCol w:w="851"/>
        <w:gridCol w:w="850"/>
        <w:gridCol w:w="851"/>
        <w:gridCol w:w="850"/>
        <w:gridCol w:w="852"/>
        <w:gridCol w:w="852"/>
      </w:tblGrid>
      <w:tr w:rsidR="00534FC3" w:rsidRPr="00CF62F3" w:rsidTr="007F2AB5">
        <w:trPr>
          <w:trHeight w:val="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Ответственный исполнитель,            </w:t>
            </w: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534FC3" w:rsidRPr="00CF62F3" w:rsidTr="007F2AB5">
        <w:trPr>
          <w:trHeight w:val="6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2026 год</w:t>
            </w:r>
          </w:p>
        </w:tc>
      </w:tr>
      <w:tr w:rsidR="00534FC3" w:rsidRPr="00CF62F3" w:rsidTr="007F2AB5">
        <w:trPr>
          <w:trHeight w:val="6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</w:t>
            </w:r>
          </w:p>
        </w:tc>
      </w:tr>
      <w:tr w:rsidR="00534FC3" w:rsidRPr="00CF62F3" w:rsidTr="007F2AB5">
        <w:trPr>
          <w:trHeight w:val="60"/>
        </w:trPr>
        <w:tc>
          <w:tcPr>
            <w:tcW w:w="72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CF62F3" w:rsidRDefault="00534FC3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  <w:r w:rsidR="007F2AB5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«Содействие развитию инвестиций в Череповецком муниципальном районе на 2020-2026 годы» </w:t>
            </w:r>
          </w:p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всего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b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340,0</w:t>
            </w:r>
          </w:p>
        </w:tc>
      </w:tr>
      <w:tr w:rsidR="00534FC3" w:rsidRPr="00CF62F3" w:rsidTr="007F2AB5">
        <w:trPr>
          <w:trHeight w:val="113"/>
        </w:trPr>
        <w:tc>
          <w:tcPr>
            <w:tcW w:w="72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rPr>
                <w:rFonts w:ascii="Times New Roman" w:hAnsi="Times New Roman" w:cs="Times New Roman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340,0</w:t>
            </w:r>
          </w:p>
        </w:tc>
      </w:tr>
      <w:tr w:rsidR="00534FC3" w:rsidRPr="00CF62F3" w:rsidTr="007F2AB5">
        <w:trPr>
          <w:trHeight w:val="80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pStyle w:val="af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gramStart"/>
            <w:r w:rsidRPr="00CF62F3">
              <w:rPr>
                <w:rFonts w:ascii="Times New Roman" w:hAnsi="Times New Roman"/>
                <w:szCs w:val="24"/>
              </w:rPr>
              <w:t xml:space="preserve">Подготовка презентационных </w:t>
            </w:r>
            <w:r w:rsidRPr="00CF62F3">
              <w:rPr>
                <w:rFonts w:ascii="Times New Roman" w:hAnsi="Times New Roman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2F0F35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  <w:r w:rsidR="002F0F35"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285,0</w:t>
            </w:r>
          </w:p>
        </w:tc>
      </w:tr>
      <w:tr w:rsidR="00534FC3" w:rsidRPr="00CF62F3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CF62F3">
              <w:rPr>
                <w:rFonts w:ascii="Times New Roman" w:hAnsi="Times New Roman"/>
                <w:szCs w:val="24"/>
              </w:rPr>
              <w:t>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2F0F35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</w:tr>
      <w:tr w:rsidR="00534FC3" w:rsidRPr="00CF62F3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CF62F3">
              <w:rPr>
                <w:rFonts w:ascii="Times New Roman" w:hAnsi="Times New Roman"/>
              </w:rPr>
              <w:t>Разработка программы развития муниципального образования ЧМР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0031F1" w:rsidP="000031F1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</w:t>
            </w:r>
            <w:r w:rsidR="00534FC3"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2F0F35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  <w:r w:rsidR="00534FC3"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534FC3" w:rsidRPr="00CF62F3" w:rsidTr="007F2AB5">
        <w:trPr>
          <w:trHeight w:val="71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Мероприятие 3.4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 w:rsidRPr="00CF62F3">
              <w:rPr>
                <w:rFonts w:ascii="Times New Roman" w:hAnsi="Times New Roman"/>
              </w:rPr>
              <w:t>Членский взнос - союз Вологодская торгово-промышленная палата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Pr="00CF62F3" w:rsidRDefault="00534FC3" w:rsidP="00534FC3"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6E037D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4FC3"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Pr="00CF62F3" w:rsidRDefault="00534FC3" w:rsidP="00534FC3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5,0</w:t>
            </w:r>
          </w:p>
        </w:tc>
      </w:tr>
    </w:tbl>
    <w:p w:rsidR="002D6C12" w:rsidRPr="00CF62F3" w:rsidRDefault="002D6C12" w:rsidP="002D6C12">
      <w:pPr>
        <w:ind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534FC3" w:rsidRPr="00CF62F3" w:rsidRDefault="00534FC3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9D3FDC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</w:t>
      </w:r>
      <w:r w:rsidR="00C47979" w:rsidRPr="00CF62F3">
        <w:rPr>
          <w:rFonts w:ascii="Times New Roman" w:hAnsi="Times New Roman" w:cs="Times New Roman"/>
          <w:sz w:val="28"/>
          <w:szCs w:val="28"/>
        </w:rPr>
        <w:t xml:space="preserve">риложение 3 </w:t>
      </w:r>
      <w:r w:rsidR="00C47979" w:rsidRPr="00CF62F3">
        <w:rPr>
          <w:rFonts w:ascii="Times New Roman" w:hAnsi="Times New Roman" w:cs="Times New Roman"/>
          <w:sz w:val="28"/>
          <w:szCs w:val="28"/>
        </w:rPr>
        <w:br/>
        <w:t>к Подпрограмме 3</w:t>
      </w:r>
    </w:p>
    <w:p w:rsidR="0036794B" w:rsidRPr="00CF62F3" w:rsidRDefault="0036794B" w:rsidP="0036794B">
      <w:pPr>
        <w:ind w:left="12191" w:right="-31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Подпрограммы 3 </w:t>
      </w:r>
    </w:p>
    <w:p w:rsidR="00C47979" w:rsidRPr="00CF62F3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542"/>
        <w:gridCol w:w="2308"/>
        <w:gridCol w:w="3933"/>
        <w:gridCol w:w="692"/>
        <w:gridCol w:w="813"/>
        <w:gridCol w:w="813"/>
        <w:gridCol w:w="813"/>
        <w:gridCol w:w="813"/>
        <w:gridCol w:w="813"/>
        <w:gridCol w:w="813"/>
        <w:gridCol w:w="813"/>
        <w:gridCol w:w="813"/>
        <w:gridCol w:w="807"/>
      </w:tblGrid>
      <w:tr w:rsidR="002D5284" w:rsidRPr="00CF62F3" w:rsidTr="00D62712">
        <w:trPr>
          <w:trHeight w:val="103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направленные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2D5284" w:rsidRPr="00CF62F3" w:rsidTr="00D62712">
        <w:trPr>
          <w:trHeight w:val="249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D5284" w:rsidRPr="00CF62F3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CF62F3" w:rsidRDefault="002D5284" w:rsidP="0085539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D62712" w:rsidRPr="00CF62F3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EC4C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Задача 1-9 Подпрограммы 3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8553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F203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F20394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D62712" w:rsidRPr="00CF62F3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2712" w:rsidRPr="00CF62F3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855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F203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0394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62712" w:rsidRPr="00CF62F3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EC4C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712" w:rsidRPr="00CF62F3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8553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CF62F3" w:rsidRDefault="00D62712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CF62F3" w:rsidRDefault="00D62712" w:rsidP="00EE0A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47979" w:rsidRPr="00CF62F3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6A5AC8" w:rsidRDefault="006A5AC8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C47979" w:rsidRPr="00CF62F3" w:rsidRDefault="009D3FDC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</w:t>
      </w:r>
      <w:r w:rsidR="00C47979" w:rsidRPr="00CF62F3">
        <w:rPr>
          <w:rFonts w:ascii="Times New Roman" w:hAnsi="Times New Roman" w:cs="Times New Roman"/>
          <w:sz w:val="28"/>
          <w:szCs w:val="28"/>
        </w:rPr>
        <w:t xml:space="preserve">риложение 4 </w:t>
      </w:r>
      <w:r w:rsidR="00C47979" w:rsidRPr="00CF62F3">
        <w:rPr>
          <w:rFonts w:ascii="Times New Roman" w:hAnsi="Times New Roman" w:cs="Times New Roman"/>
          <w:sz w:val="28"/>
          <w:szCs w:val="28"/>
        </w:rPr>
        <w:br/>
        <w:t>к Подпрограмме 3</w:t>
      </w:r>
    </w:p>
    <w:p w:rsidR="00C47979" w:rsidRPr="00CF62F3" w:rsidRDefault="00C47979" w:rsidP="00C479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</w:p>
    <w:p w:rsidR="00C47979" w:rsidRPr="00CF62F3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3</w:t>
      </w:r>
    </w:p>
    <w:p w:rsidR="00C47979" w:rsidRPr="00CF62F3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5193"/>
        <w:gridCol w:w="1564"/>
        <w:gridCol w:w="7455"/>
      </w:tblGrid>
      <w:tr w:rsidR="00C47979" w:rsidRPr="00CF62F3" w:rsidTr="002D5284">
        <w:trPr>
          <w:trHeight w:val="515"/>
        </w:trPr>
        <w:tc>
          <w:tcPr>
            <w:tcW w:w="194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C47979" w:rsidRPr="00CF62F3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CF62F3" w:rsidRDefault="00C47979" w:rsidP="004F50B7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Объем инвестиций в основной капитал </w:t>
            </w:r>
            <w:r w:rsidR="00855393" w:rsidRPr="00CF62F3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t>(за исключением бюджетных средств) на душу населения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CF62F3" w:rsidRDefault="00C47979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</w:tr>
      <w:tr w:rsidR="00C47979" w:rsidRPr="00CF62F3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CF62F3" w:rsidRDefault="00C47979" w:rsidP="004F50B7">
            <w:pPr>
              <w:pStyle w:val="ConsPlusNormal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CF62F3" w:rsidRDefault="00C47979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CF62F3" w:rsidRDefault="00C47979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по данным мониторинга инвестиционной деятельности на территории района</w:t>
            </w:r>
          </w:p>
        </w:tc>
      </w:tr>
      <w:tr w:rsidR="00D34E91" w:rsidRPr="00CF62F3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D34E91" w:rsidRPr="00CF62F3" w:rsidRDefault="00D34E91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D34E91" w:rsidRPr="00CF62F3" w:rsidRDefault="00D34E91" w:rsidP="004F50B7">
            <w:pPr>
              <w:pStyle w:val="ConsPlusNormal"/>
              <w:ind w:left="34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D34E91" w:rsidRPr="00CF62F3" w:rsidRDefault="00D34E91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D34E91" w:rsidRPr="00CF62F3" w:rsidRDefault="008706E5" w:rsidP="008706E5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Количество разработанных программ развития муниципального образования ЧМР в соответствии с заключенным договором </w:t>
            </w:r>
          </w:p>
        </w:tc>
      </w:tr>
    </w:tbl>
    <w:p w:rsidR="004F50B7" w:rsidRPr="00CF62F3" w:rsidRDefault="004F50B7" w:rsidP="00C47979">
      <w:pPr>
        <w:sectPr w:rsidR="004F50B7" w:rsidRPr="00CF62F3" w:rsidSect="000567E5">
          <w:headerReference w:type="default" r:id="rId21"/>
          <w:pgSz w:w="16838" w:h="11906" w:orient="landscape" w:code="9"/>
          <w:pgMar w:top="851" w:right="1134" w:bottom="993" w:left="1134" w:header="567" w:footer="567" w:gutter="0"/>
          <w:cols w:space="708"/>
          <w:titlePg/>
          <w:docGrid w:linePitch="360"/>
        </w:sectPr>
      </w:pPr>
    </w:p>
    <w:p w:rsidR="006A5AC8" w:rsidRDefault="006A5AC8" w:rsidP="004F50B7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Подпрограмма 4 «Содействие развитию торговли в Череповецком муниципальном районе на 2020-202</w:t>
      </w:r>
      <w:r w:rsidR="002D5284" w:rsidRPr="00CF62F3">
        <w:rPr>
          <w:rFonts w:ascii="Times New Roman" w:hAnsi="Times New Roman" w:cs="Times New Roman"/>
          <w:b/>
          <w:sz w:val="28"/>
          <w:szCs w:val="28"/>
        </w:rPr>
        <w:t>6</w:t>
      </w:r>
      <w:r w:rsidRPr="00CF62F3">
        <w:rPr>
          <w:rFonts w:ascii="Times New Roman" w:hAnsi="Times New Roman" w:cs="Times New Roman"/>
          <w:b/>
          <w:sz w:val="28"/>
          <w:szCs w:val="28"/>
        </w:rPr>
        <w:t xml:space="preserve"> годы» </w:t>
      </w:r>
      <w:r w:rsidRPr="00CF62F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2AB5" w:rsidRPr="00CF62F3">
        <w:rPr>
          <w:rFonts w:ascii="Times New Roman" w:hAnsi="Times New Roman" w:cs="Times New Roman"/>
          <w:sz w:val="28"/>
          <w:szCs w:val="28"/>
        </w:rPr>
        <w:t xml:space="preserve">- </w:t>
      </w:r>
      <w:r w:rsidRPr="00CF62F3">
        <w:rPr>
          <w:rFonts w:ascii="Times New Roman" w:hAnsi="Times New Roman" w:cs="Times New Roman"/>
          <w:sz w:val="28"/>
          <w:szCs w:val="28"/>
        </w:rPr>
        <w:t>Подпрограмма 4)</w:t>
      </w:r>
    </w:p>
    <w:p w:rsidR="004F50B7" w:rsidRPr="00CF62F3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Паспорт Подпрограммы 4</w:t>
      </w:r>
    </w:p>
    <w:p w:rsidR="004F50B7" w:rsidRPr="00CF62F3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CF62F3" w:rsidTr="004F50B7">
        <w:tc>
          <w:tcPr>
            <w:tcW w:w="4005" w:type="dxa"/>
          </w:tcPr>
          <w:p w:rsidR="004F50B7" w:rsidRPr="00CF62F3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F50B7" w:rsidRPr="00CF62F3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CF62F3" w:rsidRDefault="004F50B7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«Содействие развитию торговли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Череповецком муниципальном районе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на 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4F50B7" w:rsidRPr="00CF62F3" w:rsidTr="004F50B7">
        <w:tc>
          <w:tcPr>
            <w:tcW w:w="4005" w:type="dxa"/>
          </w:tcPr>
          <w:p w:rsidR="004F50B7" w:rsidRPr="00CF62F3" w:rsidRDefault="004F50B7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4</w:t>
            </w:r>
          </w:p>
        </w:tc>
        <w:tc>
          <w:tcPr>
            <w:tcW w:w="5493" w:type="dxa"/>
          </w:tcPr>
          <w:p w:rsidR="004F50B7" w:rsidRPr="00CF62F3" w:rsidRDefault="000031F1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4F50B7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4F50B7" w:rsidRPr="00CF62F3" w:rsidTr="004F50B7">
        <w:trPr>
          <w:trHeight w:val="624"/>
        </w:trPr>
        <w:tc>
          <w:tcPr>
            <w:tcW w:w="4005" w:type="dxa"/>
            <w:vAlign w:val="center"/>
          </w:tcPr>
          <w:p w:rsidR="004F50B7" w:rsidRPr="00CF62F3" w:rsidRDefault="00855393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4F50B7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  <w:vAlign w:val="center"/>
          </w:tcPr>
          <w:p w:rsidR="004F50B7" w:rsidRPr="00CF62F3" w:rsidRDefault="004F50B7" w:rsidP="004F50B7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развития сферы потребительского рынка на территории района</w:t>
            </w:r>
          </w:p>
        </w:tc>
      </w:tr>
      <w:tr w:rsidR="004F50B7" w:rsidRPr="00CF62F3" w:rsidTr="00855393">
        <w:trPr>
          <w:trHeight w:val="2727"/>
        </w:trPr>
        <w:tc>
          <w:tcPr>
            <w:tcW w:w="4005" w:type="dxa"/>
          </w:tcPr>
          <w:p w:rsidR="004F50B7" w:rsidRPr="00CF62F3" w:rsidRDefault="00855393" w:rsidP="004F50B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4F50B7"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Создание благоприятных условий для развития торговли, общественного питания и бытовых услуг, содействие развитию конкуренции.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Создание благоприятных условий для развития торговых объектов «шаговой доступности».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предприятиями торговли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и сферы услуг в целях стимулирования развития торговли на селе.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Создание условий для сохранения и развития развозной торговли в малонаселенных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 труднодоступных населенных пунктах. 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Поддержка системы потребкооперации, реализация мероприятий по сотрудничеству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 организациями потребительской кооперации. 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надзорными органами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по выявлению и устранению незаконной продажи товаров, алкогольной продукции, продуктов питания, в том числе некачественных, просроченных, фальсифицированных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и контрафактных.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Проведение семинаров, конференций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      </w:r>
          </w:p>
          <w:p w:rsidR="004F50B7" w:rsidRPr="00CF62F3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Взаимодействие с Территориальным отделом Управления Федеральной службы по надзору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в сфере защиты прав потребителей и благополучия прав человека по Вологодской области 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по вопросам защиты прав потребителей в сфере торговли, общественного питания и бытового обслуживания населения.</w:t>
            </w:r>
          </w:p>
        </w:tc>
      </w:tr>
    </w:tbl>
    <w:p w:rsidR="004F50B7" w:rsidRPr="00CF62F3" w:rsidRDefault="004F50B7" w:rsidP="004F50B7">
      <w:r w:rsidRPr="00CF62F3"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CF62F3" w:rsidTr="00855393">
        <w:tc>
          <w:tcPr>
            <w:tcW w:w="4005" w:type="dxa"/>
          </w:tcPr>
          <w:p w:rsidR="004F50B7" w:rsidRPr="00CF62F3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  <w:r w:rsidR="00EC23E4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елевые индикаторы и показатели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CF62F3" w:rsidRDefault="009F24D5" w:rsidP="004F50B7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1. </w:t>
            </w:r>
            <w:r w:rsidR="004F50B7" w:rsidRPr="00CF62F3">
              <w:rPr>
                <w:rFonts w:ascii="Times New Roman" w:eastAsia="Calibri" w:hAnsi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к уровню 2017 года</w:t>
            </w:r>
            <w:r w:rsidR="004F50B7" w:rsidRPr="00CF62F3">
              <w:rPr>
                <w:rFonts w:ascii="Times New Roman" w:hAnsi="Times New Roman"/>
                <w:sz w:val="24"/>
                <w:szCs w:val="24"/>
              </w:rPr>
              <w:t>, %</w:t>
            </w:r>
          </w:p>
          <w:p w:rsidR="009F24D5" w:rsidRPr="00CF62F3" w:rsidRDefault="009F24D5" w:rsidP="009F24D5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2. Количество малонаселенных и (или) труднодоступных населенных пунктов, в которые фактически осуществлялась доставка продовольственных товаров, ед.</w:t>
            </w:r>
          </w:p>
          <w:p w:rsidR="009F24D5" w:rsidRPr="00CF62F3" w:rsidRDefault="009F24D5" w:rsidP="009F24D5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предпринимателем), ед.</w:t>
            </w:r>
          </w:p>
        </w:tc>
      </w:tr>
      <w:tr w:rsidR="004F50B7" w:rsidRPr="00CF62F3" w:rsidTr="00855393">
        <w:tc>
          <w:tcPr>
            <w:tcW w:w="4005" w:type="dxa"/>
          </w:tcPr>
          <w:p w:rsidR="004F50B7" w:rsidRPr="00CF62F3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4</w:t>
            </w:r>
          </w:p>
        </w:tc>
        <w:tc>
          <w:tcPr>
            <w:tcW w:w="5493" w:type="dxa"/>
          </w:tcPr>
          <w:p w:rsidR="004F50B7" w:rsidRPr="00CF62F3" w:rsidRDefault="004F50B7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F50B7" w:rsidRPr="00CF62F3" w:rsidTr="00855393">
        <w:trPr>
          <w:trHeight w:val="2182"/>
        </w:trPr>
        <w:tc>
          <w:tcPr>
            <w:tcW w:w="4005" w:type="dxa"/>
          </w:tcPr>
          <w:p w:rsidR="004F50B7" w:rsidRPr="00CF62F3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 </w:t>
            </w:r>
          </w:p>
          <w:p w:rsidR="004F50B7" w:rsidRPr="00CF62F3" w:rsidRDefault="004F50B7" w:rsidP="0085539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1974F6" w:rsidRPr="00CF62F3" w:rsidRDefault="004F50B7" w:rsidP="001974F6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2020-202</w:t>
            </w:r>
            <w:r w:rsidR="002D5284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составляет: </w:t>
            </w:r>
            <w:r w:rsidR="00912B4C"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06EF" w:rsidRPr="00CF62F3">
              <w:rPr>
                <w:rFonts w:ascii="Times New Roman" w:hAnsi="Times New Roman" w:cs="Times New Roman"/>
                <w:sz w:val="24"/>
                <w:szCs w:val="24"/>
              </w:rPr>
              <w:t>4 566,5</w:t>
            </w:r>
            <w:r w:rsidR="001974F6" w:rsidRPr="00CF62F3">
              <w:rPr>
                <w:sz w:val="24"/>
                <w:szCs w:val="24"/>
              </w:rPr>
              <w:t xml:space="preserve"> </w:t>
            </w:r>
            <w:r w:rsidR="001974F6" w:rsidRPr="00CF62F3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 – 1 985,3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2021 – 3 945,8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2022 – 5 815,8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 w:rsidR="00895DFF" w:rsidRPr="00CF6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814,8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0031F1" w:rsidRPr="00CF62F3">
              <w:rPr>
                <w:rFonts w:ascii="Times New Roman" w:hAnsi="Times New Roman" w:cs="Times New Roman"/>
                <w:sz w:val="24"/>
                <w:szCs w:val="24"/>
              </w:rPr>
              <w:t>6 885,0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6"/>
                <w:szCs w:val="26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912B4C"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922237"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5284" w:rsidRPr="00CF62F3" w:rsidRDefault="002D5284" w:rsidP="002D5284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912B4C"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  <w:r w:rsidR="00A241CE"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974F6" w:rsidRPr="00CF62F3" w:rsidRDefault="001974F6" w:rsidP="001974F6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областного бюджета </w:t>
            </w:r>
            <w:r w:rsidR="00447B52"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4BE7" w:rsidRPr="00CF62F3">
              <w:rPr>
                <w:rFonts w:ascii="Times New Roman" w:hAnsi="Times New Roman" w:cs="Times New Roman"/>
                <w:sz w:val="24"/>
                <w:szCs w:val="24"/>
              </w:rPr>
              <w:t>8 657,4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уб., в том числе по годам: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2020 – 1 885,3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2021 – 3 323,5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2022 – 4 534,5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2023 – 5 366,8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r w:rsidR="002A7A52" w:rsidRPr="00CF62F3">
              <w:rPr>
                <w:rFonts w:ascii="Times New Roman" w:hAnsi="Times New Roman" w:cs="Times New Roman"/>
                <w:sz w:val="24"/>
                <w:szCs w:val="24"/>
              </w:rPr>
              <w:t>5 833,5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A241CE" w:rsidRPr="00CF62F3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r w:rsidR="00912B4C" w:rsidRPr="00CF62F3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5284" w:rsidRPr="00CF62F3" w:rsidRDefault="002D5284" w:rsidP="00912B4C">
            <w:pPr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r w:rsidR="00912B4C" w:rsidRPr="00CF62F3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4F50B7" w:rsidRPr="00CF62F3" w:rsidTr="00855393">
        <w:tc>
          <w:tcPr>
            <w:tcW w:w="4005" w:type="dxa"/>
          </w:tcPr>
          <w:p w:rsidR="004F50B7" w:rsidRPr="00CF62F3" w:rsidRDefault="004F50B7" w:rsidP="004F50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4</w:t>
            </w:r>
          </w:p>
        </w:tc>
        <w:tc>
          <w:tcPr>
            <w:tcW w:w="5493" w:type="dxa"/>
          </w:tcPr>
          <w:p w:rsidR="004F50B7" w:rsidRPr="00CF62F3" w:rsidRDefault="009F24D5" w:rsidP="0085539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4F50B7"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20</w:t>
            </w:r>
            <w:r w:rsidR="004F50B7" w:rsidRPr="00CF62F3">
              <w:rPr>
                <w:rFonts w:ascii="Times New Roman" w:hAnsi="Times New Roman"/>
                <w:sz w:val="24"/>
                <w:szCs w:val="24"/>
              </w:rPr>
              <w:t>2</w:t>
            </w:r>
            <w:r w:rsidR="00EC0344" w:rsidRPr="00CF62F3">
              <w:rPr>
                <w:rFonts w:ascii="Times New Roman" w:hAnsi="Times New Roman"/>
                <w:sz w:val="24"/>
                <w:szCs w:val="24"/>
              </w:rPr>
              <w:t>6</w:t>
            </w:r>
            <w:r w:rsidR="004F50B7"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составит не менее 1</w:t>
            </w:r>
            <w:r w:rsidR="004F50B7" w:rsidRPr="00CF62F3">
              <w:rPr>
                <w:rFonts w:ascii="Times New Roman" w:hAnsi="Times New Roman"/>
                <w:sz w:val="24"/>
                <w:szCs w:val="24"/>
              </w:rPr>
              <w:t>1</w:t>
            </w:r>
            <w:r w:rsidR="00EC0344" w:rsidRPr="00CF62F3">
              <w:rPr>
                <w:rFonts w:ascii="Times New Roman" w:hAnsi="Times New Roman"/>
                <w:sz w:val="24"/>
                <w:szCs w:val="24"/>
              </w:rPr>
              <w:t>7,1</w:t>
            </w:r>
            <w:r w:rsidR="004F50B7"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>% к уровню 2017 года.</w:t>
            </w:r>
          </w:p>
          <w:p w:rsidR="009F24D5" w:rsidRPr="00CF62F3" w:rsidRDefault="009F24D5" w:rsidP="0085539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товаров, в 202</w:t>
            </w:r>
            <w:r w:rsidR="004F6017" w:rsidRPr="00CF6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составит не менее </w:t>
            </w:r>
            <w:r w:rsidR="003549B5" w:rsidRPr="00CF62F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9F24D5" w:rsidRPr="00CF62F3" w:rsidRDefault="009F24D5" w:rsidP="009F24D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 и организацией (индивидуальным предпринимателем), составит не менее 3 лет.</w:t>
            </w:r>
          </w:p>
        </w:tc>
      </w:tr>
    </w:tbl>
    <w:p w:rsidR="004F50B7" w:rsidRPr="00CF62F3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956301" w:rsidP="00855393">
      <w:pPr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1. </w:t>
      </w:r>
      <w:r w:rsidR="004F50B7" w:rsidRPr="00CF62F3">
        <w:rPr>
          <w:rFonts w:ascii="Times New Roman" w:hAnsi="Times New Roman"/>
          <w:b/>
          <w:sz w:val="28"/>
          <w:szCs w:val="28"/>
        </w:rPr>
        <w:t>Характеристика сферы потребительского рынка на территории Череповецкого района, проблемы, на решение которых направлена Подпрограмма 4</w:t>
      </w:r>
    </w:p>
    <w:p w:rsidR="004F50B7" w:rsidRPr="00CF62F3" w:rsidRDefault="004F50B7" w:rsidP="004F50B7">
      <w:pPr>
        <w:pStyle w:val="a3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Ситуация на потребительском рынке</w:t>
      </w:r>
      <w:r w:rsidR="00855393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 xml:space="preserve">района в 2018 году оставалась стабильной, население района не испытывало недостатка в товарах и услугах.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62F3">
        <w:rPr>
          <w:rFonts w:ascii="Times New Roman" w:hAnsi="Times New Roman"/>
          <w:sz w:val="28"/>
          <w:szCs w:val="28"/>
        </w:rPr>
        <w:t>Торговлю на территории района согласно данным дислокации осуществляют 311 торговых объектов (в т.ч. 10 торговых сетей: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62F3">
        <w:rPr>
          <w:rFonts w:ascii="Times New Roman" w:hAnsi="Times New Roman"/>
          <w:sz w:val="28"/>
          <w:szCs w:val="28"/>
        </w:rPr>
        <w:t>«Пятерочка», «</w:t>
      </w:r>
      <w:proofErr w:type="spellStart"/>
      <w:r w:rsidRPr="00CF62F3">
        <w:rPr>
          <w:rFonts w:ascii="Times New Roman" w:hAnsi="Times New Roman"/>
          <w:sz w:val="28"/>
          <w:szCs w:val="28"/>
        </w:rPr>
        <w:t>Дикси</w:t>
      </w:r>
      <w:proofErr w:type="spellEnd"/>
      <w:r w:rsidRPr="00CF62F3">
        <w:rPr>
          <w:rFonts w:ascii="Times New Roman" w:hAnsi="Times New Roman"/>
          <w:sz w:val="28"/>
          <w:szCs w:val="28"/>
        </w:rPr>
        <w:t>», «Бристоль», «Семья», «Каравай», «Северный градус», «</w:t>
      </w:r>
      <w:proofErr w:type="spellStart"/>
      <w:r w:rsidRPr="00CF62F3">
        <w:rPr>
          <w:rFonts w:ascii="Times New Roman" w:hAnsi="Times New Roman"/>
          <w:sz w:val="28"/>
          <w:szCs w:val="28"/>
        </w:rPr>
        <w:t>Пищеторг</w:t>
      </w:r>
      <w:proofErr w:type="spellEnd"/>
      <w:r w:rsidRPr="00CF62F3">
        <w:rPr>
          <w:rFonts w:ascii="Times New Roman" w:hAnsi="Times New Roman"/>
          <w:sz w:val="28"/>
          <w:szCs w:val="28"/>
        </w:rPr>
        <w:t>», «Северный», «Светофор», «Красно-Белое»).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 </w:t>
      </w:r>
      <w:r w:rsidRPr="00CF62F3">
        <w:rPr>
          <w:rFonts w:ascii="Times New Roman" w:eastAsia="Calibri" w:hAnsi="Times New Roman"/>
          <w:sz w:val="28"/>
          <w:szCs w:val="28"/>
        </w:rPr>
        <w:t>Обеспеченность населения торговыми площадями составляет 414,4 кв</w:t>
      </w:r>
      <w:proofErr w:type="gramStart"/>
      <w:r w:rsidRPr="00CF62F3">
        <w:rPr>
          <w:rFonts w:ascii="Times New Roman" w:eastAsia="Calibri" w:hAnsi="Times New Roman"/>
          <w:sz w:val="28"/>
          <w:szCs w:val="28"/>
        </w:rPr>
        <w:t>.м</w:t>
      </w:r>
      <w:proofErr w:type="gramEnd"/>
      <w:r w:rsidRPr="00CF62F3">
        <w:rPr>
          <w:rFonts w:ascii="Times New Roman" w:eastAsia="Calibri" w:hAnsi="Times New Roman"/>
          <w:sz w:val="28"/>
          <w:szCs w:val="28"/>
        </w:rPr>
        <w:t xml:space="preserve"> на 1000 человек населения </w:t>
      </w:r>
      <w:r w:rsidRPr="00CF62F3">
        <w:rPr>
          <w:rFonts w:ascii="Times New Roman" w:eastAsia="Calibri" w:hAnsi="Times New Roman"/>
          <w:sz w:val="28"/>
          <w:szCs w:val="28"/>
        </w:rPr>
        <w:br/>
        <w:t>при нормативе 320,3 кв.м.</w:t>
      </w:r>
      <w:r w:rsidRPr="00CF62F3">
        <w:rPr>
          <w:rFonts w:ascii="Times New Roman" w:hAnsi="Times New Roman"/>
          <w:sz w:val="28"/>
          <w:szCs w:val="28"/>
        </w:rPr>
        <w:t xml:space="preserve">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Сохранена сельская торговля. Налажено взаимодействие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с предприятиями потребкооперации. Развозная торговля организована </w:t>
      </w:r>
      <w:r w:rsidR="00855393" w:rsidRPr="00CF62F3">
        <w:rPr>
          <w:rFonts w:ascii="Times New Roman" w:eastAsia="Calibri" w:hAnsi="Times New Roman"/>
          <w:sz w:val="28"/>
          <w:szCs w:val="28"/>
        </w:rPr>
        <w:br/>
      </w:r>
      <w:r w:rsidRPr="00CF62F3">
        <w:rPr>
          <w:rFonts w:ascii="Times New Roman" w:hAnsi="Times New Roman"/>
          <w:sz w:val="28"/>
          <w:szCs w:val="28"/>
        </w:rPr>
        <w:t>в 300</w:t>
      </w:r>
      <w:r w:rsidRPr="00CF62F3">
        <w:rPr>
          <w:rFonts w:ascii="Times New Roman" w:eastAsia="Calibri" w:hAnsi="Times New Roman"/>
          <w:sz w:val="28"/>
          <w:szCs w:val="28"/>
        </w:rPr>
        <w:t xml:space="preserve"> труднодоступных и малонаселенных деревнях.</w:t>
      </w:r>
    </w:p>
    <w:p w:rsidR="004F50B7" w:rsidRPr="00CF62F3" w:rsidRDefault="004F50B7" w:rsidP="004F50B7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Субсидию на возмещение части затрат на ГСМ в общей сумме </w:t>
      </w:r>
      <w:r w:rsidRPr="00CF62F3">
        <w:rPr>
          <w:rFonts w:ascii="Times New Roman" w:hAnsi="Times New Roman" w:cs="Times New Roman"/>
          <w:sz w:val="28"/>
          <w:szCs w:val="28"/>
        </w:rPr>
        <w:br/>
        <w:t>484,7 тыс. руб. получили 7 предприятий и 2 индивидуальных предпринимателя (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Большедворское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ПО,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Сурковское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ПО, </w:t>
      </w:r>
      <w:r w:rsidRPr="00CF62F3">
        <w:rPr>
          <w:rFonts w:ascii="Times New Roman" w:hAnsi="Times New Roman" w:cs="Times New Roman"/>
          <w:sz w:val="28"/>
          <w:szCs w:val="28"/>
        </w:rPr>
        <w:br/>
        <w:t>ООО «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Коротовское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», ООО «Надежда», ООО ПТК «Росы»,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Мусорское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ПО,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Мяксинское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62F3">
        <w:rPr>
          <w:rFonts w:ascii="Times New Roman" w:hAnsi="Times New Roman" w:cs="Times New Roman"/>
          <w:sz w:val="28"/>
          <w:szCs w:val="28"/>
        </w:rPr>
        <w:t>СельПО</w:t>
      </w:r>
      <w:proofErr w:type="spellEnd"/>
      <w:r w:rsidRPr="00CF62F3">
        <w:rPr>
          <w:rFonts w:ascii="Times New Roman" w:hAnsi="Times New Roman" w:cs="Times New Roman"/>
          <w:sz w:val="28"/>
          <w:szCs w:val="28"/>
        </w:rPr>
        <w:t xml:space="preserve">, ИП Демичева Н.М, ИП Головин А.С.). 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Развит продуктовый патриотизм населения, когда жители в первую очередь отдают предпочтение продукции, произведенной в Вологодской области.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Под брендом «Настоящий Вологодский продукт» в районе работает </w:t>
      </w:r>
      <w:r w:rsidRPr="00CF62F3">
        <w:rPr>
          <w:rFonts w:ascii="Times New Roman" w:hAnsi="Times New Roman"/>
          <w:sz w:val="28"/>
          <w:szCs w:val="28"/>
        </w:rPr>
        <w:br/>
        <w:t xml:space="preserve">3 магазина, 2 из </w:t>
      </w:r>
      <w:proofErr w:type="gramStart"/>
      <w:r w:rsidRPr="00CF62F3">
        <w:rPr>
          <w:rFonts w:ascii="Times New Roman" w:hAnsi="Times New Roman"/>
          <w:sz w:val="28"/>
          <w:szCs w:val="28"/>
        </w:rPr>
        <w:t>которых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 присоединились к проекту в 2018 году. 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Оборот розничной т</w:t>
      </w:r>
      <w:r w:rsidR="00855393" w:rsidRPr="00CF62F3">
        <w:rPr>
          <w:rFonts w:ascii="Times New Roman" w:eastAsia="Calibri" w:hAnsi="Times New Roman"/>
          <w:sz w:val="28"/>
          <w:szCs w:val="28"/>
        </w:rPr>
        <w:t>орговли за пять лет вырос на 32</w:t>
      </w:r>
      <w:r w:rsidRPr="00CF62F3">
        <w:rPr>
          <w:rFonts w:ascii="Times New Roman" w:eastAsia="Calibri" w:hAnsi="Times New Roman"/>
          <w:sz w:val="28"/>
          <w:szCs w:val="28"/>
        </w:rPr>
        <w:t>%, с 2,66 млрд. руб. в 2013 году до 3,52 млрд. руб. в 2017 году, аналогичную динамику демонстрирует и сфера услуг.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За пять лет на территории района было открыто и реконструировано </w:t>
      </w:r>
      <w:r w:rsidRPr="00CF62F3">
        <w:rPr>
          <w:rFonts w:ascii="Times New Roman" w:eastAsia="Calibri" w:hAnsi="Times New Roman"/>
          <w:sz w:val="28"/>
          <w:szCs w:val="28"/>
        </w:rPr>
        <w:br/>
        <w:t>48 торговых объектов.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Активно развивается сфера придорожного сервиса. В 2016-2017 году были построены торгово-гостиничный комплекс «Лукоморье» </w:t>
      </w:r>
      <w:r w:rsidRPr="00CF62F3">
        <w:rPr>
          <w:rFonts w:ascii="Times New Roman" w:eastAsia="Calibri" w:hAnsi="Times New Roman"/>
          <w:sz w:val="28"/>
          <w:szCs w:val="28"/>
        </w:rPr>
        <w:br/>
        <w:t>и АЗС «</w:t>
      </w:r>
      <w:proofErr w:type="spellStart"/>
      <w:r w:rsidRPr="00CF62F3">
        <w:rPr>
          <w:rFonts w:ascii="Times New Roman" w:eastAsia="Calibri" w:hAnsi="Times New Roman"/>
          <w:sz w:val="28"/>
          <w:szCs w:val="28"/>
        </w:rPr>
        <w:t>Вест-Маркет</w:t>
      </w:r>
      <w:proofErr w:type="spellEnd"/>
      <w:r w:rsidRPr="00CF62F3">
        <w:rPr>
          <w:rFonts w:ascii="Times New Roman" w:eastAsia="Calibri" w:hAnsi="Times New Roman"/>
          <w:sz w:val="28"/>
          <w:szCs w:val="28"/>
        </w:rPr>
        <w:t>», а также реконструирован торгово-гостиничный комплекс «Лукошко</w:t>
      </w:r>
      <w:r w:rsidRPr="00CF62F3">
        <w:rPr>
          <w:rFonts w:ascii="Times New Roman" w:hAnsi="Times New Roman"/>
          <w:sz w:val="28"/>
          <w:szCs w:val="28"/>
        </w:rPr>
        <w:t>».</w:t>
      </w: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>Ключевые проблемы и вызовы</w:t>
      </w:r>
    </w:p>
    <w:p w:rsidR="004F50B7" w:rsidRPr="00CF62F3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Невысокая покупательная способность населения, </w:t>
      </w:r>
      <w:r w:rsidRPr="00CF62F3">
        <w:rPr>
          <w:rFonts w:ascii="Times New Roman" w:eastAsia="Calibri" w:hAnsi="Times New Roman"/>
          <w:sz w:val="28"/>
          <w:szCs w:val="28"/>
        </w:rPr>
        <w:br/>
        <w:t>не способствующая росту предпринимательской активности в торговле.</w:t>
      </w:r>
    </w:p>
    <w:p w:rsidR="004F50B7" w:rsidRPr="00CF62F3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Территориальная близость к городу Череповец, способствует оттоку потенциальных покупателей.</w:t>
      </w:r>
    </w:p>
    <w:p w:rsidR="004F50B7" w:rsidRPr="00CF62F3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Закрытие торговых объектов в сельской местности, в связи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с отсутствием прибыли. Этому способствует уменьшение численности населения, отток жителей села в более крупные населенные пункты, близкая </w:t>
      </w:r>
      <w:r w:rsidRPr="00CF62F3">
        <w:rPr>
          <w:rFonts w:ascii="Times New Roman" w:eastAsia="Calibri" w:hAnsi="Times New Roman"/>
          <w:sz w:val="28"/>
          <w:szCs w:val="28"/>
        </w:rPr>
        <w:lastRenderedPageBreak/>
        <w:t>расположенность крупных сетевых торговых объектов с широким ассортиментом и более доступными ценами.</w:t>
      </w:r>
    </w:p>
    <w:p w:rsidR="004F50B7" w:rsidRPr="00CF62F3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У</w:t>
      </w:r>
      <w:r w:rsidRPr="00CF62F3">
        <w:rPr>
          <w:rFonts w:ascii="Times New Roman" w:eastAsia="Calibri" w:hAnsi="Times New Roman"/>
          <w:sz w:val="28"/>
          <w:szCs w:val="28"/>
        </w:rPr>
        <w:t xml:space="preserve">силение налогового бремени (налог на имущество по кадастровой стоимости) и ужесточение государственного регулирования торговли (ЕГАИС, </w:t>
      </w:r>
      <w:proofErr w:type="spellStart"/>
      <w:r w:rsidRPr="00CF62F3">
        <w:rPr>
          <w:rFonts w:ascii="Times New Roman" w:eastAsia="Calibri" w:hAnsi="Times New Roman"/>
          <w:sz w:val="28"/>
          <w:szCs w:val="28"/>
        </w:rPr>
        <w:t>онлайн</w:t>
      </w:r>
      <w:proofErr w:type="spellEnd"/>
      <w:r w:rsidRPr="00CF62F3">
        <w:rPr>
          <w:rFonts w:ascii="Times New Roman" w:eastAsia="Calibri" w:hAnsi="Times New Roman"/>
          <w:sz w:val="28"/>
          <w:szCs w:val="28"/>
        </w:rPr>
        <w:t xml:space="preserve"> кассы).</w:t>
      </w:r>
    </w:p>
    <w:p w:rsidR="004F50B7" w:rsidRPr="00CF62F3" w:rsidRDefault="004F50B7" w:rsidP="004F50B7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F50B7" w:rsidRPr="00CF62F3" w:rsidRDefault="00956301" w:rsidP="00956301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2. </w:t>
      </w:r>
      <w:r w:rsidR="004F50B7" w:rsidRPr="00CF62F3">
        <w:rPr>
          <w:rFonts w:ascii="Times New Roman" w:hAnsi="Times New Roman"/>
          <w:b/>
          <w:sz w:val="28"/>
          <w:szCs w:val="28"/>
        </w:rPr>
        <w:t>Основные цели и задачи Подпрограммы 4, сроки ее реализации</w:t>
      </w:r>
    </w:p>
    <w:p w:rsidR="004F50B7" w:rsidRPr="00CF62F3" w:rsidRDefault="004F50B7" w:rsidP="004F50B7">
      <w:pPr>
        <w:shd w:val="clear" w:color="auto" w:fill="FFFFFF"/>
        <w:ind w:left="710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4F50B7" w:rsidRPr="00CF62F3" w:rsidRDefault="004F50B7" w:rsidP="006C2CA9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Подпрограммы</w:t>
      </w:r>
      <w:r w:rsidR="005B08EF"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развитие сферы потребительского рынка 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территории района</w:t>
      </w: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F50B7" w:rsidRPr="00CF62F3" w:rsidRDefault="004F50B7" w:rsidP="006C2CA9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Приоритетными направлениями развития сферы потребительского рынка на территории Череповецкого района признаны: сохранение 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развитие действующей сети предприятий торговли, обеспечение развозной торговли в малонаселенных и труднодоступных населенных пунктах, развитие сферы услуг, обеспечение доступности товаров и услуг </w:t>
      </w:r>
      <w:r w:rsidRPr="00CF6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для населения района. </w:t>
      </w:r>
    </w:p>
    <w:p w:rsidR="004F50B7" w:rsidRPr="00CF62F3" w:rsidRDefault="004F50B7" w:rsidP="006C2CA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Pr="00CF62F3">
        <w:rPr>
          <w:rFonts w:ascii="Times New Roman" w:hAnsi="Times New Roman"/>
          <w:sz w:val="28"/>
          <w:szCs w:val="28"/>
        </w:rPr>
        <w:br/>
        <w:t>в области развития экономики</w:t>
      </w:r>
      <w:r w:rsidR="002745AA" w:rsidRPr="00CF62F3">
        <w:rPr>
          <w:rFonts w:ascii="Times New Roman" w:hAnsi="Times New Roman"/>
          <w:sz w:val="28"/>
          <w:szCs w:val="28"/>
        </w:rPr>
        <w:t>,</w:t>
      </w:r>
      <w:r w:rsidRPr="00CF62F3">
        <w:rPr>
          <w:rFonts w:ascii="Times New Roman" w:hAnsi="Times New Roman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включают в себя:  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Создание условий для сохранения и развития развозной торговли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в малонаселенных и труднодоступных населенных пунктах. 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Поддержка системы потребкооперации, реализация мероприятий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по сотрудничеству с организациями потребительской кооперации. 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Взаимодействие с надзорными органами по выявлению </w:t>
      </w:r>
      <w:r w:rsidRPr="00CF62F3">
        <w:rPr>
          <w:rFonts w:ascii="Times New Roman" w:eastAsia="Calibri" w:hAnsi="Times New Roman"/>
          <w:sz w:val="28"/>
          <w:szCs w:val="28"/>
        </w:rPr>
        <w:br/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4F50B7" w:rsidRPr="00CF62F3" w:rsidRDefault="004F50B7" w:rsidP="006C2CA9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CF62F3">
        <w:rPr>
          <w:rFonts w:ascii="Times New Roman" w:eastAsia="Calibri" w:hAnsi="Times New Roman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Pr="00CF62F3">
        <w:rPr>
          <w:rFonts w:ascii="Times New Roman" w:eastAsia="Calibri" w:hAnsi="Times New Roman"/>
          <w:sz w:val="28"/>
          <w:szCs w:val="28"/>
        </w:rPr>
        <w:br/>
        <w:t xml:space="preserve">и благополучия прав человека по Вологодской области по вопросам защиты </w:t>
      </w:r>
      <w:r w:rsidRPr="00CF62F3">
        <w:rPr>
          <w:rFonts w:ascii="Times New Roman" w:eastAsia="Calibri" w:hAnsi="Times New Roman"/>
          <w:sz w:val="28"/>
          <w:szCs w:val="28"/>
        </w:rPr>
        <w:lastRenderedPageBreak/>
        <w:t>прав потребителей в сфере торговли, общественного питания и бытового обслуживания населения.</w:t>
      </w:r>
    </w:p>
    <w:p w:rsidR="00956301" w:rsidRPr="00CF62F3" w:rsidRDefault="004F50B7" w:rsidP="006C2CA9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Срок реализации Подпрограммы</w:t>
      </w:r>
      <w:r w:rsidR="005B08EF" w:rsidRPr="00CF62F3">
        <w:rPr>
          <w:rFonts w:ascii="Times New Roman" w:hAnsi="Times New Roman" w:cs="Times New Roman"/>
          <w:sz w:val="28"/>
          <w:szCs w:val="28"/>
        </w:rPr>
        <w:t xml:space="preserve"> 4</w:t>
      </w:r>
      <w:r w:rsidRPr="00CF62F3">
        <w:rPr>
          <w:rFonts w:ascii="Times New Roman" w:hAnsi="Times New Roman" w:cs="Times New Roman"/>
          <w:sz w:val="28"/>
          <w:szCs w:val="28"/>
        </w:rPr>
        <w:t>: 2020-202</w:t>
      </w:r>
      <w:r w:rsidR="002D5284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5284" w:rsidRPr="00CF62F3" w:rsidRDefault="002D5284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956301" w:rsidP="00956301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2F3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4F50B7" w:rsidRPr="00CF62F3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Подпрограммы 4.</w:t>
      </w:r>
    </w:p>
    <w:p w:rsidR="004F50B7" w:rsidRPr="00CF62F3" w:rsidRDefault="004F50B7" w:rsidP="004F50B7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Исходя из вышеперечисленных задач, разработан ряд мероприятий, направленных на создание условий для развития сферы торговли </w:t>
      </w:r>
      <w:r w:rsidRPr="00CF62F3">
        <w:rPr>
          <w:rFonts w:ascii="Times New Roman" w:hAnsi="Times New Roman" w:cs="Times New Roman"/>
          <w:sz w:val="28"/>
          <w:szCs w:val="28"/>
        </w:rPr>
        <w:br/>
        <w:t>в Череповецком муниципальном районе.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Мероприятие 4.1 – Компенсация части затрат на ГСМ в соответствии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с постановлением администрации района «Об утверждении порядка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на возмещение части затрат организациям любых форм собственности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и индивидуальным предпринимателям, занимающимся доставкой товаров </w:t>
      </w:r>
      <w:r w:rsidRPr="00CF62F3">
        <w:rPr>
          <w:rFonts w:ascii="Times New Roman" w:hAnsi="Times New Roman" w:cs="Times New Roman"/>
          <w:sz w:val="28"/>
          <w:szCs w:val="28"/>
        </w:rPr>
        <w:br/>
        <w:t>в отдельные сельские населенные пункты Череповецкого муниципального района».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обеспечение жителей отдельных населенных пунктов района, 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в отдельные населенные пункты района.</w:t>
      </w: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Мероприятие 4.2 – Субсидии на приобретение специализированного автотр</w:t>
      </w:r>
      <w:r w:rsidR="00EC23E4" w:rsidRPr="00CF62F3">
        <w:rPr>
          <w:rFonts w:ascii="Times New Roman" w:hAnsi="Times New Roman" w:cs="Times New Roman"/>
          <w:sz w:val="28"/>
          <w:szCs w:val="28"/>
        </w:rPr>
        <w:t>анспорта для развития мобильной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торговли в малонаселенных </w:t>
      </w:r>
      <w:r w:rsidRPr="00CF62F3">
        <w:rPr>
          <w:rFonts w:ascii="Times New Roman" w:hAnsi="Times New Roman" w:cs="Times New Roman"/>
          <w:sz w:val="28"/>
          <w:szCs w:val="28"/>
        </w:rPr>
        <w:br/>
        <w:t>и труднодоступных населенных пунктах.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Цель мероприятия – Стимулирование организаций торговли, осуществляющих доставку товаров в отдельные населенные пункты района.</w:t>
      </w:r>
    </w:p>
    <w:p w:rsidR="004F50B7" w:rsidRPr="00CF62F3" w:rsidRDefault="004F50B7" w:rsidP="004F50B7">
      <w:pPr>
        <w:suppressAutoHyphens/>
        <w:contextualSpacing/>
        <w:rPr>
          <w:rFonts w:ascii="Times New Roman" w:hAnsi="Times New Roman" w:cs="Times New Roman"/>
          <w:b/>
          <w:sz w:val="28"/>
        </w:rPr>
      </w:pPr>
    </w:p>
    <w:p w:rsidR="004F50B7" w:rsidRPr="00CF62F3" w:rsidRDefault="00956301" w:rsidP="00956301">
      <w:pPr>
        <w:suppressAutoHyphens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CF62F3">
        <w:rPr>
          <w:rFonts w:ascii="Times New Roman" w:hAnsi="Times New Roman"/>
          <w:b/>
          <w:sz w:val="28"/>
          <w:szCs w:val="28"/>
        </w:rPr>
        <w:t xml:space="preserve">4. </w:t>
      </w:r>
      <w:r w:rsidR="004F50B7" w:rsidRPr="00CF62F3">
        <w:rPr>
          <w:rFonts w:ascii="Times New Roman" w:hAnsi="Times New Roman"/>
          <w:b/>
          <w:sz w:val="28"/>
          <w:szCs w:val="28"/>
        </w:rPr>
        <w:t>Ресурсное обеспечение Подпрограммы 4</w:t>
      </w:r>
    </w:p>
    <w:p w:rsidR="004F50B7" w:rsidRPr="00CF62F3" w:rsidRDefault="004F50B7" w:rsidP="004F50B7">
      <w:pPr>
        <w:pStyle w:val="a3"/>
        <w:suppressAutoHyphens/>
        <w:spacing w:after="0"/>
        <w:rPr>
          <w:rFonts w:ascii="Times New Roman" w:hAnsi="Times New Roman"/>
          <w:b/>
          <w:sz w:val="28"/>
          <w:szCs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F2AB5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Подпрограммы 4, составляет </w:t>
      </w:r>
      <w:r w:rsidR="009359FE" w:rsidRPr="00CF62F3">
        <w:rPr>
          <w:rFonts w:ascii="Times New Roman" w:hAnsi="Times New Roman" w:cs="Times New Roman"/>
          <w:sz w:val="28"/>
          <w:szCs w:val="28"/>
        </w:rPr>
        <w:t>5 909,1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руб. (приложение 1 Подпрограммы 4). 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D3FDC" w:rsidRPr="00CF62F3">
        <w:rPr>
          <w:rFonts w:ascii="Times New Roman" w:hAnsi="Times New Roman" w:cs="Times New Roman"/>
          <w:sz w:val="28"/>
          <w:szCs w:val="28"/>
        </w:rPr>
        <w:t>1</w:t>
      </w:r>
      <w:r w:rsidR="002315C5" w:rsidRPr="00CF62F3">
        <w:rPr>
          <w:rFonts w:ascii="Times New Roman" w:hAnsi="Times New Roman" w:cs="Times New Roman"/>
          <w:sz w:val="28"/>
          <w:szCs w:val="28"/>
        </w:rPr>
        <w:t>0</w:t>
      </w:r>
      <w:r w:rsidR="009D3FDC" w:rsidRPr="00CF62F3">
        <w:rPr>
          <w:rFonts w:ascii="Times New Roman" w:hAnsi="Times New Roman" w:cs="Times New Roman"/>
          <w:sz w:val="28"/>
          <w:szCs w:val="28"/>
        </w:rPr>
        <w:t>0</w:t>
      </w:r>
      <w:r w:rsidR="00BA1F94" w:rsidRPr="00CF62F3">
        <w:rPr>
          <w:rFonts w:ascii="Times New Roman" w:hAnsi="Times New Roman" w:cs="Times New Roman"/>
          <w:sz w:val="28"/>
          <w:szCs w:val="28"/>
        </w:rPr>
        <w:t>,0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9E6FFE" w:rsidRPr="00CF62F3">
        <w:rPr>
          <w:rFonts w:ascii="Times New Roman" w:hAnsi="Times New Roman" w:cs="Times New Roman"/>
          <w:sz w:val="28"/>
          <w:szCs w:val="28"/>
        </w:rPr>
        <w:t>622</w:t>
      </w:r>
      <w:r w:rsidR="001974F6" w:rsidRPr="00CF62F3">
        <w:rPr>
          <w:rFonts w:ascii="Times New Roman" w:hAnsi="Times New Roman" w:cs="Times New Roman"/>
          <w:sz w:val="28"/>
          <w:szCs w:val="28"/>
        </w:rPr>
        <w:t>,3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3316C" w:rsidRPr="00CF62F3">
        <w:rPr>
          <w:rFonts w:ascii="Times New Roman" w:hAnsi="Times New Roman" w:cs="Times New Roman"/>
          <w:sz w:val="28"/>
          <w:szCs w:val="28"/>
        </w:rPr>
        <w:t>1281,3</w:t>
      </w:r>
      <w:r w:rsidR="001974F6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06E23" w:rsidRPr="00CF62F3">
        <w:rPr>
          <w:rFonts w:ascii="Times New Roman" w:hAnsi="Times New Roman" w:cs="Times New Roman"/>
          <w:sz w:val="28"/>
          <w:szCs w:val="28"/>
        </w:rPr>
        <w:t>2448</w:t>
      </w:r>
      <w:r w:rsidR="0073316C" w:rsidRPr="00CF62F3">
        <w:rPr>
          <w:rFonts w:ascii="Times New Roman" w:hAnsi="Times New Roman" w:cs="Times New Roman"/>
          <w:sz w:val="28"/>
          <w:szCs w:val="28"/>
        </w:rPr>
        <w:t>,0</w:t>
      </w:r>
      <w:r w:rsidR="001974F6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CD4F4B" w:rsidRPr="00CF62F3">
        <w:rPr>
          <w:rFonts w:ascii="Times New Roman" w:hAnsi="Times New Roman" w:cs="Times New Roman"/>
          <w:sz w:val="28"/>
          <w:szCs w:val="28"/>
        </w:rPr>
        <w:t>1051,5</w:t>
      </w:r>
      <w:r w:rsidR="00BA1F94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Pr="00CF62F3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359FE" w:rsidRPr="00CF62F3">
        <w:rPr>
          <w:rFonts w:ascii="Times New Roman" w:hAnsi="Times New Roman" w:cs="Times New Roman"/>
          <w:sz w:val="28"/>
          <w:szCs w:val="28"/>
        </w:rPr>
        <w:t>203</w:t>
      </w:r>
      <w:r w:rsidR="00DA3CFE" w:rsidRPr="00CF62F3">
        <w:rPr>
          <w:rFonts w:ascii="Times New Roman" w:hAnsi="Times New Roman" w:cs="Times New Roman"/>
          <w:sz w:val="28"/>
          <w:szCs w:val="28"/>
        </w:rPr>
        <w:t>,0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D5284" w:rsidRPr="00CF62F3">
        <w:rPr>
          <w:rFonts w:ascii="Times New Roman" w:hAnsi="Times New Roman" w:cs="Times New Roman"/>
          <w:sz w:val="28"/>
          <w:szCs w:val="28"/>
        </w:rPr>
        <w:t>;</w:t>
      </w:r>
    </w:p>
    <w:p w:rsidR="002D5284" w:rsidRPr="00CF62F3" w:rsidRDefault="002D5284" w:rsidP="002D5284">
      <w:pPr>
        <w:ind w:firstLine="709"/>
      </w:pPr>
      <w:r w:rsidRPr="00CF62F3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73316C" w:rsidRPr="00CF62F3">
        <w:rPr>
          <w:rFonts w:ascii="Times New Roman" w:hAnsi="Times New Roman" w:cs="Times New Roman"/>
          <w:sz w:val="28"/>
          <w:szCs w:val="28"/>
        </w:rPr>
        <w:t xml:space="preserve"> </w:t>
      </w:r>
      <w:r w:rsidR="009359FE" w:rsidRPr="00CF62F3">
        <w:rPr>
          <w:rFonts w:ascii="Times New Roman" w:hAnsi="Times New Roman" w:cs="Times New Roman"/>
          <w:sz w:val="28"/>
          <w:szCs w:val="28"/>
        </w:rPr>
        <w:t>203</w:t>
      </w:r>
      <w:r w:rsidR="00DA3CFE" w:rsidRPr="00CF62F3">
        <w:rPr>
          <w:rFonts w:ascii="Times New Roman" w:hAnsi="Times New Roman" w:cs="Times New Roman"/>
          <w:sz w:val="28"/>
          <w:szCs w:val="28"/>
        </w:rPr>
        <w:t>,0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F50B7" w:rsidRPr="00CF62F3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CF62F3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4 планируется привлечение средств областного бюджета. Финансовые затраты на ее реализацию составят </w:t>
      </w:r>
      <w:r w:rsidR="009359FE" w:rsidRPr="00CF62F3">
        <w:rPr>
          <w:rFonts w:ascii="Times New Roman" w:hAnsi="Times New Roman"/>
          <w:sz w:val="28"/>
          <w:szCs w:val="28"/>
        </w:rPr>
        <w:t>2</w:t>
      </w:r>
      <w:r w:rsidR="00F54BE7" w:rsidRPr="00CF62F3">
        <w:rPr>
          <w:rFonts w:ascii="Times New Roman" w:hAnsi="Times New Roman"/>
          <w:sz w:val="28"/>
          <w:szCs w:val="28"/>
        </w:rPr>
        <w:t>8 657,4</w:t>
      </w:r>
      <w:r w:rsidRPr="00CF62F3">
        <w:rPr>
          <w:rFonts w:ascii="Times New Roman" w:hAnsi="Times New Roman"/>
          <w:sz w:val="28"/>
          <w:szCs w:val="28"/>
        </w:rPr>
        <w:t xml:space="preserve"> тыс. руб., в т.ч. </w:t>
      </w:r>
    </w:p>
    <w:p w:rsidR="004F50B7" w:rsidRPr="00CF62F3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316C" w:rsidRPr="00CF62F3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>2020 год – 1 885,3 тыс. руб.</w:t>
      </w:r>
    </w:p>
    <w:p w:rsidR="0073316C" w:rsidRPr="00CF62F3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202</w:t>
      </w:r>
      <w:r w:rsidR="000C744D" w:rsidRPr="00CF62F3">
        <w:rPr>
          <w:rFonts w:ascii="Times New Roman" w:hAnsi="Times New Roman" w:cs="Times New Roman"/>
          <w:sz w:val="28"/>
          <w:szCs w:val="28"/>
        </w:rPr>
        <w:t>1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 – 3 323,5 тыс. руб.</w:t>
      </w:r>
    </w:p>
    <w:p w:rsidR="0073316C" w:rsidRPr="00CF62F3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2022 год – 4 534,5 тыс. руб.</w:t>
      </w:r>
    </w:p>
    <w:p w:rsidR="0073316C" w:rsidRPr="00CF62F3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2023 год – 5 366,8 тыс. руб.</w:t>
      </w:r>
    </w:p>
    <w:p w:rsidR="0073316C" w:rsidRPr="00CF62F3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F54BE7" w:rsidRPr="00CF62F3">
        <w:rPr>
          <w:rFonts w:ascii="Times New Roman" w:hAnsi="Times New Roman" w:cs="Times New Roman"/>
          <w:sz w:val="28"/>
          <w:szCs w:val="28"/>
        </w:rPr>
        <w:t>5 833,5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3316C" w:rsidRPr="00CF62F3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359FE" w:rsidRPr="00CF62F3">
        <w:rPr>
          <w:rFonts w:ascii="Times New Roman" w:hAnsi="Times New Roman" w:cs="Times New Roman"/>
          <w:sz w:val="28"/>
          <w:szCs w:val="28"/>
        </w:rPr>
        <w:t>3 856,9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3316C" w:rsidRPr="00CF62F3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9359FE" w:rsidRPr="00CF62F3">
        <w:rPr>
          <w:rFonts w:ascii="Times New Roman" w:hAnsi="Times New Roman" w:cs="Times New Roman"/>
          <w:sz w:val="28"/>
          <w:szCs w:val="28"/>
        </w:rPr>
        <w:t>3 856,9</w:t>
      </w:r>
      <w:r w:rsidRPr="00CF62F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F50B7" w:rsidRPr="00CF62F3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CF62F3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Ресурсное обеспечение отдельных мероприятий Подпрограммы 4 </w:t>
      </w:r>
      <w:r w:rsidRPr="00CF62F3">
        <w:rPr>
          <w:rFonts w:ascii="Times New Roman" w:hAnsi="Times New Roman"/>
          <w:sz w:val="28"/>
          <w:szCs w:val="28"/>
        </w:rPr>
        <w:br/>
        <w:t>за счет средств бюджета района представлено в приложении 2 Подпрограммы 4.</w:t>
      </w:r>
    </w:p>
    <w:p w:rsidR="004F50B7" w:rsidRPr="00CF62F3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F50B7" w:rsidRPr="00CF62F3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62F3">
        <w:rPr>
          <w:rFonts w:ascii="Times New Roman" w:hAnsi="Times New Roman" w:cs="Times New Roman"/>
          <w:b/>
          <w:sz w:val="28"/>
          <w:szCs w:val="28"/>
        </w:rPr>
        <w:t>5. Ожидаемые результаты реализации Подпрограммы 4</w:t>
      </w:r>
    </w:p>
    <w:p w:rsidR="004F50B7" w:rsidRPr="00CF62F3" w:rsidRDefault="004F50B7" w:rsidP="004F50B7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В Череповецком </w:t>
      </w:r>
      <w:proofErr w:type="gramStart"/>
      <w:r w:rsidRPr="00CF62F3">
        <w:rPr>
          <w:rFonts w:ascii="Times New Roman" w:hAnsi="Times New Roman"/>
          <w:sz w:val="28"/>
          <w:szCs w:val="28"/>
        </w:rPr>
        <w:t>районе</w:t>
      </w:r>
      <w:proofErr w:type="gramEnd"/>
      <w:r w:rsidRPr="00CF62F3">
        <w:rPr>
          <w:rFonts w:ascii="Times New Roman" w:hAnsi="Times New Roman"/>
          <w:sz w:val="28"/>
          <w:szCs w:val="28"/>
        </w:rPr>
        <w:t xml:space="preserve"> в 202</w:t>
      </w:r>
      <w:r w:rsidR="002D5284" w:rsidRPr="00CF62F3">
        <w:rPr>
          <w:rFonts w:ascii="Times New Roman" w:hAnsi="Times New Roman"/>
          <w:sz w:val="28"/>
          <w:szCs w:val="28"/>
        </w:rPr>
        <w:t>6</w:t>
      </w:r>
      <w:r w:rsidRPr="00CF62F3">
        <w:rPr>
          <w:rFonts w:ascii="Times New Roman" w:hAnsi="Times New Roman"/>
          <w:sz w:val="28"/>
          <w:szCs w:val="28"/>
        </w:rPr>
        <w:t xml:space="preserve"> году сбалансированный и динамичный потребительский рынок, с широким ассортиментом качественной продукции, полностью удовлетворяющий потребности населения района. Сохранена </w:t>
      </w:r>
      <w:r w:rsidRPr="00CF62F3">
        <w:rPr>
          <w:rFonts w:ascii="Times New Roman" w:hAnsi="Times New Roman"/>
          <w:sz w:val="28"/>
          <w:szCs w:val="28"/>
        </w:rPr>
        <w:br/>
        <w:t xml:space="preserve">и развивается торговля на селе, нестационарная и развозная торговля.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По итогам реализации Подпрограммы 4 и с учетом успешного выполнения мероприятий за период 2020-202</w:t>
      </w:r>
      <w:r w:rsidR="002D5284" w:rsidRPr="00CF62F3">
        <w:rPr>
          <w:rFonts w:ascii="Times New Roman" w:hAnsi="Times New Roman" w:cs="Times New Roman"/>
          <w:sz w:val="28"/>
          <w:szCs w:val="28"/>
        </w:rPr>
        <w:t>6</w:t>
      </w:r>
      <w:r w:rsidRPr="00CF62F3">
        <w:rPr>
          <w:rFonts w:ascii="Times New Roman" w:hAnsi="Times New Roman" w:cs="Times New Roman"/>
          <w:sz w:val="28"/>
          <w:szCs w:val="28"/>
        </w:rPr>
        <w:t xml:space="preserve"> годов планируется рост о</w:t>
      </w:r>
      <w:r w:rsidRPr="00CF62F3">
        <w:rPr>
          <w:rFonts w:ascii="Times New Roman" w:eastAsia="Calibri" w:hAnsi="Times New Roman" w:cs="Times New Roman"/>
          <w:sz w:val="28"/>
          <w:szCs w:val="28"/>
        </w:rPr>
        <w:t>борота розничной торговли и сферы услуг до уровня не менее 1</w:t>
      </w:r>
      <w:r w:rsidRPr="00CF62F3">
        <w:rPr>
          <w:rFonts w:ascii="Times New Roman" w:hAnsi="Times New Roman"/>
          <w:sz w:val="28"/>
          <w:szCs w:val="28"/>
        </w:rPr>
        <w:t>1</w:t>
      </w:r>
      <w:r w:rsidR="000C744D" w:rsidRPr="00CF62F3">
        <w:rPr>
          <w:rFonts w:ascii="Times New Roman" w:hAnsi="Times New Roman"/>
          <w:sz w:val="28"/>
          <w:szCs w:val="28"/>
        </w:rPr>
        <w:t>7,1</w:t>
      </w: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  <w:t>к показателю 2017 года.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показателях (индикаторах) Подпрограммы 4 и методика их расчета представлены в приложениях 3 и 4 Подпрограммы 4.</w:t>
      </w: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F50B7" w:rsidRPr="00CF62F3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1 </w:t>
      </w:r>
      <w:r w:rsidRPr="00CF62F3">
        <w:rPr>
          <w:rFonts w:ascii="Times New Roman" w:eastAsia="Calibri" w:hAnsi="Times New Roman" w:cs="Times New Roman"/>
          <w:sz w:val="28"/>
          <w:szCs w:val="28"/>
        </w:rPr>
        <w:br/>
      </w:r>
      <w:r w:rsidRPr="00CF62F3">
        <w:rPr>
          <w:rFonts w:ascii="Times New Roman" w:hAnsi="Times New Roman" w:cs="Times New Roman"/>
          <w:sz w:val="28"/>
          <w:szCs w:val="28"/>
        </w:rPr>
        <w:t>к Подпрограмме 4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sz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CF62F3">
        <w:rPr>
          <w:rFonts w:ascii="Times New Roman" w:eastAsia="Calibri" w:hAnsi="Times New Roman" w:cs="Times New Roman"/>
          <w:sz w:val="28"/>
          <w:szCs w:val="28"/>
        </w:rPr>
        <w:t xml:space="preserve">и средств из внебюджетных источников на реализацию целей Подпрограммы 4 </w:t>
      </w: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7"/>
        <w:gridCol w:w="1064"/>
        <w:gridCol w:w="1064"/>
        <w:gridCol w:w="1000"/>
        <w:gridCol w:w="1130"/>
        <w:gridCol w:w="1065"/>
        <w:gridCol w:w="1065"/>
        <w:gridCol w:w="1071"/>
      </w:tblGrid>
      <w:tr w:rsidR="00367C9E" w:rsidRPr="00CF62F3" w:rsidTr="00367C9E">
        <w:trPr>
          <w:trHeight w:val="60"/>
        </w:trPr>
        <w:tc>
          <w:tcPr>
            <w:tcW w:w="2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367C9E" w:rsidRPr="00CF62F3" w:rsidTr="00367C9E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F54BE7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6 885,0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9359FE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BB7D3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367C9E" w:rsidRPr="00CF62F3" w:rsidTr="00367C9E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CD4F4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1051,5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CF62F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4534,5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F54BE7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5 833,5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9359F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9359FE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RPr="00CF62F3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Pr="00CF62F3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393" w:rsidRPr="00CF62F3" w:rsidRDefault="0085539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  <w:r w:rsidRPr="00CF62F3">
        <w:rPr>
          <w:rFonts w:ascii="Times New Roman" w:hAnsi="Times New Roman" w:cs="Times New Roman"/>
          <w:sz w:val="28"/>
          <w:szCs w:val="28"/>
        </w:rPr>
        <w:br/>
        <w:t xml:space="preserve">к Подпрограмме 4 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4 за счет средств бюджет</w:t>
      </w:r>
      <w:r w:rsidR="00957142" w:rsidRPr="00CF62F3">
        <w:rPr>
          <w:rFonts w:ascii="Times New Roman" w:hAnsi="Times New Roman" w:cs="Times New Roman"/>
          <w:sz w:val="28"/>
          <w:szCs w:val="28"/>
        </w:rPr>
        <w:t>а</w:t>
      </w:r>
      <w:r w:rsidRPr="00CF6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4"/>
        <w:gridCol w:w="2823"/>
        <w:gridCol w:w="1880"/>
        <w:gridCol w:w="1926"/>
        <w:gridCol w:w="936"/>
        <w:gridCol w:w="936"/>
        <w:gridCol w:w="936"/>
        <w:gridCol w:w="936"/>
        <w:gridCol w:w="936"/>
        <w:gridCol w:w="937"/>
        <w:gridCol w:w="936"/>
      </w:tblGrid>
      <w:tr w:rsidR="00367C9E" w:rsidRPr="00CF62F3" w:rsidTr="00C218D0">
        <w:trPr>
          <w:trHeight w:val="60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          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ассигнования  (тыс. руб.)</w:t>
            </w:r>
          </w:p>
        </w:tc>
      </w:tr>
      <w:tr w:rsidR="00367C9E" w:rsidRPr="00CF62F3" w:rsidTr="00C218D0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RPr="00CF62F3" w:rsidTr="00C218D0">
        <w:trPr>
          <w:trHeight w:val="117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A14E3" w:rsidRPr="00CF62F3" w:rsidTr="003A14E3">
        <w:trPr>
          <w:trHeight w:val="505"/>
        </w:trPr>
        <w:tc>
          <w:tcPr>
            <w:tcW w:w="14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6 885,0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3A14E3" w:rsidRPr="00CF62F3" w:rsidTr="00367C9E">
        <w:trPr>
          <w:trHeight w:val="55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1051,5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3A14E3" w:rsidRPr="00CF62F3" w:rsidTr="00367C9E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5 833,5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4E3" w:rsidRPr="00CF62F3" w:rsidRDefault="003A14E3" w:rsidP="003A14E3">
            <w:pPr>
              <w:spacing w:line="276" w:lineRule="auto"/>
              <w:jc w:val="center"/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367C9E" w:rsidRPr="00CF62F3" w:rsidTr="00367C9E">
        <w:trPr>
          <w:trHeight w:val="25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4.1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Компенсация части затрат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на ГСМ в соответствии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с постановлением администрации района «Об утверждении порядка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на возмещение части затрат организациям любых форм собственности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и индивидуальным предпринимателям, занимающимся доставкой товаров в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lastRenderedPageBreak/>
              <w:t>отдельные сельские населенные пункты Череповецкого муниципального района»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2 445,8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2 641,9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</w:tr>
      <w:tr w:rsidR="00367C9E" w:rsidRPr="00CF62F3" w:rsidTr="00367C9E">
        <w:trPr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367C9E" w:rsidRPr="00CF62F3" w:rsidTr="00367C9E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2 509,8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</w:tr>
      <w:tr w:rsidR="00367C9E" w:rsidRPr="00CF62F3" w:rsidTr="00367C9E">
        <w:trPr>
          <w:trHeight w:val="59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lastRenderedPageBreak/>
              <w:br w:type="page"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4.2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Субсидии на приобретение специализированного автотранспорта для развития мобильной торговли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 xml:space="preserve">в малонаселенных </w:t>
            </w:r>
            <w:r w:rsidRPr="00CF62F3">
              <w:rPr>
                <w:rFonts w:ascii="Times New Roman" w:hAnsi="Times New Roman"/>
                <w:sz w:val="24"/>
                <w:szCs w:val="24"/>
              </w:rPr>
              <w:br/>
              <w:t>и труднодоступных населенных пунктах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2 499,0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2 499,0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CF62F3" w:rsidTr="00367C9E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1165,5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RPr="00CF62F3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2334,5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DD7621" w:rsidP="00DD7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1 666,8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CA2297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1 666,8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CF62F3" w:rsidTr="00367C9E">
        <w:trPr>
          <w:trHeight w:val="365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4.3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pStyle w:val="af"/>
              <w:rPr>
                <w:rFonts w:ascii="Times New Roman" w:hAnsi="Times New Roman"/>
                <w:sz w:val="24"/>
              </w:rPr>
            </w:pPr>
            <w:r w:rsidRPr="00CF62F3">
              <w:rPr>
                <w:rFonts w:ascii="Times New Roman" w:hAnsi="Times New Roman"/>
                <w:sz w:val="24"/>
              </w:rPr>
              <w:t>Организация ярмарок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RPr="00CF62F3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RPr="00CF62F3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CF62F3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7D33" w:rsidRPr="00CF62F3" w:rsidTr="00B57AE3">
        <w:trPr>
          <w:trHeight w:val="3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CF62F3" w:rsidRDefault="00BB7D33" w:rsidP="00B5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CF62F3" w:rsidRDefault="00BB7D33" w:rsidP="00B57AE3">
            <w:pPr>
              <w:pStyle w:val="af"/>
              <w:rPr>
                <w:rFonts w:ascii="Times New Roman" w:hAnsi="Times New Roman"/>
                <w:sz w:val="24"/>
              </w:rPr>
            </w:pPr>
            <w:r w:rsidRPr="00CF62F3">
              <w:rPr>
                <w:rFonts w:ascii="Times New Roman" w:hAnsi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CF62F3" w:rsidRDefault="00BB7D33" w:rsidP="00B57AE3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</w:tr>
      <w:tr w:rsidR="00BB7D33" w:rsidRPr="00CF62F3" w:rsidTr="00B57AE3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87,2</w:t>
            </w:r>
          </w:p>
        </w:tc>
      </w:tr>
      <w:tr w:rsidR="00BB7D33" w:rsidRPr="00CF62F3" w:rsidTr="00B57AE3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CF62F3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CF62F3">
              <w:rPr>
                <w:rFonts w:ascii="Times New Roman" w:hAnsi="Times New Roman" w:cs="Times New Roman"/>
              </w:rPr>
              <w:t>1656,9</w:t>
            </w:r>
          </w:p>
        </w:tc>
      </w:tr>
    </w:tbl>
    <w:p w:rsidR="00855393" w:rsidRPr="00CF62F3" w:rsidRDefault="0085539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4F50B7" w:rsidRPr="00CF62F3" w:rsidRDefault="004F50B7" w:rsidP="0014557A">
      <w:pPr>
        <w:ind w:left="11907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  <w:r w:rsidRPr="00CF62F3">
        <w:rPr>
          <w:rFonts w:ascii="Times New Roman" w:hAnsi="Times New Roman" w:cs="Times New Roman"/>
          <w:sz w:val="28"/>
          <w:szCs w:val="28"/>
        </w:rPr>
        <w:br/>
        <w:t>к Подпрограмме 4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4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F2AB5" w:rsidRPr="00CF62F3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Подпрограммы 4 </w:t>
      </w:r>
    </w:p>
    <w:p w:rsidR="004F50B7" w:rsidRPr="00CF62F3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573"/>
        <w:gridCol w:w="2125"/>
        <w:gridCol w:w="4641"/>
        <w:gridCol w:w="698"/>
        <w:gridCol w:w="744"/>
        <w:gridCol w:w="744"/>
        <w:gridCol w:w="744"/>
        <w:gridCol w:w="744"/>
        <w:gridCol w:w="744"/>
        <w:gridCol w:w="744"/>
        <w:gridCol w:w="744"/>
        <w:gridCol w:w="744"/>
        <w:gridCol w:w="797"/>
      </w:tblGrid>
      <w:tr w:rsidR="00DB6725" w:rsidRPr="00CF62F3" w:rsidTr="00DB6725">
        <w:trPr>
          <w:trHeight w:val="6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DB6725" w:rsidRPr="00CF62F3" w:rsidTr="00DB6725">
        <w:trPr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DB6725" w:rsidRPr="00CF62F3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CF62F3" w:rsidRDefault="00DB6725" w:rsidP="00EC2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B6725" w:rsidRPr="00CF62F3" w:rsidTr="00DB6725">
        <w:trPr>
          <w:trHeight w:val="313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C23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«Содействие развитию торговли в Череповецком муниципальном районе на </w:t>
            </w:r>
            <w:r w:rsidR="00527E22" w:rsidRPr="00CF62F3">
              <w:rPr>
                <w:rFonts w:ascii="Times New Roman" w:hAnsi="Times New Roman" w:cs="Times New Roman"/>
                <w:sz w:val="24"/>
                <w:szCs w:val="24"/>
              </w:rPr>
              <w:t>2020-2026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25" w:rsidRPr="00CF62F3" w:rsidRDefault="00DB6725" w:rsidP="00EC2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725" w:rsidRPr="00CF62F3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Задача 1-9</w:t>
            </w:r>
            <w:r w:rsidRPr="00CF62F3">
              <w:rPr>
                <w:rFonts w:ascii="Times New Roman" w:eastAsia="Calibri" w:hAnsi="Times New Roman"/>
                <w:sz w:val="24"/>
                <w:szCs w:val="24"/>
              </w:rPr>
              <w:br/>
              <w:t>Подпрограммы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DB6725" w:rsidRPr="00CF62F3" w:rsidTr="00DB6725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CF62F3" w:rsidRDefault="00DB6725" w:rsidP="004F50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малонаселенных </w:t>
            </w:r>
            <w:r w:rsidRPr="00CF62F3">
              <w:rPr>
                <w:rFonts w:ascii="Times New Roman" w:hAnsi="Times New Roman" w:cs="Times New Roman"/>
                <w:sz w:val="24"/>
                <w:szCs w:val="24"/>
              </w:rPr>
              <w:br/>
              <w:t>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CF62F3" w:rsidRDefault="00DB6725" w:rsidP="009F24D5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CF62F3" w:rsidRDefault="00DB6725" w:rsidP="00EE0A32">
            <w:pPr>
              <w:jc w:val="center"/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3060E6" w:rsidRPr="00CF62F3" w:rsidTr="00B52B66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CF62F3" w:rsidRDefault="003060E6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CF62F3" w:rsidRDefault="003060E6" w:rsidP="004F5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CF62F3" w:rsidRDefault="003060E6" w:rsidP="00306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CF62F3" w:rsidRDefault="003060E6" w:rsidP="004F50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CF62F3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CF62F3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CF62F3" w:rsidRDefault="003060E6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CF62F3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CF62F3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CF62F3" w:rsidRDefault="003060E6" w:rsidP="00AA623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F50B7" w:rsidRPr="00CF62F3" w:rsidRDefault="004F50B7" w:rsidP="004F50B7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</w:p>
    <w:p w:rsidR="00EC23E4" w:rsidRPr="00CF62F3" w:rsidRDefault="00EC23E4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br w:type="page"/>
      </w:r>
    </w:p>
    <w:p w:rsidR="006A5AC8" w:rsidRDefault="006A5AC8" w:rsidP="004F50B7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</w:p>
    <w:p w:rsidR="004F50B7" w:rsidRPr="00CF62F3" w:rsidRDefault="004F50B7" w:rsidP="004F50B7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sz w:val="28"/>
          <w:szCs w:val="28"/>
        </w:rPr>
      </w:pPr>
      <w:r w:rsidRPr="00CF62F3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Pr="00CF62F3">
        <w:rPr>
          <w:rFonts w:ascii="Times New Roman" w:hAnsi="Times New Roman" w:cs="Times New Roman"/>
          <w:sz w:val="28"/>
          <w:szCs w:val="28"/>
        </w:rPr>
        <w:br/>
        <w:t>к Подпрограмме 4</w:t>
      </w:r>
    </w:p>
    <w:p w:rsidR="007F2AB5" w:rsidRPr="00CF62F3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2AB5" w:rsidRPr="00CF62F3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50B7" w:rsidRPr="00CF62F3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Методика расчета значений целевых индикаторов (показателей) Подпрограммы 4</w:t>
      </w:r>
    </w:p>
    <w:p w:rsidR="004F50B7" w:rsidRPr="00CF62F3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602"/>
        <w:gridCol w:w="760"/>
        <w:gridCol w:w="8672"/>
        <w:gridCol w:w="422"/>
      </w:tblGrid>
      <w:tr w:rsidR="000E4A0C" w:rsidRPr="00CF62F3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</w:t>
            </w:r>
          </w:p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исходных данных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A0C" w:rsidRPr="00CF62F3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CF62F3" w:rsidRDefault="000E4A0C" w:rsidP="004F50B7">
            <w:pPr>
              <w:pStyle w:val="ConsPlusNormal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eastAsia="Calibri" w:hAnsi="Times New Roman"/>
                <w:sz w:val="24"/>
                <w:szCs w:val="24"/>
              </w:rPr>
              <w:t>Оборот розничной торговли и сферы услуг к уровню 2017 года</w:t>
            </w:r>
            <w:r w:rsidRPr="00CF62F3">
              <w:rPr>
                <w:rFonts w:ascii="Times New Roman" w:hAnsi="Times New Roman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E4A0C" w:rsidRPr="00CF62F3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0E4A0C" w:rsidRPr="00CF62F3" w:rsidRDefault="000E4A0C" w:rsidP="007F2AB5">
            <w:pPr>
              <w:rPr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Количество малонаселенных и (или) труднодоступных населенных пунктов, </w:t>
            </w:r>
            <w:r w:rsidR="00EC23E4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которые фактически осуществлялась доставка продовольственных товаров получателями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A0C" w:rsidRPr="00CF62F3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0E4A0C" w:rsidRPr="00CF62F3" w:rsidRDefault="000E4A0C" w:rsidP="004F50B7">
            <w:pPr>
              <w:rPr>
                <w:sz w:val="24"/>
                <w:szCs w:val="24"/>
              </w:rPr>
            </w:pP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="00EC23E4"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F6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 (индивидуальным предпринимателем)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CF62F3" w:rsidRDefault="000E4A0C" w:rsidP="004F5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2F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CF62F3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 xml:space="preserve">Количество лет, в течение которых осуществляется доставка товаров </w:t>
            </w:r>
            <w:r w:rsidR="00EC23E4" w:rsidRPr="00CF62F3">
              <w:rPr>
                <w:rFonts w:ascii="Times New Roman" w:hAnsi="Times New Roman"/>
                <w:sz w:val="24"/>
                <w:szCs w:val="24"/>
              </w:rPr>
              <w:br/>
            </w:r>
            <w:r w:rsidRPr="00CF62F3">
              <w:rPr>
                <w:rFonts w:ascii="Times New Roman" w:hAnsi="Times New Roman"/>
                <w:sz w:val="24"/>
                <w:szCs w:val="24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 – получателем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C23E4" w:rsidRPr="00CF62F3" w:rsidRDefault="00EC23E4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4A0C" w:rsidRPr="00CF62F3" w:rsidRDefault="000E4A0C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2F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F50B7" w:rsidRPr="00CF62F3" w:rsidRDefault="004F50B7" w:rsidP="004F50B7">
      <w:pPr>
        <w:suppressAutoHyphens/>
        <w:jc w:val="center"/>
        <w:rPr>
          <w:sz w:val="28"/>
          <w:szCs w:val="28"/>
        </w:rPr>
      </w:pPr>
    </w:p>
    <w:p w:rsidR="00C47979" w:rsidRPr="00CF62F3" w:rsidRDefault="00C47979" w:rsidP="0069294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47979" w:rsidRPr="00CF62F3" w:rsidSect="00C479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B7D" w:rsidRDefault="009B6B7D" w:rsidP="0000337A">
      <w:r>
        <w:separator/>
      </w:r>
    </w:p>
  </w:endnote>
  <w:endnote w:type="continuationSeparator" w:id="0">
    <w:p w:rsidR="009B6B7D" w:rsidRDefault="009B6B7D" w:rsidP="00003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F15" w:rsidRDefault="00714622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DC7F1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C7F15">
      <w:rPr>
        <w:rStyle w:val="af1"/>
        <w:noProof/>
      </w:rPr>
      <w:t>54</w:t>
    </w:r>
    <w:r>
      <w:rPr>
        <w:rStyle w:val="af1"/>
      </w:rPr>
      <w:fldChar w:fldCharType="end"/>
    </w:r>
  </w:p>
  <w:p w:rsidR="00DC7F15" w:rsidRDefault="00DC7F15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F15" w:rsidRDefault="00DC7F15">
    <w:pPr>
      <w:pStyle w:val="ad"/>
      <w:framePr w:wrap="around" w:vAnchor="text" w:hAnchor="margin" w:xAlign="right" w:y="1"/>
      <w:rPr>
        <w:rStyle w:val="af1"/>
      </w:rPr>
    </w:pPr>
  </w:p>
  <w:p w:rsidR="00DC7F15" w:rsidRDefault="00DC7F15" w:rsidP="006B346F">
    <w:pPr>
      <w:pStyle w:val="ad"/>
      <w:ind w:left="360" w:right="360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F15" w:rsidRDefault="00DC7F15" w:rsidP="006B346F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B7D" w:rsidRDefault="009B6B7D" w:rsidP="0000337A">
      <w:r>
        <w:separator/>
      </w:r>
    </w:p>
  </w:footnote>
  <w:footnote w:type="continuationSeparator" w:id="0">
    <w:p w:rsidR="009B6B7D" w:rsidRDefault="009B6B7D" w:rsidP="00003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C7F15" w:rsidRPr="00A53297" w:rsidRDefault="00714622">
        <w:pPr>
          <w:pStyle w:val="a8"/>
          <w:jc w:val="center"/>
          <w:rPr>
            <w:rFonts w:ascii="Times New Roman" w:hAnsi="Times New Roman" w:cs="Times New Roman"/>
          </w:rPr>
        </w:pPr>
        <w:r w:rsidRPr="00A53297">
          <w:rPr>
            <w:rFonts w:ascii="Times New Roman" w:hAnsi="Times New Roman" w:cs="Times New Roman"/>
          </w:rPr>
          <w:fldChar w:fldCharType="begin"/>
        </w:r>
        <w:r w:rsidR="00DC7F15" w:rsidRPr="00A53297">
          <w:rPr>
            <w:rFonts w:ascii="Times New Roman" w:hAnsi="Times New Roman" w:cs="Times New Roman"/>
          </w:rPr>
          <w:instrText xml:space="preserve"> PAGE   \* MERGEFORMAT </w:instrText>
        </w:r>
        <w:r w:rsidRPr="00A53297">
          <w:rPr>
            <w:rFonts w:ascii="Times New Roman" w:hAnsi="Times New Roman" w:cs="Times New Roman"/>
          </w:rPr>
          <w:fldChar w:fldCharType="separate"/>
        </w:r>
        <w:r w:rsidR="006C2CA9">
          <w:rPr>
            <w:rFonts w:ascii="Times New Roman" w:hAnsi="Times New Roman" w:cs="Times New Roman"/>
            <w:noProof/>
          </w:rPr>
          <w:t>66</w:t>
        </w:r>
        <w:r w:rsidRPr="00A5329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DC7F15" w:rsidRPr="001C7177" w:rsidRDefault="00DC7F15" w:rsidP="001C7177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7"/>
      <w:docPartObj>
        <w:docPartGallery w:val="Page Numbers (Top of Page)"/>
        <w:docPartUnique/>
      </w:docPartObj>
    </w:sdtPr>
    <w:sdtContent>
      <w:p w:rsidR="00DC7F15" w:rsidRDefault="00714622">
        <w:pPr>
          <w:pStyle w:val="a8"/>
          <w:jc w:val="center"/>
        </w:pPr>
        <w:fldSimple w:instr=" PAGE   \* MERGEFORMAT ">
          <w:r w:rsidR="006C2CA9">
            <w:rPr>
              <w:noProof/>
            </w:rPr>
            <w:t>112</w:t>
          </w:r>
        </w:fldSimple>
      </w:p>
    </w:sdtContent>
  </w:sdt>
  <w:p w:rsidR="00DC7F15" w:rsidRDefault="00DC7F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37697"/>
      <w:docPartObj>
        <w:docPartGallery w:val="Page Numbers (Top of Page)"/>
        <w:docPartUnique/>
      </w:docPartObj>
    </w:sdtPr>
    <w:sdtContent>
      <w:p w:rsidR="00DC7F15" w:rsidRDefault="00714622">
        <w:pPr>
          <w:pStyle w:val="a8"/>
          <w:jc w:val="center"/>
        </w:pPr>
        <w:fldSimple w:instr=" PAGE   \* MERGEFORMAT ">
          <w:r w:rsidR="00DC7F15">
            <w:rPr>
              <w:noProof/>
            </w:rPr>
            <w:t>- 2 -</w:t>
          </w:r>
        </w:fldSimple>
      </w:p>
    </w:sdtContent>
  </w:sdt>
  <w:p w:rsidR="00DC7F15" w:rsidRPr="00237988" w:rsidRDefault="00DC7F15" w:rsidP="007F7D52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2"/>
      <w:docPartObj>
        <w:docPartGallery w:val="Page Numbers (Top of Page)"/>
        <w:docPartUnique/>
      </w:docPartObj>
    </w:sdtPr>
    <w:sdtContent>
      <w:p w:rsidR="00DC7F15" w:rsidRDefault="00714622">
        <w:pPr>
          <w:pStyle w:val="a8"/>
          <w:jc w:val="center"/>
        </w:pPr>
        <w:fldSimple w:instr=" PAGE   \* MERGEFORMAT ">
          <w:r w:rsidR="006C2CA9">
            <w:rPr>
              <w:noProof/>
            </w:rPr>
            <w:t>76</w:t>
          </w:r>
        </w:fldSimple>
      </w:p>
    </w:sdtContent>
  </w:sdt>
  <w:p w:rsidR="00DC7F15" w:rsidRDefault="00DC7F15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1"/>
      <w:docPartObj>
        <w:docPartGallery w:val="Page Numbers (Top of Page)"/>
        <w:docPartUnique/>
      </w:docPartObj>
    </w:sdtPr>
    <w:sdtContent>
      <w:p w:rsidR="00DC7F15" w:rsidRDefault="00714622">
        <w:pPr>
          <w:pStyle w:val="a8"/>
          <w:jc w:val="center"/>
        </w:pPr>
        <w:fldSimple w:instr=" PAGE   \* MERGEFORMAT ">
          <w:r w:rsidR="006C2CA9">
            <w:rPr>
              <w:noProof/>
            </w:rPr>
            <w:t>67</w:t>
          </w:r>
        </w:fldSimple>
      </w:p>
    </w:sdtContent>
  </w:sdt>
  <w:p w:rsidR="00DC7F15" w:rsidRDefault="00DC7F15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F15" w:rsidRDefault="00714622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DC7F1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C7F15">
      <w:rPr>
        <w:rStyle w:val="af1"/>
        <w:noProof/>
      </w:rPr>
      <w:t>54</w:t>
    </w:r>
    <w:r>
      <w:rPr>
        <w:rStyle w:val="af1"/>
      </w:rPr>
      <w:fldChar w:fldCharType="end"/>
    </w:r>
  </w:p>
  <w:p w:rsidR="00DC7F15" w:rsidRDefault="00DC7F15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3"/>
      <w:docPartObj>
        <w:docPartGallery w:val="Page Numbers (Top of Page)"/>
        <w:docPartUnique/>
      </w:docPartObj>
    </w:sdtPr>
    <w:sdtContent>
      <w:p w:rsidR="00DC7F15" w:rsidRDefault="00714622">
        <w:pPr>
          <w:pStyle w:val="a8"/>
          <w:jc w:val="center"/>
        </w:pPr>
        <w:fldSimple w:instr=" PAGE   \* MERGEFORMAT ">
          <w:r w:rsidR="006C2CA9">
            <w:rPr>
              <w:noProof/>
            </w:rPr>
            <w:t>81</w:t>
          </w:r>
        </w:fldSimple>
      </w:p>
    </w:sdtContent>
  </w:sdt>
  <w:p w:rsidR="00DC7F15" w:rsidRPr="00EC23E4" w:rsidRDefault="00DC7F15" w:rsidP="00EC23E4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5"/>
      <w:docPartObj>
        <w:docPartGallery w:val="Page Numbers (Top of Page)"/>
        <w:docPartUnique/>
      </w:docPartObj>
    </w:sdtPr>
    <w:sdtContent>
      <w:p w:rsidR="00DC7F15" w:rsidRDefault="00714622">
        <w:pPr>
          <w:pStyle w:val="a8"/>
          <w:jc w:val="center"/>
        </w:pPr>
        <w:fldSimple w:instr=" PAGE   \* MERGEFORMAT ">
          <w:r w:rsidR="006C2CA9">
            <w:rPr>
              <w:noProof/>
            </w:rPr>
            <w:t>87</w:t>
          </w:r>
        </w:fldSimple>
      </w:p>
    </w:sdtContent>
  </w:sdt>
  <w:p w:rsidR="00DC7F15" w:rsidRDefault="00DC7F15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4"/>
      <w:docPartObj>
        <w:docPartGallery w:val="Page Numbers (Top of Page)"/>
        <w:docPartUnique/>
      </w:docPartObj>
    </w:sdtPr>
    <w:sdtContent>
      <w:p w:rsidR="00DC7F15" w:rsidRDefault="00714622">
        <w:pPr>
          <w:pStyle w:val="a8"/>
          <w:jc w:val="center"/>
        </w:pPr>
        <w:fldSimple w:instr=" PAGE   \* MERGEFORMAT ">
          <w:r w:rsidR="006C2CA9">
            <w:rPr>
              <w:noProof/>
            </w:rPr>
            <w:t>102</w:t>
          </w:r>
        </w:fldSimple>
      </w:p>
    </w:sdtContent>
  </w:sdt>
  <w:p w:rsidR="00DC7F15" w:rsidRPr="00724FD7" w:rsidRDefault="00DC7F15">
    <w:pPr>
      <w:pStyle w:val="a8"/>
      <w:rPr>
        <w:rFonts w:ascii="Times New Roman" w:hAnsi="Times New Roman" w:cs="Times New Roman"/>
        <w:sz w:val="2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7"/>
      <w:docPartObj>
        <w:docPartGallery w:val="Page Numbers (Top of Page)"/>
        <w:docPartUnique/>
      </w:docPartObj>
    </w:sdtPr>
    <w:sdtContent>
      <w:p w:rsidR="00DC7F15" w:rsidRDefault="00714622">
        <w:pPr>
          <w:pStyle w:val="a8"/>
          <w:jc w:val="center"/>
        </w:pPr>
        <w:fldSimple w:instr=" PAGE   \* MERGEFORMAT ">
          <w:r w:rsidR="006C2CA9">
            <w:rPr>
              <w:noProof/>
            </w:rPr>
            <w:t>97</w:t>
          </w:r>
        </w:fldSimple>
      </w:p>
    </w:sdtContent>
  </w:sdt>
  <w:p w:rsidR="00DC7F15" w:rsidRPr="00842B46" w:rsidRDefault="00DC7F15" w:rsidP="00842B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DDD"/>
    <w:multiLevelType w:val="hybridMultilevel"/>
    <w:tmpl w:val="EE8A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C72B2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">
    <w:nsid w:val="07B561D7"/>
    <w:multiLevelType w:val="multilevel"/>
    <w:tmpl w:val="61B6E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160B64"/>
    <w:multiLevelType w:val="hybridMultilevel"/>
    <w:tmpl w:val="32D0B80E"/>
    <w:lvl w:ilvl="0" w:tplc="84B45F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539F7"/>
    <w:multiLevelType w:val="hybridMultilevel"/>
    <w:tmpl w:val="DCA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BD1AFD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15BC0C5B"/>
    <w:multiLevelType w:val="hybridMultilevel"/>
    <w:tmpl w:val="7F86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5DC"/>
    <w:multiLevelType w:val="hybridMultilevel"/>
    <w:tmpl w:val="14D8E484"/>
    <w:lvl w:ilvl="0" w:tplc="D9EE0A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535C5"/>
    <w:multiLevelType w:val="hybridMultilevel"/>
    <w:tmpl w:val="FC920614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AB35F3"/>
    <w:multiLevelType w:val="hybridMultilevel"/>
    <w:tmpl w:val="C7BE67C2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896636"/>
    <w:multiLevelType w:val="hybridMultilevel"/>
    <w:tmpl w:val="D93A3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C629D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12">
    <w:nsid w:val="2CE93020"/>
    <w:multiLevelType w:val="hybridMultilevel"/>
    <w:tmpl w:val="273C948A"/>
    <w:lvl w:ilvl="0" w:tplc="EC18E998">
      <w:start w:val="3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1CE6"/>
    <w:multiLevelType w:val="hybridMultilevel"/>
    <w:tmpl w:val="2E08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25A8B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83C19"/>
    <w:multiLevelType w:val="multilevel"/>
    <w:tmpl w:val="7B68E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2" w:hanging="184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379" w:hanging="184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466" w:hanging="184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553" w:hanging="18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8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4" w:hanging="184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16">
    <w:nsid w:val="3E644EC5"/>
    <w:multiLevelType w:val="multilevel"/>
    <w:tmpl w:val="8C3C4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F6123D"/>
    <w:multiLevelType w:val="multilevel"/>
    <w:tmpl w:val="3DFA20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54" w:hanging="17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854" w:hanging="1785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54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4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>
    <w:nsid w:val="43AD01B0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9">
    <w:nsid w:val="43C21D33"/>
    <w:multiLevelType w:val="hybridMultilevel"/>
    <w:tmpl w:val="2BE6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07E2B"/>
    <w:multiLevelType w:val="hybridMultilevel"/>
    <w:tmpl w:val="B69297EE"/>
    <w:lvl w:ilvl="0" w:tplc="05AE3A9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1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B6BF3"/>
    <w:multiLevelType w:val="multilevel"/>
    <w:tmpl w:val="223A7D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49" w:hanging="19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049" w:hanging="198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3049" w:hanging="198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49" w:hanging="19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9" w:hanging="19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9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9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3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CFE6603"/>
    <w:multiLevelType w:val="hybridMultilevel"/>
    <w:tmpl w:val="9F68B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039FB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6">
    <w:nsid w:val="52902EDE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C3FD9"/>
    <w:multiLevelType w:val="hybridMultilevel"/>
    <w:tmpl w:val="61E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C42EF"/>
    <w:multiLevelType w:val="hybridMultilevel"/>
    <w:tmpl w:val="3E26B4CE"/>
    <w:lvl w:ilvl="0" w:tplc="9F36422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A3154"/>
    <w:multiLevelType w:val="hybridMultilevel"/>
    <w:tmpl w:val="26CA6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36656"/>
    <w:multiLevelType w:val="multilevel"/>
    <w:tmpl w:val="DE7E13B6"/>
    <w:lvl w:ilvl="0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578" w:hanging="21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578" w:hanging="216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578" w:hanging="216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578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1">
    <w:nsid w:val="622C7696"/>
    <w:multiLevelType w:val="hybridMultilevel"/>
    <w:tmpl w:val="70388CDC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A203D9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33">
    <w:nsid w:val="65E71967"/>
    <w:multiLevelType w:val="hybridMultilevel"/>
    <w:tmpl w:val="5CD49C6A"/>
    <w:lvl w:ilvl="0" w:tplc="A8460A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BD7A98"/>
    <w:multiLevelType w:val="hybridMultilevel"/>
    <w:tmpl w:val="D682C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3211C0"/>
    <w:multiLevelType w:val="hybridMultilevel"/>
    <w:tmpl w:val="69905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33127D"/>
    <w:multiLevelType w:val="hybridMultilevel"/>
    <w:tmpl w:val="EDA44AEC"/>
    <w:lvl w:ilvl="0" w:tplc="A8460A1E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A7E3EC0"/>
    <w:multiLevelType w:val="multilevel"/>
    <w:tmpl w:val="A8007C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99" w:hanging="18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899" w:hanging="183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99" w:hanging="18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9" w:hanging="18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9" w:hanging="18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9" w:hanging="18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8">
    <w:nsid w:val="6ACB342F"/>
    <w:multiLevelType w:val="multilevel"/>
    <w:tmpl w:val="64F46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BE44B7E"/>
    <w:multiLevelType w:val="hybridMultilevel"/>
    <w:tmpl w:val="86C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161612B"/>
    <w:multiLevelType w:val="hybridMultilevel"/>
    <w:tmpl w:val="2A50B502"/>
    <w:lvl w:ilvl="0" w:tplc="D53AC5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2">
    <w:nsid w:val="743326F6"/>
    <w:multiLevelType w:val="multilevel"/>
    <w:tmpl w:val="D4B256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64" w:hanging="199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3064" w:hanging="199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064" w:hanging="1995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64" w:hanging="19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4" w:hanging="19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4" w:hanging="19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4" w:hanging="199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3">
    <w:nsid w:val="75336803"/>
    <w:multiLevelType w:val="hybridMultilevel"/>
    <w:tmpl w:val="12C0C0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6B69"/>
    <w:multiLevelType w:val="hybridMultilevel"/>
    <w:tmpl w:val="E8908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531F4"/>
    <w:multiLevelType w:val="hybridMultilevel"/>
    <w:tmpl w:val="3F7CD1BE"/>
    <w:lvl w:ilvl="0" w:tplc="02C0FE3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38"/>
  </w:num>
  <w:num w:numId="2">
    <w:abstractNumId w:val="12"/>
  </w:num>
  <w:num w:numId="3">
    <w:abstractNumId w:val="16"/>
  </w:num>
  <w:num w:numId="4">
    <w:abstractNumId w:val="10"/>
  </w:num>
  <w:num w:numId="5">
    <w:abstractNumId w:val="0"/>
  </w:num>
  <w:num w:numId="6">
    <w:abstractNumId w:val="45"/>
  </w:num>
  <w:num w:numId="7">
    <w:abstractNumId w:val="31"/>
  </w:num>
  <w:num w:numId="8">
    <w:abstractNumId w:val="41"/>
  </w:num>
  <w:num w:numId="9">
    <w:abstractNumId w:val="14"/>
  </w:num>
  <w:num w:numId="10">
    <w:abstractNumId w:val="13"/>
  </w:num>
  <w:num w:numId="11">
    <w:abstractNumId w:val="35"/>
  </w:num>
  <w:num w:numId="12">
    <w:abstractNumId w:val="23"/>
  </w:num>
  <w:num w:numId="13">
    <w:abstractNumId w:val="33"/>
  </w:num>
  <w:num w:numId="14">
    <w:abstractNumId w:val="21"/>
  </w:num>
  <w:num w:numId="15">
    <w:abstractNumId w:val="40"/>
  </w:num>
  <w:num w:numId="16">
    <w:abstractNumId w:val="2"/>
  </w:num>
  <w:num w:numId="17">
    <w:abstractNumId w:val="7"/>
  </w:num>
  <w:num w:numId="18">
    <w:abstractNumId w:val="9"/>
  </w:num>
  <w:num w:numId="19">
    <w:abstractNumId w:val="4"/>
  </w:num>
  <w:num w:numId="20">
    <w:abstractNumId w:val="24"/>
  </w:num>
  <w:num w:numId="21">
    <w:abstractNumId w:val="19"/>
  </w:num>
  <w:num w:numId="22">
    <w:abstractNumId w:val="22"/>
  </w:num>
  <w:num w:numId="23">
    <w:abstractNumId w:val="39"/>
  </w:num>
  <w:num w:numId="24">
    <w:abstractNumId w:val="42"/>
  </w:num>
  <w:num w:numId="25">
    <w:abstractNumId w:val="3"/>
  </w:num>
  <w:num w:numId="26">
    <w:abstractNumId w:val="27"/>
  </w:num>
  <w:num w:numId="27">
    <w:abstractNumId w:val="29"/>
  </w:num>
  <w:num w:numId="28">
    <w:abstractNumId w:val="15"/>
  </w:num>
  <w:num w:numId="29">
    <w:abstractNumId w:val="11"/>
  </w:num>
  <w:num w:numId="30">
    <w:abstractNumId w:val="43"/>
  </w:num>
  <w:num w:numId="31">
    <w:abstractNumId w:val="44"/>
  </w:num>
  <w:num w:numId="32">
    <w:abstractNumId w:val="8"/>
  </w:num>
  <w:num w:numId="33">
    <w:abstractNumId w:val="37"/>
  </w:num>
  <w:num w:numId="34">
    <w:abstractNumId w:val="17"/>
  </w:num>
  <w:num w:numId="35">
    <w:abstractNumId w:val="20"/>
  </w:num>
  <w:num w:numId="36">
    <w:abstractNumId w:val="28"/>
  </w:num>
  <w:num w:numId="37">
    <w:abstractNumId w:val="6"/>
  </w:num>
  <w:num w:numId="38">
    <w:abstractNumId w:val="36"/>
  </w:num>
  <w:num w:numId="39">
    <w:abstractNumId w:val="30"/>
  </w:num>
  <w:num w:numId="40">
    <w:abstractNumId w:val="26"/>
  </w:num>
  <w:num w:numId="41">
    <w:abstractNumId w:val="34"/>
  </w:num>
  <w:num w:numId="42">
    <w:abstractNumId w:val="32"/>
  </w:num>
  <w:num w:numId="43">
    <w:abstractNumId w:val="25"/>
  </w:num>
  <w:num w:numId="44">
    <w:abstractNumId w:val="1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9C24A9"/>
    <w:rsid w:val="000031F1"/>
    <w:rsid w:val="0000337A"/>
    <w:rsid w:val="000073B8"/>
    <w:rsid w:val="00011AEB"/>
    <w:rsid w:val="000158B8"/>
    <w:rsid w:val="00017171"/>
    <w:rsid w:val="00021EC5"/>
    <w:rsid w:val="0002663F"/>
    <w:rsid w:val="00032F93"/>
    <w:rsid w:val="00033EC2"/>
    <w:rsid w:val="00035621"/>
    <w:rsid w:val="000375AC"/>
    <w:rsid w:val="00042F16"/>
    <w:rsid w:val="0005071C"/>
    <w:rsid w:val="00053C93"/>
    <w:rsid w:val="000567E5"/>
    <w:rsid w:val="00065B65"/>
    <w:rsid w:val="00084E7D"/>
    <w:rsid w:val="00091D15"/>
    <w:rsid w:val="00094EE3"/>
    <w:rsid w:val="00095854"/>
    <w:rsid w:val="000A0B20"/>
    <w:rsid w:val="000A5430"/>
    <w:rsid w:val="000A67B9"/>
    <w:rsid w:val="000A6A55"/>
    <w:rsid w:val="000B2A22"/>
    <w:rsid w:val="000B5437"/>
    <w:rsid w:val="000C692C"/>
    <w:rsid w:val="000C744D"/>
    <w:rsid w:val="000D0A1D"/>
    <w:rsid w:val="000D1211"/>
    <w:rsid w:val="000D2A76"/>
    <w:rsid w:val="000D57E0"/>
    <w:rsid w:val="000D7D89"/>
    <w:rsid w:val="000E07E9"/>
    <w:rsid w:val="000E4A0C"/>
    <w:rsid w:val="000E53FA"/>
    <w:rsid w:val="000E78D8"/>
    <w:rsid w:val="000F0D10"/>
    <w:rsid w:val="000F29AA"/>
    <w:rsid w:val="00101C95"/>
    <w:rsid w:val="0010324D"/>
    <w:rsid w:val="00106EA4"/>
    <w:rsid w:val="001136B4"/>
    <w:rsid w:val="0011373E"/>
    <w:rsid w:val="0011636B"/>
    <w:rsid w:val="00127E0E"/>
    <w:rsid w:val="00131928"/>
    <w:rsid w:val="00133900"/>
    <w:rsid w:val="00136B27"/>
    <w:rsid w:val="00137F8D"/>
    <w:rsid w:val="001425D8"/>
    <w:rsid w:val="001444A5"/>
    <w:rsid w:val="00144598"/>
    <w:rsid w:val="0014557A"/>
    <w:rsid w:val="00145E1A"/>
    <w:rsid w:val="00164376"/>
    <w:rsid w:val="00164CFE"/>
    <w:rsid w:val="0016620F"/>
    <w:rsid w:val="00166B81"/>
    <w:rsid w:val="00176B98"/>
    <w:rsid w:val="0018302F"/>
    <w:rsid w:val="001857F0"/>
    <w:rsid w:val="001974F6"/>
    <w:rsid w:val="001A319C"/>
    <w:rsid w:val="001A429F"/>
    <w:rsid w:val="001B5948"/>
    <w:rsid w:val="001C7177"/>
    <w:rsid w:val="001D0808"/>
    <w:rsid w:val="001D3A11"/>
    <w:rsid w:val="001E4A41"/>
    <w:rsid w:val="001F03A6"/>
    <w:rsid w:val="001F23B5"/>
    <w:rsid w:val="001F5B6D"/>
    <w:rsid w:val="001F7346"/>
    <w:rsid w:val="001F7DCF"/>
    <w:rsid w:val="00214628"/>
    <w:rsid w:val="00215C46"/>
    <w:rsid w:val="00221BE9"/>
    <w:rsid w:val="00227351"/>
    <w:rsid w:val="00227E7C"/>
    <w:rsid w:val="002306EF"/>
    <w:rsid w:val="002315C5"/>
    <w:rsid w:val="002411ED"/>
    <w:rsid w:val="002422EA"/>
    <w:rsid w:val="002554AD"/>
    <w:rsid w:val="00262B43"/>
    <w:rsid w:val="002631FD"/>
    <w:rsid w:val="002745AA"/>
    <w:rsid w:val="00274673"/>
    <w:rsid w:val="00285302"/>
    <w:rsid w:val="002877C9"/>
    <w:rsid w:val="00297D4C"/>
    <w:rsid w:val="002A62E6"/>
    <w:rsid w:val="002A7A52"/>
    <w:rsid w:val="002B0226"/>
    <w:rsid w:val="002B18D0"/>
    <w:rsid w:val="002B3DA6"/>
    <w:rsid w:val="002C0D16"/>
    <w:rsid w:val="002C425C"/>
    <w:rsid w:val="002C6E0D"/>
    <w:rsid w:val="002D2F4A"/>
    <w:rsid w:val="002D5284"/>
    <w:rsid w:val="002D6C12"/>
    <w:rsid w:val="002E196A"/>
    <w:rsid w:val="002E2090"/>
    <w:rsid w:val="002E2C4E"/>
    <w:rsid w:val="002E6039"/>
    <w:rsid w:val="002E6C5D"/>
    <w:rsid w:val="002F0F35"/>
    <w:rsid w:val="002F1629"/>
    <w:rsid w:val="002F29E1"/>
    <w:rsid w:val="00303465"/>
    <w:rsid w:val="003060E6"/>
    <w:rsid w:val="00323823"/>
    <w:rsid w:val="00324958"/>
    <w:rsid w:val="003324DB"/>
    <w:rsid w:val="00334AB6"/>
    <w:rsid w:val="00340C3F"/>
    <w:rsid w:val="00345CAD"/>
    <w:rsid w:val="00346197"/>
    <w:rsid w:val="003477C1"/>
    <w:rsid w:val="003549B5"/>
    <w:rsid w:val="00354A34"/>
    <w:rsid w:val="00356458"/>
    <w:rsid w:val="00356D2B"/>
    <w:rsid w:val="00364F64"/>
    <w:rsid w:val="0036794B"/>
    <w:rsid w:val="00367C9E"/>
    <w:rsid w:val="003713C0"/>
    <w:rsid w:val="00371C23"/>
    <w:rsid w:val="00371DF3"/>
    <w:rsid w:val="00372DB8"/>
    <w:rsid w:val="00372DDC"/>
    <w:rsid w:val="00374431"/>
    <w:rsid w:val="00377866"/>
    <w:rsid w:val="003829FC"/>
    <w:rsid w:val="00384607"/>
    <w:rsid w:val="0039005B"/>
    <w:rsid w:val="003A14E3"/>
    <w:rsid w:val="003A2429"/>
    <w:rsid w:val="003B4E78"/>
    <w:rsid w:val="003B5EB9"/>
    <w:rsid w:val="003B641E"/>
    <w:rsid w:val="003B729F"/>
    <w:rsid w:val="003C1143"/>
    <w:rsid w:val="003C2C14"/>
    <w:rsid w:val="003C74E5"/>
    <w:rsid w:val="003D6AD7"/>
    <w:rsid w:val="003E12DE"/>
    <w:rsid w:val="003E165A"/>
    <w:rsid w:val="003F06ED"/>
    <w:rsid w:val="003F2282"/>
    <w:rsid w:val="003F58FA"/>
    <w:rsid w:val="003F70C2"/>
    <w:rsid w:val="00404993"/>
    <w:rsid w:val="004175C9"/>
    <w:rsid w:val="00423525"/>
    <w:rsid w:val="00425104"/>
    <w:rsid w:val="004306A2"/>
    <w:rsid w:val="00433653"/>
    <w:rsid w:val="0043785C"/>
    <w:rsid w:val="004422E7"/>
    <w:rsid w:val="00445E61"/>
    <w:rsid w:val="00446046"/>
    <w:rsid w:val="00447B52"/>
    <w:rsid w:val="00463498"/>
    <w:rsid w:val="004648D8"/>
    <w:rsid w:val="00467447"/>
    <w:rsid w:val="00473DDA"/>
    <w:rsid w:val="00476947"/>
    <w:rsid w:val="00480FE2"/>
    <w:rsid w:val="00482E00"/>
    <w:rsid w:val="00487C87"/>
    <w:rsid w:val="00492BF1"/>
    <w:rsid w:val="004950D4"/>
    <w:rsid w:val="004B48F8"/>
    <w:rsid w:val="004B4E91"/>
    <w:rsid w:val="004B5676"/>
    <w:rsid w:val="004C0A9B"/>
    <w:rsid w:val="004D11C3"/>
    <w:rsid w:val="004D4DEB"/>
    <w:rsid w:val="004D6A6C"/>
    <w:rsid w:val="004E6B2A"/>
    <w:rsid w:val="004F50B7"/>
    <w:rsid w:val="004F6017"/>
    <w:rsid w:val="004F6366"/>
    <w:rsid w:val="005079A8"/>
    <w:rsid w:val="00514596"/>
    <w:rsid w:val="00527D64"/>
    <w:rsid w:val="00527E22"/>
    <w:rsid w:val="00534776"/>
    <w:rsid w:val="00534FC3"/>
    <w:rsid w:val="00540FEC"/>
    <w:rsid w:val="00544AD1"/>
    <w:rsid w:val="00546677"/>
    <w:rsid w:val="00552787"/>
    <w:rsid w:val="00554381"/>
    <w:rsid w:val="0055528F"/>
    <w:rsid w:val="00566DF5"/>
    <w:rsid w:val="005726BC"/>
    <w:rsid w:val="00572E49"/>
    <w:rsid w:val="00572FB2"/>
    <w:rsid w:val="0057409E"/>
    <w:rsid w:val="00587BD3"/>
    <w:rsid w:val="005A626F"/>
    <w:rsid w:val="005A7771"/>
    <w:rsid w:val="005B08EF"/>
    <w:rsid w:val="005B153C"/>
    <w:rsid w:val="005B4906"/>
    <w:rsid w:val="005D033C"/>
    <w:rsid w:val="005D1755"/>
    <w:rsid w:val="005D2B74"/>
    <w:rsid w:val="005D7B5E"/>
    <w:rsid w:val="005E11AF"/>
    <w:rsid w:val="005E7F97"/>
    <w:rsid w:val="005F577A"/>
    <w:rsid w:val="005F6FBA"/>
    <w:rsid w:val="00603C66"/>
    <w:rsid w:val="00606BB4"/>
    <w:rsid w:val="00615333"/>
    <w:rsid w:val="00617E8C"/>
    <w:rsid w:val="00620163"/>
    <w:rsid w:val="00620CBC"/>
    <w:rsid w:val="006230A1"/>
    <w:rsid w:val="006236C5"/>
    <w:rsid w:val="00624943"/>
    <w:rsid w:val="006309F1"/>
    <w:rsid w:val="006416CF"/>
    <w:rsid w:val="00641D44"/>
    <w:rsid w:val="00643AB2"/>
    <w:rsid w:val="00652D7B"/>
    <w:rsid w:val="0066574A"/>
    <w:rsid w:val="0066637C"/>
    <w:rsid w:val="00675803"/>
    <w:rsid w:val="00675B7A"/>
    <w:rsid w:val="006778AB"/>
    <w:rsid w:val="006816E5"/>
    <w:rsid w:val="00684466"/>
    <w:rsid w:val="00687A48"/>
    <w:rsid w:val="0069294C"/>
    <w:rsid w:val="006977F9"/>
    <w:rsid w:val="006A5AC8"/>
    <w:rsid w:val="006A5E86"/>
    <w:rsid w:val="006B346F"/>
    <w:rsid w:val="006B5881"/>
    <w:rsid w:val="006C1153"/>
    <w:rsid w:val="006C1D5D"/>
    <w:rsid w:val="006C2CA9"/>
    <w:rsid w:val="006C7F30"/>
    <w:rsid w:val="006D045F"/>
    <w:rsid w:val="006D5BFC"/>
    <w:rsid w:val="006D7CC5"/>
    <w:rsid w:val="006E037D"/>
    <w:rsid w:val="006E039B"/>
    <w:rsid w:val="006E0FBE"/>
    <w:rsid w:val="006E7D60"/>
    <w:rsid w:val="006F3FF8"/>
    <w:rsid w:val="006F77E4"/>
    <w:rsid w:val="007039DA"/>
    <w:rsid w:val="0070532A"/>
    <w:rsid w:val="007061EC"/>
    <w:rsid w:val="007102AA"/>
    <w:rsid w:val="0071443F"/>
    <w:rsid w:val="00714622"/>
    <w:rsid w:val="00720104"/>
    <w:rsid w:val="00721B30"/>
    <w:rsid w:val="0073316C"/>
    <w:rsid w:val="00737FA6"/>
    <w:rsid w:val="00743D0F"/>
    <w:rsid w:val="00750736"/>
    <w:rsid w:val="00761A63"/>
    <w:rsid w:val="007662CB"/>
    <w:rsid w:val="007715CE"/>
    <w:rsid w:val="007758C7"/>
    <w:rsid w:val="007802CB"/>
    <w:rsid w:val="00781E96"/>
    <w:rsid w:val="007868C9"/>
    <w:rsid w:val="00786EFF"/>
    <w:rsid w:val="00790BB6"/>
    <w:rsid w:val="00791B60"/>
    <w:rsid w:val="00795835"/>
    <w:rsid w:val="007A0289"/>
    <w:rsid w:val="007C5BC2"/>
    <w:rsid w:val="007C662C"/>
    <w:rsid w:val="007D6BC6"/>
    <w:rsid w:val="007F2AB5"/>
    <w:rsid w:val="007F7D52"/>
    <w:rsid w:val="008014DC"/>
    <w:rsid w:val="00801822"/>
    <w:rsid w:val="008064DB"/>
    <w:rsid w:val="00806E23"/>
    <w:rsid w:val="00814B12"/>
    <w:rsid w:val="008222B6"/>
    <w:rsid w:val="0082617C"/>
    <w:rsid w:val="008354B4"/>
    <w:rsid w:val="00837200"/>
    <w:rsid w:val="00840540"/>
    <w:rsid w:val="00841954"/>
    <w:rsid w:val="00842B46"/>
    <w:rsid w:val="00845DF7"/>
    <w:rsid w:val="008537D2"/>
    <w:rsid w:val="00853CD1"/>
    <w:rsid w:val="00854825"/>
    <w:rsid w:val="00855393"/>
    <w:rsid w:val="00856095"/>
    <w:rsid w:val="00866E40"/>
    <w:rsid w:val="0087022B"/>
    <w:rsid w:val="008706E5"/>
    <w:rsid w:val="00874234"/>
    <w:rsid w:val="00876E09"/>
    <w:rsid w:val="008809BE"/>
    <w:rsid w:val="00895670"/>
    <w:rsid w:val="00895DFF"/>
    <w:rsid w:val="008A1030"/>
    <w:rsid w:val="008B1847"/>
    <w:rsid w:val="008B4292"/>
    <w:rsid w:val="008B5C4D"/>
    <w:rsid w:val="008B745F"/>
    <w:rsid w:val="008C4766"/>
    <w:rsid w:val="008C4B41"/>
    <w:rsid w:val="008D36DF"/>
    <w:rsid w:val="008E690F"/>
    <w:rsid w:val="008E776F"/>
    <w:rsid w:val="008F1421"/>
    <w:rsid w:val="008F7B3F"/>
    <w:rsid w:val="009017EA"/>
    <w:rsid w:val="009031F2"/>
    <w:rsid w:val="00912B4C"/>
    <w:rsid w:val="00914E86"/>
    <w:rsid w:val="00922237"/>
    <w:rsid w:val="0092270A"/>
    <w:rsid w:val="009250FB"/>
    <w:rsid w:val="00925860"/>
    <w:rsid w:val="009359FE"/>
    <w:rsid w:val="00936039"/>
    <w:rsid w:val="009378DA"/>
    <w:rsid w:val="00937A94"/>
    <w:rsid w:val="009455A5"/>
    <w:rsid w:val="00945CD2"/>
    <w:rsid w:val="00950B84"/>
    <w:rsid w:val="0095282D"/>
    <w:rsid w:val="00956301"/>
    <w:rsid w:val="00957142"/>
    <w:rsid w:val="009612E4"/>
    <w:rsid w:val="00961988"/>
    <w:rsid w:val="009643E8"/>
    <w:rsid w:val="00981341"/>
    <w:rsid w:val="00990054"/>
    <w:rsid w:val="009A080C"/>
    <w:rsid w:val="009A1DAD"/>
    <w:rsid w:val="009A28CC"/>
    <w:rsid w:val="009A3FB3"/>
    <w:rsid w:val="009A441E"/>
    <w:rsid w:val="009A6ABC"/>
    <w:rsid w:val="009B5223"/>
    <w:rsid w:val="009B6B7D"/>
    <w:rsid w:val="009C1590"/>
    <w:rsid w:val="009C24A9"/>
    <w:rsid w:val="009C6C5C"/>
    <w:rsid w:val="009D160B"/>
    <w:rsid w:val="009D3FDC"/>
    <w:rsid w:val="009E2D5F"/>
    <w:rsid w:val="009E6FFE"/>
    <w:rsid w:val="009F24D5"/>
    <w:rsid w:val="009F467F"/>
    <w:rsid w:val="00A002F8"/>
    <w:rsid w:val="00A01F79"/>
    <w:rsid w:val="00A02649"/>
    <w:rsid w:val="00A04B95"/>
    <w:rsid w:val="00A04F66"/>
    <w:rsid w:val="00A059E2"/>
    <w:rsid w:val="00A0733E"/>
    <w:rsid w:val="00A07B7F"/>
    <w:rsid w:val="00A241CE"/>
    <w:rsid w:val="00A25A88"/>
    <w:rsid w:val="00A26389"/>
    <w:rsid w:val="00A30DFC"/>
    <w:rsid w:val="00A311AC"/>
    <w:rsid w:val="00A31A96"/>
    <w:rsid w:val="00A40D48"/>
    <w:rsid w:val="00A442EC"/>
    <w:rsid w:val="00A44A89"/>
    <w:rsid w:val="00A44D7F"/>
    <w:rsid w:val="00A53297"/>
    <w:rsid w:val="00A6369A"/>
    <w:rsid w:val="00A74EB7"/>
    <w:rsid w:val="00A92118"/>
    <w:rsid w:val="00A92142"/>
    <w:rsid w:val="00A93277"/>
    <w:rsid w:val="00A96C06"/>
    <w:rsid w:val="00A97515"/>
    <w:rsid w:val="00AA1FF1"/>
    <w:rsid w:val="00AA496E"/>
    <w:rsid w:val="00AA6236"/>
    <w:rsid w:val="00AC2540"/>
    <w:rsid w:val="00AC42C9"/>
    <w:rsid w:val="00AD0741"/>
    <w:rsid w:val="00AD3FEE"/>
    <w:rsid w:val="00AE0C05"/>
    <w:rsid w:val="00AE336F"/>
    <w:rsid w:val="00AE453E"/>
    <w:rsid w:val="00AF3C31"/>
    <w:rsid w:val="00B01AFA"/>
    <w:rsid w:val="00B032C4"/>
    <w:rsid w:val="00B06957"/>
    <w:rsid w:val="00B109B1"/>
    <w:rsid w:val="00B10F99"/>
    <w:rsid w:val="00B14BD0"/>
    <w:rsid w:val="00B16201"/>
    <w:rsid w:val="00B1770E"/>
    <w:rsid w:val="00B22604"/>
    <w:rsid w:val="00B32453"/>
    <w:rsid w:val="00B32C4E"/>
    <w:rsid w:val="00B34112"/>
    <w:rsid w:val="00B36103"/>
    <w:rsid w:val="00B410BB"/>
    <w:rsid w:val="00B46C6D"/>
    <w:rsid w:val="00B50E16"/>
    <w:rsid w:val="00B52B66"/>
    <w:rsid w:val="00B55AB1"/>
    <w:rsid w:val="00B560FB"/>
    <w:rsid w:val="00B56C1D"/>
    <w:rsid w:val="00B57AE3"/>
    <w:rsid w:val="00B65639"/>
    <w:rsid w:val="00B65F81"/>
    <w:rsid w:val="00B676F6"/>
    <w:rsid w:val="00B76E77"/>
    <w:rsid w:val="00B7793F"/>
    <w:rsid w:val="00B77F4B"/>
    <w:rsid w:val="00B83896"/>
    <w:rsid w:val="00B8687C"/>
    <w:rsid w:val="00B966A9"/>
    <w:rsid w:val="00BA1F94"/>
    <w:rsid w:val="00BA3D85"/>
    <w:rsid w:val="00BA73E3"/>
    <w:rsid w:val="00BB26CE"/>
    <w:rsid w:val="00BB4312"/>
    <w:rsid w:val="00BB44D1"/>
    <w:rsid w:val="00BB7D33"/>
    <w:rsid w:val="00BD0937"/>
    <w:rsid w:val="00BD1579"/>
    <w:rsid w:val="00BD480C"/>
    <w:rsid w:val="00BE007B"/>
    <w:rsid w:val="00BE1BBF"/>
    <w:rsid w:val="00BE76ED"/>
    <w:rsid w:val="00BF1FA1"/>
    <w:rsid w:val="00BF2E95"/>
    <w:rsid w:val="00BF3C17"/>
    <w:rsid w:val="00C002A2"/>
    <w:rsid w:val="00C0586C"/>
    <w:rsid w:val="00C11B83"/>
    <w:rsid w:val="00C126BD"/>
    <w:rsid w:val="00C12B7E"/>
    <w:rsid w:val="00C218D0"/>
    <w:rsid w:val="00C219E3"/>
    <w:rsid w:val="00C258AB"/>
    <w:rsid w:val="00C30FE9"/>
    <w:rsid w:val="00C31703"/>
    <w:rsid w:val="00C31CBF"/>
    <w:rsid w:val="00C32B82"/>
    <w:rsid w:val="00C3665D"/>
    <w:rsid w:val="00C36781"/>
    <w:rsid w:val="00C41111"/>
    <w:rsid w:val="00C41F29"/>
    <w:rsid w:val="00C47979"/>
    <w:rsid w:val="00C5465F"/>
    <w:rsid w:val="00C57A60"/>
    <w:rsid w:val="00C61D54"/>
    <w:rsid w:val="00C6261A"/>
    <w:rsid w:val="00C67524"/>
    <w:rsid w:val="00C676C9"/>
    <w:rsid w:val="00C81E7D"/>
    <w:rsid w:val="00C84239"/>
    <w:rsid w:val="00C86722"/>
    <w:rsid w:val="00C931D8"/>
    <w:rsid w:val="00C94ADE"/>
    <w:rsid w:val="00C95A1B"/>
    <w:rsid w:val="00CA0C86"/>
    <w:rsid w:val="00CA2297"/>
    <w:rsid w:val="00CA4DF0"/>
    <w:rsid w:val="00CA595C"/>
    <w:rsid w:val="00CB1122"/>
    <w:rsid w:val="00CB56FE"/>
    <w:rsid w:val="00CB5795"/>
    <w:rsid w:val="00CC6D54"/>
    <w:rsid w:val="00CC74A3"/>
    <w:rsid w:val="00CD4F4B"/>
    <w:rsid w:val="00CE4B0D"/>
    <w:rsid w:val="00CF62F3"/>
    <w:rsid w:val="00D04E9D"/>
    <w:rsid w:val="00D056B1"/>
    <w:rsid w:val="00D072E9"/>
    <w:rsid w:val="00D1062F"/>
    <w:rsid w:val="00D112F8"/>
    <w:rsid w:val="00D16073"/>
    <w:rsid w:val="00D22968"/>
    <w:rsid w:val="00D27A86"/>
    <w:rsid w:val="00D30BB9"/>
    <w:rsid w:val="00D31CC2"/>
    <w:rsid w:val="00D330DB"/>
    <w:rsid w:val="00D34E91"/>
    <w:rsid w:val="00D47E6F"/>
    <w:rsid w:val="00D47F99"/>
    <w:rsid w:val="00D60969"/>
    <w:rsid w:val="00D62712"/>
    <w:rsid w:val="00D64EB2"/>
    <w:rsid w:val="00D66C6A"/>
    <w:rsid w:val="00D672DC"/>
    <w:rsid w:val="00D70829"/>
    <w:rsid w:val="00D719EB"/>
    <w:rsid w:val="00D71BE2"/>
    <w:rsid w:val="00D772B3"/>
    <w:rsid w:val="00D83E8D"/>
    <w:rsid w:val="00D922CA"/>
    <w:rsid w:val="00D9349C"/>
    <w:rsid w:val="00D93EF8"/>
    <w:rsid w:val="00D96702"/>
    <w:rsid w:val="00DA3CFE"/>
    <w:rsid w:val="00DA49AC"/>
    <w:rsid w:val="00DA6B35"/>
    <w:rsid w:val="00DB3065"/>
    <w:rsid w:val="00DB6725"/>
    <w:rsid w:val="00DC1C1B"/>
    <w:rsid w:val="00DC32EC"/>
    <w:rsid w:val="00DC7F15"/>
    <w:rsid w:val="00DD1E0E"/>
    <w:rsid w:val="00DD7621"/>
    <w:rsid w:val="00DE3B8E"/>
    <w:rsid w:val="00DE3F5C"/>
    <w:rsid w:val="00DE4ABF"/>
    <w:rsid w:val="00DE6D15"/>
    <w:rsid w:val="00DF679D"/>
    <w:rsid w:val="00DF7A6D"/>
    <w:rsid w:val="00E07D53"/>
    <w:rsid w:val="00E11431"/>
    <w:rsid w:val="00E132B6"/>
    <w:rsid w:val="00E16C1E"/>
    <w:rsid w:val="00E17F77"/>
    <w:rsid w:val="00E2479C"/>
    <w:rsid w:val="00E300A9"/>
    <w:rsid w:val="00E305EB"/>
    <w:rsid w:val="00E357B7"/>
    <w:rsid w:val="00E365F2"/>
    <w:rsid w:val="00E40DC7"/>
    <w:rsid w:val="00E4144D"/>
    <w:rsid w:val="00E441F0"/>
    <w:rsid w:val="00E47245"/>
    <w:rsid w:val="00E50475"/>
    <w:rsid w:val="00E50F50"/>
    <w:rsid w:val="00E57398"/>
    <w:rsid w:val="00E708B4"/>
    <w:rsid w:val="00E77786"/>
    <w:rsid w:val="00E80195"/>
    <w:rsid w:val="00E81417"/>
    <w:rsid w:val="00E83791"/>
    <w:rsid w:val="00E91103"/>
    <w:rsid w:val="00EA1D5D"/>
    <w:rsid w:val="00EA2B6E"/>
    <w:rsid w:val="00EB03C0"/>
    <w:rsid w:val="00EB4D3E"/>
    <w:rsid w:val="00EB5D36"/>
    <w:rsid w:val="00EC0344"/>
    <w:rsid w:val="00EC0E5F"/>
    <w:rsid w:val="00EC13CE"/>
    <w:rsid w:val="00EC1C06"/>
    <w:rsid w:val="00EC23E4"/>
    <w:rsid w:val="00EC4CE7"/>
    <w:rsid w:val="00EC5F7A"/>
    <w:rsid w:val="00ED0A18"/>
    <w:rsid w:val="00EE0A32"/>
    <w:rsid w:val="00EE379F"/>
    <w:rsid w:val="00EE4E17"/>
    <w:rsid w:val="00EE5E8D"/>
    <w:rsid w:val="00F03490"/>
    <w:rsid w:val="00F139AA"/>
    <w:rsid w:val="00F15697"/>
    <w:rsid w:val="00F20394"/>
    <w:rsid w:val="00F30E97"/>
    <w:rsid w:val="00F30F17"/>
    <w:rsid w:val="00F31EEA"/>
    <w:rsid w:val="00F419EB"/>
    <w:rsid w:val="00F41BC0"/>
    <w:rsid w:val="00F43F64"/>
    <w:rsid w:val="00F46F93"/>
    <w:rsid w:val="00F54455"/>
    <w:rsid w:val="00F54BE7"/>
    <w:rsid w:val="00F56140"/>
    <w:rsid w:val="00F61094"/>
    <w:rsid w:val="00F64A5F"/>
    <w:rsid w:val="00F66767"/>
    <w:rsid w:val="00F67E25"/>
    <w:rsid w:val="00F731E8"/>
    <w:rsid w:val="00F75289"/>
    <w:rsid w:val="00F77253"/>
    <w:rsid w:val="00F91CEE"/>
    <w:rsid w:val="00F93668"/>
    <w:rsid w:val="00FA187B"/>
    <w:rsid w:val="00FA384B"/>
    <w:rsid w:val="00FA629A"/>
    <w:rsid w:val="00FB03C6"/>
    <w:rsid w:val="00FC4168"/>
    <w:rsid w:val="00FD02A3"/>
    <w:rsid w:val="00FD3D9B"/>
    <w:rsid w:val="00FE40E4"/>
    <w:rsid w:val="00FE737C"/>
    <w:rsid w:val="00FF1191"/>
    <w:rsid w:val="00FF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C24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24A9"/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9C24A9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4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24A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C2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C24A9"/>
    <w:rPr>
      <w:color w:val="0000FF"/>
      <w:u w:val="single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9C24A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9C2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C24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24A9"/>
  </w:style>
  <w:style w:type="character" w:styleId="aa">
    <w:name w:val="Strong"/>
    <w:basedOn w:val="a0"/>
    <w:qFormat/>
    <w:rsid w:val="009C24A9"/>
    <w:rPr>
      <w:b/>
      <w:bCs/>
    </w:rPr>
  </w:style>
  <w:style w:type="paragraph" w:styleId="ab">
    <w:name w:val="Body Text"/>
    <w:basedOn w:val="a"/>
    <w:link w:val="ac"/>
    <w:uiPriority w:val="99"/>
    <w:semiHidden/>
    <w:unhideWhenUsed/>
    <w:rsid w:val="00C842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4239"/>
  </w:style>
  <w:style w:type="paragraph" w:styleId="ad">
    <w:name w:val="footer"/>
    <w:basedOn w:val="a"/>
    <w:link w:val="ae"/>
    <w:uiPriority w:val="99"/>
    <w:unhideWhenUsed/>
    <w:rsid w:val="00F731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31E8"/>
  </w:style>
  <w:style w:type="paragraph" w:styleId="af">
    <w:name w:val="No Spacing"/>
    <w:link w:val="af0"/>
    <w:qFormat/>
    <w:rsid w:val="000A67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rsid w:val="000A67B9"/>
    <w:rPr>
      <w:rFonts w:ascii="Calibri" w:eastAsia="Calibri" w:hAnsi="Calibri" w:cs="Times New Roman"/>
    </w:rPr>
  </w:style>
  <w:style w:type="character" w:styleId="af1">
    <w:name w:val="page number"/>
    <w:basedOn w:val="a0"/>
    <w:rsid w:val="006B346F"/>
  </w:style>
  <w:style w:type="paragraph" w:styleId="af2">
    <w:name w:val="Balloon Text"/>
    <w:basedOn w:val="a"/>
    <w:link w:val="af3"/>
    <w:uiPriority w:val="99"/>
    <w:semiHidden/>
    <w:unhideWhenUsed/>
    <w:rsid w:val="00842B4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2B46"/>
    <w:rPr>
      <w:rFonts w:ascii="Tahoma" w:hAnsi="Tahoma" w:cs="Tahoma"/>
      <w:sz w:val="16"/>
      <w:szCs w:val="16"/>
    </w:rPr>
  </w:style>
  <w:style w:type="paragraph" w:styleId="af4">
    <w:name w:val="Title"/>
    <w:basedOn w:val="a"/>
    <w:link w:val="af5"/>
    <w:qFormat/>
    <w:rsid w:val="00EE379F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EE379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A241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k@cherra.ru" TargetMode="Externa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D0DCB-5240-498A-8893-110F99C9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111</Pages>
  <Words>28522</Words>
  <Characters>162580</Characters>
  <Application>Microsoft Office Word</Application>
  <DocSecurity>0</DocSecurity>
  <Lines>1354</Lines>
  <Paragraphs>381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</dc:creator>
  <cp:lastModifiedBy>Делопроизводитель</cp:lastModifiedBy>
  <cp:revision>36</cp:revision>
  <cp:lastPrinted>2024-07-23T12:20:00Z</cp:lastPrinted>
  <dcterms:created xsi:type="dcterms:W3CDTF">2024-06-25T07:57:00Z</dcterms:created>
  <dcterms:modified xsi:type="dcterms:W3CDTF">2024-07-23T12:23:00Z</dcterms:modified>
</cp:coreProperties>
</file>