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A6" w:rsidRPr="00AA0ED1" w:rsidRDefault="000A71A6" w:rsidP="000A71A6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-529590</wp:posOffset>
            </wp:positionV>
            <wp:extent cx="781050" cy="9334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1A6" w:rsidRPr="00223D88" w:rsidRDefault="000A71A6" w:rsidP="000A71A6">
      <w:pPr>
        <w:pStyle w:val="a7"/>
        <w:spacing w:after="0"/>
        <w:rPr>
          <w:rFonts w:ascii="Times New Roman" w:hAnsi="Times New Roman"/>
        </w:rPr>
      </w:pPr>
    </w:p>
    <w:p w:rsidR="000A71A6" w:rsidRPr="000A71A6" w:rsidRDefault="000A71A6" w:rsidP="000A7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A6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0A71A6" w:rsidRPr="000A71A6" w:rsidRDefault="000A71A6" w:rsidP="000A71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A71A6" w:rsidRPr="000A71A6" w:rsidRDefault="000A71A6" w:rsidP="000A71A6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A71A6">
        <w:rPr>
          <w:rFonts w:ascii="Times New Roman" w:hAnsi="Times New Roman"/>
          <w:sz w:val="36"/>
          <w:szCs w:val="36"/>
        </w:rPr>
        <w:t>П О С Т А Н О В Л Е Н И Е</w:t>
      </w:r>
    </w:p>
    <w:p w:rsidR="000A71A6" w:rsidRPr="000A71A6" w:rsidRDefault="000A71A6" w:rsidP="000A71A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A71A6" w:rsidRPr="000A71A6" w:rsidRDefault="000A71A6" w:rsidP="000A71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A6">
        <w:rPr>
          <w:rFonts w:ascii="Times New Roman" w:hAnsi="Times New Roman" w:cs="Times New Roman"/>
          <w:sz w:val="28"/>
          <w:szCs w:val="28"/>
        </w:rPr>
        <w:t xml:space="preserve">от 29.01.2024     </w:t>
      </w:r>
      <w:r w:rsidRPr="000A71A6">
        <w:rPr>
          <w:rFonts w:ascii="Times New Roman" w:hAnsi="Times New Roman" w:cs="Times New Roman"/>
          <w:sz w:val="28"/>
          <w:szCs w:val="28"/>
        </w:rPr>
        <w:tab/>
      </w:r>
      <w:r w:rsidRPr="000A71A6">
        <w:rPr>
          <w:rFonts w:ascii="Times New Roman" w:hAnsi="Times New Roman" w:cs="Times New Roman"/>
          <w:sz w:val="28"/>
          <w:szCs w:val="28"/>
        </w:rPr>
        <w:tab/>
      </w:r>
      <w:r w:rsidRPr="000A71A6">
        <w:rPr>
          <w:rFonts w:ascii="Times New Roman" w:hAnsi="Times New Roman" w:cs="Times New Roman"/>
          <w:sz w:val="28"/>
          <w:szCs w:val="28"/>
        </w:rPr>
        <w:tab/>
      </w:r>
      <w:r w:rsidRPr="000A71A6">
        <w:rPr>
          <w:rFonts w:ascii="Times New Roman" w:hAnsi="Times New Roman" w:cs="Times New Roman"/>
          <w:sz w:val="28"/>
          <w:szCs w:val="28"/>
        </w:rPr>
        <w:tab/>
      </w:r>
      <w:r w:rsidRPr="000A71A6">
        <w:rPr>
          <w:rFonts w:ascii="Times New Roman" w:hAnsi="Times New Roman" w:cs="Times New Roman"/>
          <w:sz w:val="28"/>
          <w:szCs w:val="28"/>
        </w:rPr>
        <w:tab/>
      </w:r>
      <w:r w:rsidRPr="000A71A6">
        <w:rPr>
          <w:rFonts w:ascii="Times New Roman" w:hAnsi="Times New Roman" w:cs="Times New Roman"/>
          <w:sz w:val="28"/>
          <w:szCs w:val="28"/>
        </w:rPr>
        <w:tab/>
      </w:r>
      <w:r w:rsidRPr="000A71A6">
        <w:rPr>
          <w:rFonts w:ascii="Times New Roman" w:hAnsi="Times New Roman" w:cs="Times New Roman"/>
          <w:sz w:val="28"/>
          <w:szCs w:val="28"/>
        </w:rPr>
        <w:tab/>
        <w:t xml:space="preserve">                             № 34</w:t>
      </w:r>
    </w:p>
    <w:p w:rsidR="000A71A6" w:rsidRPr="000A71A6" w:rsidRDefault="000A71A6" w:rsidP="000A71A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0A71A6">
        <w:rPr>
          <w:rFonts w:ascii="Times New Roman" w:hAnsi="Times New Roman" w:cs="Times New Roman"/>
          <w:b w:val="0"/>
        </w:rPr>
        <w:t>г. Череповец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предоставления субсидии из бюджета Череповецкого муниципального района в 2024 году муниципальному унитарному предприятию «Водоканал Череповецкого муниципального района» на оказание финансовой помощи в целях предупреждения банкротства и восстановления платежеспособности</w:t>
      </w:r>
    </w:p>
    <w:p w:rsidR="00143EF9" w:rsidRPr="000A71A6" w:rsidRDefault="00AE56DA" w:rsidP="00B864A3">
      <w:pPr>
        <w:pStyle w:val="a3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 w:rsidRPr="000A71A6">
        <w:rPr>
          <w:sz w:val="28"/>
          <w:szCs w:val="28"/>
        </w:rPr>
        <w:t>В соответствии со</w:t>
      </w:r>
      <w:r w:rsidR="00B864A3" w:rsidRPr="000A71A6">
        <w:rPr>
          <w:sz w:val="28"/>
          <w:szCs w:val="28"/>
        </w:rPr>
        <w:t xml:space="preserve"> </w:t>
      </w:r>
      <w:hyperlink r:id="rId8" w:history="1">
        <w:r w:rsidRPr="000A71A6">
          <w:rPr>
            <w:sz w:val="28"/>
            <w:szCs w:val="28"/>
          </w:rPr>
          <w:t>статьей 78</w:t>
        </w:r>
      </w:hyperlink>
      <w:r w:rsidR="00B864A3" w:rsidRPr="000A71A6">
        <w:t xml:space="preserve"> </w:t>
      </w:r>
      <w:r w:rsidRPr="000A71A6">
        <w:rPr>
          <w:sz w:val="28"/>
          <w:szCs w:val="28"/>
        </w:rPr>
        <w:t>Бюджетного кодекса Российской Федерации,</w:t>
      </w:r>
      <w:r w:rsidR="00B864A3" w:rsidRPr="000A71A6">
        <w:rPr>
          <w:sz w:val="28"/>
          <w:szCs w:val="28"/>
        </w:rPr>
        <w:t xml:space="preserve"> </w:t>
      </w:r>
      <w:hyperlink r:id="rId9" w:history="1">
        <w:r w:rsidRPr="000A71A6">
          <w:rPr>
            <w:sz w:val="28"/>
            <w:szCs w:val="28"/>
          </w:rPr>
          <w:t>статьями 30</w:t>
        </w:r>
      </w:hyperlink>
      <w:r w:rsidRPr="000A71A6">
        <w:rPr>
          <w:sz w:val="28"/>
          <w:szCs w:val="28"/>
        </w:rPr>
        <w:t>,</w:t>
      </w:r>
      <w:r w:rsidR="00B864A3" w:rsidRPr="000A71A6">
        <w:rPr>
          <w:sz w:val="28"/>
          <w:szCs w:val="28"/>
        </w:rPr>
        <w:t xml:space="preserve"> </w:t>
      </w:r>
      <w:hyperlink r:id="rId10" w:history="1">
        <w:r w:rsidRPr="000A71A6">
          <w:rPr>
            <w:sz w:val="28"/>
            <w:szCs w:val="28"/>
          </w:rPr>
          <w:t>31</w:t>
        </w:r>
      </w:hyperlink>
      <w:r w:rsidR="00B864A3" w:rsidRPr="000A71A6">
        <w:rPr>
          <w:sz w:val="28"/>
          <w:szCs w:val="28"/>
        </w:rPr>
        <w:t xml:space="preserve"> </w:t>
      </w:r>
      <w:r w:rsidRPr="000A71A6">
        <w:rPr>
          <w:sz w:val="28"/>
          <w:szCs w:val="28"/>
        </w:rPr>
        <w:t>Федерального закона от 26.10.2002 № 127-ФЗ</w:t>
      </w:r>
      <w:r w:rsidRPr="000A71A6">
        <w:rPr>
          <w:sz w:val="28"/>
          <w:szCs w:val="28"/>
        </w:rPr>
        <w:br/>
        <w:t>«О несостоятельности (банкротстве)», Федеральным</w:t>
      </w:r>
      <w:r w:rsidR="00B864A3" w:rsidRPr="000A71A6">
        <w:rPr>
          <w:sz w:val="28"/>
          <w:szCs w:val="28"/>
        </w:rPr>
        <w:t xml:space="preserve"> </w:t>
      </w:r>
      <w:hyperlink r:id="rId11" w:history="1">
        <w:r w:rsidRPr="000A71A6">
          <w:rPr>
            <w:sz w:val="28"/>
            <w:szCs w:val="28"/>
          </w:rPr>
          <w:t>законом</w:t>
        </w:r>
      </w:hyperlink>
      <w:r w:rsidR="00B864A3" w:rsidRPr="000A71A6">
        <w:rPr>
          <w:sz w:val="28"/>
          <w:szCs w:val="28"/>
        </w:rPr>
        <w:t xml:space="preserve"> </w:t>
      </w:r>
      <w:r w:rsidRPr="000A71A6">
        <w:rPr>
          <w:sz w:val="28"/>
          <w:szCs w:val="28"/>
        </w:rPr>
        <w:t>от 14.11.2002</w:t>
      </w:r>
      <w:r w:rsidRPr="000A71A6">
        <w:rPr>
          <w:sz w:val="28"/>
          <w:szCs w:val="28"/>
        </w:rPr>
        <w:br/>
        <w:t>№ 161-ФЗ «О государственных и муниципальных унитарных предприятиях», Федеральным</w:t>
      </w:r>
      <w:r w:rsidR="00B864A3" w:rsidRPr="000A71A6">
        <w:rPr>
          <w:sz w:val="28"/>
          <w:szCs w:val="28"/>
        </w:rPr>
        <w:t xml:space="preserve"> </w:t>
      </w:r>
      <w:hyperlink r:id="rId12" w:history="1">
        <w:r w:rsidRPr="000A71A6">
          <w:rPr>
            <w:sz w:val="28"/>
            <w:szCs w:val="28"/>
          </w:rPr>
          <w:t>законом</w:t>
        </w:r>
      </w:hyperlink>
      <w:r w:rsidR="00B864A3" w:rsidRPr="000A71A6">
        <w:t xml:space="preserve"> </w:t>
      </w:r>
      <w:r w:rsidRPr="000A71A6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143EF9" w:rsidRPr="000A71A6">
        <w:rPr>
          <w:bCs/>
          <w:sz w:val="28"/>
          <w:szCs w:val="28"/>
        </w:rPr>
        <w:t>25.10.2023</w:t>
      </w:r>
      <w:r w:rsidR="00B864A3" w:rsidRPr="000A71A6">
        <w:rPr>
          <w:bCs/>
          <w:sz w:val="28"/>
          <w:szCs w:val="28"/>
        </w:rPr>
        <w:t xml:space="preserve"> </w:t>
      </w:r>
      <w:r w:rsidR="00143EF9" w:rsidRPr="000A71A6">
        <w:rPr>
          <w:bCs/>
          <w:sz w:val="28"/>
          <w:szCs w:val="28"/>
        </w:rPr>
        <w:t>№</w:t>
      </w:r>
      <w:r w:rsidR="00B864A3" w:rsidRPr="000A71A6">
        <w:rPr>
          <w:bCs/>
          <w:sz w:val="28"/>
          <w:szCs w:val="28"/>
        </w:rPr>
        <w:t xml:space="preserve"> </w:t>
      </w:r>
      <w:r w:rsidR="00143EF9" w:rsidRPr="000A71A6">
        <w:rPr>
          <w:bCs/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</w:p>
    <w:p w:rsidR="00AE56DA" w:rsidRPr="000A71A6" w:rsidRDefault="00143EF9" w:rsidP="00B864A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A71A6">
        <w:rPr>
          <w:bCs/>
          <w:sz w:val="28"/>
          <w:szCs w:val="28"/>
        </w:rPr>
        <w:t xml:space="preserve">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AE56DA" w:rsidRPr="000A71A6">
        <w:rPr>
          <w:sz w:val="28"/>
          <w:szCs w:val="28"/>
        </w:rPr>
        <w:t>руководствуясь Уставом Череповецкого муниципального района Вологодской области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предоставления субсидии из бюджета Череповецк</w:t>
      </w:r>
      <w:r w:rsidR="00143EF9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в 2024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муниципальному унитарному предприятию «Водоканал Череповецкого муниципального района» на оказание финансовой помощи в целях предупреждения банкротства и восстановления платежеспособности.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газете «Сельская новь» и разместить на официальном сайте Череповецкого муниципального в </w:t>
      </w:r>
      <w:r w:rsidR="00B864A3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руководителя ад</w:t>
      </w:r>
      <w:r w:rsidR="00143EF9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района Вересова А.Ю.</w:t>
      </w:r>
    </w:p>
    <w:p w:rsidR="00B864A3" w:rsidRPr="000A71A6" w:rsidRDefault="00B864A3" w:rsidP="00B864A3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A3" w:rsidRPr="000A71A6" w:rsidRDefault="00B864A3" w:rsidP="00B864A3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района                                               Р.Э. Маслов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</w:t>
      </w:r>
    </w:p>
    <w:p w:rsidR="00AE56DA" w:rsidRPr="000A71A6" w:rsidRDefault="00143EF9" w:rsidP="00B864A3">
      <w:pPr>
        <w:shd w:val="clear" w:color="auto" w:fill="FFFFFF"/>
        <w:spacing w:before="240" w:after="24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29.01.2024 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B864A3" w:rsidRPr="000A71A6" w:rsidRDefault="00B864A3" w:rsidP="00B864A3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субсидии из бюджета Череповецк</w:t>
      </w:r>
      <w:r w:rsidR="00183425"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муниципального района в 2024</w:t>
      </w:r>
      <w:r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муниципальному унитарному предприятию «Водоканал Череповецкого муниципального района» на оказание финансовой помощи в целях предупреждения банкротства и восстановления платежеспособности</w:t>
      </w:r>
    </w:p>
    <w:p w:rsidR="00B864A3" w:rsidRPr="000A71A6" w:rsidRDefault="00AE56DA" w:rsidP="00B864A3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B864A3" w:rsidRPr="000A71A6" w:rsidRDefault="00B864A3" w:rsidP="00B864A3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864A3" w:rsidRPr="000A71A6" w:rsidRDefault="00AE56DA" w:rsidP="00B864A3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0A71A6">
        <w:rPr>
          <w:sz w:val="28"/>
          <w:szCs w:val="28"/>
        </w:rPr>
        <w:t>1.1. Порядок разработан в соответствии со статьей 78 Бюджетного кодекса Российской Федерации</w:t>
      </w:r>
      <w:r w:rsidR="004A33BB" w:rsidRPr="000A71A6">
        <w:rPr>
          <w:sz w:val="28"/>
          <w:szCs w:val="28"/>
        </w:rPr>
        <w:t xml:space="preserve"> (далее – БК РФ)</w:t>
      </w:r>
      <w:r w:rsidRPr="000A71A6">
        <w:rPr>
          <w:sz w:val="28"/>
          <w:szCs w:val="28"/>
        </w:rPr>
        <w:t>, статьями 30, 31 Федерального закона</w:t>
      </w:r>
      <w:r w:rsidR="004A33BB" w:rsidRPr="000A71A6">
        <w:rPr>
          <w:sz w:val="28"/>
          <w:szCs w:val="28"/>
        </w:rPr>
        <w:t xml:space="preserve"> </w:t>
      </w:r>
      <w:r w:rsidRPr="000A71A6">
        <w:rPr>
          <w:sz w:val="28"/>
          <w:szCs w:val="28"/>
        </w:rPr>
        <w:t xml:space="preserve">от 26.10.2002 № 127-ФЗ «О несостоятельности (банкротстве)», </w:t>
      </w:r>
      <w:r w:rsidR="00143EF9" w:rsidRPr="000A71A6">
        <w:rPr>
          <w:sz w:val="28"/>
          <w:szCs w:val="28"/>
        </w:rPr>
        <w:t xml:space="preserve">постановлением Правительства Российской Федерации от </w:t>
      </w:r>
      <w:r w:rsidR="00143EF9" w:rsidRPr="000A71A6">
        <w:rPr>
          <w:bCs/>
          <w:sz w:val="28"/>
          <w:szCs w:val="28"/>
        </w:rPr>
        <w:t>25.10.2023№</w:t>
      </w:r>
      <w:r w:rsidR="00B864A3" w:rsidRPr="000A71A6">
        <w:rPr>
          <w:bCs/>
          <w:sz w:val="28"/>
          <w:szCs w:val="28"/>
        </w:rPr>
        <w:t xml:space="preserve"> </w:t>
      </w:r>
      <w:r w:rsidR="00143EF9" w:rsidRPr="000A71A6">
        <w:rPr>
          <w:bCs/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B864A3" w:rsidRPr="000A71A6" w:rsidRDefault="00AE56DA" w:rsidP="00B864A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71A6">
        <w:rPr>
          <w:sz w:val="28"/>
          <w:szCs w:val="28"/>
        </w:rPr>
        <w:t>1.2. Настоящий Порядок определяет цели, условия и порядок предоставления субсидии из бюджета Череповецк</w:t>
      </w:r>
      <w:r w:rsidR="00143EF9" w:rsidRPr="000A71A6">
        <w:rPr>
          <w:sz w:val="28"/>
          <w:szCs w:val="28"/>
        </w:rPr>
        <w:t>ого муниципального района в 2024</w:t>
      </w:r>
      <w:r w:rsidRPr="000A71A6">
        <w:rPr>
          <w:sz w:val="28"/>
          <w:szCs w:val="28"/>
        </w:rPr>
        <w:t xml:space="preserve"> году муниципальному унитарному предприятию «Водоканал Череповецкого муниципального района» на оказание финансовой помощи в целях предупреждения банкротства и восстановления платежеспособности (далее - Субсидия), требования об осуществлении контроля (мониторинга) за соблюдением условий и порядка предоставления Субсидии и ответственности за их нарушение, а также порядок возврата Субсидии в случае нарушения условий, установленных при предоставлении Субсидии.</w:t>
      </w:r>
    </w:p>
    <w:p w:rsidR="00B864A3" w:rsidRPr="000A71A6" w:rsidRDefault="00143EF9" w:rsidP="00B864A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71A6">
        <w:rPr>
          <w:sz w:val="28"/>
          <w:szCs w:val="28"/>
        </w:rPr>
        <w:t>1.3. Субсидия в 2024</w:t>
      </w:r>
      <w:r w:rsidR="00AE56DA" w:rsidRPr="000A71A6">
        <w:rPr>
          <w:sz w:val="28"/>
          <w:szCs w:val="28"/>
        </w:rPr>
        <w:t xml:space="preserve"> году предоставляется Муниципальному унитарному предприятию «Водоканал Череповецкого муниципального района» (далее – МУП «Водоканал ЧМР») на оказание финансовой помощи в целях погашения кредиторской задолженности, в том числе исполнения возбужденного исполнительного производства отделением судебных приставов по Череповецкому району на дату предоставления субсидии.</w:t>
      </w:r>
    </w:p>
    <w:p w:rsidR="00AE56DA" w:rsidRPr="000A71A6" w:rsidRDefault="00AE56DA" w:rsidP="00B864A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71A6">
        <w:rPr>
          <w:sz w:val="28"/>
          <w:szCs w:val="28"/>
        </w:rPr>
        <w:t>1.4 Субсидия предоставляется на безвозмездной основе и возврату не подлежит, если законодательством, а также настоящим Порядком не предусмотрено иное.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Предоставление Субсидии осуществляется за счет средств бюджета района, утвержденных решением Муниципального С</w:t>
      </w:r>
      <w:r w:rsidR="00143EF9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района о бюджете на 2024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Главным распорядителем средств бюджета района является администрация Череповецкого муниципального района (далее – Администрация). Администрация осуществляет предоставление субсидии, контроль соблюдения условий и порядка предоставления субсидии.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Сведения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решения о бюджете района, проекта решения о внесении изменений в решение о бюджете района.</w:t>
      </w:r>
    </w:p>
    <w:p w:rsidR="00B864A3" w:rsidRPr="000A71A6" w:rsidRDefault="00B864A3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и порядок предоставления субсидии</w:t>
      </w:r>
    </w:p>
    <w:p w:rsidR="00B864A3" w:rsidRPr="000A71A6" w:rsidRDefault="00B864A3" w:rsidP="00B864A3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DA" w:rsidRPr="000A71A6" w:rsidRDefault="00183425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 дня принятия постановления</w:t>
      </w:r>
      <w:r w:rsidR="00AE56DA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«Об утверждении Порядка предоставления субсидии из бюджета Череповецк</w:t>
      </w:r>
      <w:r w:rsidR="00143EF9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в 2024</w:t>
      </w:r>
      <w:r w:rsidR="00AE56DA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муниципальному унитарному предприятию «Водоканал Череповецкого муниципального района» на оказание финансовой помощи в целях предупреждения банкротства и восстановления платежеспособности» МУП «Водоканал ЧМР» направляет в Администрацию информацию, по форме согласно приложению к настоящему Порядку (далее – Заявка), по адресу: г. Череповец,</w:t>
      </w:r>
      <w:r w:rsidR="00AE56DA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Первомайская, д. 58 кабинет 205.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прилагаются: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устава МУП «Водоканал ЧМР»;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годовая бухгалтерская отчетность за истекший финансовый год;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статусе в соответствии с Федеральным законом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17.08.1995 № 147-ФЗ «О естественных монополиях»;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справка-расчет произвольной формы, подтверждающая наличие признаков по</w:t>
      </w:r>
      <w:r w:rsidR="00B864A3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0A71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 2</w:t>
        </w:r>
      </w:hyperlink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64A3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0A71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статьи 197</w:t>
        </w:r>
      </w:hyperlink>
      <w:r w:rsidR="004A33BB" w:rsidRPr="000A71A6">
        <w:t xml:space="preserve"> 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26.10.2002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127-ФЗ «О несостоятельности (банкротстве)», где указано, что субъект естественной монополии считается неспособным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(или) обязанность не исполнены им в течение шести месяцев с даты, когда они должны были быть исполнены;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размере дебиторской и кредиторской задолженности </w:t>
      </w:r>
      <w:r w:rsidR="00F356DF" w:rsidRPr="00F35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6D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выделением просроченной)</w:t>
      </w:r>
      <w:r w:rsidR="00583940" w:rsidRPr="00F356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полном объеме отраженные в бухгалтерском учете по состоянию</w:t>
      </w:r>
      <w:r w:rsidRPr="00F3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число месяца, </w:t>
      </w:r>
      <w:r w:rsidR="005F1E2F" w:rsidRPr="00F3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</w:t>
      </w:r>
      <w:r w:rsidR="00583940" w:rsidRPr="00F35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Pr="00F3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5F1E2F" w:rsidRPr="00F356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5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Оборотно-сальдовые ведомости по счетам бухгалтерского учета, обосновывающие размер указанной задолженности;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от службы судебных приставов в отношении </w:t>
      </w:r>
      <w:r w:rsidR="00B864A3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«Водоканал ЧМР» о наличии исполнительных производств по 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требованиям, подтвержденных исполнительными документами и не удовлетворенных в полном объеме путем обращения взыскания на имущество должника, указанное в</w:t>
      </w:r>
      <w:r w:rsidR="00B864A3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0A71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6" w:history="1">
        <w:r w:rsidRPr="000A71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части 1 статьи 94</w:t>
        </w:r>
      </w:hyperlink>
      <w:r w:rsidR="00B864A3" w:rsidRPr="000A71A6">
        <w:t xml:space="preserve"> 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B864A3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02.10.2007 № 229-ФЗ «Об исполнительном производстве» с указанием остатка по всем исполнительным производствам;</w:t>
      </w:r>
    </w:p>
    <w:p w:rsidR="00AE56DA" w:rsidRPr="000A71A6" w:rsidRDefault="00AE56DA" w:rsidP="009927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мероприятий по финансовому оздоровлению МУП «Водоканал» в произвольной форме, с указанием конкретных сроков и должностных лиц, ответственных за выполнение данного плана мероприятий, согласованный руководителем администрации района;</w:t>
      </w:r>
    </w:p>
    <w:p w:rsidR="009927B5" w:rsidRPr="000A71A6" w:rsidRDefault="009927B5" w:rsidP="00992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 налогового органа </w:t>
      </w:r>
      <w:r w:rsidRPr="009927B5">
        <w:rPr>
          <w:rFonts w:ascii="Times New Roman" w:hAnsi="Times New Roman" w:cs="Times New Roman"/>
          <w:sz w:val="28"/>
          <w:szCs w:val="28"/>
        </w:rPr>
        <w:t>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</w:t>
      </w:r>
      <w:r w:rsidRPr="0099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выданную не </w:t>
      </w:r>
      <w:proofErr w:type="gramStart"/>
      <w:r w:rsidRPr="00992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9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рабочих дней до даты подачи Заявки.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Документы, указанные в пункте 2.1 настоящего Порядка, должны быть предоставлены на бумажном носителе, пронумерованы, подписаны руководителем и главным бухгалтером.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МУП «Водоканал ЧМР» несет ответственность за недостоверность предоставляемых данных в соответствии с законодательством Российской Федерации.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целях выдачи заключения о возможности предоставления субсидии или об отказе в предоставлении субсидии создается комиссия, состав которой утверждается распоряжением Администрации (далее - комиссия).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Комиссия в течение трех рабочих дней с даты получения Заявки и документов, указанных в пункте 2.1 настоящего Порядка, рассматривает их на соответствие настоящему Порядку, а также проводит проверку на соответствие МУП «Водоканал ЧМР» требованиям, указанным в пункте 2.10 настоящего Порядка, и выдает заключение о соответствии или несоответствии МУП «Водоканал ЧМР» установленным требованиям, возможности или невозможности предоставления субсидии на основании представленных документов с указанием суммы. Заключение оформляется протоколом комиссии не позднее одного рабочего дня с даты рассмотрения документов.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Протокол комиссии о соответствии МУП «Водоканал ЧМР» установленным требованиям направляется в Финансовое управление администрации района для подготовки проекта решения Муниципального Собрания района о внесении изменений в </w:t>
      </w:r>
      <w:r w:rsidR="00183425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бюджете района </w:t>
      </w:r>
      <w:r w:rsidR="00B864A3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425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которое рассматривается на ближайшем заседании Муниципального Собрания района, или при наличии возможности перераспределения бюджетных ассигнований на основании </w:t>
      </w:r>
      <w:r w:rsidR="004A33BB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217 БК РФ и (или) дополнительных оснований, установленных решением о бюджете – путем внесения изменений в сводную бюджетную роспись района.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В случае принятия соответствующего решения, указанного в пункте 2.6, Администрацией в срок не позднее двух рабочих дней готовится проект постановления Администрации о предоставлении субсидии.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осуществляется на основании соглашения, заключенного между Администрацией и МУП «Водоканал ЧМР», в течение пяти рабочих дней со дня принятия постановления Администрации о предоставлении субсидии.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Основаниями для отказа в предоставлении Субсидии являются: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документов, оформленных с нарушением требований, установленных пунктом 2.2 настоящего Порядка;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предоставленной МУП «Водоканал ЧМР» информации;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непредоставление (предоставление не в полном объеме) документов, указанных в пункте 2.1 настоящего Порядка;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требованиям, указанным в пункте 2.10 настоящего Порядка;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возможности доходной базы</w:t>
      </w:r>
      <w:r w:rsidR="00183425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Перечисление Субсидии осуществляется в соответствии с бюджетным законодательством Российской Федерации на счет, открытый в финансово-кредитном учреждении, согласно реквизитам, указанным в соглашении, в течение пяти рабочих дней со дня заключения соглашения.</w:t>
      </w:r>
    </w:p>
    <w:p w:rsidR="004A33BB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Требования, которым должно соответствовать МУП «Водоканал ЧМР» на 1 число месяца, в котором осуществляется подача Заявки:</w:t>
      </w:r>
      <w:r w:rsidR="004A33BB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3BB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A6">
        <w:rPr>
          <w:rFonts w:ascii="Times New Roman" w:hAnsi="Times New Roman" w:cs="Times New Roman"/>
          <w:sz w:val="28"/>
          <w:szCs w:val="28"/>
        </w:rPr>
        <w:t xml:space="preserve">- </w:t>
      </w:r>
      <w:r w:rsidR="000C1EAA" w:rsidRPr="000A71A6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 w:history="1">
        <w:r w:rsidR="000C1EAA" w:rsidRPr="000A7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0C1EAA" w:rsidRPr="000A71A6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4A33BB" w:rsidRPr="000A71A6" w:rsidRDefault="000C1EA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A6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A33BB" w:rsidRPr="000A71A6" w:rsidRDefault="000C1EA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A6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8" w:history="1">
        <w:r w:rsidRPr="000A7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VII</w:t>
        </w:r>
      </w:hyperlink>
      <w:r w:rsidRPr="000A71A6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356DF" w:rsidRDefault="000C1EAA" w:rsidP="00F356D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A6">
        <w:rPr>
          <w:rFonts w:ascii="Times New Roman" w:hAnsi="Times New Roman" w:cs="Times New Roman"/>
          <w:sz w:val="28"/>
          <w:szCs w:val="28"/>
        </w:rPr>
        <w:t xml:space="preserve">не получает средства из бюджета района, из которого планируется предоставление субсидии в соответствии с правовым актом, на основании </w:t>
      </w:r>
      <w:r w:rsidRPr="000A71A6">
        <w:rPr>
          <w:rFonts w:ascii="Times New Roman" w:hAnsi="Times New Roman" w:cs="Times New Roman"/>
          <w:sz w:val="28"/>
          <w:szCs w:val="28"/>
        </w:rPr>
        <w:lastRenderedPageBreak/>
        <w:t>иных нормативных муниципальных правовых актов на це</w:t>
      </w:r>
      <w:r w:rsidR="00183425" w:rsidRPr="000A71A6">
        <w:rPr>
          <w:rFonts w:ascii="Times New Roman" w:hAnsi="Times New Roman" w:cs="Times New Roman"/>
          <w:sz w:val="28"/>
          <w:szCs w:val="28"/>
        </w:rPr>
        <w:t>ли, установленные настоящим Порядком</w:t>
      </w:r>
      <w:r w:rsidRPr="000A71A6">
        <w:rPr>
          <w:rFonts w:ascii="Times New Roman" w:hAnsi="Times New Roman" w:cs="Times New Roman"/>
          <w:sz w:val="28"/>
          <w:szCs w:val="28"/>
        </w:rPr>
        <w:t>;</w:t>
      </w:r>
      <w:r w:rsidR="00F35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6DF" w:rsidRPr="00A81F04" w:rsidRDefault="000C1EAA" w:rsidP="00F356D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F04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19" w:history="1">
        <w:r w:rsidRPr="00A81F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81F04">
        <w:rPr>
          <w:rFonts w:ascii="Times New Roman" w:hAnsi="Times New Roman" w:cs="Times New Roman"/>
          <w:sz w:val="28"/>
          <w:szCs w:val="28"/>
        </w:rPr>
        <w:t xml:space="preserve"> </w:t>
      </w:r>
      <w:r w:rsidR="004A33BB" w:rsidRPr="00A81F04">
        <w:rPr>
          <w:rFonts w:ascii="Times New Roman" w:hAnsi="Times New Roman" w:cs="Times New Roman"/>
          <w:sz w:val="28"/>
          <w:szCs w:val="28"/>
        </w:rPr>
        <w:t>«</w:t>
      </w:r>
      <w:r w:rsidRPr="00A81F0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81F0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81F04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4A33BB" w:rsidRPr="00A81F04">
        <w:rPr>
          <w:rFonts w:ascii="Times New Roman" w:hAnsi="Times New Roman" w:cs="Times New Roman"/>
          <w:sz w:val="28"/>
          <w:szCs w:val="28"/>
        </w:rPr>
        <w:t>»</w:t>
      </w:r>
      <w:r w:rsidRPr="00A81F04">
        <w:rPr>
          <w:rFonts w:ascii="Times New Roman" w:hAnsi="Times New Roman" w:cs="Times New Roman"/>
          <w:sz w:val="28"/>
          <w:szCs w:val="28"/>
        </w:rPr>
        <w:t>.</w:t>
      </w:r>
    </w:p>
    <w:p w:rsidR="00F356DF" w:rsidRPr="00A81F04" w:rsidRDefault="00AE56DA" w:rsidP="00F356D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F04">
        <w:rPr>
          <w:rFonts w:ascii="Times New Roman" w:hAnsi="Times New Roman" w:cs="Times New Roman"/>
          <w:sz w:val="28"/>
          <w:szCs w:val="28"/>
        </w:rPr>
        <w:t>2.11. Субсидия предоставляется МУП «Водоканал ЧМР» при соблюдении следующих условий:</w:t>
      </w:r>
    </w:p>
    <w:p w:rsidR="00F356DF" w:rsidRPr="00A81F04" w:rsidRDefault="00AE56DA" w:rsidP="00F356D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F04">
        <w:rPr>
          <w:rFonts w:ascii="Times New Roman" w:hAnsi="Times New Roman" w:cs="Times New Roman"/>
          <w:sz w:val="28"/>
          <w:szCs w:val="28"/>
        </w:rPr>
        <w:t>- запрет приобретения МУП «Водоканал ЧМР», а также иными юридическими лицами, получающими средства на основании договоров, заключенных с МУП «Водоканал ЧМР»,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</w:t>
      </w:r>
      <w:proofErr w:type="gramEnd"/>
      <w:r w:rsidRPr="00A81F04">
        <w:rPr>
          <w:rFonts w:ascii="Times New Roman" w:hAnsi="Times New Roman" w:cs="Times New Roman"/>
          <w:sz w:val="28"/>
          <w:szCs w:val="28"/>
        </w:rPr>
        <w:t xml:space="preserve"> предоставления этих средств иных операций, определенных настоящим Порядком.</w:t>
      </w:r>
    </w:p>
    <w:p w:rsidR="00AE56DA" w:rsidRPr="00A81F04" w:rsidRDefault="00AE56DA" w:rsidP="00F356D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F04">
        <w:rPr>
          <w:rFonts w:ascii="Times New Roman" w:hAnsi="Times New Roman" w:cs="Times New Roman"/>
          <w:sz w:val="28"/>
          <w:szCs w:val="28"/>
        </w:rPr>
        <w:t>2.12. Результатом предоставления Субсидии является погашение доли кредиторской задолженности в размере перечисленной субсид</w:t>
      </w:r>
      <w:r w:rsidR="000C1EAA" w:rsidRPr="00A81F04">
        <w:rPr>
          <w:rFonts w:ascii="Times New Roman" w:hAnsi="Times New Roman" w:cs="Times New Roman"/>
          <w:sz w:val="28"/>
          <w:szCs w:val="28"/>
        </w:rPr>
        <w:t>ии, в срок не позднее 25</w:t>
      </w:r>
      <w:r w:rsidR="004A33BB" w:rsidRPr="00A81F0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C1EAA" w:rsidRPr="00A81F04">
        <w:rPr>
          <w:rFonts w:ascii="Times New Roman" w:hAnsi="Times New Roman" w:cs="Times New Roman"/>
          <w:sz w:val="28"/>
          <w:szCs w:val="28"/>
        </w:rPr>
        <w:t>2024</w:t>
      </w:r>
      <w:r w:rsidRPr="00A81F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56DF" w:rsidRDefault="00F356DF" w:rsidP="004A33B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6DA" w:rsidRPr="000A71A6" w:rsidRDefault="00AE56DA" w:rsidP="004A33B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отчетности</w:t>
      </w:r>
    </w:p>
    <w:p w:rsidR="004A33BB" w:rsidRPr="000A71A6" w:rsidRDefault="004A33BB" w:rsidP="004A33B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МУП «Водоканал ЧМР» несет ответственность за достоверность представленных отчетных документов.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 результатам использования Субсидии МУП «Водоканал ЧМР» предоставляет в Администрацию, в лице управления строительства и жилищно-коммунального хозяйства: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Отчет об использовании средств Субсидии в соответствии с заключенным соглашением;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Промежуточный бухгалтерский баланс – не позднее 30 дней со дня окончания квартала, в котором перечислена Субсидия.</w:t>
      </w:r>
    </w:p>
    <w:p w:rsidR="004A33BB" w:rsidRPr="000A71A6" w:rsidRDefault="004A33BB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DA" w:rsidRPr="000A71A6" w:rsidRDefault="00AE56DA" w:rsidP="004A33B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Порядок осуществления контроля (мониторинга) </w:t>
      </w:r>
      <w:r w:rsidR="004A33BB"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4A33BB"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соблюдением условий и порядка предоставления Субсидии</w:t>
      </w:r>
    </w:p>
    <w:p w:rsidR="004A33BB" w:rsidRPr="000A71A6" w:rsidRDefault="004A33BB" w:rsidP="004A33B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Средства, полученные из бюджета района в форме субсидии, носят целевой характер и не могут быть использованы на иные цели.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Нецелевое использование бюджетных средств влечет применение мер ответственности, предусмотренных действующим законодательством Российской Федерации.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Проверку соблюдения условий, целей и порядка предоставления Субсидии осуществляет отдел внутреннего финансового контроля Администрации в соответствии с действующим законодательством.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 подготавливает предложения о сроках проведения проверки соблюдения условий, целей и порядка предоставления Субсидии, рассматривает заключение по итогам проведенной отделом внутреннего финансового контроля Администрации проверки.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Субсидия подлежит возврату в бюджет района в следующих случаях: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условий и порядка предоставления Субсидии, предусмотренных настоящим Порядком;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недостоверных сведений в отчетности, а также нецелевого использования бюджетных средств;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документов для осуществления проверок соблюдения условий, целей и порядка предоставления Субсидии.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выявлении нарушений Администрация составляет акт о выявленном нарушении, в котором указываются выявленные нарушения и сроки их устранения, и направляет указанный акт МУП «Водоканал ЧМР» в течение двух рабочих дней со дня выявления нарушения.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случае, если выявленные нарушения не устранены в сроки, указанные в акте о выявленном нарушении, Администрация направляет в срок не позднее трех рабочих дней с момента истечения установленных в акте сроков МУП «Водоканал ЧМР» требование о возврате Субсидии в бюджет района.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МУП «Водоканал ЧМР» осуществляет возврат Субсидии в бюджет района в течение пяти рабочих дней с момента получения требования о возврате Субсидии. Расчет суммы субсидии, подлежащей возврату, производится по формуле: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 = СО - СБН, где: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 - сумма субсидии, подлежащей возврату;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- общий объем полученной субсидии;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СБН - объем субсидии, использованной без нарушений требований настоящего Порядка.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случае невозврата</w:t>
      </w:r>
      <w:r w:rsidR="004A33BB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Субсидии в бюджет района в течение установленного срока Администрация принимает меры к их взысканию в судебном порядке.</w:t>
      </w:r>
    </w:p>
    <w:p w:rsidR="004A33BB" w:rsidRPr="000A71A6" w:rsidRDefault="004A33BB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BB" w:rsidRPr="000A71A6" w:rsidRDefault="004A33BB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BB" w:rsidRPr="000A71A6" w:rsidRDefault="004A33BB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BB" w:rsidRPr="000A71A6" w:rsidRDefault="004A33BB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BB" w:rsidRPr="000A71A6" w:rsidRDefault="004A33BB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BB" w:rsidRPr="000A71A6" w:rsidRDefault="004A33BB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BB" w:rsidRDefault="004A33BB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04" w:rsidRDefault="00A81F04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04" w:rsidRDefault="00A81F04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04" w:rsidRPr="000A71A6" w:rsidRDefault="00A81F04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BB" w:rsidRPr="000A71A6" w:rsidRDefault="004A33BB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BB" w:rsidRPr="000A71A6" w:rsidRDefault="00AE56DA" w:rsidP="004A33BB">
      <w:pPr>
        <w:shd w:val="clear" w:color="auto" w:fill="FFFFFF"/>
        <w:spacing w:before="240" w:after="240" w:line="240" w:lineRule="auto"/>
        <w:ind w:firstLine="63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63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4A33BB" w:rsidRPr="000A71A6" w:rsidRDefault="004A33BB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3BB" w:rsidRPr="000A71A6" w:rsidRDefault="004A33BB" w:rsidP="004A33B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6DA" w:rsidRPr="000A71A6" w:rsidRDefault="00AE56DA" w:rsidP="004A33B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 из бюджета Череповецк</w:t>
      </w:r>
      <w:r w:rsidR="00BF26B4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в 2024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муниципальному унитарному предприятию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«Водоканал ЧМР» на оказание финансовой помощи в целях предупреждения банкротства и восстановления платежеспособности</w:t>
      </w:r>
    </w:p>
    <w:p w:rsidR="004A33BB" w:rsidRPr="000A71A6" w:rsidRDefault="004A33BB" w:rsidP="004A33B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DA" w:rsidRPr="000A71A6" w:rsidRDefault="00AE56DA" w:rsidP="004A33BB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из бюджета Череповецк</w:t>
      </w:r>
      <w:r w:rsidR="00BF26B4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в 2024</w:t>
      </w: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муниципальному унитарному предприятию «Водоканал ЧМР» на оказание финансовой помощи в целях предупреждения банкротства и восстановления платежеспособности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 (место нахождения) юридического лица)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(основной государственный регистрационный номер записи о государственной регистрации юридического лица (ОГРН)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>(идентификационный номер налогоплательщика (ИНН)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AE56DA" w:rsidRPr="000A71A6" w:rsidRDefault="00AE56DA" w:rsidP="004A33BB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________________________________________________ в том числе:</w:t>
      </w:r>
    </w:p>
    <w:p w:rsidR="00AE56DA" w:rsidRPr="000A71A6" w:rsidRDefault="008B1425" w:rsidP="00B864A3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E56DA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6DA" w:rsidRP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целевое назначение субсидии)</w:t>
      </w:r>
    </w:p>
    <w:p w:rsidR="008B1425" w:rsidRPr="000A71A6" w:rsidRDefault="008B1425" w:rsidP="00B864A3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425" w:rsidRPr="000A71A6" w:rsidRDefault="008B1425" w:rsidP="00B864A3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"/>
        <w:gridCol w:w="2027"/>
        <w:gridCol w:w="2835"/>
        <w:gridCol w:w="2053"/>
        <w:gridCol w:w="2062"/>
      </w:tblGrid>
      <w:tr w:rsidR="00AE56DA" w:rsidRPr="000A71A6" w:rsidTr="008B1425">
        <w:tc>
          <w:tcPr>
            <w:tcW w:w="0" w:type="auto"/>
            <w:vAlign w:val="center"/>
            <w:hideMark/>
          </w:tcPr>
          <w:p w:rsidR="00AE56DA" w:rsidRPr="000A71A6" w:rsidRDefault="00AE56DA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027" w:type="dxa"/>
            <w:vAlign w:val="center"/>
            <w:hideMark/>
          </w:tcPr>
          <w:p w:rsidR="00AE56DA" w:rsidRPr="000A71A6" w:rsidRDefault="00AE56DA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Взыскатель</w:t>
            </w:r>
          </w:p>
        </w:tc>
        <w:tc>
          <w:tcPr>
            <w:tcW w:w="2835" w:type="dxa"/>
            <w:vAlign w:val="center"/>
            <w:hideMark/>
          </w:tcPr>
          <w:p w:rsidR="00AE56DA" w:rsidRPr="000A71A6" w:rsidRDefault="00AE56DA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(для юридических лиц)</w:t>
            </w:r>
          </w:p>
        </w:tc>
        <w:tc>
          <w:tcPr>
            <w:tcW w:w="2053" w:type="dxa"/>
            <w:vAlign w:val="center"/>
            <w:hideMark/>
          </w:tcPr>
          <w:p w:rsidR="00AE56DA" w:rsidRPr="000A71A6" w:rsidRDefault="00AE56DA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задолженности,</w:t>
            </w:r>
          </w:p>
          <w:p w:rsidR="00AE56DA" w:rsidRPr="000A71A6" w:rsidRDefault="00AE56DA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AE56DA" w:rsidRPr="000A71A6" w:rsidRDefault="00AE56DA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субсидии,</w:t>
            </w:r>
          </w:p>
          <w:p w:rsidR="00AE56DA" w:rsidRPr="000A71A6" w:rsidRDefault="00AE56DA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AE56DA" w:rsidRPr="000A71A6" w:rsidTr="008B1425">
        <w:tc>
          <w:tcPr>
            <w:tcW w:w="0" w:type="auto"/>
            <w:vAlign w:val="center"/>
            <w:hideMark/>
          </w:tcPr>
          <w:p w:rsidR="00AE56DA" w:rsidRPr="000A71A6" w:rsidRDefault="00AE56DA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7" w:type="dxa"/>
            <w:vAlign w:val="center"/>
            <w:hideMark/>
          </w:tcPr>
          <w:p w:rsidR="00AE56DA" w:rsidRPr="000A71A6" w:rsidRDefault="00AE56DA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AE56DA" w:rsidRPr="000A71A6" w:rsidRDefault="00AE56DA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3" w:type="dxa"/>
            <w:vAlign w:val="center"/>
            <w:hideMark/>
          </w:tcPr>
          <w:p w:rsidR="00AE56DA" w:rsidRPr="000A71A6" w:rsidRDefault="00AE56DA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56DA" w:rsidRPr="000A71A6" w:rsidRDefault="00AE56DA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41CD2" w:rsidRPr="000A71A6" w:rsidTr="00A41CD2">
        <w:trPr>
          <w:trHeight w:val="443"/>
        </w:trPr>
        <w:tc>
          <w:tcPr>
            <w:tcW w:w="0" w:type="auto"/>
            <w:vAlign w:val="center"/>
            <w:hideMark/>
          </w:tcPr>
          <w:p w:rsidR="00A41CD2" w:rsidRPr="000A71A6" w:rsidRDefault="00A41CD2" w:rsidP="00A41CD2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vAlign w:val="center"/>
            <w:hideMark/>
          </w:tcPr>
          <w:p w:rsidR="00A41CD2" w:rsidRPr="000A71A6" w:rsidRDefault="00A41CD2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A41CD2" w:rsidRPr="000A71A6" w:rsidRDefault="00A41CD2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  <w:vAlign w:val="center"/>
            <w:hideMark/>
          </w:tcPr>
          <w:p w:rsidR="00A41CD2" w:rsidRPr="000A71A6" w:rsidRDefault="00A41CD2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1CD2" w:rsidRPr="000A71A6" w:rsidRDefault="00A41CD2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CD2" w:rsidRPr="000A71A6" w:rsidTr="00A41CD2">
        <w:trPr>
          <w:trHeight w:val="443"/>
        </w:trPr>
        <w:tc>
          <w:tcPr>
            <w:tcW w:w="0" w:type="auto"/>
            <w:vAlign w:val="center"/>
            <w:hideMark/>
          </w:tcPr>
          <w:p w:rsidR="00A41CD2" w:rsidRPr="000A71A6" w:rsidRDefault="00A41CD2" w:rsidP="00A41CD2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vAlign w:val="center"/>
            <w:hideMark/>
          </w:tcPr>
          <w:p w:rsidR="00A41CD2" w:rsidRPr="000A71A6" w:rsidRDefault="00A41CD2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A41CD2" w:rsidRPr="000A71A6" w:rsidRDefault="00A41CD2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  <w:vAlign w:val="center"/>
            <w:hideMark/>
          </w:tcPr>
          <w:p w:rsidR="00A41CD2" w:rsidRPr="000A71A6" w:rsidRDefault="00A41CD2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1CD2" w:rsidRPr="000A71A6" w:rsidRDefault="00A41CD2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CD2" w:rsidRPr="000A71A6" w:rsidTr="00A41CD2">
        <w:trPr>
          <w:trHeight w:val="443"/>
        </w:trPr>
        <w:tc>
          <w:tcPr>
            <w:tcW w:w="0" w:type="auto"/>
            <w:vAlign w:val="center"/>
            <w:hideMark/>
          </w:tcPr>
          <w:p w:rsidR="00A41CD2" w:rsidRPr="000A71A6" w:rsidRDefault="00A41CD2" w:rsidP="00A41CD2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vAlign w:val="center"/>
            <w:hideMark/>
          </w:tcPr>
          <w:p w:rsidR="00A41CD2" w:rsidRPr="000A71A6" w:rsidRDefault="00A41CD2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A41CD2" w:rsidRPr="000A71A6" w:rsidRDefault="00A41CD2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  <w:vAlign w:val="center"/>
            <w:hideMark/>
          </w:tcPr>
          <w:p w:rsidR="00A41CD2" w:rsidRPr="000A71A6" w:rsidRDefault="00A41CD2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1CD2" w:rsidRPr="000A71A6" w:rsidRDefault="00A41CD2" w:rsidP="00B864A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1425" w:rsidRPr="000A71A6" w:rsidRDefault="008B1425" w:rsidP="00B864A3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 _______________                      ______________________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="008B1425" w:rsidRP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(подпись)                     </w:t>
      </w:r>
      <w:r w:rsidR="008B1425" w:rsidRP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(Ф.И.О.)</w:t>
      </w:r>
    </w:p>
    <w:p w:rsidR="00AE56DA" w:rsidRPr="000A71A6" w:rsidRDefault="00AE56DA" w:rsidP="00B864A3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8B1425" w:rsidRPr="000A71A6" w:rsidRDefault="008B1425" w:rsidP="00B864A3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DA" w:rsidRPr="000A71A6" w:rsidRDefault="00BF26B4" w:rsidP="00B864A3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2024</w:t>
      </w:r>
      <w:r w:rsidR="00AE56DA" w:rsidRPr="000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AE56DA" w:rsidRPr="000A71A6" w:rsidSect="000A71A6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05" w:rsidRDefault="00742B05" w:rsidP="000A71A6">
      <w:pPr>
        <w:spacing w:after="0" w:line="240" w:lineRule="auto"/>
      </w:pPr>
      <w:r>
        <w:separator/>
      </w:r>
    </w:p>
  </w:endnote>
  <w:endnote w:type="continuationSeparator" w:id="0">
    <w:p w:rsidR="00742B05" w:rsidRDefault="00742B05" w:rsidP="000A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05" w:rsidRDefault="00742B05" w:rsidP="000A71A6">
      <w:pPr>
        <w:spacing w:after="0" w:line="240" w:lineRule="auto"/>
      </w:pPr>
      <w:r>
        <w:separator/>
      </w:r>
    </w:p>
  </w:footnote>
  <w:footnote w:type="continuationSeparator" w:id="0">
    <w:p w:rsidR="00742B05" w:rsidRDefault="00742B05" w:rsidP="000A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2258"/>
      <w:docPartObj>
        <w:docPartGallery w:val="Page Numbers (Top of Page)"/>
        <w:docPartUnique/>
      </w:docPartObj>
    </w:sdtPr>
    <w:sdtContent>
      <w:p w:rsidR="000A71A6" w:rsidRDefault="008039A0">
        <w:pPr>
          <w:pStyle w:val="a9"/>
          <w:jc w:val="center"/>
        </w:pPr>
        <w:r>
          <w:rPr>
            <w:noProof/>
          </w:rPr>
          <w:fldChar w:fldCharType="begin"/>
        </w:r>
        <w:r w:rsidR="00EE2BF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27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71A6" w:rsidRDefault="000A71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ED0"/>
    <w:multiLevelType w:val="multilevel"/>
    <w:tmpl w:val="6BE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5FE6"/>
    <w:multiLevelType w:val="multilevel"/>
    <w:tmpl w:val="6CE8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56E0"/>
    <w:multiLevelType w:val="multilevel"/>
    <w:tmpl w:val="10E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709CF"/>
    <w:multiLevelType w:val="multilevel"/>
    <w:tmpl w:val="DD2E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77B91"/>
    <w:multiLevelType w:val="multilevel"/>
    <w:tmpl w:val="75F0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274E4"/>
    <w:multiLevelType w:val="multilevel"/>
    <w:tmpl w:val="2A96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20244"/>
    <w:multiLevelType w:val="multilevel"/>
    <w:tmpl w:val="4F0A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54EDF"/>
    <w:multiLevelType w:val="multilevel"/>
    <w:tmpl w:val="1CE2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73504"/>
    <w:multiLevelType w:val="multilevel"/>
    <w:tmpl w:val="26A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4457F"/>
    <w:multiLevelType w:val="multilevel"/>
    <w:tmpl w:val="B786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9B548F"/>
    <w:multiLevelType w:val="multilevel"/>
    <w:tmpl w:val="7EE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267D9"/>
    <w:multiLevelType w:val="multilevel"/>
    <w:tmpl w:val="6790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74903"/>
    <w:multiLevelType w:val="multilevel"/>
    <w:tmpl w:val="81F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849B2"/>
    <w:multiLevelType w:val="multilevel"/>
    <w:tmpl w:val="EFE8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32335"/>
    <w:multiLevelType w:val="multilevel"/>
    <w:tmpl w:val="CD98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F070C0"/>
    <w:multiLevelType w:val="multilevel"/>
    <w:tmpl w:val="9D3C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D46562"/>
    <w:multiLevelType w:val="multilevel"/>
    <w:tmpl w:val="63F6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685A1F"/>
    <w:multiLevelType w:val="multilevel"/>
    <w:tmpl w:val="6064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C67E9"/>
    <w:multiLevelType w:val="multilevel"/>
    <w:tmpl w:val="428A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10A2C"/>
    <w:multiLevelType w:val="multilevel"/>
    <w:tmpl w:val="F2B8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FA6159"/>
    <w:multiLevelType w:val="multilevel"/>
    <w:tmpl w:val="A5D4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CD7493"/>
    <w:multiLevelType w:val="multilevel"/>
    <w:tmpl w:val="1C44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52572"/>
    <w:multiLevelType w:val="multilevel"/>
    <w:tmpl w:val="8EFC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6"/>
  </w:num>
  <w:num w:numId="5">
    <w:abstractNumId w:val="2"/>
  </w:num>
  <w:num w:numId="6">
    <w:abstractNumId w:val="7"/>
  </w:num>
  <w:num w:numId="7">
    <w:abstractNumId w:val="2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5"/>
  </w:num>
  <w:num w:numId="14">
    <w:abstractNumId w:val="19"/>
  </w:num>
  <w:num w:numId="15">
    <w:abstractNumId w:val="6"/>
  </w:num>
  <w:num w:numId="16">
    <w:abstractNumId w:val="22"/>
  </w:num>
  <w:num w:numId="17">
    <w:abstractNumId w:val="5"/>
  </w:num>
  <w:num w:numId="18">
    <w:abstractNumId w:val="9"/>
  </w:num>
  <w:num w:numId="19">
    <w:abstractNumId w:val="17"/>
  </w:num>
  <w:num w:numId="20">
    <w:abstractNumId w:val="12"/>
  </w:num>
  <w:num w:numId="21">
    <w:abstractNumId w:val="1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346"/>
    <w:rsid w:val="00043F40"/>
    <w:rsid w:val="0008792F"/>
    <w:rsid w:val="000A71A6"/>
    <w:rsid w:val="000C1EAA"/>
    <w:rsid w:val="000C5130"/>
    <w:rsid w:val="00124090"/>
    <w:rsid w:val="00143EF9"/>
    <w:rsid w:val="00183425"/>
    <w:rsid w:val="003E3AF2"/>
    <w:rsid w:val="004A33BB"/>
    <w:rsid w:val="00583940"/>
    <w:rsid w:val="005D50E1"/>
    <w:rsid w:val="005F1E2F"/>
    <w:rsid w:val="00682DBF"/>
    <w:rsid w:val="00694B34"/>
    <w:rsid w:val="00742B05"/>
    <w:rsid w:val="008039A0"/>
    <w:rsid w:val="00877042"/>
    <w:rsid w:val="008B1425"/>
    <w:rsid w:val="008F4346"/>
    <w:rsid w:val="009927B5"/>
    <w:rsid w:val="00A41CD2"/>
    <w:rsid w:val="00A81F04"/>
    <w:rsid w:val="00AE56DA"/>
    <w:rsid w:val="00B864A3"/>
    <w:rsid w:val="00BF26B4"/>
    <w:rsid w:val="00CD4BEE"/>
    <w:rsid w:val="00DB40BF"/>
    <w:rsid w:val="00EE2BF3"/>
    <w:rsid w:val="00F00122"/>
    <w:rsid w:val="00F31D48"/>
    <w:rsid w:val="00F356DF"/>
    <w:rsid w:val="00F7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2F"/>
  </w:style>
  <w:style w:type="paragraph" w:styleId="3">
    <w:name w:val="heading 3"/>
    <w:basedOn w:val="a"/>
    <w:next w:val="a"/>
    <w:link w:val="30"/>
    <w:semiHidden/>
    <w:unhideWhenUsed/>
    <w:qFormat/>
    <w:rsid w:val="000A71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E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42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0A71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Subtitle"/>
    <w:basedOn w:val="a"/>
    <w:next w:val="a"/>
    <w:link w:val="a8"/>
    <w:qFormat/>
    <w:rsid w:val="000A71A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0A71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0A71A6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0A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71A6"/>
  </w:style>
  <w:style w:type="paragraph" w:styleId="ab">
    <w:name w:val="footer"/>
    <w:basedOn w:val="a"/>
    <w:link w:val="ac"/>
    <w:uiPriority w:val="99"/>
    <w:semiHidden/>
    <w:unhideWhenUsed/>
    <w:rsid w:val="000A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7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5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03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63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23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9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10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6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0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12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8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28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63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81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89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0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6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5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36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45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39D51A6A24BA1B7EE9B6A15EC1CE7C199E4844824C2E65BE04071AA1033D21F3F5F784DCAAE4FC21C81AF3D8EABD826B17A6E68B06E09C4BkEG" TargetMode="External"/><Relationship Id="rId13" Type="http://schemas.openxmlformats.org/officeDocument/2006/relationships/hyperlink" Target="consultantplus://offline/ref=B0C01D875196C9397E4F342C964021E7FCA9B4AE771BC5901645B0A0578730F8B54D9A4F831BF3F727E7E38F8B8958B6C8230BF16DF22748z2F4M" TargetMode="External"/><Relationship Id="rId18" Type="http://schemas.openxmlformats.org/officeDocument/2006/relationships/hyperlink" Target="https://login.consultant.ru/link/?req=doc&amp;base=LAW&amp;n=121087&amp;dst=100142&amp;field=134&amp;date=30.01.20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439D51A6A24BA1B7EE9B6A15EC1CE7C199E454D804A2E65BE04071AA1033D21E1F5AF88DEA9FEFC20DD4CA29E4BkEG" TargetMode="External"/><Relationship Id="rId17" Type="http://schemas.openxmlformats.org/officeDocument/2006/relationships/hyperlink" Target="https://login.consultant.ru/link/?req=doc&amp;base=LAW&amp;n=420230&amp;dst=100010&amp;field=134&amp;date=30.01.202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C01D875196C9397E4F342C964021E7FCA9B4AF7C1CC5901645B0A0578730F8B54D9A4F831AFCF422E7E38F8B8958B6C8230BF16DF22748z2F4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39D51A6A24BA1B7EE9B6A15EC1CE7C199D454B87422E65BE04071AA1033D21E1F5AF88DEA9FEFC20DD4CA29E4Bk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0C01D875196C9397E4F342C964021E7FCA9B4AF7C1CC5901645B0A0578730F8B54D9A4F831AFCF420E7E38F8B8958B6C8230BF16DF22748z2F4M" TargetMode="External"/><Relationship Id="rId10" Type="http://schemas.openxmlformats.org/officeDocument/2006/relationships/hyperlink" Target="consultantplus://offline/ref=1439D51A6A24BA1B7EE9B6A15EC1CE7C199C4F4C854E2E65BE04071AA1033D21F3F5F783DEAEEBA870871BAF9EBFAE806A17A4E79740k5G" TargetMode="External"/><Relationship Id="rId19" Type="http://schemas.openxmlformats.org/officeDocument/2006/relationships/hyperlink" Target="https://login.consultant.ru/link/?req=doc&amp;base=LAW&amp;n=452913&amp;date=30.0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39D51A6A24BA1B7EE9B6A15EC1CE7C199C4F4C854E2E65BE04071AA1033D21F3F5F784DCA9E4FD28C81AF3D8EABD826B17A6E68B06E09C4BkEG" TargetMode="External"/><Relationship Id="rId14" Type="http://schemas.openxmlformats.org/officeDocument/2006/relationships/hyperlink" Target="consultantplus://offline/ref=B0C01D875196C9397E4F342C964021E7FCA9B4AE771BC5901645B0A0578730F8B54D9A4F8411AFA060B9BADCC7C255B2DE3F0BF5z7F1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Делопроизводитель</cp:lastModifiedBy>
  <cp:revision>5</cp:revision>
  <cp:lastPrinted>2024-03-05T05:29:00Z</cp:lastPrinted>
  <dcterms:created xsi:type="dcterms:W3CDTF">2024-02-12T04:53:00Z</dcterms:created>
  <dcterms:modified xsi:type="dcterms:W3CDTF">2024-03-05T05:29:00Z</dcterms:modified>
</cp:coreProperties>
</file>