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1</w:t>
      </w:r>
    </w:p>
    <w:p w:rsidR="005839C2" w:rsidRPr="00750493" w:rsidRDefault="005839C2" w:rsidP="005839C2">
      <w:pPr>
        <w:pStyle w:val="ab"/>
        <w:ind w:left="6521"/>
        <w:rPr>
          <w:rFonts w:ascii="Times New Roman" w:hAnsi="Times New Roman"/>
          <w:sz w:val="28"/>
          <w:szCs w:val="28"/>
        </w:rPr>
      </w:pPr>
      <w:r w:rsidRPr="00750493">
        <w:rPr>
          <w:rFonts w:ascii="Times New Roman" w:hAnsi="Times New Roman"/>
          <w:sz w:val="28"/>
          <w:szCs w:val="28"/>
        </w:rPr>
        <w:t>к постановлению</w:t>
      </w:r>
    </w:p>
    <w:p w:rsidR="005839C2" w:rsidRPr="00750493" w:rsidRDefault="005839C2" w:rsidP="005839C2">
      <w:pPr>
        <w:pStyle w:val="ab"/>
        <w:ind w:left="6521"/>
        <w:rPr>
          <w:rFonts w:ascii="Times New Roman" w:hAnsi="Times New Roman"/>
          <w:sz w:val="28"/>
          <w:szCs w:val="28"/>
        </w:rPr>
      </w:pPr>
      <w:r w:rsidRPr="00750493">
        <w:rPr>
          <w:rFonts w:ascii="Times New Roman" w:hAnsi="Times New Roman"/>
          <w:sz w:val="28"/>
          <w:szCs w:val="28"/>
        </w:rPr>
        <w:t>администрации района</w:t>
      </w:r>
    </w:p>
    <w:p w:rsidR="005839C2" w:rsidRPr="00750493" w:rsidRDefault="005839C2" w:rsidP="005839C2">
      <w:pPr>
        <w:pStyle w:val="ab"/>
        <w:ind w:left="6521"/>
        <w:rPr>
          <w:rFonts w:ascii="Times New Roman" w:hAnsi="Times New Roman"/>
          <w:sz w:val="28"/>
          <w:szCs w:val="28"/>
        </w:rPr>
      </w:pPr>
      <w:r w:rsidRPr="00B51908">
        <w:rPr>
          <w:rFonts w:ascii="Times New Roman" w:hAnsi="Times New Roman"/>
          <w:sz w:val="28"/>
          <w:szCs w:val="28"/>
        </w:rPr>
        <w:t xml:space="preserve">от </w:t>
      </w:r>
      <w:r w:rsidR="00E714B4">
        <w:rPr>
          <w:rFonts w:ascii="Times New Roman" w:hAnsi="Times New Roman"/>
          <w:sz w:val="28"/>
          <w:szCs w:val="28"/>
        </w:rPr>
        <w:t xml:space="preserve">23.03.2021 </w:t>
      </w:r>
      <w:r w:rsidRPr="00B51908">
        <w:rPr>
          <w:rFonts w:ascii="Times New Roman" w:hAnsi="Times New Roman"/>
          <w:sz w:val="28"/>
          <w:szCs w:val="28"/>
        </w:rPr>
        <w:t>№</w:t>
      </w:r>
      <w:r w:rsidR="00E714B4">
        <w:rPr>
          <w:rFonts w:ascii="Times New Roman" w:hAnsi="Times New Roman"/>
          <w:sz w:val="28"/>
          <w:szCs w:val="28"/>
        </w:rPr>
        <w:t xml:space="preserve"> 364</w:t>
      </w: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Pr="009B47EC">
        <w:rPr>
          <w:rFonts w:ascii="Times New Roman" w:hAnsi="Times New Roman"/>
          <w:color w:val="000000"/>
          <w:sz w:val="28"/>
          <w:szCs w:val="28"/>
        </w:rPr>
        <w:t>УТВЕРЖДЕН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постановлением </w:t>
      </w:r>
      <w:r w:rsidRPr="009B47EC">
        <w:rPr>
          <w:rFonts w:ascii="Times New Roman" w:hAnsi="Times New Roman"/>
          <w:color w:val="000000"/>
          <w:sz w:val="28"/>
          <w:szCs w:val="28"/>
        </w:rPr>
        <w:br/>
        <w:t>администрации района</w:t>
      </w: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09.08.2013 № 2068</w:t>
      </w:r>
    </w:p>
    <w:p w:rsidR="005839C2" w:rsidRPr="009B47EC" w:rsidRDefault="00DA565E" w:rsidP="005839C2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</w:t>
      </w:r>
      <w:r w:rsidR="005839C2" w:rsidRPr="009B47EC">
        <w:rPr>
          <w:rFonts w:ascii="Times New Roman" w:hAnsi="Times New Roman"/>
          <w:color w:val="000000"/>
          <w:sz w:val="28"/>
          <w:szCs w:val="28"/>
        </w:rPr>
        <w:t>Приложение 1</w:t>
      </w:r>
      <w:r>
        <w:rPr>
          <w:rFonts w:ascii="Times New Roman" w:hAnsi="Times New Roman"/>
          <w:color w:val="000000"/>
          <w:sz w:val="28"/>
          <w:szCs w:val="28"/>
        </w:rPr>
        <w:t>)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Par33"/>
      <w:bookmarkEnd w:id="0"/>
      <w:r w:rsidRPr="009B47EC">
        <w:rPr>
          <w:rFonts w:ascii="Times New Roman" w:hAnsi="Times New Roman"/>
          <w:b/>
          <w:bCs/>
          <w:color w:val="000000"/>
          <w:sz w:val="28"/>
          <w:szCs w:val="28"/>
        </w:rPr>
        <w:t>ПОРЯДОК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47EC">
        <w:rPr>
          <w:rFonts w:ascii="Times New Roman" w:hAnsi="Times New Roman"/>
          <w:b/>
          <w:bCs/>
          <w:color w:val="000000"/>
          <w:sz w:val="28"/>
          <w:szCs w:val="28"/>
        </w:rPr>
        <w:t>РАЗРАБОТКИ, РЕАЛИЗАЦИИ И ОЦЕНКИ ЭФФЕКТИВНОСТИ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47EC">
        <w:rPr>
          <w:rFonts w:ascii="Times New Roman" w:hAnsi="Times New Roman"/>
          <w:b/>
          <w:bCs/>
          <w:color w:val="000000"/>
          <w:sz w:val="28"/>
          <w:szCs w:val="28"/>
        </w:rPr>
        <w:t>МУНИЦИПАЛЬНЫХ ПРОГРАММ РАЙОНА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I. Общие положения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1. Настоящий Порядок разработки, реализации и оценки эффективности муниципальных программ района (далее – Порядок) определяет правила разработки, реализации и оценки эффективности муниципальных программ района (далее – муниципальная программа), </w:t>
      </w:r>
      <w:r w:rsidRPr="009B47EC">
        <w:rPr>
          <w:rFonts w:ascii="Times New Roman" w:hAnsi="Times New Roman"/>
          <w:color w:val="000000"/>
          <w:sz w:val="28"/>
          <w:szCs w:val="28"/>
        </w:rPr>
        <w:br/>
        <w:t xml:space="preserve">а также </w:t>
      </w:r>
      <w:proofErr w:type="gramStart"/>
      <w:r w:rsidRPr="009B47EC">
        <w:rPr>
          <w:rFonts w:ascii="Times New Roman" w:hAnsi="Times New Roman"/>
          <w:color w:val="000000"/>
          <w:sz w:val="28"/>
          <w:szCs w:val="28"/>
        </w:rPr>
        <w:t>контроля за</w:t>
      </w:r>
      <w:proofErr w:type="gramEnd"/>
      <w:r w:rsidRPr="009B47EC">
        <w:rPr>
          <w:rFonts w:ascii="Times New Roman" w:hAnsi="Times New Roman"/>
          <w:color w:val="000000"/>
          <w:sz w:val="28"/>
          <w:szCs w:val="28"/>
        </w:rPr>
        <w:t xml:space="preserve"> ходом их реализации.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2. Муниципальной программой является система мероприятий, взаимоувязанных по задачам, срокам осуществления и ресурсам, направленная на достижение целей социально-экономического развития района.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3. Муниципальная программа включает в себя подпрограммы, содержащие отдельные мероприятия структурных подразделений, органов администрации района или муниципальных учреждений Череповецкого муниципального района.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4. Подпрограммы направлены на решение конкретных задач в рамках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Деление муниципальной программы на подпрограммы осуществляется исходя из масштабности и сложности решаемых в рамках муниципальной программы задач.</w:t>
      </w:r>
    </w:p>
    <w:p w:rsidR="005839C2" w:rsidRPr="000E0BE3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5. Разработка и реализация муниципальной программы осуществляется структурным подразделением, органом администрации района </w:t>
      </w:r>
      <w:r w:rsidRPr="009B47EC">
        <w:rPr>
          <w:rFonts w:ascii="Times New Roman" w:hAnsi="Times New Roman"/>
          <w:color w:val="000000"/>
          <w:sz w:val="28"/>
          <w:szCs w:val="28"/>
        </w:rPr>
        <w:br/>
        <w:t>или муниципальным учреждением, осуществляющим полномоч</w:t>
      </w:r>
      <w:r w:rsidRPr="000E0BE3">
        <w:rPr>
          <w:rFonts w:ascii="Times New Roman" w:hAnsi="Times New Roman"/>
          <w:sz w:val="28"/>
          <w:szCs w:val="28"/>
        </w:rPr>
        <w:t>ия органов местного самоуправления в соответствующей сфере, определенным администрацией района в качестве ответственного исполнителя муниципальной программы (далее – ответственный исполнитель), совместно с заинтересованными структурными подразделениями, органами администрации района или муниципальными учреждениями – соисполнителями муниципальной программы (далее – соисполнители).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0BE3">
        <w:rPr>
          <w:rFonts w:ascii="Times New Roman" w:hAnsi="Times New Roman"/>
          <w:sz w:val="28"/>
          <w:szCs w:val="28"/>
        </w:rPr>
        <w:t xml:space="preserve">6. Муниципальная программа утверждается постановлением </w:t>
      </w:r>
      <w:r w:rsidRPr="00DA565E">
        <w:rPr>
          <w:rFonts w:ascii="Times New Roman" w:hAnsi="Times New Roman"/>
          <w:sz w:val="28"/>
          <w:szCs w:val="28"/>
        </w:rPr>
        <w:lastRenderedPageBreak/>
        <w:t xml:space="preserve">администрации района. Ответственный исполнитель размещает постановление об утверждении (внесении изменений) муниципальной программы в течение 10-ти рабочих дней со дня утверждения постановления на официальном сайте Череповецкого муниципального района </w:t>
      </w:r>
      <w:r w:rsidR="00E714B4">
        <w:rPr>
          <w:rFonts w:ascii="Times New Roman" w:hAnsi="Times New Roman"/>
          <w:sz w:val="28"/>
          <w:szCs w:val="28"/>
        </w:rPr>
        <w:br/>
      </w:r>
      <w:r w:rsidRPr="00DA565E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r w:rsidR="008816F6" w:rsidRPr="00DA565E">
        <w:rPr>
          <w:rFonts w:ascii="Times New Roman" w:hAnsi="Times New Roman"/>
          <w:sz w:val="28"/>
          <w:szCs w:val="28"/>
        </w:rPr>
        <w:t>«</w:t>
      </w:r>
      <w:r w:rsidRPr="00DA565E">
        <w:rPr>
          <w:rFonts w:ascii="Times New Roman" w:hAnsi="Times New Roman"/>
          <w:sz w:val="28"/>
          <w:szCs w:val="28"/>
        </w:rPr>
        <w:t>Интернет</w:t>
      </w:r>
      <w:r w:rsidR="008816F6" w:rsidRPr="00DA565E">
        <w:rPr>
          <w:rFonts w:ascii="Times New Roman" w:hAnsi="Times New Roman"/>
          <w:sz w:val="28"/>
          <w:szCs w:val="28"/>
        </w:rPr>
        <w:t>»</w:t>
      </w:r>
      <w:r w:rsidRPr="00DA565E">
        <w:rPr>
          <w:rFonts w:ascii="Times New Roman" w:hAnsi="Times New Roman"/>
          <w:sz w:val="28"/>
          <w:szCs w:val="28"/>
        </w:rPr>
        <w:t xml:space="preserve"> в разделе «Программы развития» и</w:t>
      </w:r>
      <w:r w:rsidR="00D155F8" w:rsidRPr="00DA565E">
        <w:rPr>
          <w:rFonts w:ascii="Times New Roman" w:hAnsi="Times New Roman"/>
          <w:sz w:val="28"/>
          <w:szCs w:val="28"/>
        </w:rPr>
        <w:t xml:space="preserve"> на портале ГАС «Управление»</w:t>
      </w:r>
      <w:r w:rsidRPr="00DA565E">
        <w:rPr>
          <w:rFonts w:ascii="Times New Roman" w:hAnsi="Times New Roman"/>
          <w:sz w:val="28"/>
          <w:szCs w:val="28"/>
        </w:rPr>
        <w:t xml:space="preserve"> </w:t>
      </w:r>
      <w:r w:rsidR="00182AD8" w:rsidRPr="00DA565E">
        <w:rPr>
          <w:rFonts w:ascii="Times New Roman" w:hAnsi="Times New Roman"/>
          <w:sz w:val="28"/>
          <w:szCs w:val="28"/>
        </w:rPr>
        <w:t>Федеральн</w:t>
      </w:r>
      <w:r w:rsidR="00D155F8" w:rsidRPr="00DA565E">
        <w:rPr>
          <w:rFonts w:ascii="Times New Roman" w:hAnsi="Times New Roman"/>
          <w:sz w:val="28"/>
          <w:szCs w:val="28"/>
        </w:rPr>
        <w:t>ой</w:t>
      </w:r>
      <w:r w:rsidR="00182AD8" w:rsidRPr="00DA565E">
        <w:rPr>
          <w:rFonts w:ascii="Times New Roman" w:hAnsi="Times New Roman"/>
          <w:sz w:val="28"/>
          <w:szCs w:val="28"/>
        </w:rPr>
        <w:t xml:space="preserve"> информационн</w:t>
      </w:r>
      <w:r w:rsidR="00D155F8" w:rsidRPr="00DA565E">
        <w:rPr>
          <w:rFonts w:ascii="Times New Roman" w:hAnsi="Times New Roman"/>
          <w:sz w:val="28"/>
          <w:szCs w:val="28"/>
        </w:rPr>
        <w:t>ой</w:t>
      </w:r>
      <w:r w:rsidR="00182AD8" w:rsidRPr="00DA565E">
        <w:rPr>
          <w:rFonts w:ascii="Times New Roman" w:hAnsi="Times New Roman"/>
          <w:sz w:val="28"/>
          <w:szCs w:val="28"/>
        </w:rPr>
        <w:t xml:space="preserve"> систем</w:t>
      </w:r>
      <w:r w:rsidR="00D155F8" w:rsidRPr="00DA565E">
        <w:rPr>
          <w:rFonts w:ascii="Times New Roman" w:hAnsi="Times New Roman"/>
          <w:sz w:val="28"/>
          <w:szCs w:val="28"/>
        </w:rPr>
        <w:t>ы</w:t>
      </w:r>
      <w:r w:rsidR="00182AD8" w:rsidRPr="00DA565E">
        <w:rPr>
          <w:rFonts w:ascii="Times New Roman" w:hAnsi="Times New Roman"/>
          <w:sz w:val="28"/>
          <w:szCs w:val="28"/>
        </w:rPr>
        <w:t xml:space="preserve"> стратегического планирования (ФИС СП).</w:t>
      </w:r>
      <w:r w:rsidRPr="00DA565E">
        <w:rPr>
          <w:rFonts w:ascii="Times New Roman" w:hAnsi="Times New Roman"/>
          <w:sz w:val="28"/>
          <w:szCs w:val="28"/>
        </w:rPr>
        <w:t xml:space="preserve"> 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Внесение изменений в подпрограммы осуществляется путем внесения изменений в муниципальную программу.</w:t>
      </w:r>
    </w:p>
    <w:p w:rsidR="005839C2" w:rsidRPr="00DA565E" w:rsidRDefault="005839C2" w:rsidP="005839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565E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является документом стратегического планирования на долгосрочный период.</w:t>
      </w:r>
    </w:p>
    <w:p w:rsidR="005839C2" w:rsidRPr="00DA565E" w:rsidRDefault="005839C2" w:rsidP="005839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565E">
        <w:rPr>
          <w:rFonts w:ascii="Times New Roman" w:hAnsi="Times New Roman" w:cs="Times New Roman"/>
          <w:color w:val="000000"/>
          <w:sz w:val="28"/>
          <w:szCs w:val="28"/>
        </w:rPr>
        <w:t>Срок реализации муниципальной программы не может превышать срока действия стратегии социально-экономического развития района.</w:t>
      </w:r>
    </w:p>
    <w:p w:rsidR="005839C2" w:rsidRPr="00DA565E" w:rsidRDefault="005839C2" w:rsidP="005839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565E">
        <w:rPr>
          <w:rFonts w:ascii="Times New Roman" w:hAnsi="Times New Roman" w:cs="Times New Roman"/>
          <w:color w:val="000000"/>
          <w:sz w:val="28"/>
          <w:szCs w:val="28"/>
        </w:rPr>
        <w:t>Муниципальная программа может быть продлена на период в пределах срока действия стратегии социально-экономического развития района.</w:t>
      </w:r>
    </w:p>
    <w:p w:rsidR="005839C2" w:rsidRPr="00DA565E" w:rsidRDefault="005839C2" w:rsidP="005839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565E">
        <w:rPr>
          <w:rFonts w:ascii="Times New Roman" w:hAnsi="Times New Roman" w:cs="Times New Roman"/>
          <w:color w:val="000000"/>
          <w:sz w:val="28"/>
          <w:szCs w:val="28"/>
        </w:rPr>
        <w:t>Продление муниципальной программы осуществляется путем внесения изменения в действующую муниципальную программу.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II. Требования к содержанию муниципальной программы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7. Муниципальные программы разрабатываются исходя из приоритетов социально-экономического развития района и стратегии социально-экономического развития района.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Par56"/>
      <w:bookmarkEnd w:id="1"/>
      <w:r w:rsidRPr="00DA565E">
        <w:rPr>
          <w:rFonts w:ascii="Times New Roman" w:hAnsi="Times New Roman"/>
          <w:color w:val="000000"/>
          <w:sz w:val="28"/>
          <w:szCs w:val="28"/>
        </w:rPr>
        <w:t>8. Муниципальная программа содержит: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а) паспорт муниципальной программы по форме согласно приложению к настоящему Порядку;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б) общую характеристику сферы реализации муниципальной программы, включая описание текущего состояния, основных проблем </w:t>
      </w:r>
      <w:r w:rsidRPr="00DA565E">
        <w:rPr>
          <w:rFonts w:ascii="Times New Roman" w:hAnsi="Times New Roman"/>
          <w:color w:val="000000"/>
          <w:sz w:val="28"/>
          <w:szCs w:val="28"/>
        </w:rPr>
        <w:br/>
        <w:t>в указанной сфере и перспективы ее развития;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в) приоритеты в сфере реализации муниципальной программы, цели, задачи, сроки реализации муниципальной программы;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г) обоснование выделения и включения в состав муниципальной программы подпрограмм и их обобщенную характеристику;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565E">
        <w:rPr>
          <w:rFonts w:ascii="Times New Roman" w:hAnsi="Times New Roman"/>
          <w:color w:val="000000"/>
          <w:sz w:val="28"/>
          <w:szCs w:val="28"/>
        </w:rPr>
        <w:t>д</w:t>
      </w:r>
      <w:proofErr w:type="spellEnd"/>
      <w:r w:rsidRPr="00DA565E">
        <w:rPr>
          <w:rFonts w:ascii="Times New Roman" w:hAnsi="Times New Roman"/>
          <w:color w:val="000000"/>
          <w:sz w:val="28"/>
          <w:szCs w:val="28"/>
        </w:rPr>
        <w:t xml:space="preserve">) информацию по ресурсному обеспечению муниципальной программы за счет средств бюджета района, а также информацию </w:t>
      </w:r>
      <w:r w:rsidRPr="00DA565E">
        <w:rPr>
          <w:rFonts w:ascii="Times New Roman" w:hAnsi="Times New Roman"/>
          <w:color w:val="000000"/>
          <w:sz w:val="28"/>
          <w:szCs w:val="28"/>
        </w:rPr>
        <w:br/>
        <w:t>о прогнозной (справочной) оценке расходов федерального и областного бюджетов, бюджетов сельских поселений</w:t>
      </w:r>
      <w:r w:rsidR="00E4661E" w:rsidRPr="00DA565E">
        <w:rPr>
          <w:rFonts w:ascii="Times New Roman" w:hAnsi="Times New Roman"/>
          <w:color w:val="000000"/>
          <w:sz w:val="28"/>
          <w:szCs w:val="28"/>
        </w:rPr>
        <w:t xml:space="preserve">, средств физических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="00E4661E" w:rsidRPr="00DA565E">
        <w:rPr>
          <w:rFonts w:ascii="Times New Roman" w:hAnsi="Times New Roman"/>
          <w:color w:val="000000"/>
          <w:sz w:val="28"/>
          <w:szCs w:val="28"/>
        </w:rPr>
        <w:t>и юридических лиц (пожертвования)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и средств из внебюджетных источников</w:t>
      </w:r>
      <w:r w:rsidR="00E92431" w:rsidRPr="00DA565E">
        <w:rPr>
          <w:rFonts w:ascii="Times New Roman" w:hAnsi="Times New Roman"/>
          <w:color w:val="000000"/>
          <w:sz w:val="28"/>
          <w:szCs w:val="28"/>
        </w:rPr>
        <w:t>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е) целевые показатели (индикаторы) достижения целей и решения задач муниципальной программы и 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соответствующей сфере;</w:t>
      </w:r>
    </w:p>
    <w:p w:rsidR="005E74D7" w:rsidRPr="00DA565E" w:rsidRDefault="005E74D7" w:rsidP="005E74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lastRenderedPageBreak/>
        <w:t>ж) план реализации муниципальной программы на</w:t>
      </w:r>
      <w:r w:rsidR="00776F29" w:rsidRPr="00DA565E">
        <w:rPr>
          <w:rFonts w:ascii="Times New Roman" w:hAnsi="Times New Roman"/>
          <w:color w:val="000000"/>
          <w:sz w:val="28"/>
          <w:szCs w:val="28"/>
        </w:rPr>
        <w:t xml:space="preserve"> период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2094" w:rsidRPr="00DA565E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Pr="00DA565E">
        <w:rPr>
          <w:rFonts w:ascii="Times New Roman" w:hAnsi="Times New Roman"/>
          <w:color w:val="000000"/>
          <w:sz w:val="28"/>
          <w:szCs w:val="28"/>
        </w:rPr>
        <w:t>перв</w:t>
      </w:r>
      <w:r w:rsidR="003A2094" w:rsidRPr="00DA565E">
        <w:rPr>
          <w:rFonts w:ascii="Times New Roman" w:hAnsi="Times New Roman"/>
          <w:color w:val="000000"/>
          <w:sz w:val="28"/>
          <w:szCs w:val="28"/>
        </w:rPr>
        <w:t>ого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3A2094" w:rsidRPr="00DA565E">
        <w:rPr>
          <w:rFonts w:ascii="Times New Roman" w:hAnsi="Times New Roman"/>
          <w:color w:val="000000"/>
          <w:sz w:val="28"/>
          <w:szCs w:val="28"/>
        </w:rPr>
        <w:t>а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реализации</w:t>
      </w:r>
      <w:r w:rsidR="00776F29" w:rsidRPr="00DA56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2094" w:rsidRPr="00DA565E">
        <w:rPr>
          <w:rFonts w:ascii="Times New Roman" w:hAnsi="Times New Roman"/>
          <w:color w:val="000000"/>
          <w:sz w:val="28"/>
          <w:szCs w:val="28"/>
        </w:rPr>
        <w:t>по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очередной финансовый год; </w:t>
      </w:r>
    </w:p>
    <w:p w:rsidR="005839C2" w:rsidRPr="00DA565E" w:rsidRDefault="004D7607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8" w:history="1">
        <w:proofErr w:type="spellStart"/>
        <w:proofErr w:type="gramStart"/>
        <w:r w:rsidR="005E74D7" w:rsidRPr="00DA565E">
          <w:rPr>
            <w:rFonts w:ascii="Times New Roman" w:hAnsi="Times New Roman"/>
            <w:color w:val="000000"/>
            <w:sz w:val="28"/>
            <w:szCs w:val="28"/>
          </w:rPr>
          <w:t>з</w:t>
        </w:r>
        <w:proofErr w:type="spellEnd"/>
      </w:hyperlink>
      <w:r w:rsidR="005839C2" w:rsidRPr="00DA565E">
        <w:rPr>
          <w:rFonts w:ascii="Times New Roman" w:hAnsi="Times New Roman"/>
          <w:color w:val="000000"/>
          <w:sz w:val="28"/>
          <w:szCs w:val="28"/>
        </w:rPr>
        <w:t xml:space="preserve">) иные сведения в соответствии с Методическими указаниями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="005839C2" w:rsidRPr="00DA565E">
        <w:rPr>
          <w:rFonts w:ascii="Times New Roman" w:hAnsi="Times New Roman"/>
          <w:color w:val="000000"/>
          <w:sz w:val="28"/>
          <w:szCs w:val="28"/>
        </w:rPr>
        <w:t>по разработке и реализации муниципальных программ, утвержденные постановлением администрации района (далее – Методические указания);</w:t>
      </w:r>
      <w:proofErr w:type="gramEnd"/>
    </w:p>
    <w:p w:rsidR="005839C2" w:rsidRPr="00DA565E" w:rsidRDefault="004D7607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hyperlink r:id="rId9" w:history="1">
        <w:r w:rsidR="005E74D7" w:rsidRPr="00DA565E">
          <w:rPr>
            <w:rFonts w:ascii="Times New Roman" w:hAnsi="Times New Roman"/>
            <w:color w:val="000000"/>
            <w:sz w:val="28"/>
            <w:szCs w:val="28"/>
          </w:rPr>
          <w:t>и</w:t>
        </w:r>
      </w:hyperlink>
      <w:r w:rsidR="005839C2" w:rsidRPr="00DA565E">
        <w:rPr>
          <w:rFonts w:ascii="Times New Roman" w:hAnsi="Times New Roman"/>
          <w:color w:val="000000"/>
          <w:sz w:val="28"/>
          <w:szCs w:val="28"/>
        </w:rPr>
        <w:t>) подпрограммы муниципальной программы;</w:t>
      </w:r>
    </w:p>
    <w:p w:rsidR="005839C2" w:rsidRPr="00DA565E" w:rsidRDefault="005E74D7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к</w:t>
      </w:r>
      <w:r w:rsidR="005839C2" w:rsidRPr="00DA565E">
        <w:rPr>
          <w:rFonts w:ascii="Times New Roman" w:hAnsi="Times New Roman"/>
          <w:color w:val="000000"/>
          <w:sz w:val="28"/>
          <w:szCs w:val="28"/>
        </w:rPr>
        <w:t>) сведения</w:t>
      </w:r>
      <w:r w:rsidR="006832CD" w:rsidRPr="00DA56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39C2" w:rsidRPr="00DA565E">
        <w:rPr>
          <w:rFonts w:ascii="Times New Roman" w:hAnsi="Times New Roman"/>
          <w:color w:val="000000"/>
          <w:sz w:val="28"/>
          <w:szCs w:val="28"/>
        </w:rPr>
        <w:t>о муниципальных контрактах на выполнение работ, оказание услуг</w:t>
      </w:r>
      <w:r w:rsidR="006832CD" w:rsidRPr="00DA56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839C2" w:rsidRPr="00DA565E">
        <w:rPr>
          <w:rFonts w:ascii="Times New Roman" w:hAnsi="Times New Roman"/>
          <w:color w:val="000000"/>
          <w:sz w:val="28"/>
          <w:szCs w:val="28"/>
        </w:rPr>
        <w:t>для обеспечения муниципальных нужд района, превышающих срок действия утвержденных лимитов бюджетных обязательств (далее – долгосрочные муниципальные контракты).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9. Помимо указанной информации, муниципальная программа может содержать, в случае оказания в рамках муниципальной программы муниципальными учреждениями муниципальных услуг юридическим</w:t>
      </w:r>
      <w:r w:rsidR="006832CD" w:rsidRPr="00DA56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DA565E">
        <w:rPr>
          <w:rFonts w:ascii="Times New Roman" w:hAnsi="Times New Roman"/>
          <w:color w:val="000000"/>
          <w:sz w:val="28"/>
          <w:szCs w:val="28"/>
        </w:rPr>
        <w:t>и (или) физическим лицам, информацию об основных показателях муниципальных заданий по годам реализации муниципальной программы.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10. Целевые показатели и индикаторы муниципальной программы должны количественно характеризовать ход ее реализации, решение основных задач и достижение целей муниципальной программы, а также: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а) отражать специфику развития конкретной сферы, проблем </w:t>
      </w:r>
      <w:r w:rsidRPr="00DA565E">
        <w:rPr>
          <w:rFonts w:ascii="Times New Roman" w:hAnsi="Times New Roman"/>
          <w:color w:val="000000"/>
          <w:sz w:val="28"/>
          <w:szCs w:val="28"/>
        </w:rPr>
        <w:br/>
        <w:t>и основных задач, на решение которых направлена реализация муниципальной программы;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DA565E">
        <w:rPr>
          <w:rFonts w:ascii="Times New Roman" w:hAnsi="Times New Roman"/>
          <w:color w:val="000000"/>
          <w:sz w:val="28"/>
          <w:szCs w:val="28"/>
        </w:rPr>
        <w:t xml:space="preserve">б) иметь количественное значение, измеряемое (рассчитываемое) </w:t>
      </w:r>
      <w:r w:rsidRPr="00DA565E">
        <w:rPr>
          <w:rFonts w:ascii="Times New Roman" w:hAnsi="Times New Roman"/>
          <w:color w:val="000000"/>
          <w:sz w:val="28"/>
          <w:szCs w:val="28"/>
        </w:rPr>
        <w:br/>
        <w:t>по прилагаемым методикам или определяемое на основе данных государственного статистического (ведомственного) наблюдения;</w:t>
      </w:r>
      <w:proofErr w:type="gramEnd"/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в) непосредственно зависеть от решения основных задач и реализации муниципальной программы;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г) отвечать иным требованиям, определяемым в соответствии </w:t>
      </w:r>
      <w:r w:rsidRPr="00DA565E">
        <w:rPr>
          <w:rFonts w:ascii="Times New Roman" w:hAnsi="Times New Roman"/>
          <w:color w:val="000000"/>
          <w:sz w:val="28"/>
          <w:szCs w:val="28"/>
        </w:rPr>
        <w:br/>
        <w:t>с Методическими указаниями.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III. Основание и этапы разработки муниципальной программы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11. Разработка муниципальных программ осуществляется на основании Перечня муниципальных программ, утверждаемого постановлением администрации района (далее – Перечень).</w:t>
      </w:r>
    </w:p>
    <w:p w:rsidR="00DF1F1B" w:rsidRPr="00DA565E" w:rsidRDefault="00463565" w:rsidP="00DF1F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12. </w:t>
      </w:r>
      <w:r w:rsidR="00DF1F1B" w:rsidRPr="00DA565E">
        <w:rPr>
          <w:rFonts w:ascii="Times New Roman" w:hAnsi="Times New Roman"/>
          <w:color w:val="000000"/>
          <w:sz w:val="28"/>
          <w:szCs w:val="28"/>
        </w:rPr>
        <w:t>Переч</w:t>
      </w:r>
      <w:r w:rsidR="00CE6658" w:rsidRPr="00DA565E">
        <w:rPr>
          <w:rFonts w:ascii="Times New Roman" w:hAnsi="Times New Roman"/>
          <w:color w:val="000000"/>
          <w:sz w:val="28"/>
          <w:szCs w:val="28"/>
        </w:rPr>
        <w:t>ень</w:t>
      </w:r>
      <w:r w:rsidR="00DF1F1B" w:rsidRPr="00DA565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DF1F1B" w:rsidRPr="00DA565E">
        <w:rPr>
          <w:rFonts w:ascii="Times New Roman" w:hAnsi="Times New Roman"/>
          <w:color w:val="000000"/>
          <w:sz w:val="28"/>
          <w:szCs w:val="28"/>
        </w:rPr>
        <w:t>формируется</w:t>
      </w:r>
      <w:proofErr w:type="gramEnd"/>
      <w:r w:rsidR="00CE6658" w:rsidRPr="00DA565E">
        <w:rPr>
          <w:rFonts w:ascii="Times New Roman" w:hAnsi="Times New Roman"/>
          <w:color w:val="000000"/>
          <w:sz w:val="28"/>
          <w:szCs w:val="28"/>
        </w:rPr>
        <w:t>/</w:t>
      </w:r>
      <w:r w:rsidR="00DF1F1B" w:rsidRPr="00DA565E">
        <w:rPr>
          <w:rFonts w:ascii="Times New Roman" w:hAnsi="Times New Roman"/>
          <w:color w:val="000000"/>
          <w:sz w:val="28"/>
          <w:szCs w:val="28"/>
        </w:rPr>
        <w:t xml:space="preserve">корректируется </w:t>
      </w:r>
      <w:r w:rsidR="00CE6658" w:rsidRPr="00DA565E">
        <w:rPr>
          <w:rFonts w:ascii="Times New Roman" w:hAnsi="Times New Roman"/>
          <w:color w:val="000000"/>
          <w:sz w:val="28"/>
          <w:szCs w:val="28"/>
        </w:rPr>
        <w:t>(</w:t>
      </w:r>
      <w:r w:rsidR="00DF1F1B" w:rsidRPr="00DA565E">
        <w:rPr>
          <w:rFonts w:ascii="Times New Roman" w:hAnsi="Times New Roman"/>
          <w:color w:val="000000"/>
          <w:sz w:val="28"/>
          <w:szCs w:val="28"/>
        </w:rPr>
        <w:t>при необходимости</w:t>
      </w:r>
      <w:r w:rsidR="00CE6658" w:rsidRPr="00DA565E">
        <w:rPr>
          <w:rFonts w:ascii="Times New Roman" w:hAnsi="Times New Roman"/>
          <w:color w:val="000000"/>
          <w:sz w:val="28"/>
          <w:szCs w:val="28"/>
        </w:rPr>
        <w:t>)</w:t>
      </w:r>
      <w:r w:rsidR="00DF1F1B" w:rsidRPr="00DA565E">
        <w:rPr>
          <w:rFonts w:ascii="Times New Roman" w:hAnsi="Times New Roman"/>
          <w:color w:val="000000"/>
          <w:sz w:val="28"/>
          <w:szCs w:val="28"/>
        </w:rPr>
        <w:t xml:space="preserve"> отделом стратегического планирования администрации района (далее – отдел стратегического планирования) </w:t>
      </w:r>
      <w:r w:rsidR="00B51908" w:rsidRPr="00DA565E">
        <w:rPr>
          <w:rFonts w:ascii="Times New Roman" w:hAnsi="Times New Roman"/>
          <w:color w:val="000000"/>
          <w:sz w:val="28"/>
          <w:szCs w:val="28"/>
        </w:rPr>
        <w:t xml:space="preserve">два раза в год, </w:t>
      </w:r>
      <w:r w:rsidR="00DF1F1B" w:rsidRPr="00DA565E">
        <w:rPr>
          <w:rFonts w:ascii="Times New Roman" w:hAnsi="Times New Roman"/>
          <w:color w:val="000000"/>
          <w:sz w:val="28"/>
          <w:szCs w:val="28"/>
        </w:rPr>
        <w:t xml:space="preserve">до </w:t>
      </w:r>
      <w:r w:rsidR="003147DE" w:rsidRPr="00DA565E">
        <w:rPr>
          <w:rFonts w:ascii="Times New Roman" w:hAnsi="Times New Roman"/>
          <w:color w:val="000000"/>
          <w:sz w:val="28"/>
          <w:szCs w:val="28"/>
        </w:rPr>
        <w:t>1</w:t>
      </w:r>
      <w:r w:rsidR="00DF1F1B" w:rsidRPr="00DA565E">
        <w:rPr>
          <w:rFonts w:ascii="Times New Roman" w:hAnsi="Times New Roman"/>
          <w:color w:val="000000"/>
          <w:sz w:val="28"/>
          <w:szCs w:val="28"/>
        </w:rPr>
        <w:t xml:space="preserve"> ию</w:t>
      </w:r>
      <w:r w:rsidR="00CE6658" w:rsidRPr="00DA565E">
        <w:rPr>
          <w:rFonts w:ascii="Times New Roman" w:hAnsi="Times New Roman"/>
          <w:color w:val="000000"/>
          <w:sz w:val="28"/>
          <w:szCs w:val="28"/>
        </w:rPr>
        <w:t xml:space="preserve">ля и </w:t>
      </w:r>
      <w:r w:rsidR="00B51908" w:rsidRPr="00DA565E">
        <w:rPr>
          <w:rFonts w:ascii="Times New Roman" w:hAnsi="Times New Roman"/>
          <w:color w:val="000000"/>
          <w:sz w:val="28"/>
          <w:szCs w:val="28"/>
        </w:rPr>
        <w:t xml:space="preserve">до </w:t>
      </w:r>
      <w:r w:rsidR="00CE6658" w:rsidRPr="00DA565E">
        <w:rPr>
          <w:rFonts w:ascii="Times New Roman" w:hAnsi="Times New Roman"/>
          <w:color w:val="000000"/>
          <w:sz w:val="28"/>
          <w:szCs w:val="28"/>
        </w:rPr>
        <w:t>25 декабря текущего года</w:t>
      </w:r>
      <w:r w:rsidR="00DF1F1B" w:rsidRPr="00DA565E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1</w:t>
      </w:r>
      <w:r w:rsidR="00463565" w:rsidRPr="00DA565E">
        <w:rPr>
          <w:rFonts w:ascii="Times New Roman" w:hAnsi="Times New Roman"/>
          <w:color w:val="000000"/>
          <w:sz w:val="28"/>
          <w:szCs w:val="28"/>
        </w:rPr>
        <w:t>3</w:t>
      </w:r>
      <w:r w:rsidRPr="00DA565E">
        <w:rPr>
          <w:rFonts w:ascii="Times New Roman" w:hAnsi="Times New Roman"/>
          <w:color w:val="000000"/>
          <w:sz w:val="28"/>
          <w:szCs w:val="28"/>
        </w:rPr>
        <w:t>. Перечень содержит: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а) наименования муниципальных программ;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б) наименования ответственных исполнителей и соисполнителей программ;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в) основные направления реализации муниципальных программ.</w:t>
      </w:r>
    </w:p>
    <w:p w:rsidR="002F72CB" w:rsidRPr="00DA565E" w:rsidRDefault="002F72CB" w:rsidP="002F72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14. Ответственный исполнитель муниципальной программы обеспечивает разработку проекта постановления администрации района </w:t>
      </w:r>
      <w:r w:rsidRPr="00DA565E">
        <w:rPr>
          <w:rFonts w:ascii="Times New Roman" w:hAnsi="Times New Roman"/>
          <w:color w:val="000000"/>
          <w:sz w:val="28"/>
          <w:szCs w:val="28"/>
        </w:rPr>
        <w:br/>
      </w:r>
      <w:r w:rsidRPr="00DA565E">
        <w:rPr>
          <w:rFonts w:ascii="Times New Roman" w:hAnsi="Times New Roman"/>
          <w:color w:val="000000"/>
          <w:sz w:val="28"/>
          <w:szCs w:val="28"/>
        </w:rPr>
        <w:lastRenderedPageBreak/>
        <w:t xml:space="preserve">об утверждении муниципальной программы и его вынесение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на рассмотрение руководителя администрации района. 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1</w:t>
      </w:r>
      <w:r w:rsidR="002F72CB" w:rsidRPr="00DA565E">
        <w:rPr>
          <w:rFonts w:ascii="Times New Roman" w:hAnsi="Times New Roman"/>
          <w:color w:val="000000"/>
          <w:sz w:val="28"/>
          <w:szCs w:val="28"/>
        </w:rPr>
        <w:t>5</w:t>
      </w:r>
      <w:r w:rsidRPr="00DA565E">
        <w:rPr>
          <w:rFonts w:ascii="Times New Roman" w:hAnsi="Times New Roman"/>
          <w:color w:val="000000"/>
          <w:sz w:val="28"/>
          <w:szCs w:val="28"/>
        </w:rPr>
        <w:t>. Разработка проект</w:t>
      </w:r>
      <w:r w:rsidR="00B51908" w:rsidRPr="00DA565E">
        <w:rPr>
          <w:rFonts w:ascii="Times New Roman" w:hAnsi="Times New Roman"/>
          <w:color w:val="000000"/>
          <w:sz w:val="28"/>
          <w:szCs w:val="28"/>
        </w:rPr>
        <w:t>ов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муниципальн</w:t>
      </w:r>
      <w:r w:rsidR="00B51908" w:rsidRPr="00DA565E">
        <w:rPr>
          <w:rFonts w:ascii="Times New Roman" w:hAnsi="Times New Roman"/>
          <w:color w:val="000000"/>
          <w:sz w:val="28"/>
          <w:szCs w:val="28"/>
        </w:rPr>
        <w:t>ых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программ</w:t>
      </w:r>
      <w:r w:rsidR="00B51908" w:rsidRPr="00DA565E">
        <w:rPr>
          <w:rFonts w:ascii="Times New Roman" w:hAnsi="Times New Roman"/>
          <w:color w:val="000000"/>
          <w:sz w:val="28"/>
          <w:szCs w:val="28"/>
        </w:rPr>
        <w:t xml:space="preserve"> на очередной финансовый год и плановый период, а также</w:t>
      </w:r>
      <w:r w:rsidR="003660C0" w:rsidRPr="00DA56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1908" w:rsidRPr="00DA565E">
        <w:rPr>
          <w:rFonts w:ascii="Times New Roman" w:hAnsi="Times New Roman"/>
          <w:color w:val="000000"/>
          <w:sz w:val="28"/>
          <w:szCs w:val="28"/>
        </w:rPr>
        <w:t>их</w:t>
      </w:r>
      <w:r w:rsidR="003660C0" w:rsidRPr="00DA565E">
        <w:rPr>
          <w:rFonts w:ascii="Times New Roman" w:hAnsi="Times New Roman"/>
          <w:color w:val="000000"/>
          <w:sz w:val="28"/>
          <w:szCs w:val="28"/>
        </w:rPr>
        <w:t xml:space="preserve"> согласование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="003660C0" w:rsidRPr="00DA565E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FF246C" w:rsidRPr="00DA565E">
        <w:rPr>
          <w:rFonts w:ascii="Times New Roman" w:hAnsi="Times New Roman"/>
          <w:sz w:val="28"/>
          <w:szCs w:val="28"/>
        </w:rPr>
        <w:t>курирующим</w:t>
      </w:r>
      <w:r w:rsidR="00B51908" w:rsidRPr="00DA565E">
        <w:rPr>
          <w:rFonts w:ascii="Times New Roman" w:hAnsi="Times New Roman"/>
          <w:sz w:val="28"/>
          <w:szCs w:val="28"/>
        </w:rPr>
        <w:t>и</w:t>
      </w:r>
      <w:r w:rsidR="00FF246C" w:rsidRPr="00DA565E">
        <w:rPr>
          <w:rFonts w:ascii="Times New Roman" w:hAnsi="Times New Roman"/>
          <w:sz w:val="28"/>
          <w:szCs w:val="28"/>
        </w:rPr>
        <w:t xml:space="preserve"> заместител</w:t>
      </w:r>
      <w:r w:rsidR="00B51908" w:rsidRPr="00DA565E">
        <w:rPr>
          <w:rFonts w:ascii="Times New Roman" w:hAnsi="Times New Roman"/>
          <w:sz w:val="28"/>
          <w:szCs w:val="28"/>
        </w:rPr>
        <w:t>ями</w:t>
      </w:r>
      <w:r w:rsidR="00FF246C" w:rsidRPr="00DA565E">
        <w:rPr>
          <w:rFonts w:ascii="Times New Roman" w:hAnsi="Times New Roman"/>
          <w:sz w:val="28"/>
          <w:szCs w:val="28"/>
        </w:rPr>
        <w:t xml:space="preserve"> руководителя администрации района (далее – курирующи</w:t>
      </w:r>
      <w:r w:rsidR="00B51908" w:rsidRPr="00DA565E">
        <w:rPr>
          <w:rFonts w:ascii="Times New Roman" w:hAnsi="Times New Roman"/>
          <w:sz w:val="28"/>
          <w:szCs w:val="28"/>
        </w:rPr>
        <w:t>е</w:t>
      </w:r>
      <w:r w:rsidR="00FF246C" w:rsidRPr="00DA565E">
        <w:rPr>
          <w:rFonts w:ascii="Times New Roman" w:hAnsi="Times New Roman"/>
          <w:sz w:val="28"/>
          <w:szCs w:val="28"/>
        </w:rPr>
        <w:t xml:space="preserve"> заместител</w:t>
      </w:r>
      <w:r w:rsidR="00B51908" w:rsidRPr="00DA565E">
        <w:rPr>
          <w:rFonts w:ascii="Times New Roman" w:hAnsi="Times New Roman"/>
          <w:sz w:val="28"/>
          <w:szCs w:val="28"/>
        </w:rPr>
        <w:t>и</w:t>
      </w:r>
      <w:r w:rsidR="00FF246C" w:rsidRPr="00DA565E">
        <w:rPr>
          <w:rFonts w:ascii="Times New Roman" w:hAnsi="Times New Roman"/>
          <w:sz w:val="28"/>
          <w:szCs w:val="28"/>
        </w:rPr>
        <w:t xml:space="preserve">), </w:t>
      </w:r>
      <w:r w:rsidRPr="00DA565E">
        <w:rPr>
          <w:rFonts w:ascii="Times New Roman" w:hAnsi="Times New Roman"/>
          <w:color w:val="000000"/>
          <w:sz w:val="28"/>
          <w:szCs w:val="28"/>
        </w:rPr>
        <w:t>производится ответственным</w:t>
      </w:r>
      <w:r w:rsidR="00B51908" w:rsidRPr="00DA565E">
        <w:rPr>
          <w:rFonts w:ascii="Times New Roman" w:hAnsi="Times New Roman"/>
          <w:color w:val="000000"/>
          <w:sz w:val="28"/>
          <w:szCs w:val="28"/>
        </w:rPr>
        <w:t>и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исполнител</w:t>
      </w:r>
      <w:r w:rsidR="00B51908" w:rsidRPr="00DA565E">
        <w:rPr>
          <w:rFonts w:ascii="Times New Roman" w:hAnsi="Times New Roman"/>
          <w:color w:val="000000"/>
          <w:sz w:val="28"/>
          <w:szCs w:val="28"/>
        </w:rPr>
        <w:t>ями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совместно с соисполнителями в соответствии с Методическими указаниями</w:t>
      </w:r>
      <w:r w:rsidR="00CE6658" w:rsidRPr="00DA56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="00CE6658" w:rsidRPr="00DA565E">
        <w:rPr>
          <w:rFonts w:ascii="Times New Roman" w:hAnsi="Times New Roman"/>
          <w:color w:val="000000"/>
          <w:sz w:val="28"/>
          <w:szCs w:val="28"/>
        </w:rPr>
        <w:t>в срок до 1 августа текущего года</w:t>
      </w:r>
      <w:r w:rsidRPr="00DA565E">
        <w:rPr>
          <w:rFonts w:ascii="Times New Roman" w:hAnsi="Times New Roman"/>
          <w:color w:val="000000"/>
          <w:sz w:val="28"/>
          <w:szCs w:val="28"/>
        </w:rPr>
        <w:t>.</w:t>
      </w:r>
    </w:p>
    <w:p w:rsidR="00CE6658" w:rsidRPr="00DA565E" w:rsidRDefault="00CE6658" w:rsidP="00FF246C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Защита проект</w:t>
      </w:r>
      <w:r w:rsidR="00B51908" w:rsidRPr="00DA565E">
        <w:rPr>
          <w:rFonts w:ascii="Times New Roman" w:hAnsi="Times New Roman"/>
          <w:color w:val="000000"/>
          <w:sz w:val="28"/>
          <w:szCs w:val="28"/>
        </w:rPr>
        <w:t>ов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муниципальн</w:t>
      </w:r>
      <w:r w:rsidR="00B51908" w:rsidRPr="00DA565E">
        <w:rPr>
          <w:rFonts w:ascii="Times New Roman" w:hAnsi="Times New Roman"/>
          <w:color w:val="000000"/>
          <w:sz w:val="28"/>
          <w:szCs w:val="28"/>
        </w:rPr>
        <w:t>ых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программ на очередной финансовый год и плановый</w:t>
      </w:r>
      <w:r w:rsidR="008816F6" w:rsidRPr="00DA565E">
        <w:rPr>
          <w:rFonts w:ascii="Times New Roman" w:hAnsi="Times New Roman"/>
          <w:color w:val="000000"/>
          <w:sz w:val="28"/>
          <w:szCs w:val="28"/>
        </w:rPr>
        <w:t xml:space="preserve"> период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осуществляется </w:t>
      </w:r>
      <w:r w:rsidR="00FF246C" w:rsidRPr="00DA565E">
        <w:rPr>
          <w:rFonts w:ascii="Times New Roman" w:hAnsi="Times New Roman"/>
          <w:color w:val="000000"/>
          <w:sz w:val="28"/>
          <w:szCs w:val="28"/>
        </w:rPr>
        <w:t xml:space="preserve">в рамках работы </w:t>
      </w:r>
      <w:r w:rsidR="00FF246C" w:rsidRPr="00DA565E">
        <w:rPr>
          <w:rFonts w:ascii="Times New Roman" w:hAnsi="Times New Roman"/>
          <w:sz w:val="28"/>
          <w:szCs w:val="28"/>
        </w:rPr>
        <w:t xml:space="preserve">Комиссии </w:t>
      </w:r>
      <w:r w:rsidR="00E714B4">
        <w:rPr>
          <w:rFonts w:ascii="Times New Roman" w:hAnsi="Times New Roman"/>
          <w:sz w:val="28"/>
          <w:szCs w:val="28"/>
        </w:rPr>
        <w:br/>
      </w:r>
      <w:r w:rsidR="00FF246C" w:rsidRPr="00DA565E">
        <w:rPr>
          <w:rFonts w:ascii="Times New Roman" w:hAnsi="Times New Roman"/>
          <w:sz w:val="28"/>
          <w:szCs w:val="28"/>
        </w:rPr>
        <w:t xml:space="preserve">по вопросам оптимизации и повышения эффективности бюджетных расходов (далее – Комиссия) </w:t>
      </w:r>
      <w:r w:rsidRPr="00DA565E">
        <w:rPr>
          <w:rFonts w:ascii="Times New Roman" w:hAnsi="Times New Roman"/>
          <w:color w:val="000000"/>
          <w:sz w:val="28"/>
          <w:szCs w:val="28"/>
        </w:rPr>
        <w:t>в срок до 10 сентября текущего года.</w:t>
      </w:r>
    </w:p>
    <w:p w:rsidR="00CE6658" w:rsidRPr="00DA565E" w:rsidRDefault="00CE6658" w:rsidP="00CE6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Ответственны</w:t>
      </w:r>
      <w:r w:rsidR="00B51908" w:rsidRPr="00DA565E">
        <w:rPr>
          <w:rFonts w:ascii="Times New Roman" w:hAnsi="Times New Roman"/>
          <w:color w:val="000000"/>
          <w:sz w:val="28"/>
          <w:szCs w:val="28"/>
        </w:rPr>
        <w:t>е</w:t>
      </w:r>
      <w:r w:rsidR="003660C0" w:rsidRPr="00DA565E">
        <w:rPr>
          <w:rFonts w:ascii="Times New Roman" w:hAnsi="Times New Roman"/>
          <w:color w:val="000000"/>
          <w:sz w:val="28"/>
          <w:szCs w:val="28"/>
        </w:rPr>
        <w:t xml:space="preserve"> исполнител</w:t>
      </w:r>
      <w:r w:rsidR="00B51908" w:rsidRPr="00DA565E">
        <w:rPr>
          <w:rFonts w:ascii="Times New Roman" w:hAnsi="Times New Roman"/>
          <w:color w:val="000000"/>
          <w:sz w:val="28"/>
          <w:szCs w:val="28"/>
        </w:rPr>
        <w:t>и</w:t>
      </w:r>
      <w:r w:rsidR="003660C0" w:rsidRPr="00DA565E">
        <w:rPr>
          <w:rFonts w:ascii="Times New Roman" w:hAnsi="Times New Roman"/>
          <w:color w:val="000000"/>
          <w:sz w:val="28"/>
          <w:szCs w:val="28"/>
        </w:rPr>
        <w:t xml:space="preserve"> преда</w:t>
      </w:r>
      <w:r w:rsidR="00B51908" w:rsidRPr="00DA565E">
        <w:rPr>
          <w:rFonts w:ascii="Times New Roman" w:hAnsi="Times New Roman"/>
          <w:color w:val="000000"/>
          <w:sz w:val="28"/>
          <w:szCs w:val="28"/>
        </w:rPr>
        <w:t>ют прошедшие защиту</w:t>
      </w:r>
      <w:r w:rsidR="003660C0" w:rsidRPr="00DA565E">
        <w:rPr>
          <w:rFonts w:ascii="Times New Roman" w:hAnsi="Times New Roman"/>
          <w:color w:val="000000"/>
          <w:sz w:val="28"/>
          <w:szCs w:val="28"/>
        </w:rPr>
        <w:t xml:space="preserve"> проект</w:t>
      </w:r>
      <w:r w:rsidR="00B51908" w:rsidRPr="00DA565E">
        <w:rPr>
          <w:rFonts w:ascii="Times New Roman" w:hAnsi="Times New Roman"/>
          <w:color w:val="000000"/>
          <w:sz w:val="28"/>
          <w:szCs w:val="28"/>
        </w:rPr>
        <w:t>ы</w:t>
      </w:r>
      <w:r w:rsidR="00FF246C" w:rsidRPr="00DA56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565E">
        <w:rPr>
          <w:rFonts w:ascii="Times New Roman" w:hAnsi="Times New Roman"/>
          <w:color w:val="000000"/>
          <w:sz w:val="28"/>
          <w:szCs w:val="28"/>
        </w:rPr>
        <w:t>муниципальн</w:t>
      </w:r>
      <w:r w:rsidR="00B51908" w:rsidRPr="00DA565E">
        <w:rPr>
          <w:rFonts w:ascii="Times New Roman" w:hAnsi="Times New Roman"/>
          <w:color w:val="000000"/>
          <w:sz w:val="28"/>
          <w:szCs w:val="28"/>
        </w:rPr>
        <w:t>ых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программ в Финансовое управление для</w:t>
      </w:r>
      <w:r w:rsidR="00B51908" w:rsidRPr="00DA565E">
        <w:rPr>
          <w:rFonts w:ascii="Times New Roman" w:hAnsi="Times New Roman"/>
          <w:color w:val="000000"/>
          <w:sz w:val="28"/>
          <w:szCs w:val="28"/>
        </w:rPr>
        <w:t xml:space="preserve"> их 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учета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при формировании расходной части проекта бюджета района на очередной финансовый год и плановый период, </w:t>
      </w:r>
      <w:r w:rsidR="003660C0" w:rsidRPr="00DA565E">
        <w:rPr>
          <w:rFonts w:ascii="Times New Roman" w:hAnsi="Times New Roman"/>
          <w:color w:val="000000"/>
          <w:sz w:val="28"/>
          <w:szCs w:val="28"/>
        </w:rPr>
        <w:t>в срок</w:t>
      </w:r>
      <w:r w:rsidR="00297B27" w:rsidRPr="00DA565E">
        <w:rPr>
          <w:rFonts w:ascii="Times New Roman" w:hAnsi="Times New Roman"/>
          <w:color w:val="000000"/>
          <w:sz w:val="28"/>
          <w:szCs w:val="28"/>
        </w:rPr>
        <w:t xml:space="preserve"> до </w:t>
      </w:r>
      <w:r w:rsidR="00DB5993" w:rsidRPr="00DA565E">
        <w:rPr>
          <w:rFonts w:ascii="Times New Roman" w:hAnsi="Times New Roman"/>
          <w:color w:val="000000"/>
          <w:sz w:val="28"/>
          <w:szCs w:val="28"/>
        </w:rPr>
        <w:t>15 сентября текущего года</w:t>
      </w:r>
      <w:r w:rsidRPr="00DA565E">
        <w:rPr>
          <w:rFonts w:ascii="Times New Roman" w:hAnsi="Times New Roman"/>
          <w:color w:val="000000"/>
          <w:sz w:val="28"/>
          <w:szCs w:val="28"/>
        </w:rPr>
        <w:t>.</w:t>
      </w:r>
    </w:p>
    <w:p w:rsidR="00CE6658" w:rsidRPr="00DA565E" w:rsidRDefault="00CE6658" w:rsidP="00CE6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Финансовое управление</w:t>
      </w:r>
      <w:r w:rsidR="003660C0" w:rsidRPr="00DA565E">
        <w:rPr>
          <w:rFonts w:ascii="Times New Roman" w:hAnsi="Times New Roman"/>
          <w:color w:val="000000"/>
          <w:sz w:val="28"/>
          <w:szCs w:val="28"/>
        </w:rPr>
        <w:t xml:space="preserve"> после формирования проекта бюджета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="003660C0" w:rsidRPr="00DA565E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B51908" w:rsidRPr="00DA565E">
        <w:rPr>
          <w:rFonts w:ascii="Times New Roman" w:hAnsi="Times New Roman"/>
          <w:color w:val="000000"/>
          <w:sz w:val="28"/>
          <w:szCs w:val="28"/>
        </w:rPr>
        <w:t xml:space="preserve">очередной </w:t>
      </w:r>
      <w:r w:rsidR="003660C0" w:rsidRPr="00DA565E">
        <w:rPr>
          <w:rFonts w:ascii="Times New Roman" w:hAnsi="Times New Roman"/>
          <w:color w:val="000000"/>
          <w:sz w:val="28"/>
          <w:szCs w:val="28"/>
        </w:rPr>
        <w:t xml:space="preserve">финансовый год и плановый период 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доводит до ответственных исполнителей муниципальных программ прогнозные лимиты на очередной финансовый год и </w:t>
      </w:r>
      <w:r w:rsidRPr="00DA565E">
        <w:rPr>
          <w:rFonts w:ascii="Times New Roman" w:hAnsi="Times New Roman"/>
          <w:sz w:val="28"/>
          <w:szCs w:val="28"/>
        </w:rPr>
        <w:t xml:space="preserve">плановый период </w:t>
      </w:r>
      <w:r w:rsidR="006A1FD7" w:rsidRPr="00DA565E">
        <w:rPr>
          <w:rFonts w:ascii="Times New Roman" w:hAnsi="Times New Roman"/>
          <w:sz w:val="28"/>
          <w:szCs w:val="28"/>
        </w:rPr>
        <w:t>в течение 2 рабочих дней после дня заседания Комиссии (заседание Комиссии происходит в период с 20</w:t>
      </w:r>
      <w:r w:rsidR="00D155F8" w:rsidRPr="00DA565E">
        <w:rPr>
          <w:rFonts w:ascii="Times New Roman" w:hAnsi="Times New Roman"/>
          <w:sz w:val="28"/>
          <w:szCs w:val="28"/>
        </w:rPr>
        <w:t xml:space="preserve"> октября</w:t>
      </w:r>
      <w:r w:rsidR="006A1FD7" w:rsidRPr="00DA565E">
        <w:rPr>
          <w:rFonts w:ascii="Times New Roman" w:hAnsi="Times New Roman"/>
          <w:sz w:val="28"/>
          <w:szCs w:val="28"/>
        </w:rPr>
        <w:t xml:space="preserve"> по 1</w:t>
      </w:r>
      <w:r w:rsidR="00D155F8" w:rsidRPr="00DA565E">
        <w:rPr>
          <w:rFonts w:ascii="Times New Roman" w:hAnsi="Times New Roman"/>
          <w:sz w:val="28"/>
          <w:szCs w:val="28"/>
        </w:rPr>
        <w:t xml:space="preserve"> ноября</w:t>
      </w:r>
      <w:r w:rsidR="006A1FD7" w:rsidRPr="00DA565E">
        <w:rPr>
          <w:rFonts w:ascii="Times New Roman" w:hAnsi="Times New Roman"/>
          <w:sz w:val="28"/>
          <w:szCs w:val="28"/>
        </w:rPr>
        <w:t xml:space="preserve"> текущего года)</w:t>
      </w:r>
      <w:r w:rsidR="00D738F8" w:rsidRPr="00DA565E">
        <w:rPr>
          <w:rFonts w:ascii="Times New Roman" w:hAnsi="Times New Roman"/>
          <w:sz w:val="28"/>
          <w:szCs w:val="28"/>
        </w:rPr>
        <w:t>.</w:t>
      </w:r>
    </w:p>
    <w:p w:rsidR="00CE6658" w:rsidRPr="00DA565E" w:rsidRDefault="00CE6658" w:rsidP="00CE66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Ответственные исполнители</w:t>
      </w:r>
      <w:r w:rsidR="00D06760" w:rsidRPr="00DA565E">
        <w:rPr>
          <w:rFonts w:ascii="Times New Roman" w:hAnsi="Times New Roman"/>
          <w:color w:val="000000"/>
          <w:sz w:val="28"/>
          <w:szCs w:val="28"/>
        </w:rPr>
        <w:t>, при необходимости,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корректируют проекты муниципальных программ на очередной финансовый год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DA565E">
        <w:rPr>
          <w:rFonts w:ascii="Times New Roman" w:hAnsi="Times New Roman"/>
          <w:color w:val="000000"/>
          <w:sz w:val="28"/>
          <w:szCs w:val="28"/>
        </w:rPr>
        <w:t>и плановый</w:t>
      </w:r>
      <w:r w:rsidR="003660C0" w:rsidRPr="00DA56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565E">
        <w:rPr>
          <w:rFonts w:ascii="Times New Roman" w:hAnsi="Times New Roman"/>
          <w:color w:val="000000"/>
          <w:sz w:val="28"/>
          <w:szCs w:val="28"/>
        </w:rPr>
        <w:t>в соответствии с прогнозными лимитами в срок до</w:t>
      </w:r>
      <w:r w:rsidR="00345194" w:rsidRPr="00DA565E">
        <w:rPr>
          <w:rFonts w:ascii="Times New Roman" w:hAnsi="Times New Roman"/>
          <w:color w:val="000000"/>
          <w:sz w:val="28"/>
          <w:szCs w:val="28"/>
        </w:rPr>
        <w:t>10</w:t>
      </w:r>
      <w:r w:rsidR="00D155F8" w:rsidRPr="00DA565E">
        <w:rPr>
          <w:rFonts w:ascii="Times New Roman" w:hAnsi="Times New Roman"/>
          <w:color w:val="000000"/>
          <w:sz w:val="28"/>
          <w:szCs w:val="28"/>
        </w:rPr>
        <w:t xml:space="preserve"> ноября</w:t>
      </w:r>
      <w:r w:rsidR="00345194" w:rsidRPr="00DA565E">
        <w:rPr>
          <w:rFonts w:ascii="Times New Roman" w:hAnsi="Times New Roman"/>
          <w:color w:val="000000"/>
          <w:sz w:val="28"/>
          <w:szCs w:val="28"/>
        </w:rPr>
        <w:t xml:space="preserve"> текущего года</w:t>
      </w:r>
      <w:r w:rsidR="00D738F8" w:rsidRPr="00DA565E">
        <w:rPr>
          <w:rFonts w:ascii="Times New Roman" w:hAnsi="Times New Roman"/>
          <w:color w:val="000000"/>
          <w:sz w:val="28"/>
          <w:szCs w:val="28"/>
        </w:rPr>
        <w:t>.</w:t>
      </w:r>
    </w:p>
    <w:p w:rsidR="00FA41E2" w:rsidRPr="00DA565E" w:rsidRDefault="00CE6658" w:rsidP="00FA41E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565E">
        <w:rPr>
          <w:rFonts w:ascii="Times New Roman" w:hAnsi="Times New Roman"/>
          <w:color w:val="000000"/>
          <w:sz w:val="28"/>
          <w:szCs w:val="28"/>
        </w:rPr>
        <w:t xml:space="preserve">После </w:t>
      </w:r>
      <w:r w:rsidR="00847758" w:rsidRPr="00DA565E">
        <w:rPr>
          <w:rFonts w:ascii="Times New Roman" w:hAnsi="Times New Roman"/>
          <w:color w:val="000000"/>
          <w:sz w:val="28"/>
          <w:szCs w:val="28"/>
        </w:rPr>
        <w:t xml:space="preserve">утверждения </w:t>
      </w:r>
      <w:r w:rsidRPr="00DA565E">
        <w:rPr>
          <w:rFonts w:ascii="Times New Roman" w:hAnsi="Times New Roman"/>
          <w:color w:val="000000"/>
          <w:sz w:val="28"/>
          <w:szCs w:val="28"/>
        </w:rPr>
        <w:t>бюджета</w:t>
      </w:r>
      <w:r w:rsidR="00847758" w:rsidRPr="00DA565E">
        <w:rPr>
          <w:rFonts w:ascii="Times New Roman" w:hAnsi="Times New Roman"/>
          <w:color w:val="000000"/>
          <w:sz w:val="28"/>
          <w:szCs w:val="28"/>
        </w:rPr>
        <w:t xml:space="preserve"> района 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на очередной финансовый год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и плановый </w:t>
      </w:r>
      <w:r w:rsidR="00847758" w:rsidRPr="00DA565E">
        <w:rPr>
          <w:rFonts w:ascii="Times New Roman" w:hAnsi="Times New Roman"/>
          <w:color w:val="000000"/>
          <w:sz w:val="28"/>
          <w:szCs w:val="28"/>
        </w:rPr>
        <w:t>п</w:t>
      </w:r>
      <w:r w:rsidRPr="00DA565E">
        <w:rPr>
          <w:rFonts w:ascii="Times New Roman" w:hAnsi="Times New Roman"/>
          <w:color w:val="000000"/>
          <w:sz w:val="28"/>
          <w:szCs w:val="28"/>
        </w:rPr>
        <w:t>ериод Муниципальным Собранием</w:t>
      </w:r>
      <w:r w:rsidR="00847758" w:rsidRPr="00DA565E">
        <w:rPr>
          <w:rFonts w:ascii="Times New Roman" w:hAnsi="Times New Roman"/>
          <w:color w:val="000000"/>
          <w:sz w:val="28"/>
          <w:szCs w:val="28"/>
        </w:rPr>
        <w:t xml:space="preserve"> Череповецкого муниципального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FA41E2" w:rsidRPr="00DA565E">
        <w:rPr>
          <w:rFonts w:ascii="Times New Roman" w:hAnsi="Times New Roman"/>
          <w:color w:val="000000"/>
          <w:sz w:val="28"/>
          <w:szCs w:val="28"/>
        </w:rPr>
        <w:t xml:space="preserve"> (период с 1</w:t>
      </w:r>
      <w:r w:rsidR="00D155F8" w:rsidRPr="00DA565E">
        <w:rPr>
          <w:rFonts w:ascii="Times New Roman" w:hAnsi="Times New Roman"/>
          <w:color w:val="000000"/>
          <w:sz w:val="28"/>
          <w:szCs w:val="28"/>
        </w:rPr>
        <w:t xml:space="preserve"> декабря</w:t>
      </w:r>
      <w:r w:rsidR="00FA41E2" w:rsidRPr="00DA565E">
        <w:rPr>
          <w:rFonts w:ascii="Times New Roman" w:hAnsi="Times New Roman"/>
          <w:color w:val="000000"/>
          <w:sz w:val="28"/>
          <w:szCs w:val="28"/>
        </w:rPr>
        <w:t xml:space="preserve"> по 15</w:t>
      </w:r>
      <w:r w:rsidR="00D155F8" w:rsidRPr="00DA565E">
        <w:rPr>
          <w:rFonts w:ascii="Times New Roman" w:hAnsi="Times New Roman"/>
          <w:color w:val="000000"/>
          <w:sz w:val="28"/>
          <w:szCs w:val="28"/>
        </w:rPr>
        <w:t xml:space="preserve"> декабря</w:t>
      </w:r>
      <w:r w:rsidR="00FA41E2" w:rsidRPr="00DA565E">
        <w:rPr>
          <w:rFonts w:ascii="Times New Roman" w:hAnsi="Times New Roman"/>
          <w:color w:val="000000"/>
          <w:sz w:val="28"/>
          <w:szCs w:val="28"/>
        </w:rPr>
        <w:t xml:space="preserve"> текущего года)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Финансовое управление доводит лимиты бюдж</w:t>
      </w:r>
      <w:r w:rsidR="004D6BB3" w:rsidRPr="00DA565E">
        <w:rPr>
          <w:rFonts w:ascii="Times New Roman" w:hAnsi="Times New Roman"/>
          <w:color w:val="000000"/>
          <w:sz w:val="28"/>
          <w:szCs w:val="28"/>
        </w:rPr>
        <w:t>етных обязательств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до </w:t>
      </w:r>
      <w:r w:rsidR="004D6BB3" w:rsidRPr="00DA565E">
        <w:rPr>
          <w:rFonts w:ascii="Times New Roman" w:hAnsi="Times New Roman"/>
          <w:color w:val="000000"/>
          <w:sz w:val="28"/>
          <w:szCs w:val="28"/>
        </w:rPr>
        <w:t>главных распорядителей бюджетных средств в сроки</w:t>
      </w:r>
      <w:r w:rsidR="00FA41E2" w:rsidRPr="00DA565E">
        <w:rPr>
          <w:rFonts w:ascii="Times New Roman" w:hAnsi="Times New Roman"/>
          <w:sz w:val="28"/>
          <w:szCs w:val="28"/>
        </w:rPr>
        <w:t>, установленные Порядком составления и ведения сводной бюджетной росписи бюджета района (14 рабочих дней</w:t>
      </w:r>
      <w:r w:rsidR="004D6BB3" w:rsidRPr="00DA565E">
        <w:rPr>
          <w:rFonts w:ascii="Times New Roman" w:hAnsi="Times New Roman"/>
          <w:sz w:val="28"/>
          <w:szCs w:val="28"/>
        </w:rPr>
        <w:t xml:space="preserve"> после дня утверждения решения о бюджете района</w:t>
      </w:r>
      <w:r w:rsidR="00FA41E2" w:rsidRPr="00DA565E">
        <w:rPr>
          <w:rFonts w:ascii="Times New Roman" w:hAnsi="Times New Roman"/>
          <w:sz w:val="28"/>
          <w:szCs w:val="28"/>
        </w:rPr>
        <w:t>).</w:t>
      </w:r>
      <w:proofErr w:type="gramEnd"/>
    </w:p>
    <w:p w:rsidR="00484340" w:rsidRPr="00DA565E" w:rsidRDefault="00484340" w:rsidP="00FA41E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Ответственный исполнитель обеспечивает утверждение муниципальной программы не позднее 3 месяцев со дня принятия решения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о бюджете Череповецкого муниципального района на очередной финансовый год и плановый период (рекомендуется до конца текущего года).  </w:t>
      </w:r>
    </w:p>
    <w:p w:rsidR="005839C2" w:rsidRPr="00DA565E" w:rsidRDefault="005839C2" w:rsidP="00FA41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1</w:t>
      </w:r>
      <w:r w:rsidR="00D155F8" w:rsidRPr="00DA565E">
        <w:rPr>
          <w:rFonts w:ascii="Times New Roman" w:hAnsi="Times New Roman"/>
          <w:color w:val="000000"/>
          <w:sz w:val="28"/>
          <w:szCs w:val="28"/>
        </w:rPr>
        <w:t>6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. Согласование проекта муниципальной программы осуществляется </w:t>
      </w:r>
      <w:r w:rsidRPr="00DA565E">
        <w:rPr>
          <w:rFonts w:ascii="Times New Roman" w:hAnsi="Times New Roman"/>
          <w:color w:val="000000"/>
          <w:sz w:val="28"/>
          <w:szCs w:val="28"/>
        </w:rPr>
        <w:br/>
        <w:t>в порядке, установленном Регламентом работы администрации района.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1</w:t>
      </w:r>
      <w:r w:rsidR="00D155F8" w:rsidRPr="00DA565E">
        <w:rPr>
          <w:rFonts w:ascii="Times New Roman" w:hAnsi="Times New Roman"/>
          <w:color w:val="000000"/>
          <w:sz w:val="28"/>
          <w:szCs w:val="28"/>
        </w:rPr>
        <w:t>7</w:t>
      </w:r>
      <w:r w:rsidRPr="00DA565E">
        <w:rPr>
          <w:rFonts w:ascii="Times New Roman" w:hAnsi="Times New Roman"/>
          <w:color w:val="000000"/>
          <w:sz w:val="28"/>
          <w:szCs w:val="28"/>
        </w:rPr>
        <w:t>. Состав материалов, представляемых с проектом муниципальной программы, определяется в соответствии с Методическими указаниями.</w:t>
      </w:r>
    </w:p>
    <w:p w:rsidR="005839C2" w:rsidRPr="00DA565E" w:rsidRDefault="00463565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18. </w:t>
      </w:r>
      <w:r w:rsidR="005839C2" w:rsidRPr="00DA565E">
        <w:rPr>
          <w:rFonts w:ascii="Times New Roman" w:hAnsi="Times New Roman"/>
          <w:color w:val="000000"/>
          <w:sz w:val="28"/>
          <w:szCs w:val="28"/>
        </w:rPr>
        <w:t xml:space="preserve">В случае включения Череповецкого муниципального района </w:t>
      </w:r>
      <w:r w:rsidR="005839C2" w:rsidRPr="00DA565E">
        <w:rPr>
          <w:rFonts w:ascii="Times New Roman" w:hAnsi="Times New Roman"/>
          <w:color w:val="000000"/>
          <w:sz w:val="28"/>
          <w:szCs w:val="28"/>
        </w:rPr>
        <w:br/>
        <w:t xml:space="preserve">в федеральные, областные и (или) государственные программы, внесение изменений в перечень муниципальных программ, разработка и утверждение муниципальной программы могут быть выполнены в отличные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proofErr w:type="gramStart"/>
      <w:r w:rsidR="005839C2" w:rsidRPr="00DA565E">
        <w:rPr>
          <w:rFonts w:ascii="Times New Roman" w:hAnsi="Times New Roman"/>
          <w:color w:val="000000"/>
          <w:sz w:val="28"/>
          <w:szCs w:val="28"/>
        </w:rPr>
        <w:lastRenderedPageBreak/>
        <w:t>от</w:t>
      </w:r>
      <w:proofErr w:type="gramEnd"/>
      <w:r w:rsidR="005839C2" w:rsidRPr="00DA565E">
        <w:rPr>
          <w:rFonts w:ascii="Times New Roman" w:hAnsi="Times New Roman"/>
          <w:color w:val="000000"/>
          <w:sz w:val="28"/>
          <w:szCs w:val="28"/>
        </w:rPr>
        <w:t xml:space="preserve"> установленных Порядком сроки.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IV. Финансовое обеспечение реализации муниципальных программ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484340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19</w:t>
      </w:r>
      <w:r w:rsidR="005839C2" w:rsidRPr="00DA565E">
        <w:rPr>
          <w:rFonts w:ascii="Times New Roman" w:hAnsi="Times New Roman"/>
          <w:color w:val="000000"/>
          <w:sz w:val="28"/>
          <w:szCs w:val="28"/>
        </w:rPr>
        <w:t xml:space="preserve">. Финансовое обеспечение реализации муниципальных программ </w:t>
      </w:r>
      <w:r w:rsidR="005839C2" w:rsidRPr="00DA565E">
        <w:rPr>
          <w:rFonts w:ascii="Times New Roman" w:hAnsi="Times New Roman"/>
          <w:color w:val="000000"/>
          <w:sz w:val="28"/>
          <w:szCs w:val="28"/>
        </w:rPr>
        <w:br/>
        <w:t xml:space="preserve">в части расходных обязательств района осуществляется за счет бюджетных ассигнований бюджета района. Распределение средств бюджета района </w:t>
      </w:r>
      <w:r w:rsidR="005839C2" w:rsidRPr="00DA565E">
        <w:rPr>
          <w:rFonts w:ascii="Times New Roman" w:hAnsi="Times New Roman"/>
          <w:color w:val="000000"/>
          <w:sz w:val="28"/>
          <w:szCs w:val="28"/>
        </w:rPr>
        <w:br/>
        <w:t xml:space="preserve">на реализацию муниципальных программ утверждается решением Муниципального Собрания Череповецкого муниципального района </w:t>
      </w:r>
      <w:r w:rsidR="005839C2" w:rsidRPr="00DA565E">
        <w:rPr>
          <w:rFonts w:ascii="Times New Roman" w:hAnsi="Times New Roman"/>
          <w:color w:val="000000"/>
          <w:sz w:val="28"/>
          <w:szCs w:val="28"/>
        </w:rPr>
        <w:br/>
        <w:t>о бюджете Череповецкого муниципального района на очередной финансовый год и плановый период.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2</w:t>
      </w:r>
      <w:r w:rsidR="00484340" w:rsidRPr="00DA565E">
        <w:rPr>
          <w:rFonts w:ascii="Times New Roman" w:hAnsi="Times New Roman"/>
          <w:color w:val="000000"/>
          <w:sz w:val="28"/>
          <w:szCs w:val="28"/>
        </w:rPr>
        <w:t>0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. Планирование бюджетных ассигнований на реализацию муниципальных программ в очередном финансовом году и плановом периоде осуществляется в соответствии с нормативными правовыми актами, регулирующими порядок составления проекта бюджета района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DA565E">
        <w:rPr>
          <w:rFonts w:ascii="Times New Roman" w:hAnsi="Times New Roman"/>
          <w:color w:val="000000"/>
          <w:sz w:val="28"/>
          <w:szCs w:val="28"/>
        </w:rPr>
        <w:t>и планирование бюджетных ассигнований.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V. Управление и контроль реализации муниципальной программы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2</w:t>
      </w:r>
      <w:r w:rsidR="00484340" w:rsidRPr="00DA565E">
        <w:rPr>
          <w:rFonts w:ascii="Times New Roman" w:hAnsi="Times New Roman"/>
          <w:color w:val="000000"/>
          <w:sz w:val="28"/>
          <w:szCs w:val="28"/>
        </w:rPr>
        <w:t>1</w:t>
      </w:r>
      <w:r w:rsidRPr="00DA565E">
        <w:rPr>
          <w:rFonts w:ascii="Times New Roman" w:hAnsi="Times New Roman"/>
          <w:color w:val="000000"/>
          <w:sz w:val="28"/>
          <w:szCs w:val="28"/>
        </w:rPr>
        <w:t>. Реализация муниципальной программы осуществляется</w:t>
      </w:r>
      <w:r w:rsidR="003660C0" w:rsidRPr="00DA565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DA565E">
        <w:rPr>
          <w:rFonts w:ascii="Times New Roman" w:hAnsi="Times New Roman"/>
          <w:color w:val="000000"/>
          <w:sz w:val="28"/>
          <w:szCs w:val="28"/>
        </w:rPr>
        <w:t>в соответствии с планом реализации муниципальной программы (далее – план реализации), содержащим перечень мероприятий муниципальной программы, включая мероприятия подпрограмм, с указанием сроков их выполнения, объема бюджетных ассигнований бюджета района, а также информации о расходах из других источников.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План реализации разрабатывается в соответствии с Методическими указаниями.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565E">
        <w:rPr>
          <w:rFonts w:ascii="Times New Roman" w:hAnsi="Times New Roman"/>
          <w:sz w:val="28"/>
          <w:szCs w:val="28"/>
        </w:rPr>
        <w:t>2</w:t>
      </w:r>
      <w:r w:rsidR="00484340" w:rsidRPr="00DA565E">
        <w:rPr>
          <w:rFonts w:ascii="Times New Roman" w:hAnsi="Times New Roman"/>
          <w:sz w:val="28"/>
          <w:szCs w:val="28"/>
        </w:rPr>
        <w:t>2</w:t>
      </w:r>
      <w:r w:rsidRPr="00DA565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A565E">
        <w:rPr>
          <w:rFonts w:ascii="Times New Roman" w:hAnsi="Times New Roman"/>
          <w:sz w:val="28"/>
          <w:szCs w:val="28"/>
        </w:rPr>
        <w:t>В процессе реализации муниципальной программы ответственный исполнитель вправе, по согласованию с соисполнителями, принимать решения о внесении изменений в перечни и состав мероприятий, сроки их реализации, а также в соответствии с действующим законодательством</w:t>
      </w:r>
      <w:r w:rsidR="00E82E0E" w:rsidRPr="00DA565E">
        <w:rPr>
          <w:rFonts w:ascii="Times New Roman" w:hAnsi="Times New Roman"/>
          <w:sz w:val="28"/>
          <w:szCs w:val="28"/>
        </w:rPr>
        <w:t xml:space="preserve"> </w:t>
      </w:r>
      <w:r w:rsidR="00E714B4">
        <w:rPr>
          <w:rFonts w:ascii="Times New Roman" w:hAnsi="Times New Roman"/>
          <w:sz w:val="28"/>
          <w:szCs w:val="28"/>
        </w:rPr>
        <w:br/>
      </w:r>
      <w:r w:rsidRPr="00DA565E">
        <w:rPr>
          <w:rFonts w:ascii="Times New Roman" w:hAnsi="Times New Roman"/>
          <w:sz w:val="28"/>
          <w:szCs w:val="28"/>
        </w:rPr>
        <w:t xml:space="preserve">в объемы бюджетных ассигнований на реализацию мероприятий в пределах утвержденных лимитов бюджетных ассигнований на реализацию муниципальной программы в целом. </w:t>
      </w:r>
      <w:proofErr w:type="gramEnd"/>
    </w:p>
    <w:p w:rsidR="00E82E0E" w:rsidRPr="00DA565E" w:rsidRDefault="005839C2" w:rsidP="005839C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565E">
        <w:rPr>
          <w:rFonts w:ascii="Times New Roman" w:hAnsi="Times New Roman" w:cs="Times New Roman"/>
          <w:sz w:val="28"/>
          <w:szCs w:val="28"/>
        </w:rPr>
        <w:t>В случае внесения изменений в объемы бюджетных ассигнований муниципальной программы по инициативе ответственного исполнителя, ответственный исполнитель направляет</w:t>
      </w:r>
      <w:r w:rsidR="00FF246C" w:rsidRPr="00DA565E">
        <w:rPr>
          <w:rFonts w:ascii="Times New Roman" w:hAnsi="Times New Roman" w:cs="Times New Roman"/>
          <w:sz w:val="28"/>
          <w:szCs w:val="28"/>
        </w:rPr>
        <w:t xml:space="preserve"> </w:t>
      </w:r>
      <w:r w:rsidRPr="00DA565E">
        <w:rPr>
          <w:rFonts w:ascii="Times New Roman" w:hAnsi="Times New Roman" w:cs="Times New Roman"/>
          <w:sz w:val="28"/>
          <w:szCs w:val="28"/>
        </w:rPr>
        <w:t xml:space="preserve">в Финансовое управление заявку </w:t>
      </w:r>
      <w:r w:rsidR="00E714B4">
        <w:rPr>
          <w:rFonts w:ascii="Times New Roman" w:hAnsi="Times New Roman" w:cs="Times New Roman"/>
          <w:sz w:val="28"/>
          <w:szCs w:val="28"/>
        </w:rPr>
        <w:br/>
      </w:r>
      <w:r w:rsidRPr="00DA565E">
        <w:rPr>
          <w:rFonts w:ascii="Times New Roman" w:hAnsi="Times New Roman" w:cs="Times New Roman"/>
          <w:sz w:val="28"/>
          <w:szCs w:val="28"/>
        </w:rPr>
        <w:t>на внесение изменений в объемы бюджетных ассигнований мероприятий программы,</w:t>
      </w:r>
      <w:r w:rsidR="00E82E0E" w:rsidRPr="00DA565E">
        <w:rPr>
          <w:rFonts w:ascii="Times New Roman" w:hAnsi="Times New Roman" w:cs="Times New Roman"/>
          <w:sz w:val="28"/>
          <w:szCs w:val="28"/>
        </w:rPr>
        <w:t xml:space="preserve"> </w:t>
      </w:r>
      <w:r w:rsidRPr="00DA565E">
        <w:rPr>
          <w:rFonts w:ascii="Times New Roman" w:hAnsi="Times New Roman" w:cs="Times New Roman"/>
          <w:sz w:val="28"/>
          <w:szCs w:val="28"/>
        </w:rPr>
        <w:t>согласованную</w:t>
      </w:r>
      <w:r w:rsidR="00E82E0E" w:rsidRPr="00DA565E">
        <w:rPr>
          <w:rFonts w:ascii="Times New Roman" w:hAnsi="Times New Roman" w:cs="Times New Roman"/>
          <w:sz w:val="28"/>
          <w:szCs w:val="28"/>
        </w:rPr>
        <w:t xml:space="preserve"> </w:t>
      </w:r>
      <w:r w:rsidRPr="00DA565E">
        <w:rPr>
          <w:rFonts w:ascii="Times New Roman" w:hAnsi="Times New Roman" w:cs="Times New Roman"/>
          <w:sz w:val="28"/>
          <w:szCs w:val="28"/>
        </w:rPr>
        <w:t xml:space="preserve">с курирующим заместителем, для ее рассмотрения Комиссией. </w:t>
      </w:r>
      <w:proofErr w:type="gramEnd"/>
    </w:p>
    <w:p w:rsidR="005839C2" w:rsidRPr="00DA565E" w:rsidRDefault="005839C2" w:rsidP="005839C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65E">
        <w:rPr>
          <w:rFonts w:ascii="Times New Roman" w:hAnsi="Times New Roman" w:cs="Times New Roman"/>
          <w:sz w:val="28"/>
          <w:szCs w:val="28"/>
        </w:rPr>
        <w:t xml:space="preserve">Финансовое управление информирует ответственного исполнителя </w:t>
      </w:r>
      <w:r w:rsidR="00E714B4">
        <w:rPr>
          <w:rFonts w:ascii="Times New Roman" w:hAnsi="Times New Roman" w:cs="Times New Roman"/>
          <w:sz w:val="28"/>
          <w:szCs w:val="28"/>
        </w:rPr>
        <w:br/>
      </w:r>
      <w:r w:rsidRPr="00DA565E">
        <w:rPr>
          <w:rFonts w:ascii="Times New Roman" w:hAnsi="Times New Roman" w:cs="Times New Roman"/>
          <w:sz w:val="28"/>
          <w:szCs w:val="28"/>
        </w:rPr>
        <w:t>о принятом Комиссией решении по заявке на внесение изменений в объемы бюджетных ассигнований мероприятий программы не позднее рабочего дня, следующего за днем</w:t>
      </w:r>
      <w:r w:rsidR="00947E7E" w:rsidRPr="00DA565E">
        <w:rPr>
          <w:rFonts w:ascii="Times New Roman" w:hAnsi="Times New Roman" w:cs="Times New Roman"/>
          <w:sz w:val="28"/>
          <w:szCs w:val="28"/>
        </w:rPr>
        <w:t xml:space="preserve"> </w:t>
      </w:r>
      <w:r w:rsidRPr="00DA565E">
        <w:rPr>
          <w:rFonts w:ascii="Times New Roman" w:hAnsi="Times New Roman" w:cs="Times New Roman"/>
          <w:sz w:val="28"/>
          <w:szCs w:val="28"/>
        </w:rPr>
        <w:t>заседани</w:t>
      </w:r>
      <w:r w:rsidR="00947E7E" w:rsidRPr="00DA565E">
        <w:rPr>
          <w:rFonts w:ascii="Times New Roman" w:hAnsi="Times New Roman" w:cs="Times New Roman"/>
          <w:sz w:val="28"/>
          <w:szCs w:val="28"/>
        </w:rPr>
        <w:t>я</w:t>
      </w:r>
      <w:r w:rsidRPr="00DA565E">
        <w:rPr>
          <w:rFonts w:ascii="Times New Roman" w:hAnsi="Times New Roman" w:cs="Times New Roman"/>
          <w:sz w:val="28"/>
          <w:szCs w:val="28"/>
        </w:rPr>
        <w:t xml:space="preserve"> Комиссии, с одновременным направлением информации о решении Комиссии в МУ «Централизованная бухгалтерия </w:t>
      </w:r>
      <w:r w:rsidRPr="00DA565E">
        <w:rPr>
          <w:rFonts w:ascii="Times New Roman" w:hAnsi="Times New Roman" w:cs="Times New Roman"/>
          <w:sz w:val="28"/>
          <w:szCs w:val="28"/>
        </w:rPr>
        <w:lastRenderedPageBreak/>
        <w:t xml:space="preserve">Череповецкого муниципального района». </w:t>
      </w:r>
    </w:p>
    <w:p w:rsidR="005839C2" w:rsidRPr="00DA565E" w:rsidRDefault="005839C2" w:rsidP="005839C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65E">
        <w:rPr>
          <w:rFonts w:ascii="Times New Roman" w:hAnsi="Times New Roman" w:cs="Times New Roman"/>
          <w:sz w:val="28"/>
          <w:szCs w:val="28"/>
        </w:rPr>
        <w:t xml:space="preserve">В течение 7 рабочих дней после согласования заявки Комиссией ответственный исполнитель представляет в Финансовое управление проект постановления администрации района о внесении соответствующих изменений в муниципальную программу, согласованный всеми должностными лицами в порядке, установленном Регламентом администрации района (при этом первым по порядку согласование осуществляет Финансовое управление). </w:t>
      </w:r>
    </w:p>
    <w:p w:rsidR="005839C2" w:rsidRPr="00DA565E" w:rsidRDefault="005839C2" w:rsidP="005839C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565E">
        <w:rPr>
          <w:rFonts w:ascii="Times New Roman" w:hAnsi="Times New Roman" w:cs="Times New Roman"/>
          <w:sz w:val="28"/>
          <w:szCs w:val="28"/>
        </w:rPr>
        <w:t>В случае не предоставления ответственным исполнителем</w:t>
      </w:r>
      <w:r w:rsidRPr="00DA565E">
        <w:rPr>
          <w:rFonts w:ascii="Times New Roman" w:hAnsi="Times New Roman" w:cs="Times New Roman"/>
          <w:sz w:val="28"/>
          <w:szCs w:val="28"/>
        </w:rPr>
        <w:br/>
        <w:t>в Финансовое управление согласованного проекта постановления администрации района о внесении изменений в муниципальную программу</w:t>
      </w:r>
      <w:r w:rsidR="00FF246C" w:rsidRPr="00DA565E">
        <w:rPr>
          <w:rFonts w:ascii="Times New Roman" w:hAnsi="Times New Roman" w:cs="Times New Roman"/>
          <w:sz w:val="28"/>
          <w:szCs w:val="28"/>
        </w:rPr>
        <w:t xml:space="preserve"> </w:t>
      </w:r>
      <w:r w:rsidR="00E714B4">
        <w:rPr>
          <w:rFonts w:ascii="Times New Roman" w:hAnsi="Times New Roman" w:cs="Times New Roman"/>
          <w:sz w:val="28"/>
          <w:szCs w:val="28"/>
        </w:rPr>
        <w:br/>
      </w:r>
      <w:r w:rsidRPr="00DA565E">
        <w:rPr>
          <w:rFonts w:ascii="Times New Roman" w:hAnsi="Times New Roman" w:cs="Times New Roman"/>
          <w:sz w:val="28"/>
          <w:szCs w:val="28"/>
        </w:rPr>
        <w:t xml:space="preserve">в установленный настоящим пунктом срок, Финансовое управление осуществляет возврат заявки на внесение изменений в объемы бюджетных ассигнований без исполнения и не учитывает данные изменения </w:t>
      </w:r>
      <w:r w:rsidRPr="00DA565E">
        <w:rPr>
          <w:rFonts w:ascii="Times New Roman" w:hAnsi="Times New Roman" w:cs="Times New Roman"/>
          <w:sz w:val="28"/>
          <w:szCs w:val="28"/>
        </w:rPr>
        <w:br/>
        <w:t xml:space="preserve">при подготовке проекта решения Муниципального Собрания района </w:t>
      </w:r>
      <w:r w:rsidR="00E714B4">
        <w:rPr>
          <w:rFonts w:ascii="Times New Roman" w:hAnsi="Times New Roman" w:cs="Times New Roman"/>
          <w:sz w:val="28"/>
          <w:szCs w:val="28"/>
        </w:rPr>
        <w:br/>
      </w:r>
      <w:r w:rsidRPr="00DA565E">
        <w:rPr>
          <w:rFonts w:ascii="Times New Roman" w:hAnsi="Times New Roman" w:cs="Times New Roman"/>
          <w:sz w:val="28"/>
          <w:szCs w:val="28"/>
        </w:rPr>
        <w:t xml:space="preserve">о внесении изменений в бюджет района. </w:t>
      </w:r>
      <w:proofErr w:type="gramEnd"/>
    </w:p>
    <w:p w:rsidR="00947E7E" w:rsidRPr="00DA565E" w:rsidRDefault="005839C2" w:rsidP="005839C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65E">
        <w:rPr>
          <w:rFonts w:ascii="Times New Roman" w:hAnsi="Times New Roman" w:cs="Times New Roman"/>
          <w:sz w:val="28"/>
          <w:szCs w:val="28"/>
        </w:rPr>
        <w:t xml:space="preserve">Ответственный исполнитель обеспечивает утверждение согласованного проекта постановления администрации района о внесении изменений </w:t>
      </w:r>
      <w:r w:rsidR="00E714B4">
        <w:rPr>
          <w:rFonts w:ascii="Times New Roman" w:hAnsi="Times New Roman" w:cs="Times New Roman"/>
          <w:sz w:val="28"/>
          <w:szCs w:val="28"/>
        </w:rPr>
        <w:br/>
      </w:r>
      <w:r w:rsidRPr="00DA565E">
        <w:rPr>
          <w:rFonts w:ascii="Times New Roman" w:hAnsi="Times New Roman" w:cs="Times New Roman"/>
          <w:sz w:val="28"/>
          <w:szCs w:val="28"/>
        </w:rPr>
        <w:t xml:space="preserve">в муниципальную программу в срок не позднее 10 (десяти) дней рабочих дней со дня вступления в силу соответствующего решения Муниципального </w:t>
      </w:r>
      <w:r w:rsidR="008816F6" w:rsidRPr="00DA565E">
        <w:rPr>
          <w:rFonts w:ascii="Times New Roman" w:hAnsi="Times New Roman" w:cs="Times New Roman"/>
          <w:sz w:val="28"/>
          <w:szCs w:val="28"/>
        </w:rPr>
        <w:t>С</w:t>
      </w:r>
      <w:r w:rsidRPr="00DA565E">
        <w:rPr>
          <w:rFonts w:ascii="Times New Roman" w:hAnsi="Times New Roman" w:cs="Times New Roman"/>
          <w:sz w:val="28"/>
          <w:szCs w:val="28"/>
        </w:rPr>
        <w:t xml:space="preserve">обрания района о внесении изменений в решение о бюджете района </w:t>
      </w:r>
      <w:r w:rsidR="00E714B4">
        <w:rPr>
          <w:rFonts w:ascii="Times New Roman" w:hAnsi="Times New Roman" w:cs="Times New Roman"/>
          <w:sz w:val="28"/>
          <w:szCs w:val="28"/>
        </w:rPr>
        <w:br/>
      </w:r>
      <w:r w:rsidRPr="00DA565E">
        <w:rPr>
          <w:rFonts w:ascii="Times New Roman" w:hAnsi="Times New Roman" w:cs="Times New Roman"/>
          <w:sz w:val="28"/>
          <w:szCs w:val="28"/>
        </w:rPr>
        <w:t xml:space="preserve">на текущий год и плановый период. </w:t>
      </w:r>
    </w:p>
    <w:p w:rsidR="005839C2" w:rsidRPr="00DA565E" w:rsidRDefault="005839C2" w:rsidP="005839C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65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DA565E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DA565E">
        <w:rPr>
          <w:rFonts w:ascii="Times New Roman" w:hAnsi="Times New Roman" w:cs="Times New Roman"/>
          <w:sz w:val="28"/>
          <w:szCs w:val="28"/>
        </w:rPr>
        <w:t xml:space="preserve">, если решение о внесении изменений в решение о бюджете района на текущий финансовый год и плановый период вступило в силу после 15 декабря текущего финансового года, то муниципальная программа подлежит приведению в соответствие с указанным решением в срок </w:t>
      </w:r>
      <w:r w:rsidR="00E714B4">
        <w:rPr>
          <w:rFonts w:ascii="Times New Roman" w:hAnsi="Times New Roman" w:cs="Times New Roman"/>
          <w:sz w:val="28"/>
          <w:szCs w:val="28"/>
        </w:rPr>
        <w:br/>
      </w:r>
      <w:r w:rsidRPr="00DA565E">
        <w:rPr>
          <w:rFonts w:ascii="Times New Roman" w:hAnsi="Times New Roman" w:cs="Times New Roman"/>
          <w:sz w:val="28"/>
          <w:szCs w:val="28"/>
        </w:rPr>
        <w:t xml:space="preserve">до </w:t>
      </w:r>
      <w:r w:rsidR="00D738F8" w:rsidRPr="00DA565E">
        <w:rPr>
          <w:rFonts w:ascii="Times New Roman" w:hAnsi="Times New Roman" w:cs="Times New Roman"/>
          <w:sz w:val="28"/>
          <w:szCs w:val="28"/>
        </w:rPr>
        <w:t>1</w:t>
      </w:r>
      <w:r w:rsidRPr="00DA565E">
        <w:rPr>
          <w:rFonts w:ascii="Times New Roman" w:hAnsi="Times New Roman" w:cs="Times New Roman"/>
          <w:sz w:val="28"/>
          <w:szCs w:val="28"/>
        </w:rPr>
        <w:t xml:space="preserve"> февраля следующего года</w:t>
      </w:r>
      <w:r w:rsidR="00FF246C" w:rsidRPr="00DA565E">
        <w:rPr>
          <w:rFonts w:ascii="Times New Roman" w:hAnsi="Times New Roman" w:cs="Times New Roman"/>
          <w:sz w:val="28"/>
          <w:szCs w:val="28"/>
        </w:rPr>
        <w:t xml:space="preserve"> (рекомендуется до конца года)</w:t>
      </w:r>
      <w:r w:rsidRPr="00DA565E">
        <w:rPr>
          <w:rFonts w:ascii="Times New Roman" w:hAnsi="Times New Roman" w:cs="Times New Roman"/>
          <w:sz w:val="28"/>
          <w:szCs w:val="28"/>
        </w:rPr>
        <w:t>.</w:t>
      </w:r>
    </w:p>
    <w:p w:rsidR="005839C2" w:rsidRPr="00DA565E" w:rsidRDefault="005839C2" w:rsidP="005839C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65E">
        <w:rPr>
          <w:rFonts w:ascii="Times New Roman" w:hAnsi="Times New Roman" w:cs="Times New Roman"/>
          <w:sz w:val="28"/>
          <w:szCs w:val="28"/>
        </w:rPr>
        <w:t>Изменение плановых значений целевых показателей (индикаторов) муниципальной программы допускается в следующих случаях:</w:t>
      </w:r>
    </w:p>
    <w:p w:rsidR="005839C2" w:rsidRPr="00DA565E" w:rsidRDefault="005839C2" w:rsidP="005839C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65E">
        <w:rPr>
          <w:rFonts w:ascii="Times New Roman" w:hAnsi="Times New Roman" w:cs="Times New Roman"/>
          <w:sz w:val="28"/>
          <w:szCs w:val="28"/>
        </w:rPr>
        <w:t xml:space="preserve">в целях приведения в соответствие с параметрами бюджета района (объем доходов, объем расходов, в том числе расходов на реализацию муниципальных программ, объем дефицита), утвержденными решением </w:t>
      </w:r>
      <w:r w:rsidRPr="00DA565E">
        <w:rPr>
          <w:rFonts w:ascii="Times New Roman" w:hAnsi="Times New Roman" w:cs="Times New Roman"/>
          <w:sz w:val="28"/>
          <w:szCs w:val="28"/>
        </w:rPr>
        <w:br/>
        <w:t>о бюджете (с учетом изменений);</w:t>
      </w:r>
    </w:p>
    <w:p w:rsidR="005839C2" w:rsidRPr="00DA565E" w:rsidRDefault="005839C2" w:rsidP="005839C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65E">
        <w:rPr>
          <w:rFonts w:ascii="Times New Roman" w:hAnsi="Times New Roman" w:cs="Times New Roman"/>
          <w:sz w:val="28"/>
          <w:szCs w:val="28"/>
        </w:rPr>
        <w:t>если это не нарушает положений федеральных и областных правовых актов и соглашений, устанавливающих значения соответствующих целевых показателей (индикаторов).</w:t>
      </w:r>
    </w:p>
    <w:p w:rsidR="005839C2" w:rsidRPr="00DA565E" w:rsidRDefault="005839C2" w:rsidP="005839C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565E">
        <w:rPr>
          <w:rFonts w:ascii="Times New Roman" w:hAnsi="Times New Roman" w:cs="Times New Roman"/>
          <w:sz w:val="28"/>
          <w:szCs w:val="28"/>
        </w:rPr>
        <w:t xml:space="preserve">При возникновении дополнительных финансовых обязательств </w:t>
      </w:r>
      <w:r w:rsidRPr="00DA565E">
        <w:rPr>
          <w:rFonts w:ascii="Times New Roman" w:hAnsi="Times New Roman" w:cs="Times New Roman"/>
          <w:sz w:val="28"/>
          <w:szCs w:val="28"/>
        </w:rPr>
        <w:br/>
        <w:t xml:space="preserve">по реализации мероприятий муниципальной программы в течение финансового года, финансирование указанных мероприятий может осуществляться только после внесения соответствующих изменений </w:t>
      </w:r>
      <w:r w:rsidRPr="00DA565E">
        <w:rPr>
          <w:rFonts w:ascii="Times New Roman" w:hAnsi="Times New Roman" w:cs="Times New Roman"/>
          <w:sz w:val="28"/>
          <w:szCs w:val="28"/>
        </w:rPr>
        <w:br/>
        <w:t>в муниципальную программу.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DA565E">
        <w:rPr>
          <w:rFonts w:ascii="Times New Roman" w:hAnsi="Times New Roman"/>
          <w:sz w:val="28"/>
          <w:szCs w:val="28"/>
        </w:rPr>
        <w:t xml:space="preserve">Внесение изменений в муниципальную программу осуществляется путем внесения изменений в постановление администрации района </w:t>
      </w:r>
      <w:r w:rsidRPr="00DA565E">
        <w:rPr>
          <w:rFonts w:ascii="Times New Roman" w:hAnsi="Times New Roman"/>
          <w:sz w:val="28"/>
          <w:szCs w:val="28"/>
        </w:rPr>
        <w:br/>
        <w:t xml:space="preserve">об утверждении программы. </w:t>
      </w:r>
    </w:p>
    <w:p w:rsidR="005839C2" w:rsidRPr="00DA565E" w:rsidRDefault="005839C2" w:rsidP="00F24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2</w:t>
      </w:r>
      <w:r w:rsidR="00484340" w:rsidRPr="00DA565E">
        <w:rPr>
          <w:rFonts w:ascii="Times New Roman" w:hAnsi="Times New Roman"/>
          <w:color w:val="000000"/>
          <w:sz w:val="28"/>
          <w:szCs w:val="28"/>
        </w:rPr>
        <w:t>3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Pr="00DA565E">
        <w:rPr>
          <w:rFonts w:ascii="Times New Roman" w:hAnsi="Times New Roman" w:cs="Times New Roman"/>
          <w:sz w:val="28"/>
          <w:szCs w:val="28"/>
        </w:rPr>
        <w:t xml:space="preserve">Годовой отчет о ходе реализации и оценке эффективности </w:t>
      </w:r>
      <w:r w:rsidRPr="00DA565E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(далее – годовой отчет) подготавливается ответственным исполнителем совместно с соисполнителями до 1 марта года, следующего за отчетным, и направляется в отдел стратегического планирования.</w:t>
      </w:r>
      <w:proofErr w:type="gramEnd"/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DA565E">
        <w:rPr>
          <w:rFonts w:ascii="Times New Roman" w:hAnsi="Times New Roman"/>
          <w:sz w:val="28"/>
          <w:szCs w:val="28"/>
        </w:rPr>
        <w:t xml:space="preserve">Подготовка годового отчета производится в соответствии </w:t>
      </w:r>
      <w:r w:rsidRPr="00DA565E">
        <w:rPr>
          <w:rFonts w:ascii="Times New Roman" w:hAnsi="Times New Roman"/>
          <w:sz w:val="28"/>
          <w:szCs w:val="28"/>
        </w:rPr>
        <w:br/>
        <w:t>с Методическими указаниями.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2</w:t>
      </w:r>
      <w:r w:rsidR="00484340" w:rsidRPr="00DA565E">
        <w:rPr>
          <w:rFonts w:ascii="Times New Roman" w:hAnsi="Times New Roman"/>
          <w:color w:val="000000"/>
          <w:sz w:val="28"/>
          <w:szCs w:val="28"/>
        </w:rPr>
        <w:t>4</w:t>
      </w:r>
      <w:r w:rsidRPr="00DA565E">
        <w:rPr>
          <w:rFonts w:ascii="Times New Roman" w:hAnsi="Times New Roman"/>
          <w:color w:val="000000"/>
          <w:sz w:val="28"/>
          <w:szCs w:val="28"/>
        </w:rPr>
        <w:t>. Годовой отчет содержит: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а) конкретные результаты реализации муниципальной программы, достигнутые за отчетный период;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б) результаты реализации основных мероприятий в разрезе подпрограмм муниципальной программы;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в) результаты использования бюджетных ассигнований бюджета района и иных средств на реализацию мероприятий муниципальной программы;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г) информацию об изменениях, внесенных ответственным исполнителем;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565E">
        <w:rPr>
          <w:rFonts w:ascii="Times New Roman" w:hAnsi="Times New Roman"/>
          <w:color w:val="000000"/>
          <w:sz w:val="28"/>
          <w:szCs w:val="28"/>
        </w:rPr>
        <w:t>д</w:t>
      </w:r>
      <w:proofErr w:type="spellEnd"/>
      <w:r w:rsidRPr="00DA565E">
        <w:rPr>
          <w:rFonts w:ascii="Times New Roman" w:hAnsi="Times New Roman"/>
          <w:color w:val="000000"/>
          <w:sz w:val="28"/>
          <w:szCs w:val="28"/>
        </w:rPr>
        <w:t>) результаты оценки эффективности реализации муниципальной программы</w:t>
      </w:r>
      <w:r w:rsidR="00A408BF" w:rsidRPr="00DA565E">
        <w:rPr>
          <w:rFonts w:ascii="Times New Roman" w:hAnsi="Times New Roman"/>
          <w:color w:val="000000"/>
          <w:sz w:val="28"/>
          <w:szCs w:val="28"/>
        </w:rPr>
        <w:t>.</w:t>
      </w:r>
    </w:p>
    <w:p w:rsidR="00B27A97" w:rsidRPr="00DA565E" w:rsidRDefault="00B27A97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Годовой отчет сопровождается пояснительной запиской о реализации конкретных мероприятий в разрезе подпрограмм и основных мероприятий муниципальной программы, включающей результаты использования бюджетных ассигнований бюджета района и иных средств на реализацию указанных мероприятий.</w:t>
      </w:r>
    </w:p>
    <w:p w:rsidR="004C6D87" w:rsidRPr="00DA565E" w:rsidRDefault="004C6D87" w:rsidP="004C6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2</w:t>
      </w:r>
      <w:r w:rsidR="00484340" w:rsidRPr="00DA565E">
        <w:rPr>
          <w:rFonts w:ascii="Times New Roman" w:hAnsi="Times New Roman"/>
          <w:color w:val="000000"/>
          <w:sz w:val="28"/>
          <w:szCs w:val="28"/>
        </w:rPr>
        <w:t>5</w:t>
      </w:r>
      <w:r w:rsidRPr="00DA565E">
        <w:rPr>
          <w:rFonts w:ascii="Times New Roman" w:hAnsi="Times New Roman"/>
          <w:color w:val="000000"/>
          <w:sz w:val="28"/>
          <w:szCs w:val="28"/>
        </w:rPr>
        <w:t>. Годовые отчеты о ходе реализации муниципальных программ рассматриваются Комиссией</w:t>
      </w:r>
      <w:r w:rsidR="00B93D1A" w:rsidRPr="00DA565E">
        <w:rPr>
          <w:rFonts w:ascii="Times New Roman" w:hAnsi="Times New Roman"/>
          <w:color w:val="000000"/>
          <w:sz w:val="28"/>
          <w:szCs w:val="28"/>
        </w:rPr>
        <w:t xml:space="preserve"> в установленные ею сроки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. По результатам рассмотрения может быть принято решение о сокращении на очередной финансовый год и плановый период бюджетных ассигнований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DA565E">
        <w:rPr>
          <w:rFonts w:ascii="Times New Roman" w:hAnsi="Times New Roman"/>
          <w:color w:val="000000"/>
          <w:sz w:val="28"/>
          <w:szCs w:val="28"/>
        </w:rPr>
        <w:t>на реализацию отдельных муниципальных программ или о досрочном прекращении реализации отдельных мероприятий или подпрограмм муниципальных программ, начиная с очередного финансового года.</w:t>
      </w:r>
    </w:p>
    <w:p w:rsidR="004C6D87" w:rsidRPr="00DA565E" w:rsidRDefault="004C6D87" w:rsidP="004C6D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Отдел стратегического планирования размещает годовые отчеты о ходе реализации муниципальных программ на официальном сайте района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в информационно-коммуникационной сети Интернет в срок до 01 мая года, следующего за </w:t>
      </w:r>
      <w:proofErr w:type="gramStart"/>
      <w:r w:rsidRPr="00DA565E">
        <w:rPr>
          <w:rFonts w:ascii="Times New Roman" w:hAnsi="Times New Roman"/>
          <w:color w:val="000000"/>
          <w:sz w:val="28"/>
          <w:szCs w:val="28"/>
        </w:rPr>
        <w:t>отчетным</w:t>
      </w:r>
      <w:proofErr w:type="gramEnd"/>
      <w:r w:rsidRPr="00DA565E">
        <w:rPr>
          <w:rFonts w:ascii="Times New Roman" w:hAnsi="Times New Roman"/>
          <w:color w:val="000000"/>
          <w:sz w:val="28"/>
          <w:szCs w:val="28"/>
        </w:rPr>
        <w:t>.</w:t>
      </w:r>
    </w:p>
    <w:p w:rsidR="005839C2" w:rsidRPr="00DA565E" w:rsidRDefault="00A408BF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2</w:t>
      </w:r>
      <w:r w:rsidR="00484340" w:rsidRPr="00DA565E">
        <w:rPr>
          <w:rFonts w:ascii="Times New Roman" w:hAnsi="Times New Roman"/>
          <w:color w:val="000000"/>
          <w:sz w:val="28"/>
          <w:szCs w:val="28"/>
        </w:rPr>
        <w:t>6</w:t>
      </w:r>
      <w:r w:rsidR="005839C2" w:rsidRPr="00DA565E">
        <w:rPr>
          <w:rFonts w:ascii="Times New Roman" w:hAnsi="Times New Roman"/>
          <w:color w:val="000000"/>
          <w:sz w:val="28"/>
          <w:szCs w:val="28"/>
        </w:rPr>
        <w:t xml:space="preserve">. Финансовое управление в срок до 1 </w:t>
      </w:r>
      <w:r w:rsidRPr="00DA565E">
        <w:rPr>
          <w:rFonts w:ascii="Times New Roman" w:hAnsi="Times New Roman"/>
          <w:color w:val="000000"/>
          <w:sz w:val="28"/>
          <w:szCs w:val="28"/>
        </w:rPr>
        <w:t>февраля</w:t>
      </w:r>
      <w:r w:rsidR="005839C2" w:rsidRPr="00DA565E">
        <w:rPr>
          <w:rFonts w:ascii="Times New Roman" w:hAnsi="Times New Roman"/>
          <w:color w:val="000000"/>
          <w:sz w:val="28"/>
          <w:szCs w:val="28"/>
        </w:rPr>
        <w:t xml:space="preserve"> года, следующего </w:t>
      </w:r>
      <w:r w:rsidR="005839C2" w:rsidRPr="00DA565E">
        <w:rPr>
          <w:rFonts w:ascii="Times New Roman" w:hAnsi="Times New Roman"/>
          <w:color w:val="000000"/>
          <w:sz w:val="28"/>
          <w:szCs w:val="28"/>
        </w:rPr>
        <w:br/>
      </w:r>
      <w:proofErr w:type="gramStart"/>
      <w:r w:rsidR="005839C2" w:rsidRPr="00DA565E">
        <w:rPr>
          <w:rFonts w:ascii="Times New Roman" w:hAnsi="Times New Roman"/>
          <w:color w:val="000000"/>
          <w:sz w:val="28"/>
          <w:szCs w:val="28"/>
        </w:rPr>
        <w:t>за</w:t>
      </w:r>
      <w:proofErr w:type="gramEnd"/>
      <w:r w:rsidR="005839C2" w:rsidRPr="00DA565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5839C2" w:rsidRPr="00DA565E">
        <w:rPr>
          <w:rFonts w:ascii="Times New Roman" w:hAnsi="Times New Roman"/>
          <w:color w:val="000000"/>
          <w:sz w:val="28"/>
          <w:szCs w:val="28"/>
        </w:rPr>
        <w:t>отчетным</w:t>
      </w:r>
      <w:proofErr w:type="gramEnd"/>
      <w:r w:rsidR="005839C2" w:rsidRPr="00DA565E">
        <w:rPr>
          <w:rFonts w:ascii="Times New Roman" w:hAnsi="Times New Roman"/>
          <w:color w:val="000000"/>
          <w:sz w:val="28"/>
          <w:szCs w:val="28"/>
        </w:rPr>
        <w:t>, представляет в отдел стратегического планирования информацию о кассовых расходах бюджета района на реализацию муниципальных программ.</w:t>
      </w:r>
    </w:p>
    <w:p w:rsidR="00C139C8" w:rsidRPr="00DA565E" w:rsidRDefault="005839C2" w:rsidP="004A78E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2</w:t>
      </w:r>
      <w:r w:rsidR="00484340" w:rsidRPr="00DA565E">
        <w:rPr>
          <w:rFonts w:ascii="Times New Roman" w:hAnsi="Times New Roman"/>
          <w:color w:val="000000"/>
          <w:sz w:val="28"/>
          <w:szCs w:val="28"/>
        </w:rPr>
        <w:t>7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139C8" w:rsidRPr="00DA565E">
        <w:rPr>
          <w:rFonts w:ascii="Times New Roman" w:hAnsi="Times New Roman"/>
          <w:color w:val="000000"/>
          <w:sz w:val="28"/>
          <w:szCs w:val="28"/>
        </w:rPr>
        <w:t xml:space="preserve">Отдел стратегического планирования ежегодно до 1 апреля года, следующего </w:t>
      </w:r>
      <w:proofErr w:type="gramStart"/>
      <w:r w:rsidR="00C139C8" w:rsidRPr="00DA565E">
        <w:rPr>
          <w:rFonts w:ascii="Times New Roman" w:hAnsi="Times New Roman"/>
          <w:color w:val="000000"/>
          <w:sz w:val="28"/>
          <w:szCs w:val="28"/>
        </w:rPr>
        <w:t>за</w:t>
      </w:r>
      <w:proofErr w:type="gramEnd"/>
      <w:r w:rsidR="00C139C8" w:rsidRPr="00DA565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C139C8" w:rsidRPr="00DA565E">
        <w:rPr>
          <w:rFonts w:ascii="Times New Roman" w:hAnsi="Times New Roman"/>
          <w:color w:val="000000"/>
          <w:sz w:val="28"/>
          <w:szCs w:val="28"/>
        </w:rPr>
        <w:t>отчетным</w:t>
      </w:r>
      <w:proofErr w:type="gramEnd"/>
      <w:r w:rsidR="00C139C8" w:rsidRPr="00DA565E">
        <w:rPr>
          <w:rFonts w:ascii="Times New Roman" w:hAnsi="Times New Roman"/>
          <w:color w:val="000000"/>
          <w:sz w:val="28"/>
          <w:szCs w:val="28"/>
        </w:rPr>
        <w:t xml:space="preserve">, формирует сводный годовой отчет о ходе реализации и оценке эффективности муниципальных программ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="00C139C8" w:rsidRPr="00DA565E">
        <w:rPr>
          <w:rFonts w:ascii="Times New Roman" w:hAnsi="Times New Roman"/>
          <w:color w:val="000000"/>
          <w:sz w:val="28"/>
          <w:szCs w:val="28"/>
        </w:rPr>
        <w:t>и представляет его на рассмотрение руководителя администрации района.</w:t>
      </w:r>
    </w:p>
    <w:p w:rsidR="00C139C8" w:rsidRPr="00DA565E" w:rsidRDefault="00484340" w:rsidP="00DA56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28</w:t>
      </w:r>
      <w:r w:rsidR="004C6D87" w:rsidRPr="00DA565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C139C8" w:rsidRPr="00DA565E">
        <w:rPr>
          <w:rFonts w:ascii="Times New Roman" w:hAnsi="Times New Roman"/>
          <w:color w:val="000000"/>
          <w:sz w:val="28"/>
          <w:szCs w:val="28"/>
        </w:rPr>
        <w:t>Сводный годовой отчет о ходе реализации и оценке эффективности муниципальных программ содержит:</w:t>
      </w:r>
    </w:p>
    <w:p w:rsidR="00C139C8" w:rsidRPr="00DA565E" w:rsidRDefault="00C139C8" w:rsidP="00DA56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lastRenderedPageBreak/>
        <w:t>а) сведения об основных результатах реализации муниципальных программ за отчетный период;</w:t>
      </w:r>
    </w:p>
    <w:p w:rsidR="00C139C8" w:rsidRPr="00DA565E" w:rsidRDefault="00C139C8" w:rsidP="00DA56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DA565E">
        <w:rPr>
          <w:rFonts w:ascii="Times New Roman" w:hAnsi="Times New Roman"/>
          <w:color w:val="000000"/>
          <w:sz w:val="28"/>
          <w:szCs w:val="28"/>
        </w:rPr>
        <w:t>б) сведения о степени соответствия установленных и достигнутых целевых индикаторов и показателей муниципальных программ за отчетный год;</w:t>
      </w:r>
      <w:proofErr w:type="gramEnd"/>
    </w:p>
    <w:p w:rsidR="00C139C8" w:rsidRPr="00DA565E" w:rsidRDefault="00C139C8" w:rsidP="00DA56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в) сведения о выполнении расходных обязательств района, связанных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DA565E">
        <w:rPr>
          <w:rFonts w:ascii="Times New Roman" w:hAnsi="Times New Roman"/>
          <w:color w:val="000000"/>
          <w:sz w:val="28"/>
          <w:szCs w:val="28"/>
        </w:rPr>
        <w:t>с реализацией муниципальных программ;</w:t>
      </w:r>
    </w:p>
    <w:p w:rsidR="00C139C8" w:rsidRPr="00DA565E" w:rsidRDefault="00C139C8" w:rsidP="00DA565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г) при необходимости – предложения об изменении форм и методов управления реализацией муниципальной программы, о сокращении (увеличении) финансирования и (или) досрочном прекращении отдельных мероприятий, подпрограмм муниципальной программы.</w:t>
      </w:r>
    </w:p>
    <w:p w:rsidR="005839C2" w:rsidRPr="00DA565E" w:rsidRDefault="005839C2" w:rsidP="00DA56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DA565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VI. Полномочия структурных подразделений и органов администрации района при разработке и реализации муниципальных программ</w:t>
      </w:r>
    </w:p>
    <w:p w:rsidR="005839C2" w:rsidRPr="00DA565E" w:rsidRDefault="005839C2" w:rsidP="00DA56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484340" w:rsidP="00DA56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29</w:t>
      </w:r>
      <w:r w:rsidR="005839C2" w:rsidRPr="00DA565E">
        <w:rPr>
          <w:rFonts w:ascii="Times New Roman" w:hAnsi="Times New Roman"/>
          <w:color w:val="000000"/>
          <w:sz w:val="28"/>
          <w:szCs w:val="28"/>
        </w:rPr>
        <w:t>. Ответственный исполнитель:</w:t>
      </w:r>
    </w:p>
    <w:p w:rsidR="005839C2" w:rsidRPr="00DA565E" w:rsidRDefault="005839C2" w:rsidP="00DA56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3F3F3F"/>
          <w:sz w:val="30"/>
          <w:szCs w:val="30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а) обеспечивает разработку муниципальной программы, ее согласование и внесение в установленном порядке на рассмотрение руководителю администрации района</w:t>
      </w:r>
      <w:r w:rsidRPr="00DA565E">
        <w:rPr>
          <w:rFonts w:ascii="Times New Roman" w:hAnsi="Times New Roman"/>
          <w:color w:val="3F3F3F"/>
          <w:sz w:val="30"/>
          <w:szCs w:val="30"/>
        </w:rPr>
        <w:t>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б) организует реализацию муниципальной программы, принимает решение о внесении изменений в муниципальную программу в соответствии с установленными настоящим Порядком требованиями;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в) предоставляет по запросу отдела стратегического планирования сведения, необходимые для проведения мониторинга реализации муниципальной программы;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г) запрашивает у соисполнителей информацию, необходимую </w:t>
      </w:r>
      <w:r w:rsidRPr="00DA565E">
        <w:rPr>
          <w:rFonts w:ascii="Times New Roman" w:hAnsi="Times New Roman"/>
          <w:color w:val="000000"/>
          <w:sz w:val="28"/>
          <w:szCs w:val="28"/>
        </w:rPr>
        <w:br/>
        <w:t>для подготовки ответов на запросы отдела стратегического планирования;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565E">
        <w:rPr>
          <w:rFonts w:ascii="Times New Roman" w:hAnsi="Times New Roman"/>
          <w:color w:val="000000"/>
          <w:sz w:val="28"/>
          <w:szCs w:val="28"/>
        </w:rPr>
        <w:t>д</w:t>
      </w:r>
      <w:proofErr w:type="spellEnd"/>
      <w:r w:rsidRPr="00DA565E">
        <w:rPr>
          <w:rFonts w:ascii="Times New Roman" w:hAnsi="Times New Roman"/>
          <w:color w:val="000000"/>
          <w:sz w:val="28"/>
          <w:szCs w:val="28"/>
        </w:rPr>
        <w:t xml:space="preserve">) проводит оценку эффективности муниципальной программы </w:t>
      </w:r>
      <w:r w:rsidRPr="00DA565E">
        <w:rPr>
          <w:rFonts w:ascii="Times New Roman" w:hAnsi="Times New Roman"/>
          <w:color w:val="000000"/>
          <w:sz w:val="28"/>
          <w:szCs w:val="28"/>
        </w:rPr>
        <w:br/>
        <w:t>в соответствии с Методическими указаниями;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е) запрашивает у соисполнителей информацию, необходимую </w:t>
      </w:r>
      <w:r w:rsidRPr="00DA565E">
        <w:rPr>
          <w:rFonts w:ascii="Times New Roman" w:hAnsi="Times New Roman"/>
          <w:color w:val="000000"/>
          <w:sz w:val="28"/>
          <w:szCs w:val="28"/>
        </w:rPr>
        <w:br/>
        <w:t xml:space="preserve">для проведения оценки эффективности муниципальной программы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DA565E">
        <w:rPr>
          <w:rFonts w:ascii="Times New Roman" w:hAnsi="Times New Roman"/>
          <w:color w:val="000000"/>
          <w:sz w:val="28"/>
          <w:szCs w:val="28"/>
        </w:rPr>
        <w:t>и подготовки годового отчета;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ж) рекомендует соисполнителям осуществить разработку отдельных мероприятий и планов по реализации муниципальной программы;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565E">
        <w:rPr>
          <w:rFonts w:ascii="Times New Roman" w:hAnsi="Times New Roman"/>
          <w:color w:val="000000"/>
          <w:sz w:val="28"/>
          <w:szCs w:val="28"/>
        </w:rPr>
        <w:t>з</w:t>
      </w:r>
      <w:proofErr w:type="spellEnd"/>
      <w:r w:rsidRPr="00DA565E">
        <w:rPr>
          <w:rFonts w:ascii="Times New Roman" w:hAnsi="Times New Roman"/>
          <w:color w:val="000000"/>
          <w:sz w:val="28"/>
          <w:szCs w:val="28"/>
        </w:rPr>
        <w:t xml:space="preserve">) </w:t>
      </w:r>
      <w:proofErr w:type="gramStart"/>
      <w:r w:rsidRPr="00DA565E">
        <w:rPr>
          <w:rFonts w:ascii="Times New Roman" w:hAnsi="Times New Roman"/>
          <w:color w:val="000000"/>
          <w:sz w:val="28"/>
          <w:szCs w:val="28"/>
        </w:rPr>
        <w:t>осуществляет подготовку годового отчета и представляет</w:t>
      </w:r>
      <w:proofErr w:type="gramEnd"/>
      <w:r w:rsidRPr="00DA565E">
        <w:rPr>
          <w:rFonts w:ascii="Times New Roman" w:hAnsi="Times New Roman"/>
          <w:color w:val="000000"/>
          <w:sz w:val="28"/>
          <w:szCs w:val="28"/>
        </w:rPr>
        <w:t xml:space="preserve"> его в отдел стратегического планирования.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3</w:t>
      </w:r>
      <w:r w:rsidR="00484340" w:rsidRPr="00DA565E">
        <w:rPr>
          <w:rFonts w:ascii="Times New Roman" w:hAnsi="Times New Roman"/>
          <w:color w:val="000000"/>
          <w:sz w:val="28"/>
          <w:szCs w:val="28"/>
        </w:rPr>
        <w:t>0</w:t>
      </w:r>
      <w:r w:rsidRPr="00DA565E">
        <w:rPr>
          <w:rFonts w:ascii="Times New Roman" w:hAnsi="Times New Roman"/>
          <w:color w:val="000000"/>
          <w:sz w:val="28"/>
          <w:szCs w:val="28"/>
        </w:rPr>
        <w:t>. Соисполнители: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а) </w:t>
      </w:r>
      <w:proofErr w:type="gramStart"/>
      <w:r w:rsidRPr="00DA565E">
        <w:rPr>
          <w:rFonts w:ascii="Times New Roman" w:hAnsi="Times New Roman"/>
          <w:color w:val="000000"/>
          <w:sz w:val="28"/>
          <w:szCs w:val="28"/>
        </w:rPr>
        <w:t>участвуют в разработке и осуществляют</w:t>
      </w:r>
      <w:proofErr w:type="gramEnd"/>
      <w:r w:rsidRPr="00DA565E">
        <w:rPr>
          <w:rFonts w:ascii="Times New Roman" w:hAnsi="Times New Roman"/>
          <w:color w:val="000000"/>
          <w:sz w:val="28"/>
          <w:szCs w:val="28"/>
        </w:rPr>
        <w:t xml:space="preserve"> реализацию мероприятий муниципальной программы, в отношении которых они являются соисполнителями;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б) представляют в установленный срок ответственному исполнителю информацию, необходимую для подготовки ответов на запросы отдела стратегического планирования, а также отчет о ходе реализации мероприятий муниципальной программы;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в) представляют ответственному исполнителю информацию, </w:t>
      </w:r>
      <w:r w:rsidRPr="00DA565E">
        <w:rPr>
          <w:rFonts w:ascii="Times New Roman" w:hAnsi="Times New Roman"/>
          <w:color w:val="000000"/>
          <w:sz w:val="28"/>
          <w:szCs w:val="28"/>
        </w:rPr>
        <w:lastRenderedPageBreak/>
        <w:t>необходимую для проведения оценки эффективности муниципальной программы и подготовки годового отчета;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г) 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контрактам </w:t>
      </w:r>
      <w:r w:rsidRPr="00DA565E">
        <w:rPr>
          <w:rFonts w:ascii="Times New Roman" w:hAnsi="Times New Roman"/>
          <w:color w:val="000000"/>
          <w:sz w:val="28"/>
          <w:szCs w:val="28"/>
        </w:rPr>
        <w:br/>
        <w:t>в рамках реализации муниципальной программы.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A565E">
        <w:rPr>
          <w:rFonts w:ascii="Times New Roman" w:hAnsi="Times New Roman" w:cs="Times New Roman"/>
          <w:color w:val="000000"/>
          <w:sz w:val="28"/>
          <w:szCs w:val="28"/>
        </w:rPr>
        <w:t>V</w:t>
      </w:r>
      <w:r w:rsidRPr="00DA565E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DA565E">
        <w:rPr>
          <w:rFonts w:ascii="Times New Roman" w:hAnsi="Times New Roman" w:cs="Times New Roman"/>
          <w:color w:val="000000"/>
          <w:sz w:val="28"/>
          <w:szCs w:val="28"/>
        </w:rPr>
        <w:t>. Отражение в муниципальной программе бюджетных инвестиций</w:t>
      </w:r>
    </w:p>
    <w:p w:rsidR="005839C2" w:rsidRPr="00DA565E" w:rsidRDefault="005839C2" w:rsidP="005839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565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484340" w:rsidRPr="00DA565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DA565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DA565E">
        <w:rPr>
          <w:rFonts w:ascii="Times New Roman" w:hAnsi="Times New Roman" w:cs="Times New Roman"/>
          <w:color w:val="000000"/>
          <w:sz w:val="28"/>
          <w:szCs w:val="28"/>
        </w:rPr>
        <w:t xml:space="preserve">В рамках муниципальной программы может предусматриваться предоставление бюджетных инвестиций, установленных </w:t>
      </w:r>
      <w:hyperlink r:id="rId10" w:history="1">
        <w:r w:rsidRPr="00DA565E">
          <w:rPr>
            <w:rFonts w:ascii="Times New Roman" w:hAnsi="Times New Roman" w:cs="Times New Roman"/>
            <w:color w:val="000000"/>
            <w:sz w:val="28"/>
            <w:szCs w:val="28"/>
          </w:rPr>
          <w:t xml:space="preserve">статьей </w:t>
        </w:r>
      </w:hyperlink>
      <w:hyperlink r:id="rId11" w:history="1">
        <w:r w:rsidRPr="00DA565E">
          <w:rPr>
            <w:rFonts w:ascii="Times New Roman" w:hAnsi="Times New Roman" w:cs="Times New Roman"/>
            <w:color w:val="000000"/>
            <w:sz w:val="28"/>
            <w:szCs w:val="28"/>
          </w:rPr>
          <w:t>79</w:t>
        </w:r>
      </w:hyperlink>
      <w:r w:rsidRPr="00DA565E">
        <w:rPr>
          <w:rFonts w:ascii="Times New Roman" w:hAnsi="Times New Roman" w:cs="Times New Roman"/>
          <w:color w:val="000000"/>
          <w:sz w:val="28"/>
          <w:szCs w:val="28"/>
        </w:rPr>
        <w:t xml:space="preserve"> Бюджетного кодекса Российской Федерации, а именно, бюджетных инвестиций в объекты государственной собственности.</w:t>
      </w:r>
      <w:proofErr w:type="gramEnd"/>
    </w:p>
    <w:p w:rsidR="005839C2" w:rsidRPr="00DA565E" w:rsidRDefault="005839C2" w:rsidP="005839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565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484340" w:rsidRPr="00DA565E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DA565E">
        <w:rPr>
          <w:rFonts w:ascii="Times New Roman" w:hAnsi="Times New Roman" w:cs="Times New Roman"/>
          <w:color w:val="000000"/>
          <w:sz w:val="28"/>
          <w:szCs w:val="28"/>
        </w:rPr>
        <w:t xml:space="preserve">. Включение в муниципальную программу мероприятий </w:t>
      </w:r>
      <w:r w:rsidRPr="00DA565E">
        <w:rPr>
          <w:rFonts w:ascii="Times New Roman" w:hAnsi="Times New Roman" w:cs="Times New Roman"/>
          <w:color w:val="000000"/>
          <w:sz w:val="28"/>
          <w:szCs w:val="28"/>
        </w:rPr>
        <w:br/>
        <w:t>по осуществлению бюджетных инвестиций обеспечивается ответственным исполнителем программы.</w:t>
      </w:r>
    </w:p>
    <w:p w:rsidR="005839C2" w:rsidRPr="00DA565E" w:rsidRDefault="005839C2" w:rsidP="005839C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A565E">
        <w:rPr>
          <w:rFonts w:ascii="Times New Roman" w:hAnsi="Times New Roman" w:cs="Times New Roman"/>
          <w:color w:val="000000"/>
          <w:sz w:val="28"/>
          <w:szCs w:val="28"/>
        </w:rPr>
        <w:t xml:space="preserve">Проект муниципальной программы, предусматривающий осуществление бюджетных инвестиций в объекты капитального строительства, подлежит обязательному согласованию с Управлением строительства и жилищно-коммунального хозяйства до согласования </w:t>
      </w:r>
      <w:r w:rsidRPr="00DA565E">
        <w:rPr>
          <w:rFonts w:ascii="Times New Roman" w:hAnsi="Times New Roman" w:cs="Times New Roman"/>
          <w:color w:val="000000"/>
          <w:sz w:val="28"/>
          <w:szCs w:val="28"/>
        </w:rPr>
        <w:br/>
        <w:t>с отделом стратегического планирования и Финансовым управлением.</w:t>
      </w:r>
      <w:bookmarkStart w:id="2" w:name="P295"/>
      <w:bookmarkEnd w:id="2"/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30580E" w:rsidRPr="00DA565E" w:rsidRDefault="0030580E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30580E" w:rsidRPr="00DA565E" w:rsidRDefault="0030580E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30580E" w:rsidRPr="00DA565E" w:rsidRDefault="0030580E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F57711" w:rsidRPr="00DA565E" w:rsidRDefault="00F57711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F57711" w:rsidRPr="00DA565E" w:rsidRDefault="00F57711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4A78EC" w:rsidRPr="00DA565E" w:rsidRDefault="004A78EC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4A78EC" w:rsidRPr="00DA565E" w:rsidRDefault="004A78EC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4A78EC" w:rsidRPr="00DA565E" w:rsidRDefault="004A78EC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3E1D92" w:rsidRPr="00DA565E" w:rsidRDefault="003E1D92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3E1D92" w:rsidRPr="00DA565E" w:rsidRDefault="003E1D92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3E1D92" w:rsidRPr="00DA565E" w:rsidRDefault="003E1D92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3E1D92" w:rsidRPr="00DA565E" w:rsidRDefault="003E1D92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3E1D92" w:rsidRPr="00DA565E" w:rsidRDefault="003E1D92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3E1D92" w:rsidRPr="00DA565E" w:rsidRDefault="003E1D92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242E14" w:rsidRPr="00DA565E" w:rsidRDefault="00242E14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242E14" w:rsidRPr="00DA565E" w:rsidRDefault="00242E14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8816F6" w:rsidRPr="00DA565E" w:rsidRDefault="008816F6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8816F6" w:rsidRDefault="008816F6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DA565E" w:rsidRDefault="00DA565E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DA565E" w:rsidRDefault="00DA565E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DA565E" w:rsidRDefault="00DA565E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lastRenderedPageBreak/>
        <w:t>Приложение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к Порядку разработки, </w:t>
      </w:r>
      <w:r w:rsidRPr="00DA565E">
        <w:rPr>
          <w:rFonts w:ascii="Times New Roman" w:hAnsi="Times New Roman"/>
          <w:color w:val="000000"/>
          <w:sz w:val="28"/>
          <w:szCs w:val="28"/>
        </w:rPr>
        <w:br/>
        <w:t>реализации и оценки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эффективности муниципальных программ района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bookmarkStart w:id="3" w:name="Par175"/>
      <w:bookmarkEnd w:id="3"/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ПАСПОРТ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71" w:type="dxa"/>
        <w:tblInd w:w="93" w:type="dxa"/>
        <w:tblLook w:val="04A0"/>
      </w:tblPr>
      <w:tblGrid>
        <w:gridCol w:w="4977"/>
        <w:gridCol w:w="4394"/>
      </w:tblGrid>
      <w:tr w:rsidR="005839C2" w:rsidRPr="00DA565E" w:rsidTr="00E714B4">
        <w:trPr>
          <w:trHeight w:val="7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DA565E" w:rsidTr="00E714B4">
        <w:trPr>
          <w:trHeight w:val="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DA565E" w:rsidTr="00E714B4">
        <w:trPr>
          <w:trHeight w:val="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DA565E" w:rsidTr="00E714B4">
        <w:trPr>
          <w:trHeight w:val="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Подпрограммы программы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DA565E" w:rsidTr="00E714B4">
        <w:trPr>
          <w:trHeight w:val="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Цели программы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39C2" w:rsidRPr="00DA565E" w:rsidTr="00E714B4">
        <w:trPr>
          <w:trHeight w:val="6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Задачи программы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DA565E" w:rsidTr="00E714B4">
        <w:trPr>
          <w:trHeight w:val="49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DA565E" w:rsidTr="00E714B4">
        <w:trPr>
          <w:trHeight w:val="6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Сроки реализации программы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DA565E" w:rsidTr="00E714B4">
        <w:trPr>
          <w:trHeight w:val="49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DA565E" w:rsidTr="00E714B4">
        <w:trPr>
          <w:trHeight w:val="499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9C2" w:rsidRPr="00DA565E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DA565E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»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E714B4" w:rsidRDefault="00E714B4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5839C2" w:rsidRPr="00DA565E" w:rsidRDefault="005839C2" w:rsidP="007A3F66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lastRenderedPageBreak/>
        <w:t>Приложение 2</w:t>
      </w:r>
    </w:p>
    <w:p w:rsidR="005839C2" w:rsidRPr="00DA565E" w:rsidRDefault="005839C2" w:rsidP="007A3F66">
      <w:pPr>
        <w:pStyle w:val="ab"/>
        <w:ind w:left="6521"/>
        <w:rPr>
          <w:rFonts w:ascii="Times New Roman" w:hAnsi="Times New Roman"/>
          <w:sz w:val="28"/>
          <w:szCs w:val="28"/>
        </w:rPr>
      </w:pPr>
      <w:r w:rsidRPr="00DA565E">
        <w:rPr>
          <w:rFonts w:ascii="Times New Roman" w:hAnsi="Times New Roman"/>
          <w:sz w:val="28"/>
          <w:szCs w:val="28"/>
        </w:rPr>
        <w:t>к постановлению</w:t>
      </w:r>
    </w:p>
    <w:p w:rsidR="005839C2" w:rsidRPr="00DA565E" w:rsidRDefault="005839C2" w:rsidP="007A3F66">
      <w:pPr>
        <w:pStyle w:val="ab"/>
        <w:ind w:left="6521"/>
        <w:rPr>
          <w:rFonts w:ascii="Times New Roman" w:hAnsi="Times New Roman"/>
          <w:sz w:val="28"/>
          <w:szCs w:val="28"/>
        </w:rPr>
      </w:pPr>
      <w:r w:rsidRPr="00DA565E">
        <w:rPr>
          <w:rFonts w:ascii="Times New Roman" w:hAnsi="Times New Roman"/>
          <w:sz w:val="28"/>
          <w:szCs w:val="28"/>
        </w:rPr>
        <w:t>администрации района</w:t>
      </w:r>
    </w:p>
    <w:p w:rsidR="005839C2" w:rsidRPr="00DA565E" w:rsidRDefault="005839C2" w:rsidP="007A3F66">
      <w:pPr>
        <w:pStyle w:val="ab"/>
        <w:ind w:left="6521"/>
        <w:rPr>
          <w:rFonts w:ascii="Times New Roman" w:hAnsi="Times New Roman"/>
          <w:sz w:val="28"/>
          <w:szCs w:val="28"/>
        </w:rPr>
      </w:pPr>
      <w:r w:rsidRPr="00DA565E">
        <w:rPr>
          <w:rFonts w:ascii="Times New Roman" w:hAnsi="Times New Roman"/>
          <w:sz w:val="28"/>
          <w:szCs w:val="28"/>
        </w:rPr>
        <w:t xml:space="preserve">от </w:t>
      </w:r>
      <w:r w:rsidR="00E714B4">
        <w:rPr>
          <w:rFonts w:ascii="Times New Roman" w:hAnsi="Times New Roman"/>
          <w:sz w:val="28"/>
          <w:szCs w:val="28"/>
        </w:rPr>
        <w:t>23.03.2021 № 364</w:t>
      </w:r>
    </w:p>
    <w:p w:rsidR="005839C2" w:rsidRPr="00DA565E" w:rsidRDefault="005839C2" w:rsidP="007A3F66">
      <w:pPr>
        <w:widowControl w:val="0"/>
        <w:autoSpaceDE w:val="0"/>
        <w:autoSpaceDN w:val="0"/>
        <w:adjustRightInd w:val="0"/>
        <w:spacing w:after="0" w:line="240" w:lineRule="auto"/>
        <w:ind w:left="652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E714B4" w:rsidP="007A3F66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="005839C2" w:rsidRPr="00DA565E">
        <w:rPr>
          <w:rFonts w:ascii="Times New Roman" w:hAnsi="Times New Roman"/>
          <w:color w:val="000000"/>
          <w:sz w:val="28"/>
          <w:szCs w:val="28"/>
        </w:rPr>
        <w:t>УТВЕРЖДЕН</w:t>
      </w:r>
      <w:r w:rsidR="008816F6" w:rsidRPr="00DA565E">
        <w:rPr>
          <w:rFonts w:ascii="Times New Roman" w:hAnsi="Times New Roman"/>
          <w:color w:val="000000"/>
          <w:sz w:val="28"/>
          <w:szCs w:val="28"/>
        </w:rPr>
        <w:t>Ы</w:t>
      </w:r>
    </w:p>
    <w:p w:rsidR="005839C2" w:rsidRPr="00DA565E" w:rsidRDefault="005839C2" w:rsidP="007A3F66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постановлением </w:t>
      </w:r>
      <w:r w:rsidRPr="00DA565E">
        <w:rPr>
          <w:rFonts w:ascii="Times New Roman" w:hAnsi="Times New Roman"/>
          <w:color w:val="000000"/>
          <w:sz w:val="28"/>
          <w:szCs w:val="28"/>
        </w:rPr>
        <w:br/>
        <w:t>администрации района</w:t>
      </w:r>
    </w:p>
    <w:p w:rsidR="005839C2" w:rsidRPr="00DA565E" w:rsidRDefault="005839C2" w:rsidP="007A3F66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от 0</w:t>
      </w:r>
      <w:r w:rsidR="007A3F66">
        <w:rPr>
          <w:rFonts w:ascii="Times New Roman" w:hAnsi="Times New Roman"/>
          <w:color w:val="000000"/>
          <w:sz w:val="28"/>
          <w:szCs w:val="28"/>
        </w:rPr>
        <w:t>9.</w:t>
      </w:r>
      <w:r w:rsidRPr="00DA565E">
        <w:rPr>
          <w:rFonts w:ascii="Times New Roman" w:hAnsi="Times New Roman"/>
          <w:color w:val="000000"/>
          <w:sz w:val="28"/>
          <w:szCs w:val="28"/>
        </w:rPr>
        <w:t>0</w:t>
      </w:r>
      <w:r w:rsidR="007A3F66">
        <w:rPr>
          <w:rFonts w:ascii="Times New Roman" w:hAnsi="Times New Roman"/>
          <w:color w:val="000000"/>
          <w:sz w:val="28"/>
          <w:szCs w:val="28"/>
        </w:rPr>
        <w:t>8</w:t>
      </w:r>
      <w:r w:rsidRPr="00DA565E">
        <w:rPr>
          <w:rFonts w:ascii="Times New Roman" w:hAnsi="Times New Roman"/>
          <w:color w:val="000000"/>
          <w:sz w:val="28"/>
          <w:szCs w:val="28"/>
        </w:rPr>
        <w:t>.201</w:t>
      </w:r>
      <w:r w:rsidR="007A3F66">
        <w:rPr>
          <w:rFonts w:ascii="Times New Roman" w:hAnsi="Times New Roman"/>
          <w:color w:val="000000"/>
          <w:sz w:val="28"/>
          <w:szCs w:val="28"/>
        </w:rPr>
        <w:t>3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7A3F66">
        <w:rPr>
          <w:rFonts w:ascii="Times New Roman" w:hAnsi="Times New Roman"/>
          <w:color w:val="000000"/>
          <w:sz w:val="28"/>
          <w:szCs w:val="28"/>
        </w:rPr>
        <w:t>206</w:t>
      </w:r>
      <w:r w:rsidRPr="00DA565E">
        <w:rPr>
          <w:rFonts w:ascii="Times New Roman" w:hAnsi="Times New Roman"/>
          <w:color w:val="000000"/>
          <w:sz w:val="28"/>
          <w:szCs w:val="28"/>
        </w:rPr>
        <w:t>8</w:t>
      </w:r>
    </w:p>
    <w:p w:rsidR="005839C2" w:rsidRPr="00DA565E" w:rsidRDefault="007A3F66" w:rsidP="007A3F66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</w:t>
      </w:r>
      <w:r w:rsidR="005839C2" w:rsidRPr="00DA565E">
        <w:rPr>
          <w:rFonts w:ascii="Times New Roman" w:hAnsi="Times New Roman"/>
          <w:color w:val="000000"/>
          <w:sz w:val="28"/>
          <w:szCs w:val="28"/>
        </w:rPr>
        <w:t>Приложение 2</w:t>
      </w:r>
      <w:r>
        <w:rPr>
          <w:rFonts w:ascii="Times New Roman" w:hAnsi="Times New Roman"/>
          <w:color w:val="000000"/>
          <w:sz w:val="28"/>
          <w:szCs w:val="28"/>
        </w:rPr>
        <w:t>)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4" w:name="Par198"/>
      <w:bookmarkEnd w:id="4"/>
      <w:r w:rsidRPr="00DA565E">
        <w:rPr>
          <w:rFonts w:ascii="Times New Roman" w:hAnsi="Times New Roman"/>
          <w:b/>
          <w:bCs/>
          <w:color w:val="000000"/>
          <w:sz w:val="28"/>
          <w:szCs w:val="28"/>
        </w:rPr>
        <w:t xml:space="preserve">МЕТОДИЧЕСКИЕ УКАЗАНИЯ 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A565E">
        <w:rPr>
          <w:rFonts w:ascii="Times New Roman" w:hAnsi="Times New Roman"/>
          <w:b/>
          <w:bCs/>
          <w:color w:val="000000"/>
          <w:sz w:val="28"/>
          <w:szCs w:val="28"/>
        </w:rPr>
        <w:t>ПО РАЗРАБОТКЕ И РЕАЛИЗАЦИИ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A565E">
        <w:rPr>
          <w:rFonts w:ascii="Times New Roman" w:hAnsi="Times New Roman"/>
          <w:b/>
          <w:bCs/>
          <w:color w:val="000000"/>
          <w:sz w:val="28"/>
          <w:szCs w:val="28"/>
        </w:rPr>
        <w:t>МУНИЦИПАЛЬНЫХ ПРОГРАММ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I. Общие положения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1. Настоящие Методические указания по разработке и реализации муниципальных программ района (далее соответственно – Методические указания, муниципальные программы) содержат руководство по разработке проектов муниципальных программ и подготовке годовых отчетов о ходе реализации и оценке эффективности муниципальных программ.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2. Основные понятия, используемые в Методических указаниях: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подпрограмма муниципальной программы (далее – подпрограмма) – комплекс взаимоувязанных по целям, срокам и ресурсам мероприятий, выделенный исходя из масштаба и сложности задач, решаемых в рамках муниципальной программы;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сфера реализации муниципальной программы (подпрограммы) – сфера социально-экономического развития, на решение проблем в которой направлена соответствующая муниципальная программа (подпрограмма);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DA565E">
        <w:rPr>
          <w:rFonts w:ascii="Times New Roman" w:hAnsi="Times New Roman"/>
          <w:color w:val="000000"/>
          <w:sz w:val="28"/>
          <w:szCs w:val="28"/>
        </w:rPr>
        <w:t>основные параметры муниципальной программы (подпрограммы) – цели, задачи, показатели (индикаторы), конечные результаты реализации муниципальной программы (подпрограммы), сроки их достижения, объем ресурсов, необходимые для достижения целей муниципальной программы (подпрограммы);</w:t>
      </w:r>
      <w:proofErr w:type="gramEnd"/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проблема социально-экономического развития – противоречие между желаемым и текущим (действительным) состоянием сферы реализации муниципальной программы;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цель – планируемый конечный результат решения проблемы социально-экономического развития посредством реализации муниципальной программы (подпрограммы), достижимый за период ее реализации;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задача – результат выполнения совокупности взаимосвязанных мероприятий или осуществления целевых функций, направленных </w:t>
      </w:r>
      <w:r w:rsidRPr="00DA565E">
        <w:rPr>
          <w:rFonts w:ascii="Times New Roman" w:hAnsi="Times New Roman"/>
          <w:color w:val="000000"/>
          <w:sz w:val="28"/>
          <w:szCs w:val="28"/>
        </w:rPr>
        <w:br/>
        <w:t>на достижение цели (целей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) реализации муниципальной программы </w:t>
      </w: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(подпрограммы);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мероприятие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совокупность взаимосвязанных действий, направленных на решение соответствующей задачи;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основное мероприятие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комплекс взаимосвязанных мероприятий, обеспечивающий переход к новому этапу решения задачи и характеризуемый значимым вкладом в достижение целей подпрограммы;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показатель (индикатор)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количественно выраженная характеристика достижения цели или решения задачи;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конечный результат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характеризуемое количественными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и/или качественными показателями состояние (изменение состояния) социально-экономического развития, которое отражает выгоды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от реализации муниципальной программы (подпрограммы);</w:t>
      </w:r>
    </w:p>
    <w:p w:rsidR="005839C2" w:rsidRPr="004A78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непосредственный результат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характеристика объема и качества </w:t>
      </w:r>
      <w:r w:rsidRPr="004A78EC">
        <w:rPr>
          <w:rFonts w:ascii="Times New Roman" w:hAnsi="Times New Roman"/>
          <w:color w:val="000000"/>
          <w:sz w:val="28"/>
          <w:szCs w:val="28"/>
        </w:rPr>
        <w:t>реализации мероприятия, направленного на достижение конечного результата реализации муниципальной программы (подпрограммы);</w:t>
      </w:r>
    </w:p>
    <w:p w:rsidR="005839C2" w:rsidRPr="004A78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A78EC">
        <w:rPr>
          <w:rFonts w:ascii="Times New Roman" w:hAnsi="Times New Roman"/>
          <w:color w:val="000000"/>
          <w:sz w:val="28"/>
          <w:szCs w:val="28"/>
        </w:rPr>
        <w:t xml:space="preserve">ответственный исполнитель муниципальной программы – структурное подразделение, орган администрации района или муниципальное учреждение Череповецкого муниципального района, определенный ответственным </w:t>
      </w:r>
      <w:r w:rsidRPr="004A78EC">
        <w:rPr>
          <w:rFonts w:ascii="Times New Roman" w:hAnsi="Times New Roman"/>
          <w:color w:val="000000"/>
          <w:sz w:val="28"/>
          <w:szCs w:val="28"/>
        </w:rPr>
        <w:br/>
        <w:t>в соответствии с перечнем муниципальных программ, утвержденным постановлением администрации района (далее – Перечень), и обладающий полномочиями, установленными Порядком разработки, реализации и оценки эффективности муниципальных программ (далее – Порядок);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A78EC">
        <w:rPr>
          <w:rFonts w:ascii="Times New Roman" w:hAnsi="Times New Roman"/>
          <w:color w:val="000000"/>
          <w:sz w:val="28"/>
          <w:szCs w:val="28"/>
        </w:rPr>
        <w:t>соисполнители муниципальной программы – структурные подразделения, органы администрации района или муниципальные учреждения Череповецкого муниципального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района, участвующие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в разработке, реализации и оценке эффективности муниципальной программы и определенные в качестве соисполнителей муниципальной программы в Перечне;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мониторинг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процесс наблюдения за реализацией основных параметров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Иные понятия, используемые в Методических указаниях, применяются в значениях, установленных Порядком, и в значениях, принятых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в действующем законодательстве.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3. Основанием для разработки муниципальных программ является Перечень, формируемый в соответствии с Порядком. При этом направления реализации и состав соисполнителей муниципальной программы могут уточняться в процессе подготовки проекта и корректировки муниципальной программы с учетом необходимости реализации тех или иных мероприятий для достижения целей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4. Ответственный исполнитель муниципальной программы обеспечивает координацию деятельности соисполнителей муниципальной программы в процессе разработки и реализации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5. Разработка, утверждение, реализация, мониторинг хода реализации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и оценка эффективности подпрограмм муниципальных программ осуществляются в рамках муниципальных программ в соответствии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с настоящими Методическими указаниями.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6. Формирование муниципальных программ осуществляется исходя </w:t>
      </w:r>
      <w:proofErr w:type="gramStart"/>
      <w:r w:rsidRPr="009B47EC">
        <w:rPr>
          <w:rFonts w:ascii="Times New Roman" w:hAnsi="Times New Roman"/>
          <w:color w:val="000000"/>
          <w:sz w:val="28"/>
          <w:szCs w:val="28"/>
        </w:rPr>
        <w:t>из</w:t>
      </w:r>
      <w:proofErr w:type="gramEnd"/>
      <w:r w:rsidRPr="009B47EC">
        <w:rPr>
          <w:rFonts w:ascii="Times New Roman" w:hAnsi="Times New Roman"/>
          <w:color w:val="000000"/>
          <w:sz w:val="28"/>
          <w:szCs w:val="28"/>
        </w:rPr>
        <w:t>: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приоритетов и долгосрочных целей социально-экономического развития района и показателей (индикаторов) их достижения, определенных в Стратегии социально-экономического развития района;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наиболее полного охвата сфер социально-экономического развития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и объема бюджетных ассигнований бюджета района;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установления для муниципальной программы измеримых результатов ее реализации (конечных и непосредственных результатов);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определения структурного подразделения, органа администрации или муниципального учреждения района, ответственного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47EC">
        <w:rPr>
          <w:rFonts w:ascii="Times New Roman" w:hAnsi="Times New Roman"/>
          <w:color w:val="000000"/>
          <w:sz w:val="28"/>
          <w:szCs w:val="28"/>
        </w:rPr>
        <w:t>за реализацию муниципальной программы, достижение конечных результатов;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проведения регулярной оценки эффективности реализации муниципальных программ.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7. Ответственный исполнитель совместно с соисполнителями осуществляет корректировку муниципальной программы в соответствии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с требованиями Порядка.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II. Разработка проекта муниципальной программы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Требования к разработке муниципальной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программы и ее структуре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8. Муниципальная программа имеет следующую структуру: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8.1. 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9B47EC">
        <w:rPr>
          <w:rFonts w:ascii="Times New Roman" w:hAnsi="Times New Roman"/>
          <w:color w:val="000000"/>
          <w:sz w:val="28"/>
          <w:szCs w:val="28"/>
        </w:rPr>
        <w:t>паспорт муниципальной программы;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8.2.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47EC">
        <w:rPr>
          <w:rFonts w:ascii="Times New Roman" w:hAnsi="Times New Roman"/>
          <w:color w:val="000000"/>
          <w:sz w:val="28"/>
          <w:szCs w:val="28"/>
        </w:rPr>
        <w:t>текстовая часть муниципальной программы, содержащая следующую информацию: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общую характеристику сферы реализации муниципальной программы, включая описание текущего состояния, основных проблем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в указанной сфере и перспективы ее развития;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приоритеты в сфере реализации муниципальной программы, цели, задачи, сроки реализации муниципальной программы;</w:t>
      </w:r>
    </w:p>
    <w:p w:rsidR="005839C2" w:rsidRPr="004A78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обоснование выделения и включения в состав муниципальной программы </w:t>
      </w:r>
      <w:r w:rsidRPr="004A78EC">
        <w:rPr>
          <w:rFonts w:ascii="Times New Roman" w:hAnsi="Times New Roman"/>
          <w:color w:val="000000"/>
          <w:sz w:val="28"/>
          <w:szCs w:val="28"/>
        </w:rPr>
        <w:t>подпрограмм и их обобщенная характеристика;</w:t>
      </w:r>
    </w:p>
    <w:p w:rsidR="005839C2" w:rsidRPr="004A78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A78EC">
        <w:rPr>
          <w:rFonts w:ascii="Times New Roman" w:hAnsi="Times New Roman"/>
          <w:color w:val="000000"/>
          <w:sz w:val="28"/>
          <w:szCs w:val="28"/>
        </w:rPr>
        <w:t>информацию по ресурсному обеспечению реализации муниципальной программы за счет средств бюджета района</w:t>
      </w:r>
      <w:r w:rsidR="007C507E">
        <w:rPr>
          <w:rFonts w:ascii="Times New Roman" w:hAnsi="Times New Roman"/>
          <w:color w:val="000000"/>
          <w:sz w:val="28"/>
          <w:szCs w:val="28"/>
        </w:rPr>
        <w:t xml:space="preserve"> (за исключением внебюджетных источников)</w:t>
      </w:r>
      <w:r w:rsidRPr="004A78EC">
        <w:rPr>
          <w:rFonts w:ascii="Times New Roman" w:hAnsi="Times New Roman"/>
          <w:color w:val="000000"/>
          <w:sz w:val="28"/>
          <w:szCs w:val="28"/>
        </w:rPr>
        <w:t xml:space="preserve">, а также информацию о прогнозной (справочной) оценке </w:t>
      </w:r>
      <w:r w:rsidR="007C507E">
        <w:rPr>
          <w:rFonts w:ascii="Times New Roman" w:hAnsi="Times New Roman"/>
          <w:color w:val="000000"/>
          <w:sz w:val="28"/>
          <w:szCs w:val="28"/>
        </w:rPr>
        <w:t>объемов привлечения средств</w:t>
      </w:r>
      <w:r w:rsidRPr="004A78EC">
        <w:rPr>
          <w:rFonts w:ascii="Times New Roman" w:hAnsi="Times New Roman"/>
          <w:color w:val="000000"/>
          <w:sz w:val="28"/>
          <w:szCs w:val="28"/>
        </w:rPr>
        <w:t xml:space="preserve"> федерального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4A78EC">
        <w:rPr>
          <w:rFonts w:ascii="Times New Roman" w:hAnsi="Times New Roman"/>
          <w:color w:val="000000"/>
          <w:sz w:val="28"/>
          <w:szCs w:val="28"/>
        </w:rPr>
        <w:t>и областного бюджетов, бюджетов сельских поселений</w:t>
      </w:r>
      <w:r w:rsidR="00EF0A63">
        <w:rPr>
          <w:rFonts w:ascii="Times New Roman" w:hAnsi="Times New Roman"/>
          <w:color w:val="000000"/>
          <w:sz w:val="28"/>
          <w:szCs w:val="28"/>
        </w:rPr>
        <w:t>, средств физических и юридических лиц (пожертвования)</w:t>
      </w:r>
      <w:r w:rsidRPr="004A78E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DA565E">
        <w:rPr>
          <w:rFonts w:ascii="Times New Roman" w:hAnsi="Times New Roman"/>
          <w:color w:val="000000"/>
          <w:sz w:val="28"/>
          <w:szCs w:val="28"/>
        </w:rPr>
        <w:t>средств из внебюджетных источников</w:t>
      </w:r>
      <w:r w:rsidRPr="004A78EC">
        <w:rPr>
          <w:rFonts w:ascii="Times New Roman" w:hAnsi="Times New Roman"/>
          <w:color w:val="000000"/>
          <w:sz w:val="28"/>
          <w:szCs w:val="28"/>
        </w:rPr>
        <w:t xml:space="preserve"> на реализацию целей муниципальной программы с приложением по форме </w:t>
      </w:r>
      <w:hyperlink w:anchor="Par437" w:history="1">
        <w:r w:rsidRPr="004A78EC">
          <w:rPr>
            <w:rFonts w:ascii="Times New Roman" w:hAnsi="Times New Roman"/>
            <w:color w:val="000000"/>
            <w:sz w:val="28"/>
            <w:szCs w:val="28"/>
          </w:rPr>
          <w:t>таблиц 1</w:t>
        </w:r>
      </w:hyperlink>
      <w:r w:rsidRPr="004A78EC">
        <w:rPr>
          <w:rFonts w:ascii="Times New Roman" w:hAnsi="Times New Roman"/>
          <w:color w:val="000000"/>
          <w:sz w:val="28"/>
          <w:szCs w:val="28"/>
        </w:rPr>
        <w:t xml:space="preserve">, </w:t>
      </w:r>
      <w:hyperlink w:anchor="Par461" w:history="1">
        <w:r w:rsidRPr="004A78EC">
          <w:rPr>
            <w:rFonts w:ascii="Times New Roman" w:hAnsi="Times New Roman"/>
            <w:color w:val="000000"/>
            <w:sz w:val="28"/>
            <w:szCs w:val="28"/>
          </w:rPr>
          <w:t>2</w:t>
        </w:r>
      </w:hyperlink>
      <w:r w:rsidRPr="004A78EC">
        <w:rPr>
          <w:rFonts w:ascii="Times New Roman" w:hAnsi="Times New Roman"/>
          <w:color w:val="000000"/>
          <w:sz w:val="28"/>
          <w:szCs w:val="28"/>
        </w:rPr>
        <w:t xml:space="preserve"> приложения 1 к Методическим</w:t>
      </w:r>
      <w:proofErr w:type="gramEnd"/>
      <w:r w:rsidRPr="004A78EC">
        <w:rPr>
          <w:rFonts w:ascii="Times New Roman" w:hAnsi="Times New Roman"/>
          <w:color w:val="000000"/>
          <w:sz w:val="28"/>
          <w:szCs w:val="28"/>
        </w:rPr>
        <w:t xml:space="preserve"> указаниям</w:t>
      </w:r>
      <w:r w:rsidRPr="000F51B3">
        <w:rPr>
          <w:rFonts w:ascii="Times New Roman" w:hAnsi="Times New Roman"/>
          <w:color w:val="000000"/>
          <w:sz w:val="28"/>
          <w:szCs w:val="28"/>
        </w:rPr>
        <w:t>;</w:t>
      </w: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A78EC">
        <w:rPr>
          <w:rFonts w:ascii="Times New Roman" w:hAnsi="Times New Roman"/>
          <w:color w:val="000000"/>
          <w:sz w:val="28"/>
          <w:szCs w:val="28"/>
        </w:rPr>
        <w:t>целевые показатели (индикаторы) достижения целей и решения задач муниципальной программы, состав и значение которых приводится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по форме </w:t>
      </w:r>
      <w:hyperlink w:anchor="Par499" w:history="1">
        <w:r w:rsidRPr="009B47EC">
          <w:rPr>
            <w:rFonts w:ascii="Times New Roman" w:hAnsi="Times New Roman"/>
            <w:color w:val="000000"/>
            <w:sz w:val="28"/>
            <w:szCs w:val="28"/>
          </w:rPr>
          <w:t>таблицы 3</w:t>
        </w:r>
      </w:hyperlink>
      <w:r w:rsidRPr="009B47EC">
        <w:rPr>
          <w:rFonts w:ascii="Times New Roman" w:hAnsi="Times New Roman"/>
          <w:color w:val="000000"/>
          <w:sz w:val="28"/>
          <w:szCs w:val="28"/>
        </w:rPr>
        <w:t xml:space="preserve"> приложения 1 к Методическим указаниям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и прогноз </w:t>
      </w: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 xml:space="preserve">конечных результатов реализации муниципальной программы, характеризующих целевое состояние (изменение состояния) уровня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в соответствующей сфере;</w:t>
      </w:r>
      <w:proofErr w:type="gramEnd"/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8.3. </w:t>
      </w:r>
      <w:r w:rsidRPr="004A78EC">
        <w:rPr>
          <w:rFonts w:ascii="Times New Roman" w:hAnsi="Times New Roman"/>
          <w:color w:val="000000"/>
          <w:sz w:val="28"/>
          <w:szCs w:val="28"/>
        </w:rPr>
        <w:t xml:space="preserve">текстовая часть муниципальной программы также может содержать, в случае оказания в рамках муниципальной программы муниципальными учреждениями муниципальных услуг юридическим </w:t>
      </w:r>
      <w:r w:rsidRPr="004A78EC">
        <w:rPr>
          <w:rFonts w:ascii="Times New Roman" w:hAnsi="Times New Roman"/>
          <w:color w:val="000000"/>
          <w:sz w:val="28"/>
          <w:szCs w:val="28"/>
        </w:rPr>
        <w:br/>
        <w:t>и (или) физическим лицам,  информацию об основных показателях муниципальных заданий по годам реализации муниципальной программы.</w:t>
      </w: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8.4. подпрограммы муниципальной программы.</w:t>
      </w:r>
    </w:p>
    <w:p w:rsidR="00D058BC" w:rsidRPr="00DA565E" w:rsidRDefault="00D058BC" w:rsidP="00D058BC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8.5. </w:t>
      </w:r>
      <w:r w:rsidR="00776F29" w:rsidRPr="00DA565E">
        <w:rPr>
          <w:rFonts w:ascii="Times New Roman" w:hAnsi="Times New Roman"/>
          <w:color w:val="000000"/>
          <w:sz w:val="28"/>
          <w:szCs w:val="28"/>
        </w:rPr>
        <w:t xml:space="preserve">план реализации муниципальной программы на период </w:t>
      </w:r>
      <w:r w:rsidR="003A2094" w:rsidRPr="00DA565E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776F29" w:rsidRPr="00DA565E">
        <w:rPr>
          <w:rFonts w:ascii="Times New Roman" w:hAnsi="Times New Roman"/>
          <w:color w:val="000000"/>
          <w:sz w:val="28"/>
          <w:szCs w:val="28"/>
        </w:rPr>
        <w:t>перв</w:t>
      </w:r>
      <w:r w:rsidR="003A2094" w:rsidRPr="00DA565E">
        <w:rPr>
          <w:rFonts w:ascii="Times New Roman" w:hAnsi="Times New Roman"/>
          <w:color w:val="000000"/>
          <w:sz w:val="28"/>
          <w:szCs w:val="28"/>
        </w:rPr>
        <w:t>ого</w:t>
      </w:r>
      <w:r w:rsidR="00776F29" w:rsidRPr="00DA565E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3A2094" w:rsidRPr="00DA565E">
        <w:rPr>
          <w:rFonts w:ascii="Times New Roman" w:hAnsi="Times New Roman"/>
          <w:color w:val="000000"/>
          <w:sz w:val="28"/>
          <w:szCs w:val="28"/>
        </w:rPr>
        <w:t>а</w:t>
      </w:r>
      <w:r w:rsidR="00776F29" w:rsidRPr="00DA565E">
        <w:rPr>
          <w:rFonts w:ascii="Times New Roman" w:hAnsi="Times New Roman"/>
          <w:color w:val="000000"/>
          <w:sz w:val="28"/>
          <w:szCs w:val="28"/>
        </w:rPr>
        <w:t xml:space="preserve"> реализации </w:t>
      </w:r>
      <w:r w:rsidR="003A2094" w:rsidRPr="00DA565E">
        <w:rPr>
          <w:rFonts w:ascii="Times New Roman" w:hAnsi="Times New Roman"/>
          <w:color w:val="000000"/>
          <w:sz w:val="28"/>
          <w:szCs w:val="28"/>
        </w:rPr>
        <w:t>по</w:t>
      </w:r>
      <w:r w:rsidR="00776F29" w:rsidRPr="00DA565E">
        <w:rPr>
          <w:rFonts w:ascii="Times New Roman" w:hAnsi="Times New Roman"/>
          <w:color w:val="000000"/>
          <w:sz w:val="28"/>
          <w:szCs w:val="28"/>
        </w:rPr>
        <w:t xml:space="preserve"> очередной финансовый год 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по форме </w:t>
      </w:r>
      <w:hyperlink w:anchor="Par715" w:history="1">
        <w:r w:rsidRPr="00DA565E">
          <w:rPr>
            <w:rFonts w:ascii="Times New Roman" w:hAnsi="Times New Roman"/>
            <w:color w:val="000000"/>
            <w:sz w:val="28"/>
            <w:szCs w:val="28"/>
          </w:rPr>
          <w:t>таблиц 9</w:t>
        </w:r>
      </w:hyperlink>
      <w:r w:rsidRPr="00DA565E">
        <w:rPr>
          <w:rFonts w:ascii="Times New Roman" w:hAnsi="Times New Roman"/>
          <w:color w:val="000000"/>
          <w:sz w:val="28"/>
          <w:szCs w:val="28"/>
        </w:rPr>
        <w:t xml:space="preserve"> и 9.1 приложения 1 к Методическим указаниям; </w:t>
      </w:r>
    </w:p>
    <w:p w:rsidR="00D058BC" w:rsidRPr="00DA565E" w:rsidRDefault="00D058BC" w:rsidP="00D058BC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 xml:space="preserve">в план реализации муниципальной программы подлежат включению все мероприятия подпрограмм. В </w:t>
      </w:r>
      <w:proofErr w:type="gramStart"/>
      <w:r w:rsidRPr="00DA565E">
        <w:rPr>
          <w:rFonts w:ascii="Times New Roman" w:hAnsi="Times New Roman"/>
          <w:color w:val="000000"/>
          <w:sz w:val="28"/>
          <w:szCs w:val="28"/>
        </w:rPr>
        <w:t>целях</w:t>
      </w:r>
      <w:proofErr w:type="gramEnd"/>
      <w:r w:rsidRPr="00DA565E">
        <w:rPr>
          <w:rFonts w:ascii="Times New Roman" w:hAnsi="Times New Roman"/>
          <w:color w:val="000000"/>
          <w:sz w:val="28"/>
          <w:szCs w:val="28"/>
        </w:rPr>
        <w:t xml:space="preserve"> обеспечения сопоставимости данных с муниципальной программой мероприятия плана реализации муниципальной программы подлежат группировке в разрезе основных мероприятий, указанных в подпрограммах. Объем расходов на реализацию мероприятий плана реализации муниципальной программы должен соответствовать объемам расходов на реализацию соответствующих основных мероприятий.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9. Муниципальная программа может включать подпрограмму, которая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направлена на обеспечение создания условий для реализации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10. При разработке муниципальной программы ответственным исполнителем обеспечивается соблюдение требований о проведении </w:t>
      </w:r>
      <w:proofErr w:type="spellStart"/>
      <w:r w:rsidRPr="009B47EC">
        <w:rPr>
          <w:rFonts w:ascii="Times New Roman" w:hAnsi="Times New Roman"/>
          <w:color w:val="000000"/>
          <w:sz w:val="28"/>
          <w:szCs w:val="28"/>
        </w:rPr>
        <w:t>антикоррупционной</w:t>
      </w:r>
      <w:proofErr w:type="spellEnd"/>
      <w:r w:rsidRPr="009B47EC">
        <w:rPr>
          <w:rFonts w:ascii="Times New Roman" w:hAnsi="Times New Roman"/>
          <w:color w:val="000000"/>
          <w:sz w:val="28"/>
          <w:szCs w:val="28"/>
        </w:rPr>
        <w:t xml:space="preserve"> экспертизы нормативных правовых актов.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11. К муниципальной программе и обосновывающим материалам составляется титульный лист, который должен содержать следующую информацию: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наименование муниципальной программы;</w:t>
      </w:r>
    </w:p>
    <w:p w:rsidR="005839C2" w:rsidRPr="009B47EC" w:rsidRDefault="008816F6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информацию об ответственном </w:t>
      </w:r>
      <w:r w:rsidR="005839C2" w:rsidRPr="009B47EC">
        <w:rPr>
          <w:rFonts w:ascii="Times New Roman" w:hAnsi="Times New Roman"/>
          <w:color w:val="000000"/>
          <w:sz w:val="28"/>
          <w:szCs w:val="28"/>
        </w:rPr>
        <w:t>исполнител</w:t>
      </w:r>
      <w:r>
        <w:rPr>
          <w:rFonts w:ascii="Times New Roman" w:hAnsi="Times New Roman"/>
          <w:color w:val="000000"/>
          <w:sz w:val="28"/>
          <w:szCs w:val="28"/>
        </w:rPr>
        <w:t>е муниципальной программы</w:t>
      </w:r>
      <w:r w:rsidR="005839C2" w:rsidRPr="009B47EC">
        <w:rPr>
          <w:rFonts w:ascii="Times New Roman" w:hAnsi="Times New Roman"/>
          <w:color w:val="000000"/>
          <w:sz w:val="28"/>
          <w:szCs w:val="28"/>
        </w:rPr>
        <w:t>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Титульный лист подписывается руководителем структурного подразделения, органа администрации или муниципального учреждения района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ответственного исполнителя по муниципальной программе или его заместителем.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12. Состав </w:t>
      </w:r>
      <w:proofErr w:type="gramStart"/>
      <w:r w:rsidRPr="009B47EC">
        <w:rPr>
          <w:rFonts w:ascii="Times New Roman" w:hAnsi="Times New Roman"/>
          <w:color w:val="000000"/>
          <w:sz w:val="28"/>
          <w:szCs w:val="28"/>
        </w:rPr>
        <w:t xml:space="preserve">материалов, представляемых ответственным исполнителем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с проектом муниципальной программы включает</w:t>
      </w:r>
      <w:proofErr w:type="gramEnd"/>
      <w:r w:rsidR="001B486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47EC">
        <w:rPr>
          <w:rFonts w:ascii="Times New Roman" w:hAnsi="Times New Roman"/>
          <w:color w:val="000000"/>
          <w:sz w:val="28"/>
          <w:szCs w:val="28"/>
        </w:rPr>
        <w:t>обоснование планируемых объемов ресурсов на реа</w:t>
      </w:r>
      <w:r w:rsidR="008816F6">
        <w:rPr>
          <w:rFonts w:ascii="Times New Roman" w:hAnsi="Times New Roman"/>
          <w:color w:val="000000"/>
          <w:sz w:val="28"/>
          <w:szCs w:val="28"/>
        </w:rPr>
        <w:t>лизацию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Требования по заполнению паспорта муниципальной программы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13. Паспорт муниципальной программы разрабатывается по форме </w:t>
      </w: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приложения к Порядку.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gramStart"/>
      <w:r w:rsidRPr="009B47EC">
        <w:rPr>
          <w:rFonts w:ascii="Times New Roman" w:hAnsi="Times New Roman"/>
          <w:color w:val="000000"/>
          <w:sz w:val="28"/>
          <w:szCs w:val="28"/>
        </w:rPr>
        <w:t>паспорте</w:t>
      </w:r>
      <w:proofErr w:type="gramEnd"/>
      <w:r w:rsidRPr="009B47EC">
        <w:rPr>
          <w:rFonts w:ascii="Times New Roman" w:hAnsi="Times New Roman"/>
          <w:color w:val="000000"/>
          <w:sz w:val="28"/>
          <w:szCs w:val="28"/>
        </w:rPr>
        <w:t xml:space="preserve"> приводятся наименования показателей (целевых индикаторов)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Объем бюджетных ассигнований муниципальной программы включает в себя бюджетные ассигнования бюджета района на реализацию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Объем бюджетных ассигнований указывается в </w:t>
      </w:r>
      <w:proofErr w:type="gramStart"/>
      <w:r w:rsidRPr="009B47EC">
        <w:rPr>
          <w:rFonts w:ascii="Times New Roman" w:hAnsi="Times New Roman"/>
          <w:color w:val="000000"/>
          <w:sz w:val="28"/>
          <w:szCs w:val="28"/>
        </w:rPr>
        <w:t>тысячах рублей</w:t>
      </w:r>
      <w:proofErr w:type="gramEnd"/>
      <w:r w:rsidRPr="009B47E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с точностью до одного знака после запятой. Указывается общий объем бюджетных ассигнований на реализацию муниципальной программы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в целом, а также по годам реализации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Ожидаемые результаты реализации муниципальной программы указываются в виде характеристики основных ожидаемых (планируемых) конечных результатов (изменений, отражающих эффект, вызванный реализацией муниципальной программы) в сфере реализации муниципальной программы, сроков их достижения.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Требования к содержанию муниципальной программы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14. </w:t>
      </w:r>
      <w:proofErr w:type="gramStart"/>
      <w:r w:rsidRPr="009B47EC">
        <w:rPr>
          <w:rFonts w:ascii="Times New Roman" w:hAnsi="Times New Roman"/>
          <w:color w:val="000000"/>
          <w:sz w:val="28"/>
          <w:szCs w:val="28"/>
        </w:rPr>
        <w:t>В рамках характеристики текущего состояния и прогноза развития сферы реализации муниципальной программы предусматривается проведение анализа ее текущего (действительного) состояния, включая выявление основных проблем, прогноз развития сферы реализации муниципальной программы.</w:t>
      </w:r>
      <w:proofErr w:type="gramEnd"/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Анализ текущего (действительного) состояния сферы реализации муниципальной программы должен включать характеристику итогов развития данной сферы, выявление потенциала развития анализируемой сферы и существующих ограничений в сфере реализации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Характеристика текущего состояния сферы реализации муниципальной программы должна содержать основные показатели уровня развития соответствующей сферы социально-экономического развития.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15. Приоритеты в сфере реализации муниципальной программы определяются исходя из приоритетов социально-экономического развития района и Стратегии социально-экономического развития района.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16. Цели муниципальной программы должны соответствовать приоритетам в сфере реализации муниципальной программы и отражать конечные результаты реализации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17. Цель муниципальной программы должна обладать следующими свойствами: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специфичность (цель должна соответствовать сфере реализации муниципальной программы);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конкретность (не должно быть размытых (нечетких) формулировок, допускающих произвольное или неоднозначное толкование);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достижимость (цель должна быть достижима за период реализации муниципальной программы);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релевантность (соответствие формулировки цели ожидаемым конечным результатам реализации муниципальной программы).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18. Формулировка цели должна быть краткой и ясной и не должна содержать специальных терминов, указаний на иные цели, задачи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или результаты, которые являются следствиями достижения самой цели,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а также описания путей, средств и методов достижения цели.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19. Задача муниципальной программы определяет конечный результат реализации совокупности взаимосвязанных мероприятий в рамках достижения цели (целей) реализации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20. Сформулированные задачи должны быть </w:t>
      </w:r>
      <w:proofErr w:type="gramStart"/>
      <w:r w:rsidRPr="009B47EC">
        <w:rPr>
          <w:rFonts w:ascii="Times New Roman" w:hAnsi="Times New Roman"/>
          <w:color w:val="000000"/>
          <w:sz w:val="28"/>
          <w:szCs w:val="28"/>
        </w:rPr>
        <w:t>необходимы и достаточны</w:t>
      </w:r>
      <w:proofErr w:type="gramEnd"/>
      <w:r w:rsidRPr="009B47EC">
        <w:rPr>
          <w:rFonts w:ascii="Times New Roman" w:hAnsi="Times New Roman"/>
          <w:color w:val="000000"/>
          <w:sz w:val="28"/>
          <w:szCs w:val="28"/>
        </w:rPr>
        <w:t xml:space="preserve"> для достижения соответствующей цели.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21. При постановке целей и задач необходимо обеспечить возможность проверки и подтверждения их достижения или решения.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22</w:t>
      </w:r>
      <w:r w:rsidRPr="009B47EC">
        <w:rPr>
          <w:rFonts w:ascii="Times New Roman" w:hAnsi="Times New Roman"/>
          <w:color w:val="000000"/>
          <w:sz w:val="28"/>
          <w:szCs w:val="28"/>
        </w:rPr>
        <w:t>. Используемые показатели (индикаторы) должны соответствовать следующим требованиям: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адекватность (показатель должен очевидным образом характеризовать прогресс в достижении цели или решении задачи и охватывать все существенные аспекты достижения цели или решения задачи муниципальной программы);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точность (погрешности измерения не должны приводить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к искаженному представлению о результатах реализации муниципальной программы);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объективность (не допускается использование показателей, улучшение отчетных значений которых возможно при ухудшении реального положения дел; используемые показатели должны в наименьшей степени создавать стимулы для исполнителей муниципальной программы, подведомственных им организаций к искажению результатов реализации муниципальной программы);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достоверность (способ сбора и обработки исходной информации должен допускать возможность проверки точности полученных данных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в процессе </w:t>
      </w:r>
      <w:r w:rsidRPr="002B4A6A">
        <w:rPr>
          <w:rFonts w:ascii="Times New Roman" w:hAnsi="Times New Roman"/>
          <w:color w:val="000000"/>
          <w:sz w:val="28"/>
          <w:szCs w:val="28"/>
        </w:rPr>
        <w:t>независимого мониторинга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и оценки эффективности муниципальной программы);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однозначность (определение показателя должно обеспечивать одинаковое понимание существа измеряемой характеристики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как специалистами, так и конечными потребителями услуг, включая индивидуальных потребителей, для чего следует избегать излишне сложных показателей и показателей, не имеющих четкого, общепринятого определения и единиц измерения);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экономичность (получение отчетных данных должно проводиться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с минимально возможными затратами; применяемые показатели должны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в максимальной степени основываться на уже существующих процедурах сбора информации);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сопоставимость (выбор показателей следует осуществлять исходя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из необходимости непрерывного накопления данных и обеспечения их сопоставимости за отдельные периоды и с показателями, используемыми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для оценки прогресса в реализации сходных (смежных) программ);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B47EC">
        <w:rPr>
          <w:rFonts w:ascii="Times New Roman" w:hAnsi="Times New Roman"/>
          <w:color w:val="000000"/>
          <w:sz w:val="28"/>
          <w:szCs w:val="28"/>
        </w:rPr>
        <w:t>своевременность и регулярность (отчетные данные должны поступать со строго определенной периодичностью и с незначительным временным интервалом между моментом сбора информации и сроком ее использования (для использования в целях мониторинга отчетные данные должны предоставляться не реже 1 раза в год).</w:t>
      </w:r>
      <w:proofErr w:type="gramEnd"/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. В число используемых показателей должны включаться показатели, характеризующие конечные общественно значимые результаты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и непосредственные результаты по годам реализации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9B47EC">
        <w:rPr>
          <w:rFonts w:ascii="Times New Roman" w:hAnsi="Times New Roman"/>
          <w:color w:val="000000"/>
          <w:sz w:val="28"/>
          <w:szCs w:val="28"/>
        </w:rPr>
        <w:t>. Показатели подпрограмм должны быть увязаны с показателями, характеризующими достижение целей и решение задач муниципальной программы. Следует привести обоснование состава и значений показателей (индикаторов) и оценку влияния внешних факторов и условий на их достижение.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9B47EC">
        <w:rPr>
          <w:rFonts w:ascii="Times New Roman" w:hAnsi="Times New Roman"/>
          <w:color w:val="000000"/>
          <w:sz w:val="28"/>
          <w:szCs w:val="28"/>
        </w:rPr>
        <w:t>. Показатели (индикаторы) должны иметь запланированные по годам количественные значения, измеряемые (рассчитываемые) по прилагаемым методикам или определяемые на основе данных государственного статистического (ведомственного) наблюдения.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Предлагаемый показатель (индикатор) должен являться количественной характеристикой наблюдаемого социально-экономического явления (процесса, объекта).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gramStart"/>
      <w:r w:rsidRPr="009B47EC">
        <w:rPr>
          <w:rFonts w:ascii="Times New Roman" w:hAnsi="Times New Roman"/>
          <w:color w:val="000000"/>
          <w:sz w:val="28"/>
          <w:szCs w:val="28"/>
        </w:rPr>
        <w:t>качестве</w:t>
      </w:r>
      <w:proofErr w:type="gramEnd"/>
      <w:r w:rsidRPr="009B47EC">
        <w:rPr>
          <w:rFonts w:ascii="Times New Roman" w:hAnsi="Times New Roman"/>
          <w:color w:val="000000"/>
          <w:sz w:val="28"/>
          <w:szCs w:val="28"/>
        </w:rPr>
        <w:t xml:space="preserve"> наименования показателя используется лаконичное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и понятное наименование, отражающее основную суть наблюдаемого явления.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Описание наблюдаемых характеристик включает обоснование выбора физических величин (количественные, стоимостные, относительные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или качественные), с помощью которых характеризуется процесс или объект наблюдения. Исходя из целей статистического наблюдения для одного и того же процесса и/или объекта наблюдения могут использоваться разные наблюдаемые характеристики.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При необходимости приводятся дополнительные характеристики, необходимые для пояснения показателя.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Алгоритм формирования показателя представляет собой методику количественного (формульного) исчисления показателя и необходимые пояснения к ней.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Пояснения к показателю должны отражать методические рекомендации по сбору, обработке, интерпретации значений показателя. Пояснения к показателю включают текст методики сбора и обработки данных, а также ссылки на формы сбора и указания по их заполнению.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Если в методике расчета показателя используются иные показатели (далее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базовые показатели), необходимо привести их описание.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При этом общепринятые статистические показатели, в том числе валовой региональный продукт, объем промышленного производства, численность населения, рассматриваются в данном описании как базовые.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2</w:t>
      </w:r>
      <w:r>
        <w:rPr>
          <w:rFonts w:ascii="Times New Roman" w:hAnsi="Times New Roman"/>
          <w:color w:val="000000"/>
          <w:sz w:val="28"/>
          <w:szCs w:val="28"/>
        </w:rPr>
        <w:t>6</w:t>
      </w:r>
      <w:r w:rsidRPr="009B47EC">
        <w:rPr>
          <w:rFonts w:ascii="Times New Roman" w:hAnsi="Times New Roman"/>
          <w:color w:val="000000"/>
          <w:sz w:val="28"/>
          <w:szCs w:val="28"/>
        </w:rPr>
        <w:t>. При описании основных ожидаемых конечных результатов реализации муниципальной программы необходимо дать развернутую характеристику планируемых изменений (конечных результатов) в сфере реализации муниципальной программы. Такая характеристика должна включать обоснование: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изменения состояния сферы реализации муниципальной программы,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а также в сопряженных сферах при реализации муниципальной программы (положительные и отрицательные внешние эффекты в сопряженных сферах);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выгод от реализации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7</w:t>
      </w:r>
      <w:r w:rsidRPr="009B47EC">
        <w:rPr>
          <w:rFonts w:ascii="Times New Roman" w:hAnsi="Times New Roman"/>
          <w:color w:val="000000"/>
          <w:sz w:val="28"/>
          <w:szCs w:val="28"/>
        </w:rPr>
        <w:t>. Прогноз сводных показателей муниципальных заданий по годам реализации муниципальной программы (при оказании муниципальными учреждениями муниципальных услуг в рамках программы).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8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. Обобщенная характеристика подпрограмм приводится на основе перечней основных мероприятий подпрограмм муниципальной программы. В </w:t>
      </w:r>
      <w:proofErr w:type="gramStart"/>
      <w:r w:rsidRPr="009B47EC">
        <w:rPr>
          <w:rFonts w:ascii="Times New Roman" w:hAnsi="Times New Roman"/>
          <w:color w:val="000000"/>
          <w:sz w:val="28"/>
          <w:szCs w:val="28"/>
        </w:rPr>
        <w:t>качестве</w:t>
      </w:r>
      <w:proofErr w:type="gramEnd"/>
      <w:r w:rsidRPr="009B47EC">
        <w:rPr>
          <w:rFonts w:ascii="Times New Roman" w:hAnsi="Times New Roman"/>
          <w:color w:val="000000"/>
          <w:sz w:val="28"/>
          <w:szCs w:val="28"/>
        </w:rPr>
        <w:t xml:space="preserve"> обоснования выделения подпрограмм используется, в том числе обоснование вклада подпрограммы в достижение целей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E714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Требования к разработке подпрограммы</w:t>
      </w:r>
      <w:r w:rsidR="00E714B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47EC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DA56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29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. Подпрограмма </w:t>
      </w:r>
      <w:proofErr w:type="gramStart"/>
      <w:r w:rsidRPr="009B47EC">
        <w:rPr>
          <w:rFonts w:ascii="Times New Roman" w:hAnsi="Times New Roman"/>
          <w:color w:val="000000"/>
          <w:sz w:val="28"/>
          <w:szCs w:val="28"/>
        </w:rPr>
        <w:t>является неотъемлемой частью муниципальной программы и формируется</w:t>
      </w:r>
      <w:proofErr w:type="gramEnd"/>
      <w:r w:rsidRPr="009B47EC">
        <w:rPr>
          <w:rFonts w:ascii="Times New Roman" w:hAnsi="Times New Roman"/>
          <w:color w:val="000000"/>
          <w:sz w:val="28"/>
          <w:szCs w:val="28"/>
        </w:rPr>
        <w:t xml:space="preserve"> с учетом согласованности основных параметров подпрограммы и муниципальной программы.</w:t>
      </w:r>
    </w:p>
    <w:p w:rsidR="005839C2" w:rsidRPr="009B47EC" w:rsidRDefault="005839C2" w:rsidP="00DA56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B47EC">
        <w:rPr>
          <w:rFonts w:ascii="Times New Roman" w:hAnsi="Times New Roman"/>
          <w:color w:val="000000"/>
          <w:sz w:val="28"/>
          <w:szCs w:val="28"/>
        </w:rPr>
        <w:t>. Подпрограмма имеет следующую структуру:</w:t>
      </w:r>
    </w:p>
    <w:p w:rsidR="005839C2" w:rsidRPr="009B47EC" w:rsidRDefault="005839C2" w:rsidP="00DA56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.1. паспорт подпрограммы согласно </w:t>
      </w:r>
      <w:hyperlink w:anchor="Par561" w:history="1">
        <w:r w:rsidRPr="009B47EC">
          <w:rPr>
            <w:rFonts w:ascii="Times New Roman" w:hAnsi="Times New Roman"/>
            <w:color w:val="000000"/>
            <w:sz w:val="28"/>
            <w:szCs w:val="28"/>
          </w:rPr>
          <w:t xml:space="preserve">таблице </w:t>
        </w:r>
      </w:hyperlink>
      <w:r w:rsidRPr="009B47EC">
        <w:rPr>
          <w:rFonts w:ascii="Times New Roman" w:hAnsi="Times New Roman"/>
          <w:color w:val="000000"/>
          <w:sz w:val="28"/>
          <w:szCs w:val="28"/>
        </w:rPr>
        <w:t xml:space="preserve">4 приложения 1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к Методическим указаниям;</w:t>
      </w:r>
    </w:p>
    <w:p w:rsidR="005839C2" w:rsidRPr="009B47EC" w:rsidRDefault="005839C2" w:rsidP="00DA56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B47EC">
        <w:rPr>
          <w:rFonts w:ascii="Times New Roman" w:hAnsi="Times New Roman"/>
          <w:color w:val="000000"/>
          <w:sz w:val="28"/>
          <w:szCs w:val="28"/>
        </w:rPr>
        <w:t>.2. текстовая часть подпрограммы, содержащая следующую информацию:</w:t>
      </w:r>
    </w:p>
    <w:p w:rsidR="005839C2" w:rsidRPr="009B47EC" w:rsidRDefault="005839C2" w:rsidP="00DA56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характеристику сферы реализации подпрограммы, описание основных проблем в указанной сфере и перспективы ее развития;</w:t>
      </w:r>
    </w:p>
    <w:p w:rsidR="005839C2" w:rsidRPr="009B47EC" w:rsidRDefault="005839C2" w:rsidP="00DA56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приоритеты в сфере реализации подпрограммы, цели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(при необходимости), задачи и показатели (индикаторы) достижения целей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и решения задач согласно </w:t>
      </w:r>
      <w:hyperlink w:anchor="Par499" w:history="1">
        <w:r w:rsidRPr="009B47EC">
          <w:rPr>
            <w:rFonts w:ascii="Times New Roman" w:hAnsi="Times New Roman"/>
            <w:color w:val="000000"/>
            <w:sz w:val="28"/>
            <w:szCs w:val="28"/>
          </w:rPr>
          <w:t>таблице 3</w:t>
        </w:r>
      </w:hyperlink>
      <w:r w:rsidRPr="009B47EC">
        <w:rPr>
          <w:rFonts w:ascii="Times New Roman" w:hAnsi="Times New Roman"/>
          <w:color w:val="000000"/>
          <w:sz w:val="28"/>
          <w:szCs w:val="28"/>
        </w:rPr>
        <w:t xml:space="preserve"> приложения 1 к Методическим указаниям, описание основных ожидаемых конечных результатов подпрограммы, сроков реализации подпрограммы;</w:t>
      </w:r>
    </w:p>
    <w:p w:rsidR="005839C2" w:rsidRPr="009B47EC" w:rsidRDefault="005839C2" w:rsidP="00DA56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характеристику основных мероприятий подпрограммы с обоснованием объема финансовых ресурсов, необходимых для реализации подпрограммы,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а также ресурсное обеспечение за счет средств бюджета района и перечень мероприятий подпрограммы согласно </w:t>
      </w:r>
      <w:hyperlink w:anchor="Par576" w:history="1">
        <w:r w:rsidRPr="009B47EC">
          <w:rPr>
            <w:rFonts w:ascii="Times New Roman" w:hAnsi="Times New Roman"/>
            <w:color w:val="000000"/>
            <w:sz w:val="28"/>
            <w:szCs w:val="28"/>
          </w:rPr>
          <w:t>таблице 5</w:t>
        </w:r>
      </w:hyperlink>
      <w:r w:rsidRPr="009B47EC">
        <w:rPr>
          <w:rFonts w:ascii="Times New Roman" w:hAnsi="Times New Roman"/>
          <w:color w:val="000000"/>
          <w:sz w:val="28"/>
          <w:szCs w:val="28"/>
        </w:rPr>
        <w:t xml:space="preserve"> приложения</w:t>
      </w:r>
      <w:r w:rsidR="008816F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B47EC">
        <w:rPr>
          <w:rFonts w:ascii="Times New Roman" w:hAnsi="Times New Roman"/>
          <w:color w:val="000000"/>
          <w:sz w:val="28"/>
          <w:szCs w:val="28"/>
        </w:rPr>
        <w:t>1</w:t>
      </w:r>
      <w:r w:rsidR="00E714B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к Методическим указаниям;</w:t>
      </w:r>
    </w:p>
    <w:p w:rsidR="005839C2" w:rsidRPr="009B47EC" w:rsidRDefault="005839C2" w:rsidP="00DA56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B47EC">
        <w:rPr>
          <w:rFonts w:ascii="Times New Roman" w:hAnsi="Times New Roman"/>
          <w:color w:val="000000"/>
          <w:sz w:val="28"/>
          <w:szCs w:val="28"/>
        </w:rPr>
        <w:t>.3. подпрограмма может содержать:</w:t>
      </w:r>
    </w:p>
    <w:p w:rsidR="005839C2" w:rsidRPr="009B47EC" w:rsidRDefault="005839C2" w:rsidP="00DA56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характеристику мер правового регулирования согласно </w:t>
      </w:r>
      <w:hyperlink w:anchor="Par635" w:history="1">
        <w:r w:rsidRPr="009B47EC">
          <w:rPr>
            <w:rFonts w:ascii="Times New Roman" w:hAnsi="Times New Roman"/>
            <w:color w:val="000000"/>
            <w:sz w:val="28"/>
            <w:szCs w:val="28"/>
          </w:rPr>
          <w:t>таблице 6</w:t>
        </w:r>
      </w:hyperlink>
      <w:r w:rsidRPr="009B47EC">
        <w:rPr>
          <w:rFonts w:ascii="Times New Roman" w:hAnsi="Times New Roman"/>
          <w:color w:val="000000"/>
          <w:sz w:val="28"/>
          <w:szCs w:val="28"/>
        </w:rPr>
        <w:t xml:space="preserve"> приложения 1 к Методическим указаниям. Для мер правового регулирования в сфере реализации подпрограммы приводится обоснование изменений правового регулирования в сфере реализации муниципальной программы </w:t>
      </w: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(если таковые планируются), их основные положения и ожидаемые сроки принятия необходимых нормативных правовых актов;</w:t>
      </w:r>
    </w:p>
    <w:p w:rsidR="005839C2" w:rsidRPr="009B47EC" w:rsidRDefault="005839C2" w:rsidP="00DA56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информацию о сводных показателях муниципальных заданий</w:t>
      </w:r>
      <w:r w:rsidR="002B4A6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на оказание муниципальных услуг муниципальными учреждениями по годам реализации подпрограммы (при оказании муниципальными учреждениями муниципальных услуг в рамках подпрограммы) с приложением </w:t>
      </w:r>
      <w:hyperlink w:anchor="Par658" w:history="1">
        <w:r w:rsidRPr="009B47EC">
          <w:rPr>
            <w:rFonts w:ascii="Times New Roman" w:hAnsi="Times New Roman"/>
            <w:color w:val="000000"/>
            <w:sz w:val="28"/>
            <w:szCs w:val="28"/>
          </w:rPr>
          <w:t>таблицы 7</w:t>
        </w:r>
      </w:hyperlink>
      <w:r w:rsidRPr="009B47EC">
        <w:rPr>
          <w:rFonts w:ascii="Times New Roman" w:hAnsi="Times New Roman"/>
          <w:color w:val="000000"/>
          <w:sz w:val="28"/>
          <w:szCs w:val="28"/>
        </w:rPr>
        <w:t xml:space="preserve"> (приложение 1 к Методическим указаниям). Указанные показатели могут включаться в состав показателей (индикаторов) подпрограммы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как показатели (индикаторы) непосредственных результатов;</w:t>
      </w:r>
    </w:p>
    <w:p w:rsidR="005839C2" w:rsidRPr="009B47EC" w:rsidRDefault="005839C2" w:rsidP="00DA56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механизм реализации муниципальной подпрограммы.</w:t>
      </w:r>
    </w:p>
    <w:p w:rsidR="005839C2" w:rsidRPr="009B47EC" w:rsidRDefault="005839C2" w:rsidP="00DA56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.4. В </w:t>
      </w:r>
      <w:proofErr w:type="gramStart"/>
      <w:r w:rsidRPr="009B47EC">
        <w:rPr>
          <w:rFonts w:ascii="Times New Roman" w:hAnsi="Times New Roman"/>
          <w:color w:val="000000"/>
          <w:sz w:val="28"/>
          <w:szCs w:val="28"/>
        </w:rPr>
        <w:t>случае</w:t>
      </w:r>
      <w:proofErr w:type="gramEnd"/>
      <w:r w:rsidRPr="009B47EC">
        <w:rPr>
          <w:rFonts w:ascii="Times New Roman" w:hAnsi="Times New Roman"/>
          <w:color w:val="000000"/>
          <w:sz w:val="28"/>
          <w:szCs w:val="28"/>
        </w:rPr>
        <w:t xml:space="preserve"> если в рамках подпрограммы предусматривается заключение долгосрочных муниципальных контрактов, характеристика основных мероприятий подпрограммы должна содержать краткую информацию об объектах контрактов по форме согласно </w:t>
      </w:r>
      <w:hyperlink w:anchor="P1131" w:history="1">
        <w:r w:rsidRPr="009B47EC">
          <w:rPr>
            <w:rFonts w:ascii="Times New Roman" w:hAnsi="Times New Roman"/>
            <w:color w:val="000000"/>
            <w:sz w:val="28"/>
            <w:szCs w:val="28"/>
          </w:rPr>
          <w:t>таблице 6</w:t>
        </w:r>
      </w:hyperlink>
      <w:r w:rsidRPr="009B47EC">
        <w:rPr>
          <w:rFonts w:ascii="Times New Roman" w:hAnsi="Times New Roman"/>
          <w:color w:val="000000"/>
          <w:sz w:val="28"/>
          <w:szCs w:val="28"/>
        </w:rPr>
        <w:t>.1 приложения 1 к Методическим указаниям.</w:t>
      </w:r>
    </w:p>
    <w:p w:rsidR="005839C2" w:rsidRPr="009B47EC" w:rsidRDefault="005839C2" w:rsidP="00DA565E">
      <w:pPr>
        <w:widowControl w:val="0"/>
        <w:tabs>
          <w:tab w:val="left" w:pos="-2410"/>
          <w:tab w:val="left" w:pos="-19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. Расходы бюджета района на содержание органов администрации района, участвующих в реализации нескольких подпрограмм одной муниципальной программы, и иные средства, направленные на реализацию нескольких подпрограмм одной муниципальной программы, могут отражаться в муниципальной программе в качестве отдельной подпрограммы, которая направлена на обеспечение создания условий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для реализации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При этом указанные расходы в целях обоснования аналитически распределяются по подпрограммам и основным мероприятиям согласно </w:t>
      </w:r>
      <w:hyperlink w:anchor="Par688" w:history="1">
        <w:r w:rsidRPr="009B47EC">
          <w:rPr>
            <w:rFonts w:ascii="Times New Roman" w:hAnsi="Times New Roman"/>
            <w:color w:val="000000"/>
            <w:sz w:val="28"/>
            <w:szCs w:val="28"/>
          </w:rPr>
          <w:t>таблице 8</w:t>
        </w:r>
      </w:hyperlink>
      <w:r w:rsidRPr="009B47EC">
        <w:rPr>
          <w:rFonts w:ascii="Times New Roman" w:hAnsi="Times New Roman"/>
          <w:color w:val="000000"/>
          <w:sz w:val="28"/>
          <w:szCs w:val="28"/>
        </w:rPr>
        <w:t xml:space="preserve"> приложения 1 к Методическим указаниям.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III. Дополнительные и обосновывающие материалы,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B47EC">
        <w:rPr>
          <w:rFonts w:ascii="Times New Roman" w:hAnsi="Times New Roman"/>
          <w:color w:val="000000"/>
          <w:sz w:val="28"/>
          <w:szCs w:val="28"/>
        </w:rPr>
        <w:t>представляемые</w:t>
      </w:r>
      <w:proofErr w:type="gramEnd"/>
      <w:r w:rsidRPr="009B47EC">
        <w:rPr>
          <w:rFonts w:ascii="Times New Roman" w:hAnsi="Times New Roman"/>
          <w:color w:val="000000"/>
          <w:sz w:val="28"/>
          <w:szCs w:val="28"/>
        </w:rPr>
        <w:t xml:space="preserve"> с муниципальной программой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3</w:t>
      </w:r>
      <w:r w:rsidR="001B4863">
        <w:rPr>
          <w:rFonts w:ascii="Times New Roman" w:hAnsi="Times New Roman"/>
          <w:color w:val="000000"/>
          <w:sz w:val="28"/>
          <w:szCs w:val="28"/>
        </w:rPr>
        <w:t>2</w:t>
      </w:r>
      <w:r w:rsidRPr="009B47EC">
        <w:rPr>
          <w:rFonts w:ascii="Times New Roman" w:hAnsi="Times New Roman"/>
          <w:color w:val="000000"/>
          <w:sz w:val="28"/>
          <w:szCs w:val="28"/>
        </w:rPr>
        <w:t>. Вместе с проектом муниципальной программы представляются материалы, содержащие подробное обоснование необходимых финансовых ресурсов по каждому основному мероприятию.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3</w:t>
      </w:r>
      <w:r w:rsidR="001B4863">
        <w:rPr>
          <w:rFonts w:ascii="Times New Roman" w:hAnsi="Times New Roman"/>
          <w:color w:val="000000"/>
          <w:sz w:val="28"/>
          <w:szCs w:val="28"/>
        </w:rPr>
        <w:t>3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. Расчеты по ассигнованиям бюджета района на исполнение публичных обязательств в соответствии с действующим законодательством отдельным категориям граждан обосновывается согласно </w:t>
      </w:r>
      <w:hyperlink w:anchor="Par752" w:history="1">
        <w:r w:rsidRPr="009B47EC">
          <w:rPr>
            <w:rFonts w:ascii="Times New Roman" w:hAnsi="Times New Roman"/>
            <w:color w:val="000000"/>
            <w:sz w:val="28"/>
            <w:szCs w:val="28"/>
          </w:rPr>
          <w:t xml:space="preserve">таблице </w:t>
        </w:r>
      </w:hyperlink>
      <w:r w:rsidRPr="009B47EC">
        <w:rPr>
          <w:rFonts w:ascii="Times New Roman" w:hAnsi="Times New Roman"/>
          <w:color w:val="000000"/>
          <w:sz w:val="28"/>
          <w:szCs w:val="28"/>
        </w:rPr>
        <w:t>10 приложения 1 к Методическим указаниям.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IV. Подготовка годовых отчетов о ходе реализации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и оценке эффективности муниципальной программы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3</w:t>
      </w:r>
      <w:r w:rsidR="001B4863">
        <w:rPr>
          <w:rFonts w:ascii="Times New Roman" w:hAnsi="Times New Roman"/>
          <w:color w:val="000000"/>
          <w:sz w:val="28"/>
          <w:szCs w:val="28"/>
        </w:rPr>
        <w:t>4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. Годовой отчет о реализации и оценке эффективности муниципальной программы (далее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годовой отчет) формируется ответственным исполнителем с учетом информации, полученной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от соисполнителей, и представляется в отдел стратегического планирования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в сроки, установленные Порядком.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3</w:t>
      </w:r>
      <w:r w:rsidR="001B4863">
        <w:rPr>
          <w:rFonts w:ascii="Times New Roman" w:hAnsi="Times New Roman"/>
          <w:color w:val="000000"/>
          <w:sz w:val="28"/>
          <w:szCs w:val="28"/>
        </w:rPr>
        <w:t>5</w:t>
      </w:r>
      <w:r w:rsidRPr="009B47EC">
        <w:rPr>
          <w:rFonts w:ascii="Times New Roman" w:hAnsi="Times New Roman"/>
          <w:color w:val="000000"/>
          <w:sz w:val="28"/>
          <w:szCs w:val="28"/>
        </w:rPr>
        <w:t>. Годовой отчет должен иметь следующую структуру: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конкретные результаты реализации муниципальной программы, достигнутые за отчетный период;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результаты реализации основных мероприятий в разрезе подпрограмм муниципальной программы;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результаты использования бюджетных ассигнований бюджета района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и иных средств на реализацию мероприятий муниципальной программы;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результаты оценки эффективности муниципальной программы, выполненной в соответствии с </w:t>
      </w:r>
      <w:hyperlink w:anchor="Par1048" w:history="1">
        <w:r w:rsidRPr="009B47EC">
          <w:rPr>
            <w:rFonts w:ascii="Times New Roman" w:hAnsi="Times New Roman"/>
            <w:color w:val="000000"/>
            <w:sz w:val="28"/>
            <w:szCs w:val="28"/>
          </w:rPr>
          <w:t>Методикой</w:t>
        </w:r>
      </w:hyperlink>
      <w:r w:rsidRPr="009B47EC">
        <w:rPr>
          <w:rFonts w:ascii="Times New Roman" w:hAnsi="Times New Roman"/>
          <w:color w:val="000000"/>
          <w:sz w:val="28"/>
          <w:szCs w:val="28"/>
        </w:rPr>
        <w:t xml:space="preserve"> оценки эффективности реализации муниципальной программы района Методических указаний;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информацию о внесенных ответственным исполнителем изменениях;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предложения по дальнейшей реализации муниципальной программы.</w:t>
      </w:r>
    </w:p>
    <w:p w:rsidR="00D155F8" w:rsidRPr="00DA565E" w:rsidRDefault="00D155F8" w:rsidP="00D155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Годовой отчет сопровождается пояснительной запиской о реализации конкретных мероприятий в разрезе подпрограмм и основных мероприятий муниципальной программы, включающей результаты использования бюджетных ассигнований бюджета района и иных средств на реализацию указанных мероприятий.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3</w:t>
      </w:r>
      <w:r w:rsidR="001B4863" w:rsidRPr="00DA565E">
        <w:rPr>
          <w:rFonts w:ascii="Times New Roman" w:hAnsi="Times New Roman"/>
          <w:color w:val="000000"/>
          <w:sz w:val="28"/>
          <w:szCs w:val="28"/>
        </w:rPr>
        <w:t>6</w:t>
      </w:r>
      <w:r w:rsidRPr="00DA565E">
        <w:rPr>
          <w:rFonts w:ascii="Times New Roman" w:hAnsi="Times New Roman"/>
          <w:color w:val="000000"/>
          <w:sz w:val="28"/>
          <w:szCs w:val="28"/>
        </w:rPr>
        <w:t>. При описании конкретных результатов реализации муниципальной программы, достигнутых за отчетный год, следует привести: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основные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результаты, достигнутые в отчетном году;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характеристику вклада основных результатов в решение задач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и достижение целей муниципальной программы;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сведения о достижении значений показателей (индикаторов) муниципальной программы, подпрограмм муниципальной программы (указываются согласно </w:t>
      </w:r>
      <w:hyperlink w:anchor="Par792" w:history="1">
        <w:r w:rsidRPr="009B47EC">
          <w:rPr>
            <w:rFonts w:ascii="Times New Roman" w:hAnsi="Times New Roman"/>
            <w:color w:val="000000"/>
            <w:sz w:val="28"/>
            <w:szCs w:val="28"/>
          </w:rPr>
          <w:t>таблице 11</w:t>
        </w:r>
      </w:hyperlink>
      <w:r w:rsidRPr="009B47EC">
        <w:rPr>
          <w:rFonts w:ascii="Times New Roman" w:hAnsi="Times New Roman"/>
          <w:color w:val="000000"/>
          <w:sz w:val="28"/>
          <w:szCs w:val="28"/>
        </w:rPr>
        <w:t xml:space="preserve"> приложения 1 к Методическим указаниям с обоснованием отклонений по показателям (индикаторам), плановые значения по которым не достигнуты);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запланированные, но не достигнутые результаты с указанием нереализованных или реализованных не в полной мере мероприятий;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анализ факторов, повлиявших на ход реализации муниципальной программы;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анализ фактических и вероятных последствий влияния указанных факторов на основные параметры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1332AD">
        <w:rPr>
          <w:rFonts w:ascii="Times New Roman" w:hAnsi="Times New Roman"/>
          <w:color w:val="000000"/>
          <w:sz w:val="28"/>
          <w:szCs w:val="28"/>
        </w:rPr>
        <w:t>7</w:t>
      </w:r>
      <w:r w:rsidRPr="009B47EC">
        <w:rPr>
          <w:rFonts w:ascii="Times New Roman" w:hAnsi="Times New Roman"/>
          <w:color w:val="000000"/>
          <w:sz w:val="28"/>
          <w:szCs w:val="28"/>
        </w:rPr>
        <w:t>. Описание результатов реализации основных мероприятий подпрограмм, реализация которых предусмотрена в отчет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 w:rsidRPr="009B47EC">
        <w:rPr>
          <w:rFonts w:ascii="Times New Roman" w:hAnsi="Times New Roman"/>
          <w:color w:val="000000"/>
          <w:sz w:val="28"/>
          <w:szCs w:val="28"/>
        </w:rPr>
        <w:t>ом году, включает: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описание результатов реализации основных мероприятий подпрограмм в отчетном году;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перечень нереализованных или реализованных частично основных мероприятий подпрограмм (из числа предусмотренных к реализации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в отчетном году) с указанием причин их </w:t>
      </w:r>
      <w:proofErr w:type="spellStart"/>
      <w:r w:rsidRPr="009B47EC">
        <w:rPr>
          <w:rFonts w:ascii="Times New Roman" w:hAnsi="Times New Roman"/>
          <w:color w:val="000000"/>
          <w:sz w:val="28"/>
          <w:szCs w:val="28"/>
        </w:rPr>
        <w:t>нереализации</w:t>
      </w:r>
      <w:proofErr w:type="spellEnd"/>
      <w:r w:rsidRPr="009B47EC">
        <w:rPr>
          <w:rFonts w:ascii="Times New Roman" w:hAnsi="Times New Roman"/>
          <w:color w:val="000000"/>
          <w:sz w:val="28"/>
          <w:szCs w:val="28"/>
        </w:rPr>
        <w:t xml:space="preserve"> или реализации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не в полном объеме;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анализ влияния последствий </w:t>
      </w:r>
      <w:proofErr w:type="spellStart"/>
      <w:r w:rsidRPr="009B47EC">
        <w:rPr>
          <w:rFonts w:ascii="Times New Roman" w:hAnsi="Times New Roman"/>
          <w:color w:val="000000"/>
          <w:sz w:val="28"/>
          <w:szCs w:val="28"/>
        </w:rPr>
        <w:t>нереализации</w:t>
      </w:r>
      <w:proofErr w:type="spellEnd"/>
      <w:r w:rsidRPr="009B47EC">
        <w:rPr>
          <w:rFonts w:ascii="Times New Roman" w:hAnsi="Times New Roman"/>
          <w:color w:val="000000"/>
          <w:sz w:val="28"/>
          <w:szCs w:val="28"/>
        </w:rPr>
        <w:t xml:space="preserve"> основных мероприятий подпрограмм на реализацию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1332AD">
        <w:rPr>
          <w:rFonts w:ascii="Times New Roman" w:hAnsi="Times New Roman"/>
          <w:color w:val="000000"/>
          <w:sz w:val="28"/>
          <w:szCs w:val="28"/>
        </w:rPr>
        <w:t>8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. К описанию результатов выполнения мероприятий муниципальной </w:t>
      </w: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программы в отчетном году прикладывается информация согласно </w:t>
      </w:r>
      <w:hyperlink w:anchor="Par825" w:history="1">
        <w:r w:rsidRPr="009B47EC">
          <w:rPr>
            <w:rFonts w:ascii="Times New Roman" w:hAnsi="Times New Roman"/>
            <w:color w:val="000000"/>
            <w:sz w:val="28"/>
            <w:szCs w:val="28"/>
          </w:rPr>
          <w:t>таблице 12</w:t>
        </w:r>
      </w:hyperlink>
      <w:r w:rsidRPr="009B47EC">
        <w:rPr>
          <w:rFonts w:ascii="Times New Roman" w:hAnsi="Times New Roman"/>
          <w:color w:val="000000"/>
          <w:sz w:val="28"/>
          <w:szCs w:val="28"/>
        </w:rPr>
        <w:t xml:space="preserve"> приложения 1 к Методическим указаниям.</w:t>
      </w:r>
    </w:p>
    <w:p w:rsidR="005839C2" w:rsidRPr="00DA565E" w:rsidRDefault="001332AD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39</w:t>
      </w:r>
      <w:r w:rsidR="005839C2" w:rsidRPr="00DA565E">
        <w:rPr>
          <w:rFonts w:ascii="Times New Roman" w:hAnsi="Times New Roman"/>
          <w:color w:val="000000"/>
          <w:sz w:val="28"/>
          <w:szCs w:val="28"/>
        </w:rPr>
        <w:t>. При представлении сведений об использовании бюджетных ассигнований бюджета района и иных средств на реализацию мероприятий муниципальной программы в разрезе подпрограмм, реализация которых предусмотрена в отчетном году, необходимо представить: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а) данные о расходах бюджета района, областного и федерального бюджетов, бюджетов сельских поселений</w:t>
      </w:r>
      <w:r w:rsidR="00EF0A63" w:rsidRPr="00DA565E">
        <w:rPr>
          <w:rFonts w:ascii="Times New Roman" w:hAnsi="Times New Roman"/>
          <w:color w:val="000000"/>
          <w:sz w:val="28"/>
          <w:szCs w:val="28"/>
        </w:rPr>
        <w:t xml:space="preserve">, средств физических </w:t>
      </w:r>
      <w:r w:rsidR="00E714B4">
        <w:rPr>
          <w:rFonts w:ascii="Times New Roman" w:hAnsi="Times New Roman"/>
          <w:color w:val="000000"/>
          <w:sz w:val="28"/>
          <w:szCs w:val="28"/>
        </w:rPr>
        <w:br/>
      </w:r>
      <w:r w:rsidR="00EF0A63" w:rsidRPr="00DA565E">
        <w:rPr>
          <w:rFonts w:ascii="Times New Roman" w:hAnsi="Times New Roman"/>
          <w:color w:val="000000"/>
          <w:sz w:val="28"/>
          <w:szCs w:val="28"/>
        </w:rPr>
        <w:t>и юридических лиц (пожертвования)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и средств</w:t>
      </w:r>
      <w:r w:rsidR="00EF0A63" w:rsidRPr="00DA565E">
        <w:rPr>
          <w:rFonts w:ascii="Times New Roman" w:hAnsi="Times New Roman"/>
          <w:color w:val="000000"/>
          <w:sz w:val="28"/>
          <w:szCs w:val="28"/>
        </w:rPr>
        <w:t xml:space="preserve"> из</w:t>
      </w:r>
      <w:r w:rsidRPr="00DA565E">
        <w:rPr>
          <w:rFonts w:ascii="Times New Roman" w:hAnsi="Times New Roman"/>
          <w:color w:val="000000"/>
          <w:sz w:val="28"/>
          <w:szCs w:val="28"/>
        </w:rPr>
        <w:t xml:space="preserve"> внебюджетных источников представляются согласно </w:t>
      </w:r>
      <w:hyperlink w:anchor="Par854" w:history="1">
        <w:r w:rsidRPr="00DA565E">
          <w:rPr>
            <w:rFonts w:ascii="Times New Roman" w:hAnsi="Times New Roman"/>
            <w:color w:val="000000"/>
            <w:sz w:val="28"/>
            <w:szCs w:val="28"/>
          </w:rPr>
          <w:t>таблицам 13</w:t>
        </w:r>
      </w:hyperlink>
      <w:r w:rsidRPr="00DA565E">
        <w:rPr>
          <w:rFonts w:ascii="Times New Roman" w:hAnsi="Times New Roman"/>
          <w:color w:val="000000"/>
          <w:sz w:val="28"/>
          <w:szCs w:val="28"/>
        </w:rPr>
        <w:t xml:space="preserve"> и </w:t>
      </w:r>
      <w:hyperlink w:anchor="Par913" w:history="1">
        <w:r w:rsidRPr="00DA565E">
          <w:rPr>
            <w:rFonts w:ascii="Times New Roman" w:hAnsi="Times New Roman"/>
            <w:color w:val="000000"/>
            <w:sz w:val="28"/>
            <w:szCs w:val="28"/>
          </w:rPr>
          <w:t>14</w:t>
        </w:r>
      </w:hyperlink>
      <w:r w:rsidR="00E714B4">
        <w:rPr>
          <w:rFonts w:ascii="Times New Roman" w:hAnsi="Times New Roman"/>
          <w:color w:val="000000"/>
          <w:sz w:val="28"/>
          <w:szCs w:val="28"/>
        </w:rPr>
        <w:t xml:space="preserve"> приложения 1 </w:t>
      </w:r>
      <w:r w:rsidRPr="00DA565E">
        <w:rPr>
          <w:rFonts w:ascii="Times New Roman" w:hAnsi="Times New Roman"/>
          <w:color w:val="000000"/>
          <w:sz w:val="28"/>
          <w:szCs w:val="28"/>
        </w:rPr>
        <w:t>к Методическим указаниям;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565E">
        <w:rPr>
          <w:rFonts w:ascii="Times New Roman" w:hAnsi="Times New Roman"/>
          <w:color w:val="000000"/>
          <w:sz w:val="28"/>
          <w:szCs w:val="28"/>
        </w:rPr>
        <w:t>б) фактические сводные показатели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муниципальных заданий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на оказание муниципальных услуг муниципальными учреждениями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по муниципальной программе района согласно </w:t>
      </w:r>
      <w:hyperlink w:anchor="Par966" w:history="1">
        <w:r w:rsidRPr="009B47EC">
          <w:rPr>
            <w:rFonts w:ascii="Times New Roman" w:hAnsi="Times New Roman"/>
            <w:color w:val="000000"/>
            <w:sz w:val="28"/>
            <w:szCs w:val="28"/>
          </w:rPr>
          <w:t>таблице 15</w:t>
        </w:r>
      </w:hyperlink>
      <w:r w:rsidRPr="009B47EC">
        <w:rPr>
          <w:rFonts w:ascii="Times New Roman" w:hAnsi="Times New Roman"/>
          <w:color w:val="000000"/>
          <w:sz w:val="28"/>
          <w:szCs w:val="28"/>
        </w:rPr>
        <w:t xml:space="preserve"> приложения 1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к Методическим указаниям.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4</w:t>
      </w:r>
      <w:r w:rsidR="001332AD">
        <w:rPr>
          <w:rFonts w:ascii="Times New Roman" w:hAnsi="Times New Roman"/>
          <w:color w:val="000000"/>
          <w:sz w:val="28"/>
          <w:szCs w:val="28"/>
        </w:rPr>
        <w:t>0</w:t>
      </w:r>
      <w:r w:rsidRPr="009B47EC">
        <w:rPr>
          <w:rFonts w:ascii="Times New Roman" w:hAnsi="Times New Roman"/>
          <w:color w:val="000000"/>
          <w:sz w:val="28"/>
          <w:szCs w:val="28"/>
        </w:rPr>
        <w:t>. Информация об изменениях, внесенных ответственным исполнителем в муниципальную программу, должна содержать перечень изменений, их обоснование и реквизиты соответствующих нормативных правовых актов администрации района.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4</w:t>
      </w:r>
      <w:r w:rsidR="001332AD">
        <w:rPr>
          <w:rFonts w:ascii="Times New Roman" w:hAnsi="Times New Roman"/>
          <w:color w:val="000000"/>
          <w:sz w:val="28"/>
          <w:szCs w:val="28"/>
        </w:rPr>
        <w:t>1</w:t>
      </w:r>
      <w:r w:rsidRPr="009B47EC">
        <w:rPr>
          <w:rFonts w:ascii="Times New Roman" w:hAnsi="Times New Roman"/>
          <w:color w:val="000000"/>
          <w:sz w:val="28"/>
          <w:szCs w:val="28"/>
        </w:rPr>
        <w:t>. При описании результатов реализации муниципальной программы, достигнутых за отчетный период, и ожидаемых итогов реализации муниципальной программы на конец текущего года следует привести: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а) описание основных результатов, достигнутых за отчетный период;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б) перечень запланированных, но не достигнутых результатов,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с указанием причин их </w:t>
      </w:r>
      <w:proofErr w:type="spellStart"/>
      <w:r w:rsidRPr="009B47EC">
        <w:rPr>
          <w:rFonts w:ascii="Times New Roman" w:hAnsi="Times New Roman"/>
          <w:color w:val="000000"/>
          <w:sz w:val="28"/>
          <w:szCs w:val="28"/>
        </w:rPr>
        <w:t>недостижения</w:t>
      </w:r>
      <w:proofErr w:type="spellEnd"/>
      <w:r w:rsidRPr="009B47EC">
        <w:rPr>
          <w:rFonts w:ascii="Times New Roman" w:hAnsi="Times New Roman"/>
          <w:color w:val="000000"/>
          <w:sz w:val="28"/>
          <w:szCs w:val="28"/>
        </w:rPr>
        <w:t xml:space="preserve"> и последствий для достижения основных параметров муниципальной программы, а также с указанием нереализованных или реализованных не в полной мере мероприятий;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в) сведения об ожидаемых результатах и значениях показателей (индикаторов) муниципальной программы, подпрограмм муниципальной программы на конец года согласно </w:t>
      </w:r>
      <w:hyperlink w:anchor="Par1002" w:history="1">
        <w:r w:rsidRPr="009B47EC">
          <w:rPr>
            <w:rFonts w:ascii="Times New Roman" w:hAnsi="Times New Roman"/>
            <w:color w:val="000000"/>
            <w:sz w:val="28"/>
            <w:szCs w:val="28"/>
          </w:rPr>
          <w:t>таблице 16</w:t>
        </w:r>
      </w:hyperlink>
      <w:r w:rsidRPr="009B47EC">
        <w:rPr>
          <w:rFonts w:ascii="Times New Roman" w:hAnsi="Times New Roman"/>
          <w:color w:val="000000"/>
          <w:sz w:val="28"/>
          <w:szCs w:val="28"/>
        </w:rPr>
        <w:t xml:space="preserve"> приложения 1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к Методическим указаниям. По показателям (индикаторам), плановые значения которых могут быть не достигнуты, приводится обоснование.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4</w:t>
      </w:r>
      <w:r w:rsidR="001332AD">
        <w:rPr>
          <w:rFonts w:ascii="Times New Roman" w:hAnsi="Times New Roman"/>
          <w:color w:val="000000"/>
          <w:sz w:val="28"/>
          <w:szCs w:val="28"/>
        </w:rPr>
        <w:t>2</w:t>
      </w:r>
      <w:r w:rsidRPr="009B47EC">
        <w:rPr>
          <w:rFonts w:ascii="Times New Roman" w:hAnsi="Times New Roman"/>
          <w:color w:val="000000"/>
          <w:sz w:val="28"/>
          <w:szCs w:val="28"/>
        </w:rPr>
        <w:t>. Титульный лист к годовому отчету должен содержать следующую информацию: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наименование муниципальной программы;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наименование ответственного исполнителя;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отчетный год;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дата составления годового отчета;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должность, фамилия, имя, отчество, номер телефона и электронный адрес лица, ответственного за подготовку годового отчета.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Титульный лист подписывается руководителем структурного подразделения, органа администрации или муниципального учреждения района </w:t>
      </w:r>
      <w:r w:rsidR="00E714B4">
        <w:rPr>
          <w:rFonts w:ascii="Times New Roman" w:hAnsi="Times New Roman"/>
          <w:color w:val="000000"/>
          <w:sz w:val="28"/>
          <w:szCs w:val="28"/>
        </w:rPr>
        <w:t>–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ответственного исполнителя по муниципальной программе или его заместителем.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1332AD">
        <w:rPr>
          <w:rFonts w:ascii="Times New Roman" w:hAnsi="Times New Roman"/>
          <w:color w:val="000000"/>
          <w:sz w:val="28"/>
          <w:szCs w:val="28"/>
        </w:rPr>
        <w:t>3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. Годовой отчет </w:t>
      </w:r>
      <w:r w:rsidR="007C477E">
        <w:rPr>
          <w:rFonts w:ascii="Times New Roman" w:hAnsi="Times New Roman"/>
          <w:color w:val="000000"/>
          <w:sz w:val="28"/>
          <w:szCs w:val="28"/>
        </w:rPr>
        <w:t>рассматривается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на заседании Комиссии по вопросам </w:t>
      </w: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оптимизации и повышения эффективности бюджетных расходов.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E714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V. Оценка эффективности муниципальной программы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1332AD">
        <w:rPr>
          <w:rFonts w:ascii="Times New Roman" w:hAnsi="Times New Roman"/>
          <w:color w:val="000000"/>
          <w:sz w:val="28"/>
          <w:szCs w:val="28"/>
        </w:rPr>
        <w:t>4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. Мероприятия муниципальной программы реализуются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в соответствии со сроками, установленными муниципальной программой. Изменение сроков реализации мероприятий, влияющее на реализацию основных параметров муниципальной программы (подпрограммы), требует корректировки муниципальной программы (подпрограммы).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</w:t>
      </w:r>
      <w:r w:rsidR="001332AD">
        <w:rPr>
          <w:rFonts w:ascii="Times New Roman" w:hAnsi="Times New Roman"/>
          <w:color w:val="000000"/>
          <w:sz w:val="28"/>
          <w:szCs w:val="28"/>
        </w:rPr>
        <w:t>5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. Оценка эффективности реализации муниципальной программы осуществляется согласно </w:t>
      </w:r>
      <w:hyperlink w:anchor="Par1048" w:history="1">
        <w:r w:rsidRPr="009B47EC">
          <w:rPr>
            <w:rFonts w:ascii="Times New Roman" w:hAnsi="Times New Roman"/>
            <w:color w:val="000000"/>
            <w:sz w:val="28"/>
            <w:szCs w:val="28"/>
          </w:rPr>
          <w:t>Методике</w:t>
        </w:r>
      </w:hyperlink>
      <w:r w:rsidRPr="009B47EC">
        <w:rPr>
          <w:rFonts w:ascii="Times New Roman" w:hAnsi="Times New Roman"/>
          <w:color w:val="000000"/>
          <w:sz w:val="28"/>
          <w:szCs w:val="28"/>
        </w:rPr>
        <w:t xml:space="preserve"> оценки эффективности реализации муниципальной программы района (приложение 2 к Методическим указаниям).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4A78EC" w:rsidRDefault="004A78EC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4A78EC" w:rsidRDefault="004A78EC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4A78EC" w:rsidRDefault="004A78EC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4A78EC" w:rsidRDefault="004A78EC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4A78EC" w:rsidRDefault="004A78EC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4A78EC" w:rsidRDefault="004A78EC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4A78EC" w:rsidRDefault="004A78EC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1332AD" w:rsidRDefault="001332AD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1332AD" w:rsidRDefault="001332AD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1332AD" w:rsidRDefault="001332AD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DA207B" w:rsidRPr="00386104" w:rsidRDefault="00DA207B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DA207B" w:rsidRDefault="00DA207B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7A3F66" w:rsidRDefault="007A3F66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7A3F66" w:rsidRDefault="007A3F66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7A3F66" w:rsidRPr="00386104" w:rsidRDefault="007A3F66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8816F6" w:rsidRDefault="008816F6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E714B4" w:rsidRDefault="00E714B4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Приложение 1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к Методическим указаниям</w:t>
      </w:r>
    </w:p>
    <w:p w:rsidR="00DA565E" w:rsidRDefault="00DA565E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Таблица 1</w:t>
      </w:r>
    </w:p>
    <w:p w:rsidR="00E714B4" w:rsidRPr="009B47EC" w:rsidRDefault="00E714B4" w:rsidP="005839C2">
      <w:pPr>
        <w:widowControl w:val="0"/>
        <w:autoSpaceDE w:val="0"/>
        <w:autoSpaceDN w:val="0"/>
        <w:adjustRightInd w:val="0"/>
        <w:spacing w:after="0" w:line="240" w:lineRule="auto"/>
        <w:ind w:left="5954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0F505B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Ресурсное обеспечение реализации муниципальной программы за счет средств бюджета района</w:t>
      </w:r>
      <w:r w:rsidR="000F51B3">
        <w:rPr>
          <w:rFonts w:ascii="Times New Roman" w:hAnsi="Times New Roman"/>
          <w:color w:val="000000"/>
          <w:sz w:val="28"/>
          <w:szCs w:val="28"/>
        </w:rPr>
        <w:t xml:space="preserve"> (за исключением внебюджетных источников)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(тыс. руб.)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71" w:type="dxa"/>
        <w:tblInd w:w="93" w:type="dxa"/>
        <w:tblLook w:val="04A0"/>
      </w:tblPr>
      <w:tblGrid>
        <w:gridCol w:w="4120"/>
        <w:gridCol w:w="1289"/>
        <w:gridCol w:w="1340"/>
        <w:gridCol w:w="1340"/>
        <w:gridCol w:w="1282"/>
      </w:tblGrid>
      <w:tr w:rsidR="005839C2" w:rsidRPr="009B47EC" w:rsidTr="00E714B4">
        <w:trPr>
          <w:trHeight w:val="300"/>
        </w:trPr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Ответственный исполнитель, соисполнители          </w:t>
            </w:r>
          </w:p>
        </w:tc>
        <w:tc>
          <w:tcPr>
            <w:tcW w:w="52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Бюджетные ассигнования (тыс. руб.), годы</w:t>
            </w:r>
          </w:p>
        </w:tc>
      </w:tr>
      <w:tr w:rsidR="005839C2" w:rsidRPr="009B47EC" w:rsidTr="00E714B4">
        <w:trPr>
          <w:trHeight w:val="1215"/>
        </w:trPr>
        <w:tc>
          <w:tcPr>
            <w:tcW w:w="4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очередной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первый год планового периода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второй год      </w:t>
            </w: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br/>
              <w:t>планового периода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…</w:t>
            </w:r>
          </w:p>
        </w:tc>
      </w:tr>
      <w:tr w:rsidR="005839C2" w:rsidRPr="009B47EC" w:rsidTr="00E714B4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</w:tr>
      <w:tr w:rsidR="005839C2" w:rsidRPr="009B47EC" w:rsidTr="00E714B4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6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соисполнитель 1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                           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Таблица 2</w:t>
      </w:r>
    </w:p>
    <w:p w:rsidR="00E714B4" w:rsidRPr="009B47EC" w:rsidRDefault="00E714B4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Прогнозная (справочная) оценка </w:t>
      </w:r>
      <w:r w:rsidR="00EF0A63">
        <w:rPr>
          <w:rFonts w:ascii="Times New Roman" w:hAnsi="Times New Roman"/>
          <w:color w:val="000000"/>
          <w:sz w:val="28"/>
          <w:szCs w:val="28"/>
        </w:rPr>
        <w:t xml:space="preserve">объемов привлечения средств </w:t>
      </w:r>
      <w:r w:rsidRPr="009B47EC"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="00EF0A63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областного бюджетов, бюджетов сельских поселений</w:t>
      </w:r>
      <w:r w:rsidR="00EF0A63">
        <w:rPr>
          <w:rFonts w:ascii="Times New Roman" w:hAnsi="Times New Roman"/>
          <w:color w:val="000000"/>
          <w:sz w:val="28"/>
          <w:szCs w:val="28"/>
        </w:rPr>
        <w:t>, средств физических и юридических лиц (пожертвования)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Pr="00DA565E">
        <w:rPr>
          <w:rFonts w:ascii="Times New Roman" w:hAnsi="Times New Roman"/>
          <w:color w:val="000000"/>
          <w:sz w:val="28"/>
          <w:szCs w:val="28"/>
        </w:rPr>
        <w:t>средств из внебюджетных источников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F0A63">
        <w:rPr>
          <w:rFonts w:ascii="Times New Roman" w:hAnsi="Times New Roman"/>
          <w:color w:val="000000"/>
          <w:sz w:val="28"/>
          <w:szCs w:val="28"/>
        </w:rPr>
        <w:t>на реализацию муниципальной программы (</w:t>
      </w:r>
      <w:r w:rsidRPr="009B47EC">
        <w:rPr>
          <w:rFonts w:ascii="Times New Roman" w:hAnsi="Times New Roman"/>
          <w:color w:val="000000"/>
          <w:sz w:val="28"/>
          <w:szCs w:val="28"/>
        </w:rPr>
        <w:t>тыс. руб.)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71" w:type="dxa"/>
        <w:tblInd w:w="93" w:type="dxa"/>
        <w:tblLook w:val="04A0"/>
      </w:tblPr>
      <w:tblGrid>
        <w:gridCol w:w="4126"/>
        <w:gridCol w:w="1340"/>
        <w:gridCol w:w="1340"/>
        <w:gridCol w:w="1340"/>
        <w:gridCol w:w="1225"/>
      </w:tblGrid>
      <w:tr w:rsidR="005839C2" w:rsidRPr="009B47EC" w:rsidTr="00E714B4">
        <w:trPr>
          <w:trHeight w:val="30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Ответственный исполнитель, соисполнители          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Оценка расходов (тыс. руб.), годы</w:t>
            </w:r>
          </w:p>
        </w:tc>
      </w:tr>
      <w:tr w:rsidR="005839C2" w:rsidRPr="009B47EC" w:rsidTr="00E714B4">
        <w:trPr>
          <w:trHeight w:val="1215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очередной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первый год планового периода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второй год      </w:t>
            </w: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br/>
              <w:t>планового периода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…</w:t>
            </w:r>
          </w:p>
        </w:tc>
      </w:tr>
      <w:tr w:rsidR="005839C2" w:rsidRPr="009B47EC" w:rsidTr="00E714B4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</w:tr>
      <w:tr w:rsidR="005839C2" w:rsidRPr="009B47EC" w:rsidTr="00E714B4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всего                                     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 района &lt;1&gt;                      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EF0A63" w:rsidRPr="009B47EC" w:rsidTr="00E714B4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A63" w:rsidRPr="001A4CD2" w:rsidRDefault="00EF0A63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EF0A63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средств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а</w:t>
            </w:r>
            <w:r w:rsidRPr="00EF0A63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физических и юридических лиц (пожертвования)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A63" w:rsidRPr="001A4CD2" w:rsidRDefault="00EF0A63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A63" w:rsidRPr="001A4CD2" w:rsidRDefault="00EF0A63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A63" w:rsidRPr="001A4CD2" w:rsidRDefault="00EF0A63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0A63" w:rsidRPr="001A4CD2" w:rsidRDefault="00EF0A63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39C2" w:rsidRPr="009B47EC" w:rsidTr="00E714B4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внебюджетные источники &lt;2&gt;                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5839C2" w:rsidRPr="00A36885" w:rsidRDefault="005839C2" w:rsidP="00A3688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A36885">
        <w:rPr>
          <w:rFonts w:ascii="Times New Roman" w:hAnsi="Times New Roman"/>
          <w:color w:val="000000"/>
          <w:sz w:val="24"/>
          <w:szCs w:val="24"/>
        </w:rPr>
        <w:t>&lt;1</w:t>
      </w:r>
      <w:proofErr w:type="gramStart"/>
      <w:r w:rsidRPr="00A36885">
        <w:rPr>
          <w:rFonts w:ascii="Times New Roman" w:hAnsi="Times New Roman"/>
          <w:color w:val="000000"/>
          <w:sz w:val="24"/>
          <w:szCs w:val="24"/>
        </w:rPr>
        <w:t>&gt; З</w:t>
      </w:r>
      <w:proofErr w:type="gramEnd"/>
      <w:r w:rsidRPr="00A36885">
        <w:rPr>
          <w:rFonts w:ascii="Times New Roman" w:hAnsi="Times New Roman"/>
          <w:color w:val="000000"/>
          <w:sz w:val="24"/>
          <w:szCs w:val="24"/>
        </w:rPr>
        <w:t>десь и далее в таблице бюджет района указывается в соответствии с ресурсным обеспечением реализации муниципальной программы района (подпрограммы муниципальной программы района) за счет средств бюджета района.</w:t>
      </w:r>
    </w:p>
    <w:p w:rsidR="005839C2" w:rsidRPr="00DA565E" w:rsidRDefault="005839C2" w:rsidP="00A3688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0"/>
          <w:szCs w:val="20"/>
        </w:rPr>
      </w:pPr>
      <w:r w:rsidRPr="00A36885">
        <w:rPr>
          <w:rFonts w:ascii="Times New Roman" w:hAnsi="Times New Roman"/>
          <w:color w:val="000000"/>
          <w:sz w:val="24"/>
          <w:szCs w:val="24"/>
        </w:rPr>
        <w:t>&lt;2</w:t>
      </w:r>
      <w:proofErr w:type="gramStart"/>
      <w:r w:rsidRPr="00A36885">
        <w:rPr>
          <w:rFonts w:ascii="Times New Roman" w:hAnsi="Times New Roman"/>
          <w:color w:val="000000"/>
          <w:sz w:val="24"/>
          <w:szCs w:val="24"/>
        </w:rPr>
        <w:t>&gt; З</w:t>
      </w:r>
      <w:proofErr w:type="gramEnd"/>
      <w:r w:rsidRPr="00A36885">
        <w:rPr>
          <w:rFonts w:ascii="Times New Roman" w:hAnsi="Times New Roman"/>
          <w:color w:val="000000"/>
          <w:sz w:val="24"/>
          <w:szCs w:val="24"/>
        </w:rPr>
        <w:t>десь и далее в приложении все внебюджетные источники.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  <w:sectPr w:rsidR="005839C2" w:rsidRPr="009B47EC" w:rsidSect="00A408BF">
          <w:headerReference w:type="default" r:id="rId12"/>
          <w:pgSz w:w="11905" w:h="16838"/>
          <w:pgMar w:top="1134" w:right="850" w:bottom="1134" w:left="1701" w:header="720" w:footer="720" w:gutter="0"/>
          <w:pgNumType w:start="2"/>
          <w:cols w:space="720"/>
          <w:noEndnote/>
        </w:sect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Таблица 3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Сведения о показателях (индикаторах) муниципальной программы (подпрограммы муниципальной программы)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16" w:type="dxa"/>
        <w:tblInd w:w="93" w:type="dxa"/>
        <w:tblLook w:val="04A0"/>
      </w:tblPr>
      <w:tblGrid>
        <w:gridCol w:w="626"/>
        <w:gridCol w:w="3149"/>
        <w:gridCol w:w="3738"/>
        <w:gridCol w:w="1329"/>
        <w:gridCol w:w="1336"/>
        <w:gridCol w:w="1106"/>
        <w:gridCol w:w="1289"/>
        <w:gridCol w:w="1271"/>
        <w:gridCol w:w="772"/>
      </w:tblGrid>
      <w:tr w:rsidR="005839C2" w:rsidRPr="009B47EC" w:rsidTr="00E714B4">
        <w:trPr>
          <w:trHeight w:val="300"/>
        </w:trPr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</w:t>
            </w:r>
            <w:proofErr w:type="spellEnd"/>
            <w:proofErr w:type="gramEnd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/</w:t>
            </w:r>
            <w:proofErr w:type="spellStart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Задачи, направленные </w:t>
            </w:r>
            <w:r w:rsidR="00E714B4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br/>
            </w: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на достижение цели  </w:t>
            </w:r>
          </w:p>
        </w:tc>
        <w:tc>
          <w:tcPr>
            <w:tcW w:w="3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Наименование индикатора (показателя)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Ед. измерения</w:t>
            </w:r>
          </w:p>
        </w:tc>
        <w:tc>
          <w:tcPr>
            <w:tcW w:w="57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Значения показателей</w:t>
            </w:r>
          </w:p>
        </w:tc>
      </w:tr>
      <w:tr w:rsidR="005839C2" w:rsidRPr="009B47EC" w:rsidTr="00E714B4">
        <w:trPr>
          <w:trHeight w:val="1149"/>
        </w:trPr>
        <w:tc>
          <w:tcPr>
            <w:tcW w:w="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отчетный год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текущий год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очередной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первый год планового периода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…</w:t>
            </w:r>
          </w:p>
        </w:tc>
      </w:tr>
      <w:tr w:rsidR="005839C2" w:rsidRPr="009B47EC" w:rsidTr="00E714B4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9</w:t>
            </w:r>
          </w:p>
        </w:tc>
      </w:tr>
      <w:tr w:rsidR="005839C2" w:rsidRPr="009B47EC" w:rsidTr="00E714B4">
        <w:trPr>
          <w:trHeight w:val="33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Задача 1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индикатор (показатель) 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42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индикатор (показатель) 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...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Задача 2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индикатор (показатель) 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индикатор (показатель) 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...</w:t>
            </w:r>
          </w:p>
        </w:tc>
        <w:tc>
          <w:tcPr>
            <w:tcW w:w="3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...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  <w:sectPr w:rsidR="005839C2" w:rsidRPr="009B47EC" w:rsidSect="00A408BF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Таблица 4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Паспорт подпрограммы муниципальной программы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71" w:type="dxa"/>
        <w:tblInd w:w="93" w:type="dxa"/>
        <w:tblLook w:val="04A0"/>
      </w:tblPr>
      <w:tblGrid>
        <w:gridCol w:w="5140"/>
        <w:gridCol w:w="4231"/>
      </w:tblGrid>
      <w:tr w:rsidR="005839C2" w:rsidRPr="009B47EC" w:rsidTr="00E714B4">
        <w:trPr>
          <w:trHeight w:val="120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4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124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6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Соисполнители подпрограммы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6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Цели подпрограммы (если имеются)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6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499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60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499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Объем бюджетных ассигнований подпрограммы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499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4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  <w:sectPr w:rsidR="005839C2" w:rsidRPr="009B47EC" w:rsidSect="00A408BF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Таблица 5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Ресурсное обеспечение и перечень мероприятий подпрограммы муниципальной программы за счет средств бюджета района (тыс. руб.)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67" w:type="dxa"/>
        <w:tblInd w:w="93" w:type="dxa"/>
        <w:tblLook w:val="04A0"/>
      </w:tblPr>
      <w:tblGrid>
        <w:gridCol w:w="2943"/>
        <w:gridCol w:w="3337"/>
        <w:gridCol w:w="3612"/>
        <w:gridCol w:w="1289"/>
        <w:gridCol w:w="1271"/>
        <w:gridCol w:w="1271"/>
        <w:gridCol w:w="944"/>
      </w:tblGrid>
      <w:tr w:rsidR="005839C2" w:rsidRPr="009B47EC" w:rsidTr="00A408BF">
        <w:trPr>
          <w:trHeight w:val="30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Статус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Наименование основного мероприятия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Ответственный исполнитель,            </w:t>
            </w: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br/>
              <w:t>соисполнители</w:t>
            </w:r>
          </w:p>
        </w:tc>
        <w:tc>
          <w:tcPr>
            <w:tcW w:w="45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5839C2" w:rsidRPr="009B47EC" w:rsidTr="00A408BF">
        <w:trPr>
          <w:trHeight w:val="1260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очередной год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первый год планового периода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второй год планового периода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…</w:t>
            </w:r>
          </w:p>
        </w:tc>
      </w:tr>
      <w:tr w:rsidR="005839C2" w:rsidRPr="009B47EC" w:rsidTr="00A408BF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7</w:t>
            </w:r>
          </w:p>
        </w:tc>
      </w:tr>
      <w:tr w:rsidR="005839C2" w:rsidRPr="009B47EC" w:rsidTr="00E714B4">
        <w:trPr>
          <w:trHeight w:val="60"/>
        </w:trPr>
        <w:tc>
          <w:tcPr>
            <w:tcW w:w="2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Подпрограмма 1          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E714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176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E714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60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E714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соисполнитель 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60"/>
        </w:trPr>
        <w:tc>
          <w:tcPr>
            <w:tcW w:w="2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E714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...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16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Основное мероприятие 1.1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E714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ответственный исполнитель мероприятия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171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Основное мероприятие 1.2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E714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ответственный исполнитель мероприятия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E714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 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E714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  <w:sectPr w:rsidR="005839C2" w:rsidRPr="009B47EC" w:rsidSect="00A408BF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</w:p>
    <w:p w:rsidR="005839C2" w:rsidRPr="009B47EC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B47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Таблица 6</w:t>
      </w: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Сведения об основных мерах правового регулирования в сфере реализации подпрограммы муниципальной программы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/>
      </w:tblPr>
      <w:tblGrid>
        <w:gridCol w:w="640"/>
        <w:gridCol w:w="2636"/>
        <w:gridCol w:w="2976"/>
        <w:gridCol w:w="1843"/>
        <w:gridCol w:w="1276"/>
      </w:tblGrid>
      <w:tr w:rsidR="005839C2" w:rsidRPr="009B47EC" w:rsidTr="00E714B4">
        <w:trPr>
          <w:trHeight w:val="91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</w:t>
            </w:r>
            <w:proofErr w:type="spellEnd"/>
            <w:proofErr w:type="gramEnd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/</w:t>
            </w:r>
            <w:proofErr w:type="spellStart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Вид нормативного правового акта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Ответственный исполнитель и соисполнители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Сроки принятия   </w:t>
            </w:r>
          </w:p>
        </w:tc>
      </w:tr>
      <w:tr w:rsidR="005839C2" w:rsidRPr="009B47EC" w:rsidTr="00E714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</w:tr>
      <w:tr w:rsidR="005839C2" w:rsidRPr="009B47EC" w:rsidTr="00E714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8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Основное мероприятие 1</w:t>
            </w:r>
          </w:p>
        </w:tc>
      </w:tr>
      <w:tr w:rsidR="005839C2" w:rsidRPr="009B47EC" w:rsidTr="00E714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8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Основное мероприятие 2</w:t>
            </w:r>
          </w:p>
        </w:tc>
      </w:tr>
      <w:tr w:rsidR="005839C2" w:rsidRPr="009B47EC" w:rsidTr="00E714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E714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87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                                                 </w:t>
            </w:r>
          </w:p>
        </w:tc>
      </w:tr>
    </w:tbl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E714B4" w:rsidRDefault="00E714B4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Таблица 6.1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DA565E" w:rsidRDefault="00DA565E" w:rsidP="005839C2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>Сведения об объектах муниципальных контрактов</w:t>
      </w:r>
    </w:p>
    <w:p w:rsidR="005839C2" w:rsidRPr="009B47EC" w:rsidRDefault="005839C2" w:rsidP="005839C2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>на выполнение работ, оказание услуг для обеспечения</w:t>
      </w:r>
    </w:p>
    <w:p w:rsidR="005839C2" w:rsidRPr="009B47EC" w:rsidRDefault="005839C2" w:rsidP="005839C2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>муниципальных нужд района, превышающих срок действия</w:t>
      </w:r>
    </w:p>
    <w:p w:rsidR="005839C2" w:rsidRPr="009B47EC" w:rsidRDefault="005839C2" w:rsidP="005839C2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>утвержденных лимитов бюджетных обязательств</w:t>
      </w:r>
    </w:p>
    <w:p w:rsidR="005839C2" w:rsidRPr="009B47EC" w:rsidRDefault="005839C2" w:rsidP="005839C2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5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701"/>
        <w:gridCol w:w="1559"/>
        <w:gridCol w:w="851"/>
        <w:gridCol w:w="1417"/>
        <w:gridCol w:w="1418"/>
        <w:gridCol w:w="1276"/>
        <w:gridCol w:w="425"/>
      </w:tblGrid>
      <w:tr w:rsidR="005839C2" w:rsidRPr="009B47EC" w:rsidTr="00E714B4">
        <w:trPr>
          <w:trHeight w:val="195"/>
        </w:trPr>
        <w:tc>
          <w:tcPr>
            <w:tcW w:w="709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№</w:t>
            </w:r>
          </w:p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proofErr w:type="gramStart"/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</w:t>
            </w:r>
            <w:proofErr w:type="spellEnd"/>
            <w:proofErr w:type="gramEnd"/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/</w:t>
            </w:r>
            <w:proofErr w:type="spellStart"/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Наименование основного мероприятия, объекта закупки</w:t>
            </w:r>
          </w:p>
        </w:tc>
        <w:tc>
          <w:tcPr>
            <w:tcW w:w="1559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Срок осуществления закупки &lt;10&gt;</w:t>
            </w:r>
          </w:p>
        </w:tc>
        <w:tc>
          <w:tcPr>
            <w:tcW w:w="5387" w:type="dxa"/>
            <w:gridSpan w:val="5"/>
            <w:tcMar>
              <w:top w:w="57" w:type="dxa"/>
              <w:bottom w:w="57" w:type="dxa"/>
            </w:tcMar>
            <w:vAlign w:val="center"/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Объем средств на оплату результатов выполненных работ, оказанных услуг (тыс. руб.)</w:t>
            </w:r>
          </w:p>
        </w:tc>
      </w:tr>
      <w:tr w:rsidR="005839C2" w:rsidRPr="009B47EC" w:rsidTr="00E714B4">
        <w:tc>
          <w:tcPr>
            <w:tcW w:w="709" w:type="dxa"/>
            <w:vMerge/>
            <w:tcMar>
              <w:top w:w="57" w:type="dxa"/>
              <w:bottom w:w="57" w:type="dxa"/>
            </w:tcMar>
            <w:vAlign w:val="center"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701" w:type="dxa"/>
            <w:vMerge/>
            <w:tcMar>
              <w:top w:w="57" w:type="dxa"/>
              <w:bottom w:w="57" w:type="dxa"/>
            </w:tcMar>
            <w:vAlign w:val="center"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559" w:type="dxa"/>
            <w:vMerge/>
            <w:tcMar>
              <w:top w:w="57" w:type="dxa"/>
              <w:bottom w:w="57" w:type="dxa"/>
            </w:tcMar>
            <w:vAlign w:val="center"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всего</w:t>
            </w:r>
          </w:p>
        </w:tc>
        <w:tc>
          <w:tcPr>
            <w:tcW w:w="4536" w:type="dxa"/>
            <w:gridSpan w:val="4"/>
            <w:tcMar>
              <w:top w:w="57" w:type="dxa"/>
              <w:bottom w:w="57" w:type="dxa"/>
            </w:tcMar>
            <w:vAlign w:val="center"/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 том числе</w:t>
            </w:r>
          </w:p>
        </w:tc>
      </w:tr>
      <w:tr w:rsidR="005839C2" w:rsidRPr="009B47EC" w:rsidTr="00E714B4">
        <w:tc>
          <w:tcPr>
            <w:tcW w:w="709" w:type="dxa"/>
            <w:vMerge/>
            <w:tcMar>
              <w:top w:w="57" w:type="dxa"/>
              <w:bottom w:w="57" w:type="dxa"/>
            </w:tcMar>
            <w:vAlign w:val="center"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701" w:type="dxa"/>
            <w:vMerge/>
            <w:tcMar>
              <w:top w:w="57" w:type="dxa"/>
              <w:bottom w:w="57" w:type="dxa"/>
            </w:tcMar>
            <w:vAlign w:val="center"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559" w:type="dxa"/>
            <w:vMerge/>
            <w:tcMar>
              <w:top w:w="57" w:type="dxa"/>
              <w:bottom w:w="57" w:type="dxa"/>
            </w:tcMar>
            <w:vAlign w:val="center"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  <w:vMerge/>
            <w:tcMar>
              <w:top w:w="57" w:type="dxa"/>
              <w:bottom w:w="57" w:type="dxa"/>
            </w:tcMar>
            <w:vAlign w:val="center"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  <w:vAlign w:val="center"/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очередной финансовый год &lt;11&gt;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  <w:vAlign w:val="center"/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первый год планового периода &lt;11&gt;</w:t>
            </w: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второй год планового периода &lt;11&gt;</w:t>
            </w:r>
          </w:p>
        </w:tc>
        <w:tc>
          <w:tcPr>
            <w:tcW w:w="425" w:type="dxa"/>
            <w:tcMar>
              <w:top w:w="57" w:type="dxa"/>
              <w:bottom w:w="57" w:type="dxa"/>
            </w:tcMar>
            <w:vAlign w:val="center"/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...</w:t>
            </w:r>
          </w:p>
        </w:tc>
      </w:tr>
      <w:tr w:rsidR="005839C2" w:rsidRPr="009B47EC" w:rsidTr="00E714B4">
        <w:trPr>
          <w:trHeight w:val="161"/>
        </w:trPr>
        <w:tc>
          <w:tcPr>
            <w:tcW w:w="709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1559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4</w:t>
            </w: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1418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6</w:t>
            </w: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7</w:t>
            </w:r>
          </w:p>
        </w:tc>
        <w:tc>
          <w:tcPr>
            <w:tcW w:w="425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8</w:t>
            </w:r>
          </w:p>
        </w:tc>
      </w:tr>
      <w:tr w:rsidR="005839C2" w:rsidRPr="009B47EC" w:rsidTr="00E714B4">
        <w:tc>
          <w:tcPr>
            <w:tcW w:w="709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Основное мероприятие 1.1</w:t>
            </w:r>
          </w:p>
        </w:tc>
        <w:tc>
          <w:tcPr>
            <w:tcW w:w="1559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18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25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5839C2" w:rsidRPr="009B47EC" w:rsidTr="00E714B4">
        <w:trPr>
          <w:trHeight w:val="28"/>
        </w:trPr>
        <w:tc>
          <w:tcPr>
            <w:tcW w:w="709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1.1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Объект 1</w:t>
            </w:r>
          </w:p>
        </w:tc>
        <w:tc>
          <w:tcPr>
            <w:tcW w:w="1559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18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25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5839C2" w:rsidRPr="009B47EC" w:rsidTr="00E714B4">
        <w:tc>
          <w:tcPr>
            <w:tcW w:w="709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1.2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...</w:t>
            </w:r>
          </w:p>
        </w:tc>
        <w:tc>
          <w:tcPr>
            <w:tcW w:w="1559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18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25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5839C2" w:rsidRPr="009B47EC" w:rsidTr="00E714B4">
        <w:trPr>
          <w:trHeight w:val="529"/>
        </w:trPr>
        <w:tc>
          <w:tcPr>
            <w:tcW w:w="709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Основное мероприятие 1.2</w:t>
            </w:r>
          </w:p>
        </w:tc>
        <w:tc>
          <w:tcPr>
            <w:tcW w:w="1559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18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25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5839C2" w:rsidRPr="009B47EC" w:rsidTr="00E714B4">
        <w:tc>
          <w:tcPr>
            <w:tcW w:w="709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2.1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...</w:t>
            </w:r>
          </w:p>
        </w:tc>
        <w:tc>
          <w:tcPr>
            <w:tcW w:w="1559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18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25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5839C2" w:rsidRPr="009B47EC" w:rsidTr="00E714B4">
        <w:tc>
          <w:tcPr>
            <w:tcW w:w="709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...</w:t>
            </w:r>
          </w:p>
        </w:tc>
        <w:tc>
          <w:tcPr>
            <w:tcW w:w="1559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18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25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  <w:tr w:rsidR="005839C2" w:rsidRPr="009B47EC" w:rsidTr="00E714B4">
        <w:tc>
          <w:tcPr>
            <w:tcW w:w="709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Итого:</w:t>
            </w:r>
          </w:p>
        </w:tc>
        <w:tc>
          <w:tcPr>
            <w:tcW w:w="1559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1A4CD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x</w:t>
            </w:r>
            <w:proofErr w:type="spellEnd"/>
          </w:p>
        </w:tc>
        <w:tc>
          <w:tcPr>
            <w:tcW w:w="851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17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418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425" w:type="dxa"/>
            <w:tcMar>
              <w:top w:w="57" w:type="dxa"/>
              <w:bottom w:w="57" w:type="dxa"/>
            </w:tcMar>
          </w:tcPr>
          <w:p w:rsidR="005839C2" w:rsidRPr="001A4CD2" w:rsidRDefault="005839C2" w:rsidP="00A408BF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</w:tbl>
    <w:p w:rsidR="005839C2" w:rsidRPr="009B47EC" w:rsidRDefault="005839C2" w:rsidP="005839C2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839C2" w:rsidRPr="00E714B4" w:rsidRDefault="005839C2" w:rsidP="005839C2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4B4">
        <w:rPr>
          <w:rFonts w:ascii="Times New Roman" w:hAnsi="Times New Roman" w:cs="Times New Roman"/>
          <w:color w:val="000000"/>
          <w:sz w:val="24"/>
          <w:szCs w:val="24"/>
        </w:rPr>
        <w:t>&lt;10</w:t>
      </w:r>
      <w:proofErr w:type="gramStart"/>
      <w:r w:rsidRPr="00E714B4">
        <w:rPr>
          <w:rFonts w:ascii="Times New Roman" w:hAnsi="Times New Roman" w:cs="Times New Roman"/>
          <w:color w:val="000000"/>
          <w:sz w:val="24"/>
          <w:szCs w:val="24"/>
        </w:rPr>
        <w:t>&gt; У</w:t>
      </w:r>
      <w:proofErr w:type="gramEnd"/>
      <w:r w:rsidRPr="00E714B4">
        <w:rPr>
          <w:rFonts w:ascii="Times New Roman" w:hAnsi="Times New Roman" w:cs="Times New Roman"/>
          <w:color w:val="000000"/>
          <w:sz w:val="24"/>
          <w:szCs w:val="24"/>
        </w:rPr>
        <w:t>казывается планируемая дата исполнения обязательств сторонами муниципального контракта.</w:t>
      </w:r>
    </w:p>
    <w:p w:rsidR="005839C2" w:rsidRPr="00E714B4" w:rsidRDefault="005839C2" w:rsidP="005839C2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714B4">
        <w:rPr>
          <w:rFonts w:ascii="Times New Roman" w:hAnsi="Times New Roman" w:cs="Times New Roman"/>
          <w:color w:val="000000"/>
          <w:sz w:val="24"/>
          <w:szCs w:val="24"/>
        </w:rPr>
        <w:t>&lt;11</w:t>
      </w:r>
      <w:proofErr w:type="gramStart"/>
      <w:r w:rsidRPr="00E714B4">
        <w:rPr>
          <w:rFonts w:ascii="Times New Roman" w:hAnsi="Times New Roman" w:cs="Times New Roman"/>
          <w:color w:val="000000"/>
          <w:sz w:val="24"/>
          <w:szCs w:val="24"/>
        </w:rPr>
        <w:t>&gt; У</w:t>
      </w:r>
      <w:proofErr w:type="gramEnd"/>
      <w:r w:rsidRPr="00E714B4">
        <w:rPr>
          <w:rFonts w:ascii="Times New Roman" w:hAnsi="Times New Roman" w:cs="Times New Roman"/>
          <w:color w:val="000000"/>
          <w:sz w:val="24"/>
          <w:szCs w:val="24"/>
        </w:rPr>
        <w:t>казываются годы финансирования муниципального контракта в рамках реализации подпрограммы муниципальной программы.</w:t>
      </w:r>
    </w:p>
    <w:p w:rsidR="005839C2" w:rsidRPr="00DA565E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0"/>
          <w:szCs w:val="20"/>
        </w:rPr>
      </w:pPr>
    </w:p>
    <w:p w:rsidR="005839C2" w:rsidRPr="00DA565E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sectPr w:rsidR="005839C2" w:rsidRPr="00DA565E" w:rsidSect="00A408BF">
          <w:pgSz w:w="11905" w:h="16838"/>
          <w:pgMar w:top="1134" w:right="851" w:bottom="1134" w:left="1701" w:header="720" w:footer="720" w:gutter="0"/>
          <w:cols w:space="720"/>
          <w:noEndnote/>
        </w:sectPr>
      </w:pPr>
    </w:p>
    <w:p w:rsidR="005839C2" w:rsidRPr="009B47EC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B47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Таблица 7</w:t>
      </w:r>
    </w:p>
    <w:p w:rsidR="00DA565E" w:rsidRDefault="00DA565E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E714B4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5839C2" w:rsidRPr="009B47EC">
        <w:rPr>
          <w:rFonts w:ascii="Times New Roman" w:hAnsi="Times New Roman"/>
          <w:color w:val="000000"/>
          <w:sz w:val="28"/>
          <w:szCs w:val="28"/>
        </w:rPr>
        <w:t xml:space="preserve">рогноз сводных показателей муниципальных заданий на оказание муниципальных услуг 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муниципальными учреждениями района по подпрограмме муниципальной программы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16" w:type="dxa"/>
        <w:tblInd w:w="93" w:type="dxa"/>
        <w:tblLayout w:type="fixed"/>
        <w:tblLook w:val="04A0"/>
      </w:tblPr>
      <w:tblGrid>
        <w:gridCol w:w="3843"/>
        <w:gridCol w:w="1360"/>
        <w:gridCol w:w="1333"/>
        <w:gridCol w:w="1276"/>
        <w:gridCol w:w="1275"/>
        <w:gridCol w:w="1418"/>
        <w:gridCol w:w="1417"/>
        <w:gridCol w:w="1418"/>
        <w:gridCol w:w="1276"/>
      </w:tblGrid>
      <w:tr w:rsidR="005839C2" w:rsidRPr="009B47EC" w:rsidTr="00E714B4">
        <w:trPr>
          <w:trHeight w:val="615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Значение показателя объема услуги      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Ассигнования бюджета района на оказание муниципальной услуги, тыс. руб.                  </w:t>
            </w:r>
          </w:p>
        </w:tc>
      </w:tr>
      <w:tr w:rsidR="005839C2" w:rsidRPr="009B47EC" w:rsidTr="00E714B4">
        <w:trPr>
          <w:trHeight w:val="841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очередной год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второй год планового периода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очередной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первый год планового периода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…</w:t>
            </w:r>
          </w:p>
        </w:tc>
      </w:tr>
      <w:tr w:rsidR="005839C2" w:rsidRPr="009B47EC" w:rsidTr="00E714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9</w:t>
            </w:r>
          </w:p>
        </w:tc>
      </w:tr>
      <w:tr w:rsidR="005839C2" w:rsidRPr="009B47EC" w:rsidTr="00E714B4">
        <w:trPr>
          <w:trHeight w:val="32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Наименование услуги и ее содержание:</w:t>
            </w:r>
          </w:p>
        </w:tc>
        <w:tc>
          <w:tcPr>
            <w:tcW w:w="107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Показатель объема услуги:           </w:t>
            </w:r>
          </w:p>
        </w:tc>
        <w:tc>
          <w:tcPr>
            <w:tcW w:w="107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Основное мероприятие 1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Основное мероприятие 2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            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E714B4" w:rsidRDefault="00E714B4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Таблица 8</w:t>
      </w:r>
    </w:p>
    <w:p w:rsidR="00DA565E" w:rsidRDefault="00DA565E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Аналитическое распределение средств подпрограммы </w:t>
      </w:r>
    </w:p>
    <w:p w:rsidR="005839C2" w:rsidRPr="009B47EC" w:rsidRDefault="00DA565E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</w:t>
      </w:r>
      <w:r w:rsidR="005839C2" w:rsidRPr="009B47EC">
        <w:rPr>
          <w:rFonts w:ascii="Times New Roman" w:hAnsi="Times New Roman"/>
          <w:color w:val="000000"/>
          <w:sz w:val="28"/>
          <w:szCs w:val="28"/>
        </w:rPr>
        <w:t>Обеспечение создания условий для реализации муниципальной программы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="005839C2" w:rsidRPr="009B47EC">
        <w:rPr>
          <w:rFonts w:ascii="Times New Roman" w:hAnsi="Times New Roman"/>
          <w:color w:val="000000"/>
          <w:sz w:val="28"/>
          <w:szCs w:val="28"/>
        </w:rPr>
        <w:t xml:space="preserve"> по подпрограммам (тыс. руб.)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16" w:type="dxa"/>
        <w:tblInd w:w="93" w:type="dxa"/>
        <w:tblLook w:val="04A0"/>
      </w:tblPr>
      <w:tblGrid>
        <w:gridCol w:w="4693"/>
        <w:gridCol w:w="4678"/>
        <w:gridCol w:w="1559"/>
        <w:gridCol w:w="1985"/>
        <w:gridCol w:w="1701"/>
      </w:tblGrid>
      <w:tr w:rsidR="005839C2" w:rsidRPr="009B47EC" w:rsidTr="00E714B4">
        <w:trPr>
          <w:trHeight w:val="365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Бюджетные ассигнования (тыс. руб.), годы    </w:t>
            </w:r>
          </w:p>
        </w:tc>
      </w:tr>
      <w:tr w:rsidR="005839C2" w:rsidRPr="009B47EC" w:rsidTr="00E714B4">
        <w:trPr>
          <w:trHeight w:val="697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очередной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первый год планового периода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ind w:left="33" w:hanging="33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второй год планового периода</w:t>
            </w:r>
          </w:p>
        </w:tc>
      </w:tr>
      <w:tr w:rsidR="005839C2" w:rsidRPr="009B47EC" w:rsidTr="00E714B4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</w:tr>
      <w:tr w:rsidR="005839C2" w:rsidRPr="009B47EC" w:rsidTr="00E714B4">
        <w:trPr>
          <w:trHeight w:val="3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Муниципальная программа (всего)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Подпрограмма 1 (всего)          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Основное мероприятие 1.1        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Основное мероприятие 1.2        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          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E714B4">
      <w:pPr>
        <w:tabs>
          <w:tab w:val="left" w:pos="14570"/>
        </w:tabs>
        <w:spacing w:after="0" w:line="240" w:lineRule="auto"/>
        <w:ind w:right="-31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E11A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Таблица 9</w:t>
      </w:r>
    </w:p>
    <w:p w:rsidR="00836DCE" w:rsidRPr="00836DCE" w:rsidRDefault="00836DCE" w:rsidP="00836DCE">
      <w:pPr>
        <w:spacing w:after="0" w:line="240" w:lineRule="auto"/>
        <w:ind w:right="39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DCE">
        <w:rPr>
          <w:rFonts w:ascii="Times New Roman" w:eastAsia="Calibri" w:hAnsi="Times New Roman" w:cs="Times New Roman"/>
          <w:sz w:val="28"/>
          <w:szCs w:val="28"/>
        </w:rPr>
        <w:t>План реализации муниципальной программы</w:t>
      </w:r>
    </w:p>
    <w:p w:rsidR="005839C2" w:rsidRPr="00BE11A0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16" w:type="dxa"/>
        <w:tblInd w:w="93" w:type="dxa"/>
        <w:tblLayout w:type="fixed"/>
        <w:tblLook w:val="04A0"/>
      </w:tblPr>
      <w:tblGrid>
        <w:gridCol w:w="4610"/>
        <w:gridCol w:w="2918"/>
        <w:gridCol w:w="1418"/>
        <w:gridCol w:w="1417"/>
        <w:gridCol w:w="2268"/>
        <w:gridCol w:w="1985"/>
      </w:tblGrid>
      <w:tr w:rsidR="00836DCE" w:rsidRPr="00AC6163" w:rsidTr="00E714B4">
        <w:trPr>
          <w:trHeight w:val="300"/>
        </w:trPr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  <w:tc>
          <w:tcPr>
            <w:tcW w:w="2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DCE" w:rsidRPr="00836DCE" w:rsidRDefault="00836DCE" w:rsidP="004925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 (</w:t>
            </w:r>
            <w:r w:rsidR="004925C5" w:rsidRPr="00492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структурное подразделение, орган</w:t>
            </w:r>
            <w:r w:rsidR="004925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администрации, муниципальное учреждение)</w:t>
            </w: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Ожидаемый непосредственный  результат (краткое описание)        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Финансирование (тыс. руб.)</w:t>
            </w:r>
          </w:p>
        </w:tc>
      </w:tr>
      <w:tr w:rsidR="00836DCE" w:rsidRPr="00AC6163" w:rsidTr="00E714B4">
        <w:trPr>
          <w:trHeight w:val="1005"/>
        </w:trPr>
        <w:tc>
          <w:tcPr>
            <w:tcW w:w="4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6DCE" w:rsidRPr="00AC6163" w:rsidTr="00E714B4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36DCE" w:rsidRPr="00AC6163" w:rsidTr="00E714B4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1                       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X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6DCE" w:rsidRPr="00AC6163" w:rsidTr="00E714B4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Основное мероприятие 1.1             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X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6DCE" w:rsidRPr="00AC6163" w:rsidTr="00E714B4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1.1.1                    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6DCE" w:rsidRPr="00AC6163" w:rsidTr="00E714B4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Мероприятие 1.1.2                    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6DCE" w:rsidRPr="00AC6163" w:rsidTr="00E714B4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...                                  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6DCE" w:rsidRPr="00AC6163" w:rsidTr="00E714B4">
        <w:trPr>
          <w:trHeight w:val="300"/>
        </w:trPr>
        <w:tc>
          <w:tcPr>
            <w:tcW w:w="4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...                                  </w:t>
            </w:r>
          </w:p>
        </w:tc>
        <w:tc>
          <w:tcPr>
            <w:tcW w:w="2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36DCE" w:rsidRPr="00AC6163" w:rsidTr="00E714B4">
        <w:trPr>
          <w:trHeight w:val="300"/>
        </w:trPr>
        <w:tc>
          <w:tcPr>
            <w:tcW w:w="1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                                                                                    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836DCE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36D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836DCE" w:rsidRPr="00836DCE" w:rsidRDefault="00836DCE" w:rsidP="00836DC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eastAsia="Calibri" w:hAnsi="Calibri" w:cs="Calibri"/>
          <w:sz w:val="28"/>
          <w:szCs w:val="28"/>
        </w:rPr>
      </w:pPr>
    </w:p>
    <w:p w:rsidR="00E714B4" w:rsidRDefault="00E714B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836DCE" w:rsidRDefault="00836DCE" w:rsidP="00E714B4">
      <w:pPr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6D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Таблица 9.1</w:t>
      </w:r>
    </w:p>
    <w:p w:rsidR="00E714B4" w:rsidRPr="00E714B4" w:rsidRDefault="00E714B4" w:rsidP="00E714B4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36DCE" w:rsidRPr="00836DCE" w:rsidRDefault="00836DCE" w:rsidP="00E714B4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836DCE">
        <w:rPr>
          <w:rFonts w:ascii="Times New Roman" w:eastAsia="Calibri" w:hAnsi="Times New Roman" w:cs="Times New Roman"/>
          <w:sz w:val="28"/>
          <w:szCs w:val="28"/>
        </w:rPr>
        <w:t>Мероприятия, реализуемые по направлениям Программы в рамках текущей деятельности и не требующие</w:t>
      </w:r>
      <w:r w:rsidR="00DA565E">
        <w:rPr>
          <w:rFonts w:ascii="Times New Roman" w:eastAsia="Calibri" w:hAnsi="Times New Roman" w:cs="Times New Roman"/>
          <w:sz w:val="28"/>
          <w:szCs w:val="28"/>
        </w:rPr>
        <w:t xml:space="preserve"> дополнительного финансирования</w:t>
      </w:r>
    </w:p>
    <w:p w:rsidR="00836DCE" w:rsidRPr="00E714B4" w:rsidRDefault="00836DCE" w:rsidP="00E714B4">
      <w:pPr>
        <w:widowControl w:val="0"/>
        <w:autoSpaceDE w:val="0"/>
        <w:autoSpaceDN w:val="0"/>
        <w:adjustRightInd w:val="0"/>
        <w:spacing w:after="0" w:line="240" w:lineRule="auto"/>
        <w:ind w:right="-31"/>
        <w:jc w:val="center"/>
        <w:outlineLvl w:val="1"/>
        <w:rPr>
          <w:rFonts w:ascii="Times New Roman" w:eastAsia="Calibri" w:hAnsi="Times New Roman" w:cs="Times New Roman"/>
          <w:sz w:val="28"/>
          <w:highlight w:val="green"/>
        </w:rPr>
      </w:pPr>
    </w:p>
    <w:tbl>
      <w:tblPr>
        <w:tblW w:w="14616" w:type="dxa"/>
        <w:tblInd w:w="93" w:type="dxa"/>
        <w:tblLook w:val="04A0"/>
      </w:tblPr>
      <w:tblGrid>
        <w:gridCol w:w="14616"/>
      </w:tblGrid>
      <w:tr w:rsidR="00836DCE" w:rsidRPr="00AC6163" w:rsidTr="00E714B4">
        <w:trPr>
          <w:trHeight w:val="342"/>
        </w:trPr>
        <w:tc>
          <w:tcPr>
            <w:tcW w:w="14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6DCE" w:rsidRPr="00E714B4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подпрограммы, основного мероприятия, мероприятий, реализуемых в рамках основного мероприятия       </w:t>
            </w:r>
          </w:p>
        </w:tc>
      </w:tr>
      <w:tr w:rsidR="00836DCE" w:rsidRPr="00AC6163" w:rsidTr="00E714B4">
        <w:trPr>
          <w:trHeight w:val="276"/>
        </w:trPr>
        <w:tc>
          <w:tcPr>
            <w:tcW w:w="14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6DCE" w:rsidRPr="00E714B4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36DCE" w:rsidRPr="00AC6163" w:rsidTr="00E714B4">
        <w:trPr>
          <w:trHeight w:val="300"/>
        </w:trPr>
        <w:tc>
          <w:tcPr>
            <w:tcW w:w="1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E714B4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1</w:t>
            </w:r>
          </w:p>
        </w:tc>
      </w:tr>
      <w:tr w:rsidR="00836DCE" w:rsidRPr="00AC6163" w:rsidTr="00E714B4">
        <w:trPr>
          <w:trHeight w:val="300"/>
        </w:trPr>
        <w:tc>
          <w:tcPr>
            <w:tcW w:w="1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E714B4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1.1</w:t>
            </w:r>
          </w:p>
        </w:tc>
      </w:tr>
      <w:tr w:rsidR="00836DCE" w:rsidRPr="00AC6163" w:rsidTr="00E714B4">
        <w:trPr>
          <w:trHeight w:val="300"/>
        </w:trPr>
        <w:tc>
          <w:tcPr>
            <w:tcW w:w="1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E714B4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1.2</w:t>
            </w:r>
          </w:p>
        </w:tc>
      </w:tr>
      <w:tr w:rsidR="00836DCE" w:rsidRPr="00AC6163" w:rsidTr="00E714B4">
        <w:trPr>
          <w:trHeight w:val="300"/>
        </w:trPr>
        <w:tc>
          <w:tcPr>
            <w:tcW w:w="14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E714B4" w:rsidRDefault="00836DCE" w:rsidP="00B519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1.3</w:t>
            </w:r>
          </w:p>
        </w:tc>
      </w:tr>
      <w:tr w:rsidR="00836DCE" w:rsidRPr="00AC6163" w:rsidTr="00E714B4">
        <w:trPr>
          <w:trHeight w:val="300"/>
        </w:trPr>
        <w:tc>
          <w:tcPr>
            <w:tcW w:w="1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6DCE" w:rsidRPr="00E714B4" w:rsidRDefault="00836DCE" w:rsidP="00B51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14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…</w:t>
            </w:r>
          </w:p>
        </w:tc>
      </w:tr>
    </w:tbl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  <w:sectPr w:rsidR="005839C2" w:rsidRPr="009B47EC" w:rsidSect="00A408BF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</w:p>
    <w:p w:rsidR="005839C2" w:rsidRPr="009B47EC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B47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Таблица 10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Расчеты по ассигнованиям бюджета района на исполнение публичных обязательств в соответствии с действующим законодательством отдельным категориям граждан по муниципальной программе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/>
      </w:tblPr>
      <w:tblGrid>
        <w:gridCol w:w="580"/>
        <w:gridCol w:w="1845"/>
        <w:gridCol w:w="1985"/>
        <w:gridCol w:w="1417"/>
        <w:gridCol w:w="1417"/>
        <w:gridCol w:w="1276"/>
        <w:gridCol w:w="851"/>
      </w:tblGrid>
      <w:tr w:rsidR="005839C2" w:rsidRPr="009B47EC" w:rsidTr="00E714B4">
        <w:trPr>
          <w:trHeight w:val="30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</w:t>
            </w:r>
            <w:proofErr w:type="spellEnd"/>
            <w:proofErr w:type="gramEnd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/</w:t>
            </w:r>
            <w:proofErr w:type="spellStart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Показатели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Годы</w:t>
            </w:r>
          </w:p>
        </w:tc>
      </w:tr>
      <w:tr w:rsidR="005839C2" w:rsidRPr="009B47EC" w:rsidTr="00E714B4">
        <w:trPr>
          <w:trHeight w:val="1005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очередной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второй год планового периода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…</w:t>
            </w:r>
          </w:p>
        </w:tc>
      </w:tr>
      <w:tr w:rsidR="005839C2" w:rsidRPr="009B47EC" w:rsidTr="00E714B4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7</w:t>
            </w:r>
          </w:p>
        </w:tc>
      </w:tr>
      <w:tr w:rsidR="005839C2" w:rsidRPr="009B47EC" w:rsidTr="00E714B4">
        <w:trPr>
          <w:trHeight w:val="300"/>
        </w:trPr>
        <w:tc>
          <w:tcPr>
            <w:tcW w:w="9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Выплаты, осуществляемые в соответствии с законодательством отдельным категориям граждан  </w:t>
            </w:r>
          </w:p>
        </w:tc>
      </w:tr>
      <w:tr w:rsidR="005839C2" w:rsidRPr="009B47EC" w:rsidTr="00E714B4">
        <w:trPr>
          <w:trHeight w:val="3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Размер выплаты </w:t>
            </w:r>
          </w:p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(тыс. руб.)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Оценка численности получателей (чел.)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6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</w:t>
            </w:r>
            <w:r w:rsidR="00E714B4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бъем бюджетных ассигнований на </w:t>
            </w: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исполнение </w:t>
            </w:r>
            <w:proofErr w:type="gramStart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ПО</w:t>
            </w:r>
            <w:proofErr w:type="gramEnd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</w:t>
            </w:r>
          </w:p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(тыс. руб.)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  <w:sectPr w:rsidR="005839C2" w:rsidRPr="009B47EC" w:rsidSect="00A408BF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Таблица 11</w:t>
      </w:r>
    </w:p>
    <w:p w:rsidR="00E714B4" w:rsidRPr="009B47EC" w:rsidRDefault="00E714B4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Сведения о достижении значений показателей (индикаторов)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16" w:type="dxa"/>
        <w:tblInd w:w="93" w:type="dxa"/>
        <w:tblLook w:val="04A0"/>
      </w:tblPr>
      <w:tblGrid>
        <w:gridCol w:w="580"/>
        <w:gridCol w:w="2835"/>
        <w:gridCol w:w="1292"/>
        <w:gridCol w:w="4306"/>
        <w:gridCol w:w="1279"/>
        <w:gridCol w:w="1179"/>
        <w:gridCol w:w="3145"/>
      </w:tblGrid>
      <w:tr w:rsidR="005839C2" w:rsidRPr="009B47EC" w:rsidTr="00E714B4">
        <w:trPr>
          <w:trHeight w:val="60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</w:t>
            </w:r>
            <w:proofErr w:type="spellEnd"/>
            <w:proofErr w:type="gramEnd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/</w:t>
            </w:r>
            <w:proofErr w:type="spellStart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Показатель (индикатор) наименование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Ед. измерения</w:t>
            </w:r>
          </w:p>
        </w:tc>
        <w:tc>
          <w:tcPr>
            <w:tcW w:w="67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Годы</w:t>
            </w:r>
          </w:p>
        </w:tc>
        <w:tc>
          <w:tcPr>
            <w:tcW w:w="3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Обоснование отклонений значений показателя (индикатора) на конец отчетного года (при наличии) </w:t>
            </w:r>
          </w:p>
        </w:tc>
      </w:tr>
      <w:tr w:rsidR="005839C2" w:rsidRPr="009B47EC" w:rsidTr="00E714B4">
        <w:trPr>
          <w:trHeight w:val="6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3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год, предшествующий </w:t>
            </w:r>
            <w:proofErr w:type="gramStart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отчетному</w:t>
            </w:r>
            <w:proofErr w:type="gramEnd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&lt;4&gt; </w:t>
            </w:r>
          </w:p>
        </w:tc>
        <w:tc>
          <w:tcPr>
            <w:tcW w:w="2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отчетный год</w:t>
            </w:r>
          </w:p>
        </w:tc>
        <w:tc>
          <w:tcPr>
            <w:tcW w:w="3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39C2" w:rsidRPr="009B47EC" w:rsidTr="00E714B4">
        <w:trPr>
          <w:trHeight w:val="136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3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план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факт</w:t>
            </w:r>
          </w:p>
        </w:tc>
        <w:tc>
          <w:tcPr>
            <w:tcW w:w="3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39C2" w:rsidRPr="009B47EC" w:rsidTr="00E714B4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7</w:t>
            </w:r>
          </w:p>
        </w:tc>
      </w:tr>
      <w:tr w:rsidR="005839C2" w:rsidRPr="009B47EC" w:rsidTr="00E714B4">
        <w:trPr>
          <w:trHeight w:val="10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08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Муниципальная программа                    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1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Показатель (индикатор)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...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08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Подпрограмма 1                         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1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...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Показатель (индикатор)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6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...</w:t>
            </w: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              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E714B4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4"/>
          <w:szCs w:val="28"/>
        </w:rPr>
      </w:pPr>
      <w:r w:rsidRPr="00E714B4">
        <w:rPr>
          <w:rFonts w:ascii="Times New Roman" w:hAnsi="Times New Roman"/>
          <w:color w:val="000000"/>
          <w:sz w:val="24"/>
          <w:szCs w:val="28"/>
        </w:rPr>
        <w:t>&lt;4</w:t>
      </w:r>
      <w:proofErr w:type="gramStart"/>
      <w:r w:rsidRPr="00E714B4">
        <w:rPr>
          <w:rFonts w:ascii="Times New Roman" w:hAnsi="Times New Roman"/>
          <w:color w:val="000000"/>
          <w:sz w:val="24"/>
          <w:szCs w:val="28"/>
        </w:rPr>
        <w:t>&gt; П</w:t>
      </w:r>
      <w:proofErr w:type="gramEnd"/>
      <w:r w:rsidRPr="00E714B4">
        <w:rPr>
          <w:rFonts w:ascii="Times New Roman" w:hAnsi="Times New Roman"/>
          <w:color w:val="000000"/>
          <w:sz w:val="24"/>
          <w:szCs w:val="28"/>
        </w:rPr>
        <w:t>риводится фактическое значение индикатора или показателя за год, предшествующий отчетному.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839C2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B47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Таблица 12</w:t>
      </w:r>
    </w:p>
    <w:p w:rsidR="00E714B4" w:rsidRPr="009B47EC" w:rsidRDefault="00E714B4" w:rsidP="005839C2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Сведения о степени выполнения основных мероприятий подпрограмм муниципальной программы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4616" w:type="dxa"/>
        <w:tblInd w:w="93" w:type="dxa"/>
        <w:tblLayout w:type="fixed"/>
        <w:tblLook w:val="04A0"/>
      </w:tblPr>
      <w:tblGrid>
        <w:gridCol w:w="560"/>
        <w:gridCol w:w="2149"/>
        <w:gridCol w:w="1842"/>
        <w:gridCol w:w="1418"/>
        <w:gridCol w:w="1417"/>
        <w:gridCol w:w="1418"/>
        <w:gridCol w:w="1417"/>
        <w:gridCol w:w="1418"/>
        <w:gridCol w:w="1417"/>
        <w:gridCol w:w="1560"/>
      </w:tblGrid>
      <w:tr w:rsidR="005839C2" w:rsidRPr="009B47EC" w:rsidTr="00B47072">
        <w:trPr>
          <w:trHeight w:val="30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</w:t>
            </w:r>
            <w:proofErr w:type="spellEnd"/>
            <w:proofErr w:type="gramEnd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/</w:t>
            </w:r>
            <w:proofErr w:type="spellStart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Наименование основного мероприятия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Плановый срок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Фактический срок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Результаты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Проблемы, возникшие в ходе реализации мероприятия &lt;5&gt;    </w:t>
            </w:r>
          </w:p>
        </w:tc>
      </w:tr>
      <w:tr w:rsidR="005839C2" w:rsidRPr="009B47EC" w:rsidTr="00B47072">
        <w:trPr>
          <w:trHeight w:val="723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окончания реализации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39C2" w:rsidRPr="009B47EC" w:rsidTr="00B47072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10</w:t>
            </w:r>
          </w:p>
        </w:tc>
      </w:tr>
      <w:tr w:rsidR="005839C2" w:rsidRPr="009B47EC" w:rsidTr="00B47072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0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9C2" w:rsidRPr="001A4CD2" w:rsidRDefault="005839C2" w:rsidP="00B470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Подпрограмма 1</w:t>
            </w:r>
          </w:p>
        </w:tc>
      </w:tr>
      <w:tr w:rsidR="005839C2" w:rsidRPr="009B47EC" w:rsidTr="00B47072">
        <w:trPr>
          <w:trHeight w:val="28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Основное мероприятие 1.1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B47072">
        <w:trPr>
          <w:trHeight w:val="2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Основное мероприятие 1.2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B47072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B47072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...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  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E714B4">
        <w:trPr>
          <w:trHeight w:val="30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405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                                                                                                             </w:t>
            </w:r>
          </w:p>
        </w:tc>
      </w:tr>
    </w:tbl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B47072" w:rsidRDefault="005839C2" w:rsidP="00B4707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4"/>
          <w:szCs w:val="28"/>
        </w:rPr>
      </w:pPr>
      <w:r w:rsidRPr="00B47072">
        <w:rPr>
          <w:rFonts w:ascii="Times New Roman" w:hAnsi="Times New Roman"/>
          <w:color w:val="000000"/>
          <w:sz w:val="24"/>
          <w:szCs w:val="28"/>
        </w:rPr>
        <w:t>&lt;5</w:t>
      </w:r>
      <w:proofErr w:type="gramStart"/>
      <w:r w:rsidRPr="00B47072">
        <w:rPr>
          <w:rFonts w:ascii="Times New Roman" w:hAnsi="Times New Roman"/>
          <w:color w:val="000000"/>
          <w:sz w:val="24"/>
          <w:szCs w:val="28"/>
        </w:rPr>
        <w:t>&gt; П</w:t>
      </w:r>
      <w:proofErr w:type="gramEnd"/>
      <w:r w:rsidRPr="00B47072">
        <w:rPr>
          <w:rFonts w:ascii="Times New Roman" w:hAnsi="Times New Roman"/>
          <w:color w:val="000000"/>
          <w:sz w:val="24"/>
          <w:szCs w:val="28"/>
        </w:rPr>
        <w:t xml:space="preserve">ри наличии отклонений плановых сроков реализации мероприятий от фактических приводится краткое описание проблем, </w:t>
      </w:r>
      <w:r w:rsidR="00B47072">
        <w:rPr>
          <w:rFonts w:ascii="Times New Roman" w:hAnsi="Times New Roman"/>
          <w:color w:val="000000"/>
          <w:sz w:val="24"/>
          <w:szCs w:val="28"/>
        </w:rPr>
        <w:br/>
      </w:r>
      <w:r w:rsidRPr="00B47072">
        <w:rPr>
          <w:rFonts w:ascii="Times New Roman" w:hAnsi="Times New Roman"/>
          <w:color w:val="000000"/>
          <w:sz w:val="24"/>
          <w:szCs w:val="28"/>
        </w:rPr>
        <w:t xml:space="preserve">а при отсутствии отклонений указывается </w:t>
      </w:r>
      <w:r w:rsidR="00B47072" w:rsidRPr="00B47072">
        <w:rPr>
          <w:rFonts w:ascii="Times New Roman" w:hAnsi="Times New Roman"/>
          <w:color w:val="000000"/>
          <w:sz w:val="24"/>
          <w:szCs w:val="28"/>
        </w:rPr>
        <w:t>«</w:t>
      </w:r>
      <w:r w:rsidRPr="00B47072">
        <w:rPr>
          <w:rFonts w:ascii="Times New Roman" w:hAnsi="Times New Roman"/>
          <w:color w:val="000000"/>
          <w:sz w:val="24"/>
          <w:szCs w:val="28"/>
        </w:rPr>
        <w:t>нет</w:t>
      </w:r>
      <w:r w:rsidR="00B47072" w:rsidRPr="00B47072">
        <w:rPr>
          <w:rFonts w:ascii="Times New Roman" w:hAnsi="Times New Roman"/>
          <w:color w:val="000000"/>
          <w:sz w:val="24"/>
          <w:szCs w:val="28"/>
        </w:rPr>
        <w:t>»</w:t>
      </w:r>
      <w:r w:rsidRPr="00B47072">
        <w:rPr>
          <w:rFonts w:ascii="Times New Roman" w:hAnsi="Times New Roman"/>
          <w:color w:val="000000"/>
          <w:sz w:val="24"/>
          <w:szCs w:val="28"/>
        </w:rPr>
        <w:t>.</w:t>
      </w: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B4707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Таблица 13</w:t>
      </w:r>
    </w:p>
    <w:p w:rsidR="00A36885" w:rsidRPr="009B47EC" w:rsidRDefault="00A36885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Отчет об использовании бюджетных ассигнований бюджета района на реализацию муниципальной программы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(тыс. руб.)</w:t>
      </w:r>
    </w:p>
    <w:p w:rsidR="00A36885" w:rsidRPr="009B47EC" w:rsidRDefault="00A36885" w:rsidP="00B4707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5310" w:type="dxa"/>
        <w:tblInd w:w="-176" w:type="dxa"/>
        <w:tblLook w:val="04A0"/>
      </w:tblPr>
      <w:tblGrid>
        <w:gridCol w:w="2552"/>
        <w:gridCol w:w="3402"/>
        <w:gridCol w:w="3119"/>
        <w:gridCol w:w="2410"/>
        <w:gridCol w:w="2268"/>
        <w:gridCol w:w="1559"/>
      </w:tblGrid>
      <w:tr w:rsidR="005839C2" w:rsidRPr="009B47EC" w:rsidTr="00A36885">
        <w:trPr>
          <w:trHeight w:val="30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Статус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Расходы (тыс. руб.), годы               </w:t>
            </w:r>
          </w:p>
        </w:tc>
      </w:tr>
      <w:tr w:rsidR="005839C2" w:rsidRPr="009B47EC" w:rsidTr="00A36885">
        <w:trPr>
          <w:trHeight w:val="88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368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сводная бюджетная роспись, план </w:t>
            </w:r>
            <w:r w:rsidR="00A36885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br/>
            </w: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 1 января отчетного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сводная бюджетная роспись на отчетную дату &lt;6&gt;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кассовое исполнение</w:t>
            </w:r>
          </w:p>
        </w:tc>
      </w:tr>
      <w:tr w:rsidR="005839C2" w:rsidRPr="009B47EC" w:rsidTr="00A36885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</w:tr>
      <w:tr w:rsidR="005839C2" w:rsidRPr="009B47EC" w:rsidTr="00A36885">
        <w:trPr>
          <w:trHeight w:val="226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Муниципальная программа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401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30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соисполнитель 1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B47072">
        <w:trPr>
          <w:trHeight w:val="6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70"/>
        </w:trPr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Подпрограмма 1 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всего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532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ответственный исполнитель подпрограммы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30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соисполнитель 1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300"/>
        </w:trPr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491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Основное мероприятие 1.1    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ответственный исполнитель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33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Основное мероприятие 1.2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ответственный исполнитель 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6885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B47072" w:rsidRDefault="00B47072">
      <w:r>
        <w:br w:type="page"/>
      </w:r>
    </w:p>
    <w:tbl>
      <w:tblPr>
        <w:tblW w:w="15310" w:type="dxa"/>
        <w:tblInd w:w="-176" w:type="dxa"/>
        <w:tblLook w:val="04A0"/>
      </w:tblPr>
      <w:tblGrid>
        <w:gridCol w:w="2694"/>
        <w:gridCol w:w="3260"/>
        <w:gridCol w:w="3119"/>
        <w:gridCol w:w="2410"/>
        <w:gridCol w:w="2268"/>
        <w:gridCol w:w="1559"/>
      </w:tblGrid>
      <w:tr w:rsidR="005839C2" w:rsidRPr="009B47EC" w:rsidTr="00A36885">
        <w:trPr>
          <w:trHeight w:val="435"/>
        </w:trPr>
        <w:tc>
          <w:tcPr>
            <w:tcW w:w="5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B4707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lastRenderedPageBreak/>
              <w:t xml:space="preserve">Подпрограмма </w:t>
            </w:r>
            <w:r w:rsidR="00B4707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«</w:t>
            </w: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Обеспечение реализации муниципальной программы</w:t>
            </w:r>
            <w:r w:rsidR="00B4707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»</w:t>
            </w: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&lt;7&gt;    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300"/>
        </w:trPr>
        <w:tc>
          <w:tcPr>
            <w:tcW w:w="5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соисполнитель 1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соисполнитель 2         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B47072" w:rsidRDefault="005839C2" w:rsidP="00B4707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4"/>
          <w:szCs w:val="28"/>
        </w:rPr>
      </w:pPr>
      <w:r w:rsidRPr="00B47072">
        <w:rPr>
          <w:rFonts w:ascii="Times New Roman" w:hAnsi="Times New Roman"/>
          <w:color w:val="000000"/>
          <w:sz w:val="24"/>
          <w:szCs w:val="28"/>
        </w:rPr>
        <w:t>&lt;6</w:t>
      </w:r>
      <w:proofErr w:type="gramStart"/>
      <w:r w:rsidRPr="00B47072">
        <w:rPr>
          <w:rFonts w:ascii="Times New Roman" w:hAnsi="Times New Roman"/>
          <w:color w:val="000000"/>
          <w:sz w:val="24"/>
          <w:szCs w:val="28"/>
        </w:rPr>
        <w:t>&gt; Д</w:t>
      </w:r>
      <w:proofErr w:type="gramEnd"/>
      <w:r w:rsidRPr="00B47072">
        <w:rPr>
          <w:rFonts w:ascii="Times New Roman" w:hAnsi="Times New Roman"/>
          <w:color w:val="000000"/>
          <w:sz w:val="24"/>
          <w:szCs w:val="28"/>
        </w:rPr>
        <w:t>ля годового отчета – 31 декабря отчетного года.</w:t>
      </w:r>
    </w:p>
    <w:p w:rsidR="005839C2" w:rsidRPr="00B47072" w:rsidRDefault="005839C2" w:rsidP="00B4707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4"/>
          <w:szCs w:val="28"/>
        </w:rPr>
      </w:pPr>
      <w:r w:rsidRPr="00B47072">
        <w:rPr>
          <w:rFonts w:ascii="Times New Roman" w:hAnsi="Times New Roman"/>
          <w:color w:val="000000"/>
          <w:sz w:val="24"/>
          <w:szCs w:val="28"/>
        </w:rPr>
        <w:t>&lt;7</w:t>
      </w:r>
      <w:proofErr w:type="gramStart"/>
      <w:r w:rsidRPr="00B47072">
        <w:rPr>
          <w:rFonts w:ascii="Times New Roman" w:hAnsi="Times New Roman"/>
          <w:color w:val="000000"/>
          <w:sz w:val="24"/>
          <w:szCs w:val="28"/>
        </w:rPr>
        <w:t>&gt; П</w:t>
      </w:r>
      <w:proofErr w:type="gramEnd"/>
      <w:r w:rsidRPr="00B47072">
        <w:rPr>
          <w:rFonts w:ascii="Times New Roman" w:hAnsi="Times New Roman"/>
          <w:color w:val="000000"/>
          <w:sz w:val="24"/>
          <w:szCs w:val="28"/>
        </w:rPr>
        <w:t>од обеспечением реализации муниципальной программы понимается деятельность, не направленная на реализацию основных мероприятий подпрограмм.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  <w:sectPr w:rsidR="005839C2" w:rsidRPr="009B47EC" w:rsidSect="00A408BF">
          <w:pgSz w:w="16838" w:h="11905" w:orient="landscape"/>
          <w:pgMar w:top="1701" w:right="1134" w:bottom="851" w:left="1134" w:header="720" w:footer="720" w:gutter="0"/>
          <w:cols w:space="720"/>
          <w:noEndnote/>
        </w:sectPr>
      </w:pPr>
    </w:p>
    <w:p w:rsidR="005839C2" w:rsidRPr="009B47EC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B47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Таблица 14</w:t>
      </w:r>
    </w:p>
    <w:p w:rsidR="005839C2" w:rsidRPr="009B47EC" w:rsidRDefault="005839C2" w:rsidP="005839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36885" w:rsidRDefault="005839C2" w:rsidP="00EF0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B47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Отчет </w:t>
      </w:r>
    </w:p>
    <w:p w:rsidR="00A36885" w:rsidRDefault="005839C2" w:rsidP="00EF0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B47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 использовании бюджетных ассигнований бюджета района, </w:t>
      </w:r>
      <w:r w:rsidR="00EF0A63">
        <w:rPr>
          <w:rFonts w:ascii="Times New Roman" w:hAnsi="Times New Roman"/>
          <w:color w:val="000000"/>
          <w:sz w:val="28"/>
          <w:szCs w:val="28"/>
        </w:rPr>
        <w:t xml:space="preserve">средств </w:t>
      </w:r>
      <w:r w:rsidR="00EF0A63" w:rsidRPr="009B47EC"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="00EF0A63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EF0A63" w:rsidRPr="009B47EC">
        <w:rPr>
          <w:rFonts w:ascii="Times New Roman" w:hAnsi="Times New Roman"/>
          <w:color w:val="000000"/>
          <w:sz w:val="28"/>
          <w:szCs w:val="28"/>
        </w:rPr>
        <w:t xml:space="preserve"> областного </w:t>
      </w:r>
      <w:r w:rsidR="00EF0A63" w:rsidRPr="00A36885">
        <w:rPr>
          <w:rFonts w:ascii="Times New Roman" w:hAnsi="Times New Roman"/>
          <w:color w:val="000000"/>
          <w:sz w:val="28"/>
          <w:szCs w:val="28"/>
        </w:rPr>
        <w:t xml:space="preserve">бюджетов, бюджетов сельских поселений, средств физических и юридических лиц (пожертвования) и средств из внебюджетных источников </w:t>
      </w:r>
      <w:r w:rsidRPr="00A368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реализацию муниципальной программы</w:t>
      </w:r>
    </w:p>
    <w:p w:rsidR="005839C2" w:rsidRPr="009B47EC" w:rsidRDefault="005839C2" w:rsidP="00EF0A6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3688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(тыс. руб</w:t>
      </w:r>
      <w:r w:rsidRPr="009B47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.)</w:t>
      </w:r>
    </w:p>
    <w:p w:rsidR="005839C2" w:rsidRPr="009B47EC" w:rsidRDefault="005839C2" w:rsidP="005839C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1985"/>
        <w:gridCol w:w="2126"/>
        <w:gridCol w:w="2409"/>
        <w:gridCol w:w="1277"/>
        <w:gridCol w:w="1559"/>
      </w:tblGrid>
      <w:tr w:rsidR="005839C2" w:rsidRPr="009B47EC" w:rsidTr="00B47072">
        <w:trPr>
          <w:trHeight w:val="1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Статус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Наименование муниципальной программы, подпрограммы муниципальной программы, основного мероприятия   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Источники ресурсного обеспечения                  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Оценка расходов &lt;8&gt;   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Фактические расходы &lt;9&gt;</w:t>
            </w:r>
          </w:p>
        </w:tc>
      </w:tr>
      <w:tr w:rsidR="005839C2" w:rsidRPr="009B47EC" w:rsidTr="00B47072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</w:tr>
      <w:tr w:rsidR="005839C2" w:rsidRPr="009B47EC" w:rsidTr="00B47072">
        <w:trPr>
          <w:trHeight w:val="33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Муниципальная программа 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всего                      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 района                        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6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386104" w:rsidRPr="009B47EC" w:rsidTr="00A36885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86104" w:rsidRPr="001A4CD2" w:rsidRDefault="00386104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04" w:rsidRPr="001A4CD2" w:rsidRDefault="00386104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104" w:rsidRPr="001A4CD2" w:rsidRDefault="00386104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386104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средств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а</w:t>
            </w:r>
            <w:r w:rsidRPr="00386104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физических и юридических лиц (пожертвования)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104" w:rsidRPr="001A4CD2" w:rsidRDefault="00386104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104" w:rsidRPr="001A4CD2" w:rsidRDefault="00386104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39C2" w:rsidRPr="009B47EC" w:rsidTr="00A36885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внебюджетные источники               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30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Подпрограмма 1 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всего                      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 района                       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3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областной бюджет                               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A36885">
        <w:trPr>
          <w:trHeight w:val="600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бюджеты сельских поселений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386104" w:rsidRPr="009B47EC" w:rsidTr="00A36885">
        <w:trPr>
          <w:trHeight w:val="34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04" w:rsidRPr="001A4CD2" w:rsidRDefault="00386104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104" w:rsidRPr="001A4CD2" w:rsidRDefault="00386104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104" w:rsidRPr="001A4CD2" w:rsidRDefault="00386104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386104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средств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а</w:t>
            </w:r>
            <w:r w:rsidRPr="00386104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 физических и юридических лиц (пожертвования)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104" w:rsidRPr="001A4CD2" w:rsidRDefault="00386104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104" w:rsidRPr="001A4CD2" w:rsidRDefault="00386104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39C2" w:rsidRPr="009B47EC" w:rsidTr="00A36885">
        <w:trPr>
          <w:trHeight w:val="34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внебюджетные источники               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B47072" w:rsidRDefault="005839C2" w:rsidP="00B4707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4"/>
          <w:szCs w:val="28"/>
        </w:rPr>
      </w:pPr>
      <w:r w:rsidRPr="00B47072">
        <w:rPr>
          <w:rFonts w:ascii="Times New Roman" w:hAnsi="Times New Roman"/>
          <w:color w:val="000000"/>
          <w:sz w:val="24"/>
          <w:szCs w:val="28"/>
        </w:rPr>
        <w:t xml:space="preserve">&lt;8&gt; В </w:t>
      </w:r>
      <w:proofErr w:type="gramStart"/>
      <w:r w:rsidRPr="00B47072">
        <w:rPr>
          <w:rFonts w:ascii="Times New Roman" w:hAnsi="Times New Roman"/>
          <w:color w:val="000000"/>
          <w:sz w:val="24"/>
          <w:szCs w:val="28"/>
        </w:rPr>
        <w:t>соответствии</w:t>
      </w:r>
      <w:proofErr w:type="gramEnd"/>
      <w:r w:rsidRPr="00B47072">
        <w:rPr>
          <w:rFonts w:ascii="Times New Roman" w:hAnsi="Times New Roman"/>
          <w:color w:val="000000"/>
          <w:sz w:val="24"/>
          <w:szCs w:val="28"/>
        </w:rPr>
        <w:t xml:space="preserve"> с муниципальной программой.</w:t>
      </w:r>
    </w:p>
    <w:p w:rsidR="005839C2" w:rsidRPr="00B47072" w:rsidRDefault="005839C2" w:rsidP="00B4707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4"/>
          <w:szCs w:val="28"/>
        </w:rPr>
      </w:pPr>
      <w:r w:rsidRPr="00B47072">
        <w:rPr>
          <w:rFonts w:ascii="Times New Roman" w:hAnsi="Times New Roman"/>
          <w:color w:val="000000"/>
          <w:sz w:val="24"/>
          <w:szCs w:val="28"/>
        </w:rPr>
        <w:t>&lt;9&gt; Кассовые расходы по соответствующим источникам.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Таблица 15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A36885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Отчет 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о выполнении сводных показателей муниципальных заданий на оказание муниципальных услуг муниципальными учреждениями по муниципальной программе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9"/>
        <w:gridCol w:w="973"/>
        <w:gridCol w:w="972"/>
        <w:gridCol w:w="1678"/>
        <w:gridCol w:w="1546"/>
        <w:gridCol w:w="1418"/>
      </w:tblGrid>
      <w:tr w:rsidR="005839C2" w:rsidRPr="009B47EC" w:rsidTr="00B47072">
        <w:trPr>
          <w:trHeight w:val="63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Значение показателя объема услуги    </w:t>
            </w:r>
          </w:p>
        </w:tc>
        <w:tc>
          <w:tcPr>
            <w:tcW w:w="4536" w:type="dxa"/>
            <w:gridSpan w:val="3"/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Расходы бюджета района на оказание муниципальной услуги (тыс. руб.)        </w:t>
            </w:r>
          </w:p>
        </w:tc>
      </w:tr>
      <w:tr w:rsidR="005839C2" w:rsidRPr="009B47EC" w:rsidTr="00B47072">
        <w:trPr>
          <w:trHeight w:val="1530"/>
        </w:trPr>
        <w:tc>
          <w:tcPr>
            <w:tcW w:w="2835" w:type="dxa"/>
            <w:vMerge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план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факт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сводная бюджетная роспись, план на 1 января отчетного года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сводная бюджетная роспись на 31 декабря отчетного года  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кассовое исполнение</w:t>
            </w:r>
          </w:p>
        </w:tc>
      </w:tr>
      <w:tr w:rsidR="005839C2" w:rsidRPr="009B47EC" w:rsidTr="00B47072">
        <w:trPr>
          <w:trHeight w:val="300"/>
        </w:trPr>
        <w:tc>
          <w:tcPr>
            <w:tcW w:w="2835" w:type="dxa"/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</w:tr>
      <w:tr w:rsidR="005839C2" w:rsidRPr="009B47EC" w:rsidTr="00B47072">
        <w:trPr>
          <w:trHeight w:val="600"/>
        </w:trPr>
        <w:tc>
          <w:tcPr>
            <w:tcW w:w="2835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Наименование услуги и ее содержание:</w:t>
            </w:r>
          </w:p>
        </w:tc>
        <w:tc>
          <w:tcPr>
            <w:tcW w:w="6521" w:type="dxa"/>
            <w:gridSpan w:val="5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B47072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Показатель объема услуги:           </w:t>
            </w:r>
          </w:p>
        </w:tc>
        <w:tc>
          <w:tcPr>
            <w:tcW w:w="6521" w:type="dxa"/>
            <w:gridSpan w:val="5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B47072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Подпрограмма 1                      </w:t>
            </w:r>
          </w:p>
        </w:tc>
        <w:tc>
          <w:tcPr>
            <w:tcW w:w="993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B47072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Основное мероприятие 1.1         </w:t>
            </w:r>
          </w:p>
        </w:tc>
        <w:tc>
          <w:tcPr>
            <w:tcW w:w="993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B47072">
        <w:trPr>
          <w:trHeight w:val="330"/>
        </w:trPr>
        <w:tc>
          <w:tcPr>
            <w:tcW w:w="2835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Основное мероприятие 1.2            </w:t>
            </w:r>
          </w:p>
        </w:tc>
        <w:tc>
          <w:tcPr>
            <w:tcW w:w="993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B47072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              </w:t>
            </w:r>
          </w:p>
        </w:tc>
        <w:tc>
          <w:tcPr>
            <w:tcW w:w="993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B47072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Подпрограмма 2                      </w:t>
            </w:r>
          </w:p>
        </w:tc>
        <w:tc>
          <w:tcPr>
            <w:tcW w:w="993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B47072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Основное мероприятие 1.1            </w:t>
            </w:r>
          </w:p>
        </w:tc>
        <w:tc>
          <w:tcPr>
            <w:tcW w:w="993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B47072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Основное мероприятие 1.2            </w:t>
            </w:r>
          </w:p>
        </w:tc>
        <w:tc>
          <w:tcPr>
            <w:tcW w:w="993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B47072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              </w:t>
            </w:r>
          </w:p>
        </w:tc>
        <w:tc>
          <w:tcPr>
            <w:tcW w:w="993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B47072">
        <w:trPr>
          <w:trHeight w:val="300"/>
        </w:trPr>
        <w:tc>
          <w:tcPr>
            <w:tcW w:w="2835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              </w:t>
            </w:r>
          </w:p>
        </w:tc>
        <w:tc>
          <w:tcPr>
            <w:tcW w:w="993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Таблица 16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Сведения об ожидаемых значениях показателей (индикаторов)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371" w:type="dxa"/>
        <w:tblInd w:w="93" w:type="dxa"/>
        <w:tblLook w:val="04A0"/>
      </w:tblPr>
      <w:tblGrid>
        <w:gridCol w:w="616"/>
        <w:gridCol w:w="1670"/>
        <w:gridCol w:w="1292"/>
        <w:gridCol w:w="1697"/>
        <w:gridCol w:w="1838"/>
        <w:gridCol w:w="2258"/>
      </w:tblGrid>
      <w:tr w:rsidR="005839C2" w:rsidRPr="009B47EC" w:rsidTr="00B47072">
        <w:trPr>
          <w:trHeight w:val="1097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</w:t>
            </w:r>
            <w:proofErr w:type="spellEnd"/>
            <w:proofErr w:type="gramEnd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/</w:t>
            </w:r>
            <w:proofErr w:type="spellStart"/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Показатель (индикатор) наименование        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Ед. измерения</w:t>
            </w: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Значения показателей (индикаторов)  </w:t>
            </w: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br/>
              <w:t xml:space="preserve">муниципальной программы, подпрограммы   </w:t>
            </w: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br/>
              <w:t xml:space="preserve">муниципальной программы      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5839C2" w:rsidRPr="009B47EC" w:rsidTr="00B47072">
        <w:trPr>
          <w:trHeight w:val="60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текущий год  </w:t>
            </w:r>
          </w:p>
        </w:tc>
        <w:tc>
          <w:tcPr>
            <w:tcW w:w="2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39C2" w:rsidRPr="009B47EC" w:rsidTr="00B47072">
        <w:trPr>
          <w:trHeight w:val="551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план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ожидаемое значение на конец года  </w:t>
            </w:r>
          </w:p>
        </w:tc>
        <w:tc>
          <w:tcPr>
            <w:tcW w:w="2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5839C2" w:rsidRPr="009B47EC" w:rsidTr="00B47072">
        <w:trPr>
          <w:trHeight w:val="3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</w:tr>
      <w:tr w:rsidR="005839C2" w:rsidRPr="009B47EC" w:rsidTr="00B47072">
        <w:trPr>
          <w:trHeight w:val="3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87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B470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Муниципальная программа</w:t>
            </w:r>
          </w:p>
        </w:tc>
      </w:tr>
      <w:tr w:rsidR="005839C2" w:rsidRPr="009B47EC" w:rsidTr="00B47072">
        <w:trPr>
          <w:trHeight w:val="347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Показатель (индикатор)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B47072">
        <w:trPr>
          <w:trHeight w:val="3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...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B47072">
        <w:trPr>
          <w:trHeight w:val="3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87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9C2" w:rsidRPr="001A4CD2" w:rsidRDefault="005839C2" w:rsidP="00B470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Подпрограмма 1</w:t>
            </w:r>
          </w:p>
        </w:tc>
      </w:tr>
      <w:tr w:rsidR="005839C2" w:rsidRPr="009B47EC" w:rsidTr="00B47072">
        <w:trPr>
          <w:trHeight w:val="44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…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Показатель (индикатор)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5839C2" w:rsidRPr="009B47EC" w:rsidTr="00B47072">
        <w:trPr>
          <w:trHeight w:val="3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...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 xml:space="preserve">...                                 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9C2" w:rsidRPr="001A4CD2" w:rsidRDefault="005839C2" w:rsidP="00A408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</w:pPr>
            <w:r w:rsidRPr="001A4CD2">
              <w:rPr>
                <w:rFonts w:ascii="Times New Roman" w:eastAsia="Times New Roman" w:hAnsi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</w:tbl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7A3F66" w:rsidRDefault="007A3F66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7A3F66" w:rsidRDefault="007A3F66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7A3F66" w:rsidRDefault="007A3F66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7A3F66" w:rsidRDefault="007A3F66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color w:val="000000"/>
          <w:sz w:val="28"/>
          <w:szCs w:val="28"/>
        </w:rPr>
      </w:pPr>
    </w:p>
    <w:p w:rsidR="00CB129F" w:rsidRDefault="00CB129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5839C2" w:rsidRPr="009B47EC" w:rsidRDefault="005839C2" w:rsidP="00A36885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lastRenderedPageBreak/>
        <w:t>Приложение 2</w:t>
      </w:r>
    </w:p>
    <w:p w:rsidR="005839C2" w:rsidRPr="009B47EC" w:rsidRDefault="005839C2" w:rsidP="00A36885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к Методическим указаниям</w:t>
      </w:r>
    </w:p>
    <w:p w:rsidR="00A36885" w:rsidRDefault="00A36885" w:rsidP="00B470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5" w:name="Par1048"/>
      <w:bookmarkEnd w:id="5"/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47EC">
        <w:rPr>
          <w:rFonts w:ascii="Times New Roman" w:hAnsi="Times New Roman"/>
          <w:b/>
          <w:bCs/>
          <w:color w:val="000000"/>
          <w:sz w:val="28"/>
          <w:szCs w:val="28"/>
        </w:rPr>
        <w:t>МЕТОДИКА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47EC">
        <w:rPr>
          <w:rFonts w:ascii="Times New Roman" w:hAnsi="Times New Roman"/>
          <w:b/>
          <w:bCs/>
          <w:color w:val="000000"/>
          <w:sz w:val="28"/>
          <w:szCs w:val="28"/>
        </w:rPr>
        <w:t>ОЦЕНКИ ЭФФЕКТИВНОСТИ РЕАЛИЗАЦИИ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B47EC">
        <w:rPr>
          <w:rFonts w:ascii="Times New Roman" w:hAnsi="Times New Roman"/>
          <w:b/>
          <w:bCs/>
          <w:color w:val="000000"/>
          <w:sz w:val="28"/>
          <w:szCs w:val="28"/>
        </w:rPr>
        <w:t>МУНИЦИПАЛЬНОЙ ПРОГРАММЫ РАЙОНА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Оценка эффективности реализации муниципальной программы района (далее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муниципальная программа) проводится путем сопоставления степени достижения целей и решения задач подпрограмм муниципальной программы (далее </w:t>
      </w:r>
      <w:r>
        <w:rPr>
          <w:rFonts w:ascii="Times New Roman" w:hAnsi="Times New Roman"/>
          <w:color w:val="000000"/>
          <w:sz w:val="28"/>
          <w:szCs w:val="28"/>
        </w:rPr>
        <w:t>–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подпрограмма) и муниципальной программы в целом </w:t>
      </w:r>
      <w:r w:rsidR="00B47072"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и степени соответствия запланированному уровню расходов </w:t>
      </w:r>
      <w:r w:rsidR="00B47072"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и эффективности использования средств бюджета района.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Оценка эффективности реализации муниципальной программы (подпрограммы) осуществляется ответственным исполнителем.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Оценка степени достижения целей и решения задач муниципальной программы в целом осуществляется на основании показателей (индикаторов) достижения целей и решения задач муниципальной программы. 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>Показатель степени достижения целей и решения задач муниципальной программы в целом рассчитывается по следующей формуле (для каждого года реализации программы):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proofErr w:type="gram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Общ   1    </w:t>
      </w:r>
      <w:proofErr w:type="spell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 Общ</w:t>
      </w:r>
      <w:proofErr w:type="gramEnd"/>
    </w:p>
    <w:p w:rsidR="005839C2" w:rsidRPr="009B47EC" w:rsidRDefault="005839C2" w:rsidP="005839C2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ПДЦ    = - SUM    И</w:t>
      </w:r>
      <w:proofErr w:type="gram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,</w:t>
      </w:r>
      <w:proofErr w:type="gramEnd"/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где:</w:t>
      </w:r>
    </w:p>
    <w:p w:rsidR="005839C2" w:rsidRPr="009B47EC" w:rsidRDefault="005839C2" w:rsidP="005839C2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proofErr w:type="spell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 k=1  </w:t>
      </w:r>
      <w:proofErr w:type="spell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k</w:t>
      </w:r>
      <w:proofErr w:type="spellEnd"/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>Общ</w:t>
      </w:r>
    </w:p>
    <w:p w:rsidR="005839C2" w:rsidRPr="009B47EC" w:rsidRDefault="00B4707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ПДЦ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значение показателя (индикатора) степени достижения целей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A3688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решения задач муниципальной программы в целом;</w:t>
      </w:r>
    </w:p>
    <w:p w:rsidR="005839C2" w:rsidRPr="009B47EC" w:rsidRDefault="00B4707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n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исло 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показателей (индикаторов) достижения целей и решения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муниципальной программы;</w:t>
      </w:r>
    </w:p>
    <w:p w:rsidR="005839C2" w:rsidRPr="009B47EC" w:rsidRDefault="00B4707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индикаторов (показателей), желаемой 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тенденцией развития которых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является увеличение значений:</w:t>
      </w:r>
    </w:p>
    <w:p w:rsidR="005839C2" w:rsidRPr="009B47EC" w:rsidRDefault="005839C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>Общ</w:t>
      </w:r>
    </w:p>
    <w:p w:rsidR="005839C2" w:rsidRPr="009B47EC" w:rsidRDefault="005839C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B47072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9B47EC">
        <w:rPr>
          <w:rFonts w:ascii="Times New Roman" w:hAnsi="Times New Roman" w:cs="Times New Roman"/>
          <w:color w:val="000000"/>
          <w:sz w:val="28"/>
          <w:szCs w:val="28"/>
        </w:rPr>
        <w:t>соо</w:t>
      </w:r>
      <w:r w:rsidR="00B47072">
        <w:rPr>
          <w:rFonts w:ascii="Times New Roman" w:hAnsi="Times New Roman" w:cs="Times New Roman"/>
          <w:color w:val="000000"/>
          <w:sz w:val="28"/>
          <w:szCs w:val="28"/>
        </w:rPr>
        <w:t xml:space="preserve">тношение </w:t>
      </w:r>
      <w:r w:rsidRPr="009B47EC">
        <w:rPr>
          <w:rFonts w:ascii="Times New Roman" w:hAnsi="Times New Roman" w:cs="Times New Roman"/>
          <w:color w:val="000000"/>
          <w:sz w:val="28"/>
          <w:szCs w:val="28"/>
        </w:rPr>
        <w:t>фактического и планового значения k-го показателя</w:t>
      </w:r>
      <w:r w:rsidR="00B470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k</w:t>
      </w:r>
      <w:proofErr w:type="spellEnd"/>
      <w:r w:rsidR="00B470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47EC">
        <w:rPr>
          <w:rFonts w:ascii="Times New Roman" w:hAnsi="Times New Roman" w:cs="Times New Roman"/>
          <w:color w:val="000000"/>
          <w:sz w:val="28"/>
          <w:szCs w:val="28"/>
        </w:rPr>
        <w:t>(индикатора) достижения целей и решения задач муниципальной программы (факт/план);</w:t>
      </w:r>
    </w:p>
    <w:p w:rsidR="005839C2" w:rsidRPr="009B47EC" w:rsidRDefault="00B4707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индикаторов (показателей), желаемой 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тенденцией развития которых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является снижение значений:</w:t>
      </w:r>
    </w:p>
    <w:p w:rsidR="005839C2" w:rsidRPr="009B47EC" w:rsidRDefault="005839C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>Общ</w:t>
      </w:r>
    </w:p>
    <w:p w:rsidR="005839C2" w:rsidRPr="009B47EC" w:rsidRDefault="00B4707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 – 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соотношение планового и фактического значения k-го показателя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k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(индикатора) достижения целей и решения задач муниципальной программы (план/факт).</w:t>
      </w:r>
    </w:p>
    <w:p w:rsidR="00462635" w:rsidRDefault="00462635" w:rsidP="003C2EB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839C2" w:rsidRPr="009B47EC" w:rsidRDefault="005839C2" w:rsidP="003C2EB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Оценка степени достижения целей и решения задач подпрограмм </w:t>
      </w:r>
      <w:r w:rsidRPr="009B47EC">
        <w:rPr>
          <w:rFonts w:ascii="Times New Roman" w:hAnsi="Times New Roman" w:cs="Times New Roman"/>
          <w:color w:val="000000"/>
          <w:sz w:val="28"/>
          <w:szCs w:val="28"/>
        </w:rPr>
        <w:lastRenderedPageBreak/>
        <w:t>муниципальной программы осуществляется на основании показателей (индикаторов)</w:t>
      </w:r>
      <w:r w:rsidR="003C2E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47EC">
        <w:rPr>
          <w:rFonts w:ascii="Times New Roman" w:hAnsi="Times New Roman" w:cs="Times New Roman"/>
          <w:color w:val="000000"/>
          <w:sz w:val="28"/>
          <w:szCs w:val="28"/>
        </w:rPr>
        <w:t>эффективности программы и рассчитывается по формуле: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proofErr w:type="spellStart"/>
      <w:proofErr w:type="gram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Пр</w:t>
      </w:r>
      <w:proofErr w:type="spellEnd"/>
      <w:proofErr w:type="gramEnd"/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1     </w:t>
      </w:r>
      <w:proofErr w:type="spell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ni</w:t>
      </w:r>
      <w:proofErr w:type="spellEnd"/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spell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Прi</w:t>
      </w:r>
      <w:proofErr w:type="spellEnd"/>
    </w:p>
    <w:p w:rsidR="005839C2" w:rsidRPr="009B47EC" w:rsidRDefault="005839C2" w:rsidP="005839C2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ПДЦ   = -- SUM    И</w:t>
      </w:r>
      <w:proofErr w:type="gram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,</w:t>
      </w:r>
      <w:proofErr w:type="gramEnd"/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где:</w:t>
      </w:r>
    </w:p>
    <w:p w:rsidR="005839C2" w:rsidRPr="009B47EC" w:rsidRDefault="005839C2" w:rsidP="005839C2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proofErr w:type="spell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proofErr w:type="spell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ni</w:t>
      </w:r>
      <w:proofErr w:type="spellEnd"/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 k=1  </w:t>
      </w:r>
      <w:proofErr w:type="spell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k</w:t>
      </w:r>
      <w:proofErr w:type="spellEnd"/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Пр</w:t>
      </w:r>
      <w:proofErr w:type="spellEnd"/>
      <w:proofErr w:type="gramEnd"/>
    </w:p>
    <w:p w:rsidR="005839C2" w:rsidRPr="009B47EC" w:rsidRDefault="00B4707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ПДЦ –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зна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чение 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показателя степени достижения целей и решения задач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i-й</w:t>
      </w:r>
      <w:proofErr w:type="spellEnd"/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подпрограммы;</w:t>
      </w:r>
    </w:p>
    <w:p w:rsidR="005839C2" w:rsidRPr="009B47EC" w:rsidRDefault="005839C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ni</w:t>
      </w:r>
      <w:proofErr w:type="spellEnd"/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7072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число показателей (индикаторов) </w:t>
      </w:r>
      <w:proofErr w:type="spell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i-й</w:t>
      </w:r>
      <w:proofErr w:type="spellEnd"/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подпрограммы;</w:t>
      </w:r>
    </w:p>
    <w:p w:rsidR="005839C2" w:rsidRPr="009B47EC" w:rsidRDefault="005839C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>для индикаторов (показателей), желаемой тенденцией развития которых</w:t>
      </w:r>
      <w:r w:rsidR="004626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47EC">
        <w:rPr>
          <w:rFonts w:ascii="Times New Roman" w:hAnsi="Times New Roman" w:cs="Times New Roman"/>
          <w:color w:val="000000"/>
          <w:sz w:val="28"/>
          <w:szCs w:val="28"/>
        </w:rPr>
        <w:t>является увеличение значений:</w:t>
      </w:r>
    </w:p>
    <w:p w:rsidR="005839C2" w:rsidRPr="009B47EC" w:rsidRDefault="005839C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Пр</w:t>
      </w:r>
      <w:proofErr w:type="gram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proofErr w:type="gramEnd"/>
    </w:p>
    <w:p w:rsidR="005839C2" w:rsidRPr="009B47EC" w:rsidRDefault="00B4707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–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соотношение фактического и планового значения k-го показателя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k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(индикатора) достижения целей и решения задач </w:t>
      </w:r>
      <w:proofErr w:type="spellStart"/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i-й</w:t>
      </w:r>
      <w:proofErr w:type="spellEnd"/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подпрограммы;</w:t>
      </w:r>
    </w:p>
    <w:p w:rsidR="005839C2" w:rsidRPr="009B47EC" w:rsidRDefault="005839C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>для индикаторов (показателей), желаемой тенденцией развития которых</w:t>
      </w:r>
      <w:r w:rsidR="00B470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47EC">
        <w:rPr>
          <w:rFonts w:ascii="Times New Roman" w:hAnsi="Times New Roman" w:cs="Times New Roman"/>
          <w:color w:val="000000"/>
          <w:sz w:val="28"/>
          <w:szCs w:val="28"/>
        </w:rPr>
        <w:t>является снижение значений:</w:t>
      </w:r>
    </w:p>
    <w:p w:rsidR="005839C2" w:rsidRPr="009B47EC" w:rsidRDefault="005839C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Пр</w:t>
      </w:r>
      <w:proofErr w:type="gram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i</w:t>
      </w:r>
      <w:proofErr w:type="spellEnd"/>
      <w:proofErr w:type="gramEnd"/>
    </w:p>
    <w:p w:rsidR="005839C2" w:rsidRPr="009B47EC" w:rsidRDefault="00B4707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–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соотношение планового и фактического значения k-го показателя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k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(индикатора) достижения целей и решения задач </w:t>
      </w:r>
      <w:proofErr w:type="spellStart"/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i-й</w:t>
      </w:r>
      <w:proofErr w:type="spellEnd"/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подпрограммы.</w:t>
      </w:r>
    </w:p>
    <w:p w:rsidR="003C2EBB" w:rsidRDefault="003C2EBB" w:rsidP="005839C2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5839C2" w:rsidRPr="009B47EC" w:rsidRDefault="005839C2" w:rsidP="003C2EBB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Оценка степени соответствия запланированному уровню затрат </w:t>
      </w:r>
      <w:r w:rsidR="00B4707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3C2E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эффективности использования средств бюджета района рассчитывается </w:t>
      </w:r>
      <w:r w:rsidR="00B4707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="003C2E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B47EC">
        <w:rPr>
          <w:rFonts w:ascii="Times New Roman" w:hAnsi="Times New Roman" w:cs="Times New Roman"/>
          <w:color w:val="000000"/>
          <w:sz w:val="28"/>
          <w:szCs w:val="28"/>
        </w:rPr>
        <w:t>формуле:</w:t>
      </w:r>
    </w:p>
    <w:p w:rsidR="005839C2" w:rsidRPr="009B47EC" w:rsidRDefault="005839C2" w:rsidP="005839C2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="003049E2"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Б</w:t>
      </w:r>
      <w:proofErr w:type="gramEnd"/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 Ф</w:t>
      </w:r>
    </w:p>
    <w:p w:rsidR="005839C2" w:rsidRPr="009B47EC" w:rsidRDefault="005839C2" w:rsidP="005839C2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ЭИС = З  / </w:t>
      </w:r>
      <w:proofErr w:type="gram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, где: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B4707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ЭИС –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значение степени соответствия уровню затрат и эффективности</w:t>
      </w:r>
      <w:r w:rsidR="007A3F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использования средств бюджета района;</w:t>
      </w:r>
    </w:p>
    <w:p w:rsidR="005839C2" w:rsidRPr="009B47EC" w:rsidRDefault="005839C2" w:rsidP="00B47072">
      <w:pPr>
        <w:pStyle w:val="ConsPlusNonforma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>Б</w:t>
      </w:r>
    </w:p>
    <w:p w:rsidR="005839C2" w:rsidRPr="009B47EC" w:rsidRDefault="00B4707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объем средств, утвержденный  в районном бюджете на реализацию</w:t>
      </w:r>
      <w:r w:rsidR="007A3F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программы;</w:t>
      </w:r>
    </w:p>
    <w:p w:rsidR="005839C2" w:rsidRPr="009B47EC" w:rsidRDefault="005839C2" w:rsidP="00B47072">
      <w:pPr>
        <w:pStyle w:val="ConsPlusNonformat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>Ф</w:t>
      </w:r>
    </w:p>
    <w:p w:rsidR="005839C2" w:rsidRDefault="00B47072" w:rsidP="00B47072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фактический объем средств бюджета района, направленный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7A3F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39C2" w:rsidRPr="009B47EC">
        <w:rPr>
          <w:rFonts w:ascii="Times New Roman" w:hAnsi="Times New Roman" w:cs="Times New Roman"/>
          <w:color w:val="000000"/>
          <w:sz w:val="28"/>
          <w:szCs w:val="28"/>
        </w:rPr>
        <w:t>реализацию программы.</w:t>
      </w:r>
    </w:p>
    <w:p w:rsidR="007A3F66" w:rsidRPr="009B47EC" w:rsidRDefault="007A3F66" w:rsidP="005839C2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Общая эффективность муниципальной программы определяется </w:t>
      </w:r>
      <w:r w:rsidR="00B47072">
        <w:rPr>
          <w:rFonts w:ascii="Times New Roman" w:hAnsi="Times New Roman"/>
          <w:color w:val="000000"/>
          <w:sz w:val="28"/>
          <w:szCs w:val="28"/>
        </w:rPr>
        <w:br/>
      </w:r>
      <w:r w:rsidRPr="009B47EC">
        <w:rPr>
          <w:rFonts w:ascii="Times New Roman" w:hAnsi="Times New Roman"/>
          <w:color w:val="000000"/>
          <w:sz w:val="28"/>
          <w:szCs w:val="28"/>
        </w:rPr>
        <w:t>по формуле: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</w:t>
      </w:r>
      <w:r w:rsidRPr="009B47E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M     </w:t>
      </w:r>
      <w:proofErr w:type="spell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Пр</w:t>
      </w:r>
      <w:proofErr w:type="spellEnd"/>
    </w:p>
    <w:p w:rsidR="005839C2" w:rsidRPr="009B47EC" w:rsidRDefault="005839C2" w:rsidP="005839C2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                         SUM </w:t>
      </w:r>
      <w:r w:rsidRPr="009B47EC">
        <w:rPr>
          <w:rFonts w:ascii="Times New Roman" w:hAnsi="Times New Roman" w:cs="Times New Roman"/>
          <w:color w:val="000000"/>
          <w:sz w:val="28"/>
          <w:szCs w:val="28"/>
        </w:rPr>
        <w:t>ПДЦ</w:t>
      </w:r>
    </w:p>
    <w:p w:rsidR="005839C2" w:rsidRPr="009B47EC" w:rsidRDefault="005839C2" w:rsidP="005839C2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                   </w:t>
      </w:r>
      <w:r w:rsidRPr="009B47EC">
        <w:rPr>
          <w:rFonts w:ascii="Times New Roman" w:hAnsi="Times New Roman" w:cs="Times New Roman"/>
          <w:color w:val="000000"/>
          <w:sz w:val="28"/>
          <w:szCs w:val="28"/>
        </w:rPr>
        <w:t>Общ</w:t>
      </w:r>
      <w:r w:rsidRPr="009B47E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</w:t>
      </w:r>
      <w:proofErr w:type="spellStart"/>
      <w:r w:rsidRPr="009B47EC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  <w:r w:rsidRPr="009B47E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=1    </w:t>
      </w:r>
      <w:proofErr w:type="spellStart"/>
      <w:r w:rsidRPr="009B47EC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proofErr w:type="spellEnd"/>
    </w:p>
    <w:p w:rsidR="005839C2" w:rsidRPr="009B47EC" w:rsidRDefault="005839C2" w:rsidP="005839C2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               </w:t>
      </w:r>
      <w:proofErr w:type="gramStart"/>
      <w:r w:rsidRPr="009B47EC">
        <w:rPr>
          <w:rFonts w:ascii="Times New Roman" w:hAnsi="Times New Roman" w:cs="Times New Roman"/>
          <w:color w:val="000000"/>
          <w:sz w:val="28"/>
          <w:szCs w:val="28"/>
        </w:rPr>
        <w:t>ПР</w:t>
      </w:r>
      <w:proofErr w:type="gramEnd"/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= (ПДЦ    + ---------) / ЭИС, где:</w:t>
      </w:r>
    </w:p>
    <w:p w:rsidR="005839C2" w:rsidRPr="009B47EC" w:rsidRDefault="005839C2" w:rsidP="005839C2">
      <w:pPr>
        <w:pStyle w:val="ConsPlusNonformat"/>
        <w:rPr>
          <w:rFonts w:ascii="Times New Roman" w:hAnsi="Times New Roman" w:cs="Times New Roman"/>
          <w:color w:val="000000"/>
          <w:sz w:val="28"/>
          <w:szCs w:val="28"/>
        </w:rPr>
      </w:pPr>
      <w:r w:rsidRPr="009B47E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M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9B47EC">
        <w:rPr>
          <w:rFonts w:ascii="Times New Roman" w:hAnsi="Times New Roman"/>
          <w:color w:val="000000"/>
          <w:sz w:val="28"/>
          <w:szCs w:val="28"/>
        </w:rPr>
        <w:t>ПР</w:t>
      </w:r>
      <w:proofErr w:type="gramEnd"/>
      <w:r w:rsidRPr="009B47E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7072">
        <w:rPr>
          <w:rFonts w:ascii="Times New Roman" w:hAnsi="Times New Roman"/>
          <w:color w:val="000000"/>
          <w:sz w:val="28"/>
          <w:szCs w:val="28"/>
        </w:rPr>
        <w:t>–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общая эффективность и результативность муниципальной программы;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M </w:t>
      </w:r>
      <w:r w:rsidR="00B47072">
        <w:rPr>
          <w:rFonts w:ascii="Times New Roman" w:hAnsi="Times New Roman"/>
          <w:color w:val="000000"/>
          <w:sz w:val="28"/>
          <w:szCs w:val="28"/>
        </w:rPr>
        <w:t>–</w:t>
      </w:r>
      <w:r w:rsidRPr="009B47EC">
        <w:rPr>
          <w:rFonts w:ascii="Times New Roman" w:hAnsi="Times New Roman"/>
          <w:color w:val="000000"/>
          <w:sz w:val="28"/>
          <w:szCs w:val="28"/>
        </w:rPr>
        <w:t xml:space="preserve"> число подпрограмм муниципальной программы.</w:t>
      </w:r>
    </w:p>
    <w:p w:rsidR="005839C2" w:rsidRPr="009B47EC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9B47EC">
        <w:rPr>
          <w:rFonts w:ascii="Times New Roman" w:hAnsi="Times New Roman"/>
          <w:color w:val="000000"/>
          <w:sz w:val="28"/>
          <w:szCs w:val="28"/>
        </w:rPr>
        <w:t xml:space="preserve">Степень общей эффективности реализации муниципальной программы устанавливается согласно следующим интервалам значений показателя </w:t>
      </w:r>
      <w:proofErr w:type="gramStart"/>
      <w:r w:rsidRPr="009B47EC">
        <w:rPr>
          <w:rFonts w:ascii="Times New Roman" w:hAnsi="Times New Roman"/>
          <w:color w:val="000000"/>
          <w:sz w:val="28"/>
          <w:szCs w:val="28"/>
        </w:rPr>
        <w:t>ПР</w:t>
      </w:r>
      <w:proofErr w:type="gramEnd"/>
      <w:r w:rsidRPr="009B47EC">
        <w:rPr>
          <w:rFonts w:ascii="Times New Roman" w:hAnsi="Times New Roman"/>
          <w:color w:val="000000"/>
          <w:sz w:val="28"/>
          <w:szCs w:val="28"/>
        </w:rPr>
        <w:t>:</w:t>
      </w:r>
    </w:p>
    <w:p w:rsidR="00462635" w:rsidRPr="009B47EC" w:rsidRDefault="00462635" w:rsidP="005839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jc w:val="center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678"/>
        <w:gridCol w:w="4394"/>
      </w:tblGrid>
      <w:tr w:rsidR="005839C2" w:rsidRPr="009B47EC" w:rsidTr="00B47072">
        <w:trPr>
          <w:trHeight w:val="88"/>
          <w:tblCellSpacing w:w="5" w:type="nil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C2" w:rsidRPr="00B47072" w:rsidRDefault="005839C2" w:rsidP="00A408BF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B4707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Эффективность программы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C2" w:rsidRPr="00B47072" w:rsidRDefault="005839C2" w:rsidP="00A408BF">
            <w:pPr>
              <w:pStyle w:val="ConsPlusCell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B4707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Значения показателя </w:t>
            </w:r>
            <w:proofErr w:type="gramStart"/>
            <w:r w:rsidRPr="00B47072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ПР</w:t>
            </w:r>
            <w:proofErr w:type="gramEnd"/>
          </w:p>
        </w:tc>
      </w:tr>
      <w:tr w:rsidR="005839C2" w:rsidRPr="009B47EC" w:rsidTr="00836DCE">
        <w:trPr>
          <w:trHeight w:val="326"/>
          <w:tblCellSpacing w:w="5" w:type="nil"/>
          <w:jc w:val="center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C2" w:rsidRPr="00B47072" w:rsidRDefault="005839C2" w:rsidP="00A408B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B4707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Программа эффективна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C2" w:rsidRPr="00B47072" w:rsidRDefault="005839C2" w:rsidP="00A408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B4707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1.90 и более</w:t>
            </w:r>
          </w:p>
        </w:tc>
      </w:tr>
      <w:tr w:rsidR="005839C2" w:rsidRPr="009B47EC" w:rsidTr="00836DCE">
        <w:trPr>
          <w:trHeight w:val="385"/>
          <w:tblCellSpacing w:w="5" w:type="nil"/>
          <w:jc w:val="center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C2" w:rsidRPr="00B47072" w:rsidRDefault="005839C2" w:rsidP="00A408B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B4707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Программа частично эффективна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C2" w:rsidRPr="00B47072" w:rsidRDefault="005839C2" w:rsidP="00A408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B4707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от 1.90 до 1.75</w:t>
            </w:r>
          </w:p>
        </w:tc>
      </w:tr>
      <w:tr w:rsidR="005839C2" w:rsidRPr="009B47EC" w:rsidTr="00B47072">
        <w:trPr>
          <w:trHeight w:val="60"/>
          <w:tblCellSpacing w:w="5" w:type="nil"/>
          <w:jc w:val="center"/>
        </w:trPr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C2" w:rsidRPr="00B47072" w:rsidRDefault="005839C2" w:rsidP="00A408BF">
            <w:pPr>
              <w:pStyle w:val="ConsPlusCell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B4707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Программа неэффективна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9C2" w:rsidRPr="00B47072" w:rsidRDefault="005839C2" w:rsidP="00A408BF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B47072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менее 1.75</w:t>
            </w:r>
          </w:p>
        </w:tc>
      </w:tr>
    </w:tbl>
    <w:p w:rsidR="005839C2" w:rsidRDefault="005839C2" w:rsidP="005839C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»</w:t>
      </w:r>
    </w:p>
    <w:sectPr w:rsidR="005839C2" w:rsidSect="00B47072">
      <w:head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4D5" w:rsidRDefault="001164D5" w:rsidP="00B600BE">
      <w:pPr>
        <w:spacing w:after="0" w:line="240" w:lineRule="auto"/>
      </w:pPr>
      <w:r>
        <w:separator/>
      </w:r>
    </w:p>
  </w:endnote>
  <w:endnote w:type="continuationSeparator" w:id="0">
    <w:p w:rsidR="001164D5" w:rsidRDefault="001164D5" w:rsidP="00B60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4D5" w:rsidRDefault="001164D5" w:rsidP="00B600BE">
      <w:pPr>
        <w:spacing w:after="0" w:line="240" w:lineRule="auto"/>
      </w:pPr>
      <w:r>
        <w:separator/>
      </w:r>
    </w:p>
  </w:footnote>
  <w:footnote w:type="continuationSeparator" w:id="0">
    <w:p w:rsidR="001164D5" w:rsidRDefault="001164D5" w:rsidP="00B60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4B4" w:rsidRPr="009B47EC" w:rsidRDefault="00E714B4" w:rsidP="00A408BF">
    <w:pPr>
      <w:pStyle w:val="a7"/>
      <w:jc w:val="center"/>
      <w:rPr>
        <w:rFonts w:ascii="Times New Roman" w:hAnsi="Times New Roman"/>
        <w:sz w:val="24"/>
      </w:rPr>
    </w:pPr>
    <w:r w:rsidRPr="009B47EC">
      <w:rPr>
        <w:rFonts w:ascii="Times New Roman" w:hAnsi="Times New Roman"/>
        <w:sz w:val="24"/>
      </w:rPr>
      <w:fldChar w:fldCharType="begin"/>
    </w:r>
    <w:r w:rsidRPr="009B47EC">
      <w:rPr>
        <w:rFonts w:ascii="Times New Roman" w:hAnsi="Times New Roman"/>
        <w:sz w:val="24"/>
      </w:rPr>
      <w:instrText xml:space="preserve"> PAGE   \* MERGEFORMAT </w:instrText>
    </w:r>
    <w:r w:rsidRPr="009B47EC">
      <w:rPr>
        <w:rFonts w:ascii="Times New Roman" w:hAnsi="Times New Roman"/>
        <w:sz w:val="24"/>
      </w:rPr>
      <w:fldChar w:fldCharType="separate"/>
    </w:r>
    <w:r w:rsidR="00CB129F">
      <w:rPr>
        <w:rFonts w:ascii="Times New Roman" w:hAnsi="Times New Roman"/>
        <w:noProof/>
        <w:sz w:val="24"/>
      </w:rPr>
      <w:t>2</w:t>
    </w:r>
    <w:r w:rsidRPr="009B47EC">
      <w:rPr>
        <w:rFonts w:ascii="Times New Roman" w:hAnsi="Times New Roman"/>
        <w:sz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247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714B4" w:rsidRPr="00B600BE" w:rsidRDefault="00E714B4" w:rsidP="00CB129F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B600BE">
          <w:rPr>
            <w:rFonts w:ascii="Times New Roman" w:hAnsi="Times New Roman" w:cs="Times New Roman"/>
            <w:sz w:val="24"/>
          </w:rPr>
          <w:fldChar w:fldCharType="begin"/>
        </w:r>
        <w:r w:rsidRPr="00B600BE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600BE">
          <w:rPr>
            <w:rFonts w:ascii="Times New Roman" w:hAnsi="Times New Roman" w:cs="Times New Roman"/>
            <w:sz w:val="24"/>
          </w:rPr>
          <w:fldChar w:fldCharType="separate"/>
        </w:r>
        <w:r w:rsidR="00CB129F">
          <w:rPr>
            <w:rFonts w:ascii="Times New Roman" w:hAnsi="Times New Roman" w:cs="Times New Roman"/>
            <w:noProof/>
            <w:sz w:val="24"/>
          </w:rPr>
          <w:t>44</w:t>
        </w:r>
        <w:r w:rsidRPr="00B600BE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42530"/>
    <w:multiLevelType w:val="hybridMultilevel"/>
    <w:tmpl w:val="85BAAB9A"/>
    <w:lvl w:ilvl="0" w:tplc="EBEC69F6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25545405"/>
    <w:multiLevelType w:val="hybridMultilevel"/>
    <w:tmpl w:val="2E06EB48"/>
    <w:lvl w:ilvl="0" w:tplc="9FE21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A3565B"/>
    <w:multiLevelType w:val="hybridMultilevel"/>
    <w:tmpl w:val="A6CA3890"/>
    <w:lvl w:ilvl="0" w:tplc="8F505694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CCA711E"/>
    <w:multiLevelType w:val="multilevel"/>
    <w:tmpl w:val="B472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FB56128"/>
    <w:multiLevelType w:val="multilevel"/>
    <w:tmpl w:val="5B14722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5">
    <w:nsid w:val="3B020AA2"/>
    <w:multiLevelType w:val="multilevel"/>
    <w:tmpl w:val="C8FE6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467E099B"/>
    <w:multiLevelType w:val="hybridMultilevel"/>
    <w:tmpl w:val="E6B8B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9A7EBD"/>
    <w:multiLevelType w:val="hybridMultilevel"/>
    <w:tmpl w:val="B460425E"/>
    <w:lvl w:ilvl="0" w:tplc="041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8B5E8A"/>
    <w:multiLevelType w:val="hybridMultilevel"/>
    <w:tmpl w:val="2D36D908"/>
    <w:lvl w:ilvl="0" w:tplc="9FE213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5A914620"/>
    <w:multiLevelType w:val="hybridMultilevel"/>
    <w:tmpl w:val="D1AE9F1C"/>
    <w:lvl w:ilvl="0" w:tplc="E9D8A4D8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>
    <w:nsid w:val="79E76729"/>
    <w:multiLevelType w:val="hybridMultilevel"/>
    <w:tmpl w:val="CAAE067C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10"/>
  </w:num>
  <w:num w:numId="5">
    <w:abstractNumId w:val="1"/>
  </w:num>
  <w:num w:numId="6">
    <w:abstractNumId w:val="3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0C52"/>
    <w:rsid w:val="00003357"/>
    <w:rsid w:val="0001752C"/>
    <w:rsid w:val="00024D7F"/>
    <w:rsid w:val="0002729E"/>
    <w:rsid w:val="0003239D"/>
    <w:rsid w:val="00034206"/>
    <w:rsid w:val="00055751"/>
    <w:rsid w:val="00064560"/>
    <w:rsid w:val="000734EB"/>
    <w:rsid w:val="00074E5C"/>
    <w:rsid w:val="00076DDC"/>
    <w:rsid w:val="000964D2"/>
    <w:rsid w:val="000A6648"/>
    <w:rsid w:val="000B030D"/>
    <w:rsid w:val="000D7330"/>
    <w:rsid w:val="000E3EDB"/>
    <w:rsid w:val="000F505B"/>
    <w:rsid w:val="000F51B3"/>
    <w:rsid w:val="0010482B"/>
    <w:rsid w:val="001164D5"/>
    <w:rsid w:val="00127D63"/>
    <w:rsid w:val="001332AD"/>
    <w:rsid w:val="001371C3"/>
    <w:rsid w:val="00154074"/>
    <w:rsid w:val="001761B8"/>
    <w:rsid w:val="00182AD8"/>
    <w:rsid w:val="0019537D"/>
    <w:rsid w:val="001A39FD"/>
    <w:rsid w:val="001B4863"/>
    <w:rsid w:val="001E4943"/>
    <w:rsid w:val="001F4201"/>
    <w:rsid w:val="001F43C2"/>
    <w:rsid w:val="00203283"/>
    <w:rsid w:val="00242E14"/>
    <w:rsid w:val="00242E5E"/>
    <w:rsid w:val="00260DF6"/>
    <w:rsid w:val="00275A53"/>
    <w:rsid w:val="00290D8E"/>
    <w:rsid w:val="00297B27"/>
    <w:rsid w:val="002B447F"/>
    <w:rsid w:val="002B4A6A"/>
    <w:rsid w:val="002B5D83"/>
    <w:rsid w:val="002D3B02"/>
    <w:rsid w:val="002E05F4"/>
    <w:rsid w:val="002F1281"/>
    <w:rsid w:val="002F1D40"/>
    <w:rsid w:val="002F71A8"/>
    <w:rsid w:val="002F72CB"/>
    <w:rsid w:val="00304627"/>
    <w:rsid w:val="003049E2"/>
    <w:rsid w:val="0030580E"/>
    <w:rsid w:val="00305E67"/>
    <w:rsid w:val="003147DE"/>
    <w:rsid w:val="00320C1E"/>
    <w:rsid w:val="00340034"/>
    <w:rsid w:val="00345194"/>
    <w:rsid w:val="003660C0"/>
    <w:rsid w:val="00374C07"/>
    <w:rsid w:val="00380CB1"/>
    <w:rsid w:val="00380F4F"/>
    <w:rsid w:val="00386104"/>
    <w:rsid w:val="003A2094"/>
    <w:rsid w:val="003A4913"/>
    <w:rsid w:val="003A7F26"/>
    <w:rsid w:val="003C130F"/>
    <w:rsid w:val="003C232B"/>
    <w:rsid w:val="003C2EBB"/>
    <w:rsid w:val="003D0C25"/>
    <w:rsid w:val="003E1D92"/>
    <w:rsid w:val="003E48B3"/>
    <w:rsid w:val="003E48F0"/>
    <w:rsid w:val="003E4FF9"/>
    <w:rsid w:val="0040362F"/>
    <w:rsid w:val="00403E39"/>
    <w:rsid w:val="0041781B"/>
    <w:rsid w:val="00423517"/>
    <w:rsid w:val="004405DA"/>
    <w:rsid w:val="00462635"/>
    <w:rsid w:val="00463565"/>
    <w:rsid w:val="0047210B"/>
    <w:rsid w:val="004741EE"/>
    <w:rsid w:val="00484340"/>
    <w:rsid w:val="004925C5"/>
    <w:rsid w:val="004A0E14"/>
    <w:rsid w:val="004A4F09"/>
    <w:rsid w:val="004A5B3A"/>
    <w:rsid w:val="004A78EC"/>
    <w:rsid w:val="004B71CC"/>
    <w:rsid w:val="004C6D87"/>
    <w:rsid w:val="004D316E"/>
    <w:rsid w:val="004D6BB3"/>
    <w:rsid w:val="004D7607"/>
    <w:rsid w:val="004F294D"/>
    <w:rsid w:val="00502E36"/>
    <w:rsid w:val="00525E67"/>
    <w:rsid w:val="005810F7"/>
    <w:rsid w:val="005839C2"/>
    <w:rsid w:val="00590EF7"/>
    <w:rsid w:val="005A70F0"/>
    <w:rsid w:val="005E2634"/>
    <w:rsid w:val="005E74D7"/>
    <w:rsid w:val="005F6216"/>
    <w:rsid w:val="00614464"/>
    <w:rsid w:val="006207F3"/>
    <w:rsid w:val="00643CE9"/>
    <w:rsid w:val="006561A0"/>
    <w:rsid w:val="006832CD"/>
    <w:rsid w:val="00695A72"/>
    <w:rsid w:val="006A1FD7"/>
    <w:rsid w:val="006C27F8"/>
    <w:rsid w:val="006D0D32"/>
    <w:rsid w:val="006F1D9E"/>
    <w:rsid w:val="006F4F23"/>
    <w:rsid w:val="007001DA"/>
    <w:rsid w:val="0071001D"/>
    <w:rsid w:val="00765C5A"/>
    <w:rsid w:val="00770DF6"/>
    <w:rsid w:val="00776F29"/>
    <w:rsid w:val="007A0CF2"/>
    <w:rsid w:val="007A3F66"/>
    <w:rsid w:val="007B0FF7"/>
    <w:rsid w:val="007C477E"/>
    <w:rsid w:val="007C507E"/>
    <w:rsid w:val="007E1B96"/>
    <w:rsid w:val="007E7832"/>
    <w:rsid w:val="007F40FA"/>
    <w:rsid w:val="00800330"/>
    <w:rsid w:val="008105F4"/>
    <w:rsid w:val="00836DCE"/>
    <w:rsid w:val="008427B1"/>
    <w:rsid w:val="00847102"/>
    <w:rsid w:val="00847758"/>
    <w:rsid w:val="00860C52"/>
    <w:rsid w:val="0086657E"/>
    <w:rsid w:val="00875A72"/>
    <w:rsid w:val="00880D02"/>
    <w:rsid w:val="008816F6"/>
    <w:rsid w:val="00882044"/>
    <w:rsid w:val="00883A95"/>
    <w:rsid w:val="008C760D"/>
    <w:rsid w:val="008D1275"/>
    <w:rsid w:val="008D1F1A"/>
    <w:rsid w:val="008F4319"/>
    <w:rsid w:val="008F79DB"/>
    <w:rsid w:val="009112EB"/>
    <w:rsid w:val="00916F4F"/>
    <w:rsid w:val="009264AA"/>
    <w:rsid w:val="00931327"/>
    <w:rsid w:val="00931A35"/>
    <w:rsid w:val="009323EA"/>
    <w:rsid w:val="00947E7E"/>
    <w:rsid w:val="0095259D"/>
    <w:rsid w:val="00975976"/>
    <w:rsid w:val="009A1B11"/>
    <w:rsid w:val="009B63BE"/>
    <w:rsid w:val="009D60AE"/>
    <w:rsid w:val="009E32AF"/>
    <w:rsid w:val="009F3459"/>
    <w:rsid w:val="009F5CC5"/>
    <w:rsid w:val="00A019AE"/>
    <w:rsid w:val="00A05D8B"/>
    <w:rsid w:val="00A24F2F"/>
    <w:rsid w:val="00A36885"/>
    <w:rsid w:val="00A4077D"/>
    <w:rsid w:val="00A408BF"/>
    <w:rsid w:val="00A47C94"/>
    <w:rsid w:val="00A94DFE"/>
    <w:rsid w:val="00AA025D"/>
    <w:rsid w:val="00AB1541"/>
    <w:rsid w:val="00AC1A81"/>
    <w:rsid w:val="00AC3C80"/>
    <w:rsid w:val="00AF0693"/>
    <w:rsid w:val="00B27A97"/>
    <w:rsid w:val="00B34D79"/>
    <w:rsid w:val="00B425B2"/>
    <w:rsid w:val="00B449C8"/>
    <w:rsid w:val="00B47072"/>
    <w:rsid w:val="00B51908"/>
    <w:rsid w:val="00B600BE"/>
    <w:rsid w:val="00B64729"/>
    <w:rsid w:val="00B73C1D"/>
    <w:rsid w:val="00B74AE7"/>
    <w:rsid w:val="00B77E8C"/>
    <w:rsid w:val="00B80611"/>
    <w:rsid w:val="00B80C7E"/>
    <w:rsid w:val="00B813ED"/>
    <w:rsid w:val="00B93D1A"/>
    <w:rsid w:val="00BA3686"/>
    <w:rsid w:val="00BA6894"/>
    <w:rsid w:val="00BC5785"/>
    <w:rsid w:val="00BC7627"/>
    <w:rsid w:val="00BD1D14"/>
    <w:rsid w:val="00BE4115"/>
    <w:rsid w:val="00BE77BC"/>
    <w:rsid w:val="00BF2CCD"/>
    <w:rsid w:val="00C05007"/>
    <w:rsid w:val="00C139C8"/>
    <w:rsid w:val="00C20641"/>
    <w:rsid w:val="00C33200"/>
    <w:rsid w:val="00C36635"/>
    <w:rsid w:val="00C42084"/>
    <w:rsid w:val="00C5371D"/>
    <w:rsid w:val="00C6060A"/>
    <w:rsid w:val="00C6184F"/>
    <w:rsid w:val="00C91EA6"/>
    <w:rsid w:val="00CB066A"/>
    <w:rsid w:val="00CB129F"/>
    <w:rsid w:val="00CB4C91"/>
    <w:rsid w:val="00CC6F10"/>
    <w:rsid w:val="00CE6658"/>
    <w:rsid w:val="00D058BC"/>
    <w:rsid w:val="00D06760"/>
    <w:rsid w:val="00D102FB"/>
    <w:rsid w:val="00D155F8"/>
    <w:rsid w:val="00D526C7"/>
    <w:rsid w:val="00D738F8"/>
    <w:rsid w:val="00D810F7"/>
    <w:rsid w:val="00D97A45"/>
    <w:rsid w:val="00DA207B"/>
    <w:rsid w:val="00DA565E"/>
    <w:rsid w:val="00DB5993"/>
    <w:rsid w:val="00DE2F7E"/>
    <w:rsid w:val="00DE7D79"/>
    <w:rsid w:val="00DF1F1B"/>
    <w:rsid w:val="00E4661E"/>
    <w:rsid w:val="00E55ACC"/>
    <w:rsid w:val="00E5690B"/>
    <w:rsid w:val="00E714B4"/>
    <w:rsid w:val="00E77BFA"/>
    <w:rsid w:val="00E82E0E"/>
    <w:rsid w:val="00E92431"/>
    <w:rsid w:val="00EA30D4"/>
    <w:rsid w:val="00EA5DDE"/>
    <w:rsid w:val="00EC49E1"/>
    <w:rsid w:val="00ED4E53"/>
    <w:rsid w:val="00EE047B"/>
    <w:rsid w:val="00EF0A63"/>
    <w:rsid w:val="00EF1058"/>
    <w:rsid w:val="00F049BB"/>
    <w:rsid w:val="00F16081"/>
    <w:rsid w:val="00F215CA"/>
    <w:rsid w:val="00F24B49"/>
    <w:rsid w:val="00F354CE"/>
    <w:rsid w:val="00F418B5"/>
    <w:rsid w:val="00F57711"/>
    <w:rsid w:val="00F62151"/>
    <w:rsid w:val="00F70AD7"/>
    <w:rsid w:val="00F867FA"/>
    <w:rsid w:val="00FA41E2"/>
    <w:rsid w:val="00FB2187"/>
    <w:rsid w:val="00FC4BAE"/>
    <w:rsid w:val="00FD4006"/>
    <w:rsid w:val="00FE7670"/>
    <w:rsid w:val="00FF2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0C52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77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E77B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2F1281"/>
    <w:pPr>
      <w:ind w:left="720"/>
      <w:contextualSpacing/>
    </w:pPr>
  </w:style>
  <w:style w:type="paragraph" w:customStyle="1" w:styleId="msonormalcxspmiddle">
    <w:name w:val="msonormalcxspmiddle"/>
    <w:basedOn w:val="a"/>
    <w:rsid w:val="00C53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44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446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600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00BE"/>
  </w:style>
  <w:style w:type="paragraph" w:styleId="a9">
    <w:name w:val="footer"/>
    <w:basedOn w:val="a"/>
    <w:link w:val="aa"/>
    <w:uiPriority w:val="99"/>
    <w:semiHidden/>
    <w:unhideWhenUsed/>
    <w:rsid w:val="00B600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600BE"/>
  </w:style>
  <w:style w:type="paragraph" w:styleId="ab">
    <w:name w:val="No Spacing"/>
    <w:link w:val="ac"/>
    <w:qFormat/>
    <w:rsid w:val="005839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basedOn w:val="a0"/>
    <w:link w:val="ab"/>
    <w:rsid w:val="005839C2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5839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839C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d">
    <w:name w:val="Table Grid"/>
    <w:basedOn w:val="a1"/>
    <w:uiPriority w:val="59"/>
    <w:rsid w:val="005839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iPriority w:val="99"/>
    <w:semiHidden/>
    <w:unhideWhenUsed/>
    <w:rsid w:val="005839C2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5839C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5839C2"/>
    <w:rPr>
      <w:rFonts w:ascii="Calibri" w:eastAsia="Calibri" w:hAnsi="Calibri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5839C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5839C2"/>
    <w:rPr>
      <w:b/>
      <w:bCs/>
    </w:rPr>
  </w:style>
  <w:style w:type="paragraph" w:customStyle="1" w:styleId="ConsPlusTitlePage">
    <w:name w:val="ConsPlusTitlePage"/>
    <w:rsid w:val="005839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f3">
    <w:name w:val="Hyperlink"/>
    <w:basedOn w:val="a0"/>
    <w:uiPriority w:val="99"/>
    <w:semiHidden/>
    <w:unhideWhenUsed/>
    <w:rsid w:val="005839C2"/>
    <w:rPr>
      <w:color w:val="0000FF" w:themeColor="hyperlink"/>
      <w:u w:val="single"/>
    </w:rPr>
  </w:style>
  <w:style w:type="character" w:styleId="af4">
    <w:name w:val="FollowedHyperlink"/>
    <w:basedOn w:val="a0"/>
    <w:uiPriority w:val="99"/>
    <w:semiHidden/>
    <w:unhideWhenUsed/>
    <w:rsid w:val="005839C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0" w:color="D0D0D0"/>
            <w:right w:val="none" w:sz="0" w:space="0" w:color="auto"/>
          </w:divBdr>
          <w:divsChild>
            <w:div w:id="14753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4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91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28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85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379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9915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757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767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584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7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676FFC6339E57FAEF236D4FDD661CD87F3383FF97B1829B50F5D76662542AF75651F1F1BE42E4BED6AD3M7T9M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D33543981E63BF64964E98550ED9205C421620F2A6AE37CFA2363B7CEB8FDA9CE14D35032C93C3M6ME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8D33543981E63BF64964E98550ED9205C421620F2A6AE37CFA2363B7CEB8FDA9CE14D35032C93C5M6M5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9676FFC6339E57FAEF236D4FDD661CD87F3383FF97B1829B50F5D76662542AF75651F1F1BE42E4BED6AD3M7T9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F74D9-576F-45D0-A3BC-9F9732188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43</Pages>
  <Words>9900</Words>
  <Characters>56433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Екатерина</dc:creator>
  <cp:lastModifiedBy>Делопроизводитель</cp:lastModifiedBy>
  <cp:revision>3</cp:revision>
  <cp:lastPrinted>2021-03-12T06:59:00Z</cp:lastPrinted>
  <dcterms:created xsi:type="dcterms:W3CDTF">2021-03-24T08:00:00Z</dcterms:created>
  <dcterms:modified xsi:type="dcterms:W3CDTF">2021-03-24T08:02:00Z</dcterms:modified>
</cp:coreProperties>
</file>