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35" w:rsidRDefault="004D4F35" w:rsidP="004D4F35">
      <w:pPr>
        <w:pStyle w:val="a4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-567690</wp:posOffset>
            </wp:positionV>
            <wp:extent cx="781050" cy="933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4F35" w:rsidRDefault="00C43D56" w:rsidP="004D4F35">
      <w:pPr>
        <w:rPr>
          <w:rFonts w:ascii="Times New Roman" w:hAnsi="Times New Roman"/>
          <w:sz w:val="24"/>
          <w:szCs w:val="24"/>
        </w:rPr>
      </w:pPr>
      <w:r w:rsidRPr="00C43D5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635.85pt;margin-top:59.3pt;width:494.1pt;height:256.85pt;z-index:251658240;visibility:visible;mso-wrap-style:square;mso-width-percent:0;mso-height-percent:0;mso-wrap-distance-left:0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" stroked="f">
            <v:fill opacity="0"/>
            <v:textbox inset="0,0,0,0">
              <w:txbxContent>
                <w:p w:rsidR="0094390D" w:rsidRDefault="0094390D" w:rsidP="004D4F35"/>
                <w:p w:rsidR="0094390D" w:rsidRDefault="0094390D" w:rsidP="004D4F35"/>
              </w:txbxContent>
            </v:textbox>
            <w10:wrap type="square" side="largest" anchorx="page" anchory="page"/>
          </v:shape>
        </w:pict>
      </w:r>
    </w:p>
    <w:p w:rsidR="00471861" w:rsidRPr="00EC1819" w:rsidRDefault="00471861" w:rsidP="00471861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1819">
        <w:rPr>
          <w:rFonts w:ascii="Times New Roman" w:eastAsia="Calibri" w:hAnsi="Times New Roman" w:cs="Times New Roman"/>
          <w:spacing w:val="-3"/>
          <w:sz w:val="28"/>
          <w:szCs w:val="28"/>
        </w:rPr>
        <w:t>КОНТРОЛЬНО-СЧЕТНЫЙ КОМИТЕТ ЧЕРЕПОВЕЦКОГО МУНИЦИПАЛЬНОГО РАЙОНА</w:t>
      </w:r>
    </w:p>
    <w:p w:rsidR="00471861" w:rsidRPr="00B40F41" w:rsidRDefault="00471861" w:rsidP="00471861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B40F41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B40F41">
        <w:rPr>
          <w:rFonts w:ascii="Times New Roman" w:eastAsia="Calibri" w:hAnsi="Times New Roman" w:cs="Times New Roman"/>
          <w:b/>
          <w:sz w:val="28"/>
          <w:szCs w:val="28"/>
        </w:rPr>
        <w:t xml:space="preserve"> А С П О Р Я Ж Е Н И Е</w:t>
      </w:r>
    </w:p>
    <w:p w:rsidR="00471861" w:rsidRPr="00B40F41" w:rsidRDefault="00471861" w:rsidP="00471861">
      <w:pPr>
        <w:autoSpaceDE w:val="0"/>
        <w:autoSpaceDN w:val="0"/>
        <w:adjustRightInd w:val="0"/>
        <w:ind w:left="2832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71861" w:rsidRPr="00B40F41" w:rsidRDefault="00471861" w:rsidP="00471861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B40F41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29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.2023</w:t>
      </w:r>
      <w:r w:rsidRPr="00B40F4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</w:t>
      </w:r>
    </w:p>
    <w:p w:rsidR="00471861" w:rsidRDefault="00471861" w:rsidP="00471861">
      <w:pPr>
        <w:shd w:val="clear" w:color="auto" w:fill="FFFFFF"/>
        <w:jc w:val="center"/>
        <w:rPr>
          <w:rFonts w:ascii="Times New Roman" w:hAnsi="Times New Roman"/>
          <w:spacing w:val="-4"/>
          <w:sz w:val="24"/>
          <w:szCs w:val="24"/>
        </w:rPr>
      </w:pPr>
      <w:r w:rsidRPr="006B6118">
        <w:rPr>
          <w:rFonts w:ascii="Times New Roman" w:eastAsia="Calibri" w:hAnsi="Times New Roman" w:cs="Times New Roman"/>
          <w:spacing w:val="-4"/>
          <w:sz w:val="24"/>
          <w:szCs w:val="24"/>
        </w:rPr>
        <w:t>г. Череповец</w:t>
      </w:r>
    </w:p>
    <w:p w:rsidR="00471861" w:rsidRPr="006B6118" w:rsidRDefault="00471861" w:rsidP="00471861">
      <w:pPr>
        <w:shd w:val="clear" w:color="auto" w:fill="FFFFFF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F35"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 бюджет</w:t>
      </w:r>
      <w:r>
        <w:rPr>
          <w:rFonts w:ascii="Times New Roman" w:hAnsi="Times New Roman" w:cs="Times New Roman"/>
          <w:b/>
          <w:sz w:val="28"/>
          <w:szCs w:val="28"/>
        </w:rPr>
        <w:t>ных смет контрольно-счетного комитета</w:t>
      </w:r>
      <w:r w:rsidRPr="004D4F35">
        <w:rPr>
          <w:rFonts w:ascii="Times New Roman" w:hAnsi="Times New Roman" w:cs="Times New Roman"/>
          <w:b/>
          <w:sz w:val="28"/>
          <w:szCs w:val="28"/>
        </w:rPr>
        <w:t xml:space="preserve"> Череповецкого муниципального района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В соответствии со статьей 221 Бюджетного кодекса Российской Федерации, приказом Министерства финансов Российской Федерации от 14.02.2018 №26н «Об общих требованиях к порядку составления, утверждения и ведения бюджетных смет казенных учреждений»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 Утвердить прилагаемый Порядок составления, утверждения и ведения бюджет</w:t>
      </w:r>
      <w:r>
        <w:rPr>
          <w:rFonts w:ascii="Times New Roman" w:hAnsi="Times New Roman" w:cs="Times New Roman"/>
          <w:sz w:val="28"/>
          <w:szCs w:val="28"/>
        </w:rPr>
        <w:t>ных смет контрольно-счетного комитета</w:t>
      </w:r>
      <w:r w:rsidRPr="004D4F35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распоряжение</w:t>
      </w:r>
      <w:r w:rsidRPr="004D4F35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Череповецкого муниципального района в информационно-телекоммуникационной сети «Интернет.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Н.Г.Васильева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71861" w:rsidRPr="00471861" w:rsidRDefault="00471861" w:rsidP="0047186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71861" w:rsidRPr="00471861" w:rsidRDefault="00471861" w:rsidP="004718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>распоряжением</w:t>
      </w:r>
    </w:p>
    <w:p w:rsidR="00471861" w:rsidRPr="00471861" w:rsidRDefault="00471861" w:rsidP="004718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>контрольно-счетного</w:t>
      </w:r>
    </w:p>
    <w:p w:rsidR="00471861" w:rsidRPr="00471861" w:rsidRDefault="00471861" w:rsidP="004718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>комитета Череповецкого</w:t>
      </w:r>
    </w:p>
    <w:p w:rsidR="00471861" w:rsidRPr="00471861" w:rsidRDefault="00471861" w:rsidP="004718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471861" w:rsidRPr="00471861" w:rsidRDefault="00471861" w:rsidP="004718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7186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471861">
        <w:rPr>
          <w:rFonts w:ascii="Times New Roman" w:hAnsi="Times New Roman" w:cs="Times New Roman"/>
          <w:sz w:val="28"/>
          <w:szCs w:val="28"/>
        </w:rPr>
        <w:t>29</w:t>
      </w:r>
      <w:r w:rsidRPr="00471861">
        <w:rPr>
          <w:rFonts w:ascii="Times New Roman" w:eastAsia="Calibri" w:hAnsi="Times New Roman" w:cs="Times New Roman"/>
          <w:sz w:val="28"/>
          <w:szCs w:val="28"/>
        </w:rPr>
        <w:t>.0</w:t>
      </w:r>
      <w:r w:rsidRPr="00471861">
        <w:rPr>
          <w:rFonts w:ascii="Times New Roman" w:hAnsi="Times New Roman" w:cs="Times New Roman"/>
          <w:sz w:val="28"/>
          <w:szCs w:val="28"/>
        </w:rPr>
        <w:t>8</w:t>
      </w:r>
      <w:r w:rsidRPr="00471861">
        <w:rPr>
          <w:rFonts w:ascii="Times New Roman" w:eastAsia="Calibri" w:hAnsi="Times New Roman" w:cs="Times New Roman"/>
          <w:sz w:val="28"/>
          <w:szCs w:val="28"/>
        </w:rPr>
        <w:t>.2023 № 3</w:t>
      </w:r>
      <w:r w:rsidRPr="00471861">
        <w:rPr>
          <w:rFonts w:ascii="Times New Roman" w:hAnsi="Times New Roman" w:cs="Times New Roman"/>
          <w:sz w:val="28"/>
          <w:szCs w:val="28"/>
        </w:rPr>
        <w:t>7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35">
        <w:rPr>
          <w:rFonts w:ascii="Times New Roman" w:hAnsi="Times New Roman" w:cs="Times New Roman"/>
          <w:b/>
          <w:sz w:val="28"/>
          <w:szCs w:val="28"/>
        </w:rPr>
        <w:t>Порядок составления, утверждени</w:t>
      </w:r>
      <w:r>
        <w:rPr>
          <w:rFonts w:ascii="Times New Roman" w:hAnsi="Times New Roman" w:cs="Times New Roman"/>
          <w:b/>
          <w:sz w:val="28"/>
          <w:szCs w:val="28"/>
        </w:rPr>
        <w:t>я и ведения бюджетных смет контрольно-счетного комитета</w:t>
      </w:r>
      <w:r w:rsidRPr="004D4F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Череповецкого муниципального </w:t>
      </w:r>
      <w:r w:rsidRPr="004D4F3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 (далее - Порядок)</w:t>
      </w:r>
    </w:p>
    <w:p w:rsidR="004D4F35" w:rsidRPr="004D4F35" w:rsidRDefault="004D4F35" w:rsidP="004D4F35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4F35">
        <w:rPr>
          <w:b/>
          <w:sz w:val="28"/>
          <w:szCs w:val="28"/>
        </w:rPr>
        <w:t>Порядок, сроки составления и утверждения Смет</w:t>
      </w:r>
    </w:p>
    <w:p w:rsidR="004D4F35" w:rsidRPr="004D4F35" w:rsidRDefault="004D4F35" w:rsidP="004D4F35">
      <w:pPr>
        <w:pStyle w:val="a5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1.1. Составлением Сметы в целях настоящего Порядка является установление объема и распределения направлений расходов средств бюджета Череповецкого муниципального района (далее-район) на срок решения о бюджете района на очередной финансовый год (на очередной финансовый год и плановый период) на основании доведенных  в установленном порядке лимитов бюджетных обязательств по расходам бюджета района, включая субсидий, субвенции и иные межбюджетные трансферты (далее - лимиты бюджетных обязательств).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1.2. 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1.3.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с применением дополнительных кодов расходов классификации расходов бюджета района (КОСГУ, СубКОСГУ, тип средств) в пределах доведенных лимитов бюджетных обязательств.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1.4.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Смета составляется  на основании обоснований (расчетов) плановых сметных показателей,</w:t>
      </w:r>
      <w:r w:rsidRPr="004D4F35">
        <w:rPr>
          <w:rFonts w:ascii="Times New Roman" w:hAnsi="Times New Roman" w:cs="Times New Roman"/>
        </w:rPr>
        <w:t xml:space="preserve"> </w:t>
      </w:r>
      <w:r w:rsidRPr="004D4F35">
        <w:rPr>
          <w:rFonts w:ascii="Times New Roman" w:hAnsi="Times New Roman" w:cs="Times New Roman"/>
          <w:sz w:val="28"/>
          <w:szCs w:val="28"/>
        </w:rPr>
        <w:t>являющихся неотъемлемой частью Сметы, по форме согласно приложению 1 к настоящему Порядку.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сметных показателей составляются в процессе формирования проекта решения о бюджете района на очередной финансовый год (на очередной финансовый год и плановый период) и утверждаются в соответствии с пунктом </w:t>
      </w:r>
      <w:r w:rsidR="003B71E7">
        <w:rPr>
          <w:rFonts w:ascii="Times New Roman" w:hAnsi="Times New Roman" w:cs="Times New Roman"/>
          <w:sz w:val="28"/>
          <w:szCs w:val="28"/>
        </w:rPr>
        <w:t>1</w:t>
      </w:r>
      <w:r w:rsidRPr="004D4F35">
        <w:rPr>
          <w:rFonts w:ascii="Times New Roman" w:hAnsi="Times New Roman" w:cs="Times New Roman"/>
          <w:sz w:val="28"/>
          <w:szCs w:val="28"/>
        </w:rPr>
        <w:t>.7 настоящего Порядка</w:t>
      </w:r>
      <w:r w:rsidRPr="004D4F35">
        <w:rPr>
          <w:rFonts w:ascii="Times New Roman" w:hAnsi="Times New Roman" w:cs="Times New Roman"/>
        </w:rPr>
        <w:t xml:space="preserve"> </w:t>
      </w:r>
      <w:r w:rsidRPr="004D4F35">
        <w:rPr>
          <w:rFonts w:ascii="Times New Roman" w:hAnsi="Times New Roman" w:cs="Times New Roman"/>
          <w:sz w:val="28"/>
          <w:szCs w:val="28"/>
        </w:rPr>
        <w:t>по</w:t>
      </w:r>
      <w:r w:rsidRPr="004D4F35">
        <w:rPr>
          <w:rFonts w:ascii="Times New Roman" w:hAnsi="Times New Roman" w:cs="Times New Roman"/>
        </w:rPr>
        <w:t xml:space="preserve"> </w:t>
      </w:r>
      <w:r w:rsidRPr="004D4F35">
        <w:rPr>
          <w:rFonts w:ascii="Times New Roman" w:hAnsi="Times New Roman" w:cs="Times New Roman"/>
          <w:sz w:val="28"/>
          <w:szCs w:val="28"/>
        </w:rPr>
        <w:t xml:space="preserve">форме </w:t>
      </w:r>
      <w:r w:rsidRPr="004D4F35">
        <w:rPr>
          <w:rFonts w:ascii="Times New Roman" w:hAnsi="Times New Roman" w:cs="Times New Roman"/>
          <w:sz w:val="28"/>
          <w:szCs w:val="28"/>
        </w:rPr>
        <w:lastRenderedPageBreak/>
        <w:t>согласно приложению 2 к настоящему Порядку.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Составление Сметы, обоснований (расчетов) к Сметам, а также их хранение </w:t>
      </w:r>
      <w:r w:rsidR="0094390D">
        <w:rPr>
          <w:rFonts w:ascii="Times New Roman" w:hAnsi="Times New Roman" w:cs="Times New Roman"/>
          <w:sz w:val="28"/>
          <w:szCs w:val="28"/>
        </w:rPr>
        <w:t xml:space="preserve">в течение текущего финансового года </w:t>
      </w:r>
      <w:r w:rsidRPr="004D4F35">
        <w:rPr>
          <w:rFonts w:ascii="Times New Roman" w:hAnsi="Times New Roman" w:cs="Times New Roman"/>
          <w:sz w:val="28"/>
          <w:szCs w:val="28"/>
        </w:rPr>
        <w:t xml:space="preserve">осуществляет МУ «Централизованная бухгалтерия» (ответственный исполнитель).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1.5. Смета и обоснования (расчеты) к Сметам подписываются ответственным исполнителем, утверждаются </w:t>
      </w:r>
      <w:r w:rsidR="00471861">
        <w:rPr>
          <w:rFonts w:ascii="Times New Roman" w:hAnsi="Times New Roman" w:cs="Times New Roman"/>
          <w:sz w:val="28"/>
          <w:szCs w:val="28"/>
        </w:rPr>
        <w:t>председателем</w:t>
      </w:r>
      <w:r w:rsidR="00471861" w:rsidRPr="00471861">
        <w:rPr>
          <w:rFonts w:ascii="Times New Roman" w:hAnsi="Times New Roman" w:cs="Times New Roman"/>
          <w:sz w:val="28"/>
          <w:szCs w:val="28"/>
        </w:rPr>
        <w:t xml:space="preserve"> </w:t>
      </w:r>
      <w:r w:rsidR="00471861">
        <w:rPr>
          <w:rFonts w:ascii="Times New Roman" w:hAnsi="Times New Roman" w:cs="Times New Roman"/>
          <w:sz w:val="28"/>
          <w:szCs w:val="28"/>
        </w:rPr>
        <w:t>контрольно-счетного комитета</w:t>
      </w:r>
      <w:r w:rsidRPr="004D4F35">
        <w:rPr>
          <w:rFonts w:ascii="Times New Roman" w:hAnsi="Times New Roman" w:cs="Times New Roman"/>
          <w:sz w:val="28"/>
          <w:szCs w:val="28"/>
        </w:rPr>
        <w:t>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1.6. Смета составляется в соответствии с лимитами бюджетных обязательств на очередной финансовый год (на очередной финансовый год и плановый период) в рублях, с двумя знаками после запятой.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1.7. Смета  утверждается в течение пяти рабочих дней со дня доведения в установленном порядке  лимитов бюджетных обязательств.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Смета на очередной финансовый год (на очередной финансовый год и плановый период) должна быть утверждена не позднее последнего рабочего дня текущего финансового года.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утверждаются одновременно с утверждением смет.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1.8. Один экземпляр утвержденной Сметы с обоснованиями (расчетами) не позднее одного рабочего дня после утверждения направляется в финансовое управление, второй экземпляр - в Череповецкий территориальный отдел ГКУ ВО «Областное казначейство» (далее-казначейство).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1.9. Формирование проекта Сметы на очередной финансовый год (на очередной финансовый год и плановый период) осуществляется в процессе формирования проекта бюджета района на очередной финансовый год (на очередной финансовый год и плановый период.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Одновременно с проектом Сметы предоставляется обоснование (расчет) плановых показателей Сметы. </w:t>
      </w:r>
    </w:p>
    <w:p w:rsidR="004D4F35" w:rsidRPr="004D4F35" w:rsidRDefault="00471861" w:rsidP="00471861">
      <w:pPr>
        <w:widowControl w:val="0"/>
        <w:tabs>
          <w:tab w:val="left" w:pos="3660"/>
        </w:tabs>
        <w:autoSpaceDE w:val="0"/>
        <w:autoSpaceDN w:val="0"/>
        <w:adjustRightInd w:val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D4F35" w:rsidRPr="004D4F35" w:rsidRDefault="004D4F35" w:rsidP="004D4F35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4F35">
        <w:rPr>
          <w:b/>
          <w:sz w:val="28"/>
          <w:szCs w:val="28"/>
        </w:rPr>
        <w:t>Порядок ведения Смет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2.1. Ведением Сметы в целях настоящего Порядка является внесение изменений в показатели Сметы в пределах доведенных в установленном порядке лимитов бюджетных обязательств.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Ведение Сметы учреждений осуществляет МУ «Централизованная бухгалтерия».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2.2. Внесение изменений в показатели Сметы осуществляется путем </w:t>
      </w:r>
      <w:r w:rsidRPr="004D4F35">
        <w:rPr>
          <w:rFonts w:ascii="Times New Roman" w:hAnsi="Times New Roman" w:cs="Times New Roman"/>
          <w:sz w:val="28"/>
          <w:szCs w:val="28"/>
        </w:rPr>
        <w:lastRenderedPageBreak/>
        <w:t>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 по форме согласно приложению 3 к настоящему Порядку.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В течение финансового года в Смету и (или) обоснования (расчеты) к Смете могут быть внесены изменения показателей: </w:t>
      </w:r>
    </w:p>
    <w:p w:rsidR="004D4F35" w:rsidRPr="003B71E7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на основании внесения изменений в роспись расходов, вследствие внесения изменений в решение о бюджете на финансовый год и плановый период;</w:t>
      </w:r>
    </w:p>
    <w:p w:rsidR="004D4F35" w:rsidRPr="003B71E7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E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B71E7" w:rsidRPr="003B71E7">
        <w:rPr>
          <w:rFonts w:ascii="Times New Roman" w:hAnsi="Times New Roman" w:cs="Times New Roman"/>
          <w:sz w:val="28"/>
          <w:szCs w:val="28"/>
        </w:rPr>
        <w:t xml:space="preserve">приказов и </w:t>
      </w:r>
      <w:r w:rsidRPr="003B71E7">
        <w:rPr>
          <w:rFonts w:ascii="Times New Roman" w:hAnsi="Times New Roman" w:cs="Times New Roman"/>
          <w:sz w:val="28"/>
          <w:szCs w:val="28"/>
        </w:rPr>
        <w:t xml:space="preserve">распоряжений </w:t>
      </w:r>
      <w:r w:rsidR="003B71E7" w:rsidRPr="003B71E7">
        <w:rPr>
          <w:rFonts w:ascii="Times New Roman" w:hAnsi="Times New Roman" w:cs="Times New Roman"/>
          <w:sz w:val="28"/>
          <w:szCs w:val="28"/>
        </w:rPr>
        <w:t>контрольно-счетного комитета Ч</w:t>
      </w:r>
      <w:r w:rsidRPr="003B71E7">
        <w:rPr>
          <w:rFonts w:ascii="Times New Roman" w:hAnsi="Times New Roman" w:cs="Times New Roman"/>
          <w:sz w:val="28"/>
          <w:szCs w:val="28"/>
        </w:rPr>
        <w:t>е</w:t>
      </w:r>
      <w:r w:rsidR="003B71E7" w:rsidRPr="003B71E7">
        <w:rPr>
          <w:rFonts w:ascii="Times New Roman" w:hAnsi="Times New Roman" w:cs="Times New Roman"/>
          <w:sz w:val="28"/>
          <w:szCs w:val="28"/>
        </w:rPr>
        <w:t>ре</w:t>
      </w:r>
      <w:r w:rsidRPr="003B71E7">
        <w:rPr>
          <w:rFonts w:ascii="Times New Roman" w:hAnsi="Times New Roman" w:cs="Times New Roman"/>
          <w:sz w:val="28"/>
          <w:szCs w:val="28"/>
        </w:rPr>
        <w:t>повецкого муниципального района;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1E7">
        <w:rPr>
          <w:rFonts w:ascii="Times New Roman" w:hAnsi="Times New Roman" w:cs="Times New Roman"/>
          <w:sz w:val="28"/>
          <w:szCs w:val="28"/>
        </w:rPr>
        <w:t>на основании внесенных изменений в лимиты</w:t>
      </w:r>
      <w:r w:rsidRPr="004D4F35">
        <w:rPr>
          <w:rFonts w:ascii="Times New Roman" w:hAnsi="Times New Roman" w:cs="Times New Roman"/>
          <w:sz w:val="28"/>
          <w:szCs w:val="28"/>
        </w:rPr>
        <w:t xml:space="preserve"> бюджетных обязательств о перераспределении бюджетных ассигнований в случае образовавшейся экономии в ходе</w:t>
      </w:r>
      <w:proofErr w:type="gramEnd"/>
      <w:r w:rsidRPr="004D4F35">
        <w:rPr>
          <w:rFonts w:ascii="Times New Roman" w:hAnsi="Times New Roman" w:cs="Times New Roman"/>
          <w:sz w:val="28"/>
          <w:szCs w:val="28"/>
        </w:rPr>
        <w:t xml:space="preserve"> исполнения Сметы по отдельным статьям расходов и (или) необходимости использования средств по другим статьям расходов;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на суммы нецелевого использования бюджетных средств.</w:t>
      </w:r>
      <w:r w:rsidRPr="004D4F35">
        <w:rPr>
          <w:rFonts w:ascii="Times New Roman" w:hAnsi="Times New Roman" w:cs="Times New Roman"/>
          <w:sz w:val="28"/>
          <w:szCs w:val="28"/>
        </w:rPr>
        <w:tab/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       2.3. Изменения в Смету формируются на основании изменений показателей обоснований (расчетов) плановых сметных показателей. 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сроки, предусмотренные абзацами первым и вторым пункта 1.7 настоящего Порядка.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Внесение изменений в Смету, требующих изменения показателей бюджетной росписи и лимитов бюджетных обязательств, утверждается в течение пяти рабочих дней после внесения в установленном порядке изменений в бюджетную роспись  и лимиты бюджетных обязательств.</w:t>
      </w:r>
    </w:p>
    <w:p w:rsidR="004D4F35" w:rsidRPr="004D4F35" w:rsidRDefault="004D4F35" w:rsidP="004D4F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F35">
        <w:rPr>
          <w:rFonts w:ascii="Times New Roman" w:hAnsi="Times New Roman" w:cs="Times New Roman"/>
          <w:sz w:val="28"/>
          <w:szCs w:val="28"/>
        </w:rPr>
        <w:t>2.4. Утвержденные изменения в Смету с обоснованиями (расчетами) плановых сметных показателей представляются в казначейство не позднее следующего рабочего дня после утверждения соответствующих изменений.</w:t>
      </w:r>
    </w:p>
    <w:p w:rsidR="002309CD" w:rsidRPr="004D4F35" w:rsidRDefault="004D4F35" w:rsidP="0047186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4D4F35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" w:name="Par48"/>
      <w:bookmarkStart w:id="2" w:name="Par55"/>
      <w:bookmarkStart w:id="3" w:name="Par78"/>
      <w:bookmarkEnd w:id="1"/>
      <w:bookmarkEnd w:id="2"/>
      <w:bookmarkEnd w:id="3"/>
      <w:r w:rsidRPr="004D4F35">
        <w:rPr>
          <w:rFonts w:ascii="Times New Roman" w:hAnsi="Times New Roman" w:cs="Times New Roman"/>
          <w:sz w:val="28"/>
          <w:szCs w:val="28"/>
        </w:rPr>
        <w:t>Уточненная Смета (с учетом всех изменений в течение текущего финансового года) составляется по форме согласно приложению 1 к настоящему Порядку (в названии добавляется слово «УТОЧНЕННАЯ»), представляется не позднее последнего рабочего дня текущего финансового года в финансовое управление, в казначейство.</w:t>
      </w:r>
    </w:p>
    <w:sectPr w:rsidR="002309CD" w:rsidRPr="004D4F35" w:rsidSect="00E5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90D" w:rsidRDefault="0094390D" w:rsidP="00471861">
      <w:pPr>
        <w:spacing w:after="0" w:line="240" w:lineRule="auto"/>
      </w:pPr>
      <w:r>
        <w:separator/>
      </w:r>
    </w:p>
  </w:endnote>
  <w:endnote w:type="continuationSeparator" w:id="0">
    <w:p w:rsidR="0094390D" w:rsidRDefault="0094390D" w:rsidP="0047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90D" w:rsidRDefault="0094390D" w:rsidP="00471861">
      <w:pPr>
        <w:spacing w:after="0" w:line="240" w:lineRule="auto"/>
      </w:pPr>
      <w:r>
        <w:separator/>
      </w:r>
    </w:p>
  </w:footnote>
  <w:footnote w:type="continuationSeparator" w:id="0">
    <w:p w:rsidR="0094390D" w:rsidRDefault="0094390D" w:rsidP="00471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96BD0"/>
    <w:multiLevelType w:val="hybridMultilevel"/>
    <w:tmpl w:val="C5A49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F2"/>
    <w:rsid w:val="002309CD"/>
    <w:rsid w:val="003B71E7"/>
    <w:rsid w:val="00471861"/>
    <w:rsid w:val="004D4F35"/>
    <w:rsid w:val="009421F2"/>
    <w:rsid w:val="0094390D"/>
    <w:rsid w:val="00C43D56"/>
    <w:rsid w:val="00E55A55"/>
    <w:rsid w:val="00EB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5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4F35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D4F3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3">
    <w:name w:val="Без интервала Знак"/>
    <w:link w:val="a4"/>
    <w:uiPriority w:val="1"/>
    <w:locked/>
    <w:rsid w:val="004D4F35"/>
    <w:rPr>
      <w:rFonts w:ascii="Calibri" w:hAnsi="Calibri" w:cs="Calibri"/>
    </w:rPr>
  </w:style>
  <w:style w:type="paragraph" w:styleId="a4">
    <w:name w:val="No Spacing"/>
    <w:basedOn w:val="a"/>
    <w:link w:val="a3"/>
    <w:uiPriority w:val="1"/>
    <w:qFormat/>
    <w:rsid w:val="004D4F35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4D4F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71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1861"/>
  </w:style>
  <w:style w:type="paragraph" w:styleId="a8">
    <w:name w:val="footer"/>
    <w:basedOn w:val="a"/>
    <w:link w:val="a9"/>
    <w:uiPriority w:val="99"/>
    <w:semiHidden/>
    <w:unhideWhenUsed/>
    <w:rsid w:val="00471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18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1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Травникова</dc:creator>
  <cp:lastModifiedBy>Васильева Нина Григорьевна</cp:lastModifiedBy>
  <cp:revision>4</cp:revision>
  <cp:lastPrinted>2023-09-01T06:31:00Z</cp:lastPrinted>
  <dcterms:created xsi:type="dcterms:W3CDTF">2023-08-29T11:09:00Z</dcterms:created>
  <dcterms:modified xsi:type="dcterms:W3CDTF">2023-09-01T06:39:00Z</dcterms:modified>
</cp:coreProperties>
</file>