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7D" w:rsidRDefault="00FF7F7D" w:rsidP="007A02AA">
      <w:pPr>
        <w:autoSpaceDE w:val="0"/>
        <w:autoSpaceDN w:val="0"/>
        <w:adjustRightInd w:val="0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FF7F7D" w:rsidRDefault="00FF7F7D" w:rsidP="007A02AA">
      <w:pPr>
        <w:autoSpaceDE w:val="0"/>
        <w:autoSpaceDN w:val="0"/>
        <w:adjustRightInd w:val="0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FF7F7D" w:rsidRDefault="00FF7F7D" w:rsidP="007A02AA">
      <w:pPr>
        <w:autoSpaceDE w:val="0"/>
        <w:autoSpaceDN w:val="0"/>
        <w:adjustRightInd w:val="0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FF7F7D" w:rsidRDefault="00FF7F7D" w:rsidP="007A02AA">
      <w:pPr>
        <w:autoSpaceDE w:val="0"/>
        <w:autoSpaceDN w:val="0"/>
        <w:adjustRightInd w:val="0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A02AA">
        <w:rPr>
          <w:rFonts w:ascii="Times New Roman" w:hAnsi="Times New Roman"/>
          <w:sz w:val="28"/>
          <w:szCs w:val="28"/>
        </w:rPr>
        <w:t>18.09.</w:t>
      </w:r>
      <w:r>
        <w:rPr>
          <w:rFonts w:ascii="Times New Roman" w:hAnsi="Times New Roman"/>
          <w:sz w:val="28"/>
          <w:szCs w:val="28"/>
        </w:rPr>
        <w:t xml:space="preserve">2023 № </w:t>
      </w:r>
      <w:r w:rsidR="007A02AA">
        <w:rPr>
          <w:rFonts w:ascii="Times New Roman" w:hAnsi="Times New Roman"/>
          <w:sz w:val="28"/>
          <w:szCs w:val="28"/>
        </w:rPr>
        <w:t>406</w:t>
      </w:r>
    </w:p>
    <w:p w:rsidR="007A02AA" w:rsidRPr="007A02AA" w:rsidRDefault="007A02AA" w:rsidP="007A02AA">
      <w:pPr>
        <w:autoSpaceDE w:val="0"/>
        <w:autoSpaceDN w:val="0"/>
        <w:adjustRightInd w:val="0"/>
        <w:ind w:firstLine="9923"/>
        <w:rPr>
          <w:rFonts w:ascii="Times New Roman" w:hAnsi="Times New Roman"/>
          <w:sz w:val="16"/>
          <w:szCs w:val="16"/>
        </w:rPr>
      </w:pPr>
    </w:p>
    <w:p w:rsidR="00FF7F7D" w:rsidRPr="00D61DA6" w:rsidRDefault="00FF7F7D" w:rsidP="007A02AA">
      <w:pPr>
        <w:autoSpaceDE w:val="0"/>
        <w:autoSpaceDN w:val="0"/>
        <w:adjustRightInd w:val="0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ложение 1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FF7F7D" w:rsidRPr="00B14F8F" w:rsidRDefault="00FF7F7D" w:rsidP="00FF7F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F7F7D" w:rsidRPr="00B14F8F" w:rsidRDefault="00FF7F7D" w:rsidP="00FF7F7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4F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целевых показателях (индикаторах) подпрограммы 1  </w:t>
      </w:r>
    </w:p>
    <w:p w:rsidR="00FF7F7D" w:rsidRPr="007A02AA" w:rsidRDefault="00FF7F7D" w:rsidP="00FF7F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"/>
        <w:gridCol w:w="2805"/>
        <w:gridCol w:w="2628"/>
        <w:gridCol w:w="1292"/>
        <w:gridCol w:w="3075"/>
        <w:gridCol w:w="851"/>
        <w:gridCol w:w="850"/>
        <w:gridCol w:w="851"/>
        <w:gridCol w:w="850"/>
        <w:gridCol w:w="851"/>
      </w:tblGrid>
      <w:tr w:rsidR="00FF7F7D" w:rsidTr="00AE73F8">
        <w:trPr>
          <w:trHeight w:val="521"/>
        </w:trPr>
        <w:tc>
          <w:tcPr>
            <w:tcW w:w="562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5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Задачи, направленные</w:t>
            </w:r>
          </w:p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достижение цели</w:t>
            </w:r>
          </w:p>
        </w:tc>
        <w:tc>
          <w:tcPr>
            <w:tcW w:w="2628" w:type="dxa"/>
            <w:vAlign w:val="center"/>
          </w:tcPr>
          <w:p w:rsidR="00FF7F7D" w:rsidRPr="009162FA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1292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</w:p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75" w:type="dxa"/>
            <w:vAlign w:val="center"/>
          </w:tcPr>
          <w:p w:rsidR="00FF7F7D" w:rsidRPr="009162FA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F7F7D" w:rsidTr="00AE73F8">
        <w:trPr>
          <w:trHeight w:val="329"/>
        </w:trPr>
        <w:tc>
          <w:tcPr>
            <w:tcW w:w="56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5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5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  <w:vMerge w:val="restart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5" w:type="dxa"/>
            <w:vMerge w:val="restart"/>
          </w:tcPr>
          <w:p w:rsidR="00FF7F7D" w:rsidRPr="00E27C49" w:rsidRDefault="00FF7F7D" w:rsidP="00AE7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овышение эффективности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 администрации района для выполнения полномочий по решению вопросов местного значения</w:t>
            </w:r>
          </w:p>
        </w:tc>
        <w:tc>
          <w:tcPr>
            <w:tcW w:w="2628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1.Количество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лиц, замещающих должности муниципальной службы в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структурных подразделениях и органах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10000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человек населения</w:t>
            </w:r>
          </w:p>
        </w:tc>
        <w:tc>
          <w:tcPr>
            <w:tcW w:w="1292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2,85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  <w:vMerge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:rsidR="00FF7F7D" w:rsidRPr="00E27C49" w:rsidRDefault="00FF7F7D" w:rsidP="00AE7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Отношение объема просроченной кредиторской задолженности консолидированного бюджета муниципального района по заработной плате и начислениям на выплаты по оплате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труда работников муниципальных учреждений к общему объему расходов консолидированного бюджета муниципального района</w:t>
            </w:r>
          </w:p>
        </w:tc>
        <w:tc>
          <w:tcPr>
            <w:tcW w:w="129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075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</w:tcPr>
          <w:p w:rsidR="00FF7F7D" w:rsidRPr="00E27C49" w:rsidRDefault="00FF7F7D" w:rsidP="00AE7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правового регулирования в сфере муниципальной службы</w:t>
            </w:r>
          </w:p>
        </w:tc>
        <w:tc>
          <w:tcPr>
            <w:tcW w:w="2628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подготовленных нормативных правовых актов района, регулирующих вопросы муниципальной службы</w:t>
            </w:r>
          </w:p>
        </w:tc>
        <w:tc>
          <w:tcPr>
            <w:tcW w:w="129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5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F7F7D" w:rsidTr="00AE73F8">
        <w:trPr>
          <w:trHeight w:val="771"/>
        </w:trPr>
        <w:tc>
          <w:tcPr>
            <w:tcW w:w="562" w:type="dxa"/>
            <w:vMerge w:val="restart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5" w:type="dxa"/>
            <w:vMerge w:val="restart"/>
          </w:tcPr>
          <w:p w:rsidR="00FF7F7D" w:rsidRPr="00E27C49" w:rsidRDefault="00FF7F7D" w:rsidP="00AE73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механизмов стимулирования муниципальных служащих администрации района</w:t>
            </w:r>
          </w:p>
        </w:tc>
        <w:tc>
          <w:tcPr>
            <w:tcW w:w="2628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4.Доля должностей администрации района, должностные инструкции которых содержат показатели результативности</w:t>
            </w:r>
          </w:p>
        </w:tc>
        <w:tc>
          <w:tcPr>
            <w:tcW w:w="129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F7F7D" w:rsidTr="00AE73F8">
        <w:trPr>
          <w:trHeight w:val="870"/>
        </w:trPr>
        <w:tc>
          <w:tcPr>
            <w:tcW w:w="562" w:type="dxa"/>
            <w:vMerge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:rsidR="00FF7F7D" w:rsidRDefault="00FF7F7D" w:rsidP="00AE73F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5.Отношение количества работников администрации района, уволившихся по собственному желанию, к общему количеству работников администрации района</w:t>
            </w:r>
          </w:p>
        </w:tc>
        <w:tc>
          <w:tcPr>
            <w:tcW w:w="129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  <w:vMerge w:val="restart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5" w:type="dxa"/>
            <w:vMerge w:val="restart"/>
          </w:tcPr>
          <w:p w:rsidR="00FF7F7D" w:rsidRPr="00E27C49" w:rsidRDefault="00FF7F7D" w:rsidP="00AE73F8">
            <w:pPr>
              <w:pStyle w:val="ConsPlusCell"/>
              <w:widowControl/>
              <w:rPr>
                <w:color w:val="000000"/>
              </w:rPr>
            </w:pPr>
            <w:r w:rsidRPr="00FF7F7D">
              <w:rPr>
                <w:color w:val="000000"/>
              </w:rPr>
              <w:t xml:space="preserve">Формирование системы профессиональной подготовки, </w:t>
            </w:r>
            <w:r w:rsidRPr="00FF7F7D">
              <w:rPr>
                <w:color w:val="000000"/>
              </w:rPr>
              <w:lastRenderedPageBreak/>
              <w:t>переподготовки и профессионального развития муниципальных служащих и работников, осуществляющих техническое обеспечение структурных подразделений и органов администрации района</w:t>
            </w:r>
          </w:p>
        </w:tc>
        <w:tc>
          <w:tcPr>
            <w:tcW w:w="2628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6.Доля работников администрации района, получивших </w:t>
            </w:r>
            <w:r w:rsidRPr="00FF7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профессиональное образование, прошедших профессиональную подготовку</w:t>
            </w:r>
          </w:p>
        </w:tc>
        <w:tc>
          <w:tcPr>
            <w:tcW w:w="1292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  <w:vMerge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:rsidR="00FF7F7D" w:rsidRDefault="00FF7F7D" w:rsidP="00AE73F8">
            <w:pPr>
              <w:pStyle w:val="ConsPlusCell"/>
              <w:widowControl/>
              <w:rPr>
                <w:color w:val="000000"/>
              </w:rPr>
            </w:pPr>
          </w:p>
        </w:tc>
        <w:tc>
          <w:tcPr>
            <w:tcW w:w="2628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7.Доля работников администрации района, принявших участие в мероприятиях, направленных на профессиональное развитие</w:t>
            </w:r>
          </w:p>
        </w:tc>
        <w:tc>
          <w:tcPr>
            <w:tcW w:w="1292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&gt;40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&gt;40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&gt;40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  <w:vMerge w:val="restart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5" w:type="dxa"/>
            <w:vMerge w:val="restart"/>
          </w:tcPr>
          <w:p w:rsidR="00FF7F7D" w:rsidRDefault="00FF7F7D" w:rsidP="00AE73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эффективных технологий управления персоналом и дальнейшее развитие кадрового потенциала в системе муниципальной службы района</w:t>
            </w:r>
          </w:p>
        </w:tc>
        <w:tc>
          <w:tcPr>
            <w:tcW w:w="2628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8.Доля кандидатов на должности администрации района, при оценке которых были использованы эффективные оценочные процедуры, основанные на принципах открытости и объективности</w:t>
            </w:r>
          </w:p>
        </w:tc>
        <w:tc>
          <w:tcPr>
            <w:tcW w:w="1292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7F7D" w:rsidTr="00AE73F8">
        <w:trPr>
          <w:trHeight w:val="500"/>
        </w:trPr>
        <w:tc>
          <w:tcPr>
            <w:tcW w:w="562" w:type="dxa"/>
            <w:vMerge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:rsidR="00FF7F7D" w:rsidRPr="002012D8" w:rsidRDefault="00FF7F7D" w:rsidP="00AE73F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FF7F7D" w:rsidRPr="00E27C49" w:rsidRDefault="00FF7F7D" w:rsidP="00AE73F8">
            <w:pPr>
              <w:pStyle w:val="a3"/>
              <w:jc w:val="left"/>
              <w:rPr>
                <w:b w:val="0"/>
                <w:color w:val="000000"/>
                <w:sz w:val="24"/>
              </w:rPr>
            </w:pPr>
            <w:r>
              <w:rPr>
                <w:rFonts w:eastAsia="Calibri"/>
                <w:b w:val="0"/>
                <w:color w:val="000000"/>
                <w:sz w:val="24"/>
              </w:rPr>
              <w:t>9.Д</w:t>
            </w:r>
            <w:r w:rsidRPr="00E27C49">
              <w:rPr>
                <w:b w:val="0"/>
                <w:color w:val="000000"/>
                <w:sz w:val="24"/>
              </w:rPr>
              <w:t xml:space="preserve">оля лиц, включенных в резерв управленческих кадров района, назначенных на должности руководителей, от общего числа </w:t>
            </w:r>
          </w:p>
          <w:p w:rsidR="00FF7F7D" w:rsidRPr="00E27C49" w:rsidRDefault="00FF7F7D" w:rsidP="00AE73F8">
            <w:pPr>
              <w:pStyle w:val="a3"/>
              <w:jc w:val="left"/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>н</w:t>
            </w:r>
            <w:r w:rsidRPr="00E27C49">
              <w:rPr>
                <w:b w:val="0"/>
                <w:color w:val="000000"/>
                <w:sz w:val="24"/>
              </w:rPr>
              <w:t>азначенных</w:t>
            </w:r>
            <w:r>
              <w:rPr>
                <w:b w:val="0"/>
                <w:color w:val="000000"/>
                <w:sz w:val="24"/>
              </w:rPr>
              <w:t xml:space="preserve"> руководителей</w:t>
            </w:r>
          </w:p>
        </w:tc>
        <w:tc>
          <w:tcPr>
            <w:tcW w:w="1292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5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F7F7D" w:rsidRPr="00E27C49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F7F7D" w:rsidRDefault="00FF7F7D" w:rsidP="00AE73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4475DD" w:rsidRDefault="004475DD" w:rsidP="007A02AA"/>
    <w:sectPr w:rsidR="004475DD" w:rsidSect="007A02AA">
      <w:headerReference w:type="default" r:id="rId6"/>
      <w:pgSz w:w="16838" w:h="11906" w:orient="landscape"/>
      <w:pgMar w:top="170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437" w:rsidRDefault="008D5437" w:rsidP="007A02AA">
      <w:r>
        <w:separator/>
      </w:r>
    </w:p>
  </w:endnote>
  <w:endnote w:type="continuationSeparator" w:id="0">
    <w:p w:rsidR="008D5437" w:rsidRDefault="008D5437" w:rsidP="007A0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437" w:rsidRDefault="008D5437" w:rsidP="007A02AA">
      <w:r>
        <w:separator/>
      </w:r>
    </w:p>
  </w:footnote>
  <w:footnote w:type="continuationSeparator" w:id="0">
    <w:p w:rsidR="008D5437" w:rsidRDefault="008D5437" w:rsidP="007A0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6"/>
      <w:docPartObj>
        <w:docPartGallery w:val="Page Numbers (Top of Page)"/>
        <w:docPartUnique/>
      </w:docPartObj>
    </w:sdtPr>
    <w:sdtContent>
      <w:p w:rsidR="007A02AA" w:rsidRDefault="007A02AA">
        <w:pPr>
          <w:pStyle w:val="a5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7A02AA" w:rsidRDefault="007A02A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7D"/>
    <w:rsid w:val="004475DD"/>
    <w:rsid w:val="007A02AA"/>
    <w:rsid w:val="008D5437"/>
    <w:rsid w:val="009F5744"/>
    <w:rsid w:val="00FF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7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7F7D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FF7F7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Cell">
    <w:name w:val="ConsPlusCell"/>
    <w:rsid w:val="00FF7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A02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2AA"/>
  </w:style>
  <w:style w:type="paragraph" w:styleId="a7">
    <w:name w:val="footer"/>
    <w:basedOn w:val="a"/>
    <w:link w:val="a8"/>
    <w:uiPriority w:val="99"/>
    <w:semiHidden/>
    <w:unhideWhenUsed/>
    <w:rsid w:val="007A02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02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2</cp:revision>
  <cp:lastPrinted>2023-09-18T12:06:00Z</cp:lastPrinted>
  <dcterms:created xsi:type="dcterms:W3CDTF">2023-08-30T07:02:00Z</dcterms:created>
  <dcterms:modified xsi:type="dcterms:W3CDTF">2023-09-18T12:06:00Z</dcterms:modified>
</cp:coreProperties>
</file>