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D65" w:rsidRPr="001C2CEC" w:rsidRDefault="001C2CEC" w:rsidP="000C792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2CEC">
        <w:rPr>
          <w:rFonts w:ascii="Times New Roman" w:hAnsi="Times New Roman" w:cs="Times New Roman"/>
          <w:b/>
          <w:sz w:val="32"/>
          <w:szCs w:val="32"/>
        </w:rPr>
        <w:t xml:space="preserve">Информация о реализации программы профилактики </w:t>
      </w:r>
      <w:r w:rsidRPr="001C2CEC">
        <w:rPr>
          <w:rFonts w:ascii="Times New Roman" w:hAnsi="Times New Roman" w:cs="Times New Roman"/>
          <w:b/>
          <w:bCs/>
          <w:sz w:val="32"/>
          <w:szCs w:val="32"/>
        </w:rPr>
        <w:t>рисков причинения вреда (ущерба) охраняемым законом ценностям при проведении мероприятий по осуществлению регионального государственного экологического контроля (надзора)</w:t>
      </w:r>
      <w:r w:rsidRPr="001C2CEC">
        <w:rPr>
          <w:rFonts w:ascii="Times New Roman" w:hAnsi="Times New Roman" w:cs="Times New Roman"/>
          <w:b/>
          <w:sz w:val="32"/>
          <w:szCs w:val="32"/>
        </w:rPr>
        <w:t xml:space="preserve"> за </w:t>
      </w:r>
      <w:r w:rsidR="00D14864">
        <w:rPr>
          <w:rFonts w:ascii="Times New Roman" w:hAnsi="Times New Roman" w:cs="Times New Roman"/>
          <w:b/>
          <w:sz w:val="32"/>
          <w:szCs w:val="32"/>
        </w:rPr>
        <w:t xml:space="preserve">9 месяцев </w:t>
      </w:r>
      <w:r w:rsidRPr="001C2CEC">
        <w:rPr>
          <w:rFonts w:ascii="Times New Roman" w:hAnsi="Times New Roman" w:cs="Times New Roman"/>
          <w:b/>
          <w:sz w:val="32"/>
          <w:szCs w:val="32"/>
        </w:rPr>
        <w:t>202</w:t>
      </w:r>
      <w:r w:rsidR="00D14864">
        <w:rPr>
          <w:rFonts w:ascii="Times New Roman" w:hAnsi="Times New Roman" w:cs="Times New Roman"/>
          <w:b/>
          <w:sz w:val="32"/>
          <w:szCs w:val="32"/>
        </w:rPr>
        <w:t>3</w:t>
      </w:r>
      <w:r w:rsidRPr="001C2CEC">
        <w:rPr>
          <w:rFonts w:ascii="Times New Roman" w:hAnsi="Times New Roman" w:cs="Times New Roman"/>
          <w:b/>
          <w:sz w:val="32"/>
          <w:szCs w:val="32"/>
        </w:rPr>
        <w:t xml:space="preserve">  год</w:t>
      </w:r>
    </w:p>
    <w:p w:rsidR="00DA562B" w:rsidRDefault="00DA562B" w:rsidP="00DA562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734D6" w:rsidRPr="00780804" w:rsidRDefault="00DA562B" w:rsidP="00780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0804">
        <w:rPr>
          <w:rFonts w:ascii="Times New Roman" w:hAnsi="Times New Roman" w:cs="Times New Roman"/>
          <w:sz w:val="28"/>
          <w:szCs w:val="28"/>
        </w:rPr>
        <w:t>В целях предупреждения нарушений контролируемыми лицами обязательных требований, устранения причин, факторов и условий, способствующих нарушениям обязательных требований, в рамках осуществления мероприятий по профилактике нарушений обязательных требований</w:t>
      </w:r>
      <w:r w:rsidR="00A734D6" w:rsidRPr="0078080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734D6" w:rsidRPr="00780804" w:rsidRDefault="00A734D6" w:rsidP="00780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0804">
        <w:rPr>
          <w:rFonts w:ascii="Times New Roman" w:hAnsi="Times New Roman" w:cs="Times New Roman"/>
          <w:sz w:val="28"/>
          <w:szCs w:val="28"/>
        </w:rPr>
        <w:t xml:space="preserve">- </w:t>
      </w:r>
      <w:r w:rsidRPr="00780804">
        <w:rPr>
          <w:rFonts w:ascii="Times New Roman" w:hAnsi="Times New Roman" w:cs="Times New Roman"/>
          <w:bCs/>
          <w:sz w:val="28"/>
          <w:szCs w:val="28"/>
          <w:lang w:bidi="ru-RU"/>
        </w:rPr>
        <w:t>осуществлено 19 фактов информирования посредством размещения информации на официальном сайте Череповецкого муниципального района в информационно-телекоммуникационной сети «Интернет» в разделе «</w:t>
      </w:r>
      <w:r w:rsidRPr="00780804">
        <w:rPr>
          <w:rFonts w:ascii="Times New Roman" w:hAnsi="Times New Roman" w:cs="Times New Roman"/>
          <w:bCs/>
          <w:sz w:val="28"/>
          <w:szCs w:val="28"/>
        </w:rPr>
        <w:t xml:space="preserve">Информация об осуществлении регионального государственного экологического контроля (надзора)» (размещение </w:t>
      </w:r>
      <w:r w:rsidRPr="00780804">
        <w:rPr>
          <w:rFonts w:ascii="Times New Roman" w:hAnsi="Times New Roman" w:cs="Times New Roman"/>
          <w:sz w:val="28"/>
          <w:szCs w:val="28"/>
        </w:rPr>
        <w:t xml:space="preserve">текстов НПА, регулирующих осуществление регионального государственного экологического контроля (надзора), сведений о внесенных в них изменениях, </w:t>
      </w:r>
      <w:r w:rsidR="005311EA" w:rsidRPr="00780804">
        <w:rPr>
          <w:rFonts w:ascii="Times New Roman" w:hAnsi="Times New Roman" w:cs="Times New Roman"/>
          <w:sz w:val="28"/>
          <w:szCs w:val="28"/>
        </w:rPr>
        <w:t>перечня НПА с указанием структурных единиц этих актов, содержащих обязательные требования, оценка соблюдения которых является предметом контроля</w:t>
      </w:r>
      <w:proofErr w:type="gramEnd"/>
      <w:r w:rsidR="005311EA" w:rsidRPr="0078080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33D5A" w:rsidRPr="00780804">
        <w:rPr>
          <w:rFonts w:ascii="Times New Roman" w:hAnsi="Times New Roman" w:cs="Times New Roman"/>
          <w:sz w:val="28"/>
          <w:szCs w:val="28"/>
        </w:rPr>
        <w:t xml:space="preserve">руководства по соблюдению обязательных требований, содержащихся в НПА области, соблюдение которых оценивается при осуществлении регионального государственного экологического контроля (надзора), </w:t>
      </w:r>
      <w:r w:rsidR="005311EA" w:rsidRPr="00780804">
        <w:rPr>
          <w:rFonts w:ascii="Times New Roman" w:hAnsi="Times New Roman" w:cs="Times New Roman"/>
          <w:sz w:val="28"/>
          <w:szCs w:val="28"/>
        </w:rPr>
        <w:t>перечня объектов контроля, с указанием категории риска, размещение программы профилактики рисков причинения вреда,</w:t>
      </w:r>
      <w:r w:rsidR="009B0F3A" w:rsidRPr="00780804">
        <w:rPr>
          <w:rFonts w:ascii="Times New Roman" w:hAnsi="Times New Roman" w:cs="Times New Roman"/>
          <w:sz w:val="28"/>
          <w:szCs w:val="28"/>
        </w:rPr>
        <w:t xml:space="preserve"> изменений в программе профилактики,</w:t>
      </w:r>
      <w:r w:rsidR="005311EA" w:rsidRPr="00780804">
        <w:rPr>
          <w:rFonts w:ascii="Times New Roman" w:hAnsi="Times New Roman" w:cs="Times New Roman"/>
          <w:sz w:val="28"/>
          <w:szCs w:val="28"/>
        </w:rPr>
        <w:t xml:space="preserve"> </w:t>
      </w:r>
      <w:r w:rsidR="001A1BBE" w:rsidRPr="00780804">
        <w:rPr>
          <w:rFonts w:ascii="Times New Roman" w:hAnsi="Times New Roman" w:cs="Times New Roman"/>
          <w:sz w:val="28"/>
          <w:szCs w:val="28"/>
        </w:rPr>
        <w:t xml:space="preserve">заключений о результатах общественных обсуждений проекта Программы профилактики рисков, </w:t>
      </w:r>
      <w:r w:rsidR="00933D5A" w:rsidRPr="00780804">
        <w:rPr>
          <w:rFonts w:ascii="Times New Roman" w:hAnsi="Times New Roman" w:cs="Times New Roman"/>
          <w:sz w:val="28"/>
          <w:szCs w:val="28"/>
        </w:rPr>
        <w:t>сведений о порядке досудебного обжалования решений контрольного (надзорного) органа</w:t>
      </w:r>
      <w:r w:rsidR="001A1BBE" w:rsidRPr="00780804">
        <w:rPr>
          <w:rFonts w:ascii="Times New Roman" w:hAnsi="Times New Roman" w:cs="Times New Roman"/>
          <w:sz w:val="28"/>
          <w:szCs w:val="28"/>
        </w:rPr>
        <w:t>)</w:t>
      </w:r>
      <w:r w:rsidR="008737FE" w:rsidRPr="0078080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737FE" w:rsidRPr="00780804" w:rsidRDefault="008737FE" w:rsidP="007808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0804">
        <w:rPr>
          <w:rFonts w:ascii="Times New Roman" w:hAnsi="Times New Roman" w:cs="Times New Roman"/>
          <w:sz w:val="28"/>
          <w:szCs w:val="28"/>
        </w:rPr>
        <w:t xml:space="preserve">- </w:t>
      </w:r>
      <w:r w:rsidR="00DB63DB" w:rsidRPr="00780804">
        <w:rPr>
          <w:rFonts w:ascii="Times New Roman" w:hAnsi="Times New Roman" w:cs="Times New Roman"/>
          <w:sz w:val="28"/>
          <w:szCs w:val="28"/>
        </w:rPr>
        <w:t>проведено 2 мероприятия в рамках обобщения правоприменительной практики (</w:t>
      </w:r>
      <w:r w:rsidR="00DB63DB" w:rsidRPr="00780804">
        <w:rPr>
          <w:rFonts w:ascii="Times New Roman" w:hAnsi="Times New Roman"/>
          <w:sz w:val="28"/>
          <w:szCs w:val="28"/>
        </w:rPr>
        <w:t>проведение публичных обсуждений правоприменительной практики по осуществлению регионального государственного экологического контроля (надзора), утверждение и размещение на официальном сайте района в сети «Интернет» доклада по правоприменительной практике при осуществлении регионального государственного экологического контроля (надзора) на территории Череповецкого района в 202</w:t>
      </w:r>
      <w:r w:rsidR="005B010E" w:rsidRPr="00780804">
        <w:rPr>
          <w:rFonts w:ascii="Times New Roman" w:hAnsi="Times New Roman"/>
          <w:sz w:val="28"/>
          <w:szCs w:val="28"/>
        </w:rPr>
        <w:t>3</w:t>
      </w:r>
      <w:r w:rsidR="00DB63DB" w:rsidRPr="00780804">
        <w:rPr>
          <w:rFonts w:ascii="Times New Roman" w:hAnsi="Times New Roman"/>
          <w:sz w:val="28"/>
          <w:szCs w:val="28"/>
        </w:rPr>
        <w:t xml:space="preserve"> году);</w:t>
      </w:r>
    </w:p>
    <w:p w:rsidR="003D3014" w:rsidRPr="00780804" w:rsidRDefault="008737FE" w:rsidP="00780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804">
        <w:rPr>
          <w:rFonts w:ascii="Times New Roman" w:hAnsi="Times New Roman" w:cs="Times New Roman"/>
          <w:sz w:val="28"/>
          <w:szCs w:val="28"/>
        </w:rPr>
        <w:t xml:space="preserve">- объявлены предостережения о недопустимости нарушения обязательных требований </w:t>
      </w:r>
      <w:r w:rsidR="00D14864" w:rsidRPr="00780804">
        <w:rPr>
          <w:rFonts w:ascii="Times New Roman" w:hAnsi="Times New Roman" w:cs="Times New Roman"/>
          <w:sz w:val="28"/>
          <w:szCs w:val="28"/>
        </w:rPr>
        <w:t>127</w:t>
      </w:r>
      <w:r w:rsidRPr="00780804">
        <w:rPr>
          <w:rFonts w:ascii="Times New Roman" w:hAnsi="Times New Roman" w:cs="Times New Roman"/>
          <w:sz w:val="28"/>
          <w:szCs w:val="28"/>
        </w:rPr>
        <w:t xml:space="preserve"> контролируемым лицам, в том числе юридическим лицам и индивидуальным предпринимателям;</w:t>
      </w:r>
    </w:p>
    <w:p w:rsidR="003D3014" w:rsidRPr="00780804" w:rsidRDefault="003D3014" w:rsidP="00780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804">
        <w:rPr>
          <w:rFonts w:ascii="Times New Roman" w:hAnsi="Times New Roman" w:cs="Times New Roman"/>
          <w:sz w:val="28"/>
          <w:szCs w:val="28"/>
        </w:rPr>
        <w:t xml:space="preserve">- </w:t>
      </w:r>
      <w:r w:rsidR="009844A3" w:rsidRPr="00780804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D14864" w:rsidRPr="00780804">
        <w:rPr>
          <w:rFonts w:ascii="Times New Roman" w:hAnsi="Times New Roman" w:cs="Times New Roman"/>
          <w:sz w:val="28"/>
          <w:szCs w:val="28"/>
        </w:rPr>
        <w:t>147</w:t>
      </w:r>
      <w:r w:rsidR="009844A3" w:rsidRPr="00780804">
        <w:rPr>
          <w:rFonts w:ascii="Times New Roman" w:hAnsi="Times New Roman" w:cs="Times New Roman"/>
          <w:sz w:val="28"/>
          <w:szCs w:val="28"/>
        </w:rPr>
        <w:t xml:space="preserve"> консультирований по вопрос</w:t>
      </w:r>
      <w:r w:rsidR="00EC6029" w:rsidRPr="00780804">
        <w:rPr>
          <w:rFonts w:ascii="Times New Roman" w:hAnsi="Times New Roman" w:cs="Times New Roman"/>
          <w:sz w:val="28"/>
          <w:szCs w:val="28"/>
        </w:rPr>
        <w:t>ам</w:t>
      </w:r>
      <w:r w:rsidR="009844A3" w:rsidRPr="00780804">
        <w:rPr>
          <w:rFonts w:ascii="Times New Roman" w:hAnsi="Times New Roman" w:cs="Times New Roman"/>
          <w:sz w:val="28"/>
          <w:szCs w:val="28"/>
        </w:rPr>
        <w:t xml:space="preserve"> соблюдения обязательных требований, организации водоотведения собственником соседнего участка</w:t>
      </w:r>
      <w:r w:rsidR="00D7605B" w:rsidRPr="00780804">
        <w:rPr>
          <w:rFonts w:ascii="Times New Roman" w:hAnsi="Times New Roman" w:cs="Times New Roman"/>
          <w:sz w:val="28"/>
          <w:szCs w:val="28"/>
        </w:rPr>
        <w:t xml:space="preserve"> (</w:t>
      </w:r>
      <w:r w:rsidR="00D14864" w:rsidRPr="00780804">
        <w:rPr>
          <w:rFonts w:ascii="Times New Roman" w:hAnsi="Times New Roman" w:cs="Times New Roman"/>
          <w:sz w:val="28"/>
          <w:szCs w:val="28"/>
        </w:rPr>
        <w:t>29</w:t>
      </w:r>
      <w:r w:rsidR="00D7605B" w:rsidRPr="00780804">
        <w:rPr>
          <w:rFonts w:ascii="Times New Roman" w:hAnsi="Times New Roman" w:cs="Times New Roman"/>
          <w:sz w:val="28"/>
          <w:szCs w:val="28"/>
        </w:rPr>
        <w:t xml:space="preserve"> на личном приеме, </w:t>
      </w:r>
      <w:r w:rsidR="00D14864" w:rsidRPr="00780804">
        <w:rPr>
          <w:rFonts w:ascii="Times New Roman" w:hAnsi="Times New Roman" w:cs="Times New Roman"/>
          <w:sz w:val="28"/>
          <w:szCs w:val="28"/>
        </w:rPr>
        <w:t>118</w:t>
      </w:r>
      <w:r w:rsidR="00D7605B" w:rsidRPr="00780804">
        <w:rPr>
          <w:rFonts w:ascii="Times New Roman" w:hAnsi="Times New Roman" w:cs="Times New Roman"/>
          <w:sz w:val="28"/>
          <w:szCs w:val="28"/>
        </w:rPr>
        <w:t xml:space="preserve"> в устной форме по телефону).</w:t>
      </w:r>
    </w:p>
    <w:p w:rsidR="00144DD5" w:rsidRPr="00780804" w:rsidRDefault="00144DD5" w:rsidP="0078080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0804">
        <w:rPr>
          <w:rFonts w:ascii="Times New Roman" w:hAnsi="Times New Roman" w:cs="Times New Roman"/>
          <w:sz w:val="28"/>
          <w:szCs w:val="28"/>
          <w:shd w:val="clear" w:color="auto" w:fill="FFFFFF"/>
        </w:rPr>
        <w:t>Профилактические визиты о</w:t>
      </w:r>
      <w:r w:rsidR="00DA562B" w:rsidRPr="007808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тделом не проводились, поскольку объекты контроля, отнесенные к категориям высокого и значительного </w:t>
      </w:r>
      <w:r w:rsidR="00DA562B" w:rsidRPr="0078080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риска, в районе отсутствуют. </w:t>
      </w:r>
    </w:p>
    <w:p w:rsidR="00DA562B" w:rsidRPr="00780804" w:rsidRDefault="00DA562B" w:rsidP="00780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804">
        <w:rPr>
          <w:rFonts w:ascii="Times New Roman" w:hAnsi="Times New Roman" w:cs="Times New Roman"/>
          <w:sz w:val="28"/>
          <w:szCs w:val="28"/>
          <w:lang w:bidi="ru-RU"/>
        </w:rPr>
        <w:t xml:space="preserve">Вся информация о проведенных профилактических мероприятиях размещается в ФГИС «Единый реестр контрольных (надзорных) мероприятий» (ЕРКНМ), </w:t>
      </w:r>
      <w:r w:rsidRPr="00780804">
        <w:rPr>
          <w:rFonts w:ascii="Times New Roman" w:hAnsi="Times New Roman" w:cs="Times New Roman"/>
          <w:sz w:val="28"/>
          <w:szCs w:val="28"/>
        </w:rPr>
        <w:t>ФГИС «Типовое облачное решение контрольной (надзорной) деятельности» (ГИС ТОР КНД).</w:t>
      </w:r>
    </w:p>
    <w:p w:rsidR="00DA562B" w:rsidRPr="00780804" w:rsidRDefault="00DA562B" w:rsidP="00780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A562B" w:rsidRPr="00780804" w:rsidSect="00780804">
      <w:headerReference w:type="default" r:id="rId7"/>
      <w:pgSz w:w="11906" w:h="16838"/>
      <w:pgMar w:top="1134" w:right="850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8AA" w:rsidRDefault="006D38AA" w:rsidP="00780804">
      <w:pPr>
        <w:spacing w:after="0" w:line="240" w:lineRule="auto"/>
      </w:pPr>
      <w:r>
        <w:separator/>
      </w:r>
    </w:p>
  </w:endnote>
  <w:endnote w:type="continuationSeparator" w:id="0">
    <w:p w:rsidR="006D38AA" w:rsidRDefault="006D38AA" w:rsidP="0078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8AA" w:rsidRDefault="006D38AA" w:rsidP="00780804">
      <w:pPr>
        <w:spacing w:after="0" w:line="240" w:lineRule="auto"/>
      </w:pPr>
      <w:r>
        <w:separator/>
      </w:r>
    </w:p>
  </w:footnote>
  <w:footnote w:type="continuationSeparator" w:id="0">
    <w:p w:rsidR="006D38AA" w:rsidRDefault="006D38AA" w:rsidP="0078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0729"/>
      <w:docPartObj>
        <w:docPartGallery w:val="Page Numbers (Top of Page)"/>
        <w:docPartUnique/>
      </w:docPartObj>
    </w:sdtPr>
    <w:sdtContent>
      <w:p w:rsidR="00780804" w:rsidRDefault="00780804">
        <w:pPr>
          <w:pStyle w:val="a5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780804" w:rsidRDefault="0078080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7164"/>
    <w:rsid w:val="000C53EC"/>
    <w:rsid w:val="000C7921"/>
    <w:rsid w:val="00144DD5"/>
    <w:rsid w:val="001A1BBE"/>
    <w:rsid w:val="001C2CEC"/>
    <w:rsid w:val="00225183"/>
    <w:rsid w:val="003A6792"/>
    <w:rsid w:val="003A794B"/>
    <w:rsid w:val="003D3014"/>
    <w:rsid w:val="00432054"/>
    <w:rsid w:val="00450E73"/>
    <w:rsid w:val="004540FC"/>
    <w:rsid w:val="005311EA"/>
    <w:rsid w:val="00554F5F"/>
    <w:rsid w:val="00557D65"/>
    <w:rsid w:val="00567A20"/>
    <w:rsid w:val="005B010E"/>
    <w:rsid w:val="005B4FAC"/>
    <w:rsid w:val="005D4803"/>
    <w:rsid w:val="006A75FD"/>
    <w:rsid w:val="006A76C0"/>
    <w:rsid w:val="006D38AA"/>
    <w:rsid w:val="00780804"/>
    <w:rsid w:val="008737FE"/>
    <w:rsid w:val="00901014"/>
    <w:rsid w:val="00933D5A"/>
    <w:rsid w:val="009352CE"/>
    <w:rsid w:val="00975776"/>
    <w:rsid w:val="009844A3"/>
    <w:rsid w:val="009B0F3A"/>
    <w:rsid w:val="009B45F3"/>
    <w:rsid w:val="009E46AA"/>
    <w:rsid w:val="00A47164"/>
    <w:rsid w:val="00A734D6"/>
    <w:rsid w:val="00B057AB"/>
    <w:rsid w:val="00C16FEB"/>
    <w:rsid w:val="00CA2E4D"/>
    <w:rsid w:val="00D14864"/>
    <w:rsid w:val="00D7605B"/>
    <w:rsid w:val="00D8780A"/>
    <w:rsid w:val="00DA562B"/>
    <w:rsid w:val="00DB63DB"/>
    <w:rsid w:val="00DF75FB"/>
    <w:rsid w:val="00E12FAD"/>
    <w:rsid w:val="00EC6029"/>
    <w:rsid w:val="00ED1EFF"/>
    <w:rsid w:val="00F041F0"/>
    <w:rsid w:val="00F4409F"/>
    <w:rsid w:val="00FB46CD"/>
    <w:rsid w:val="00FF5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71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5776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80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0804"/>
  </w:style>
  <w:style w:type="paragraph" w:styleId="a7">
    <w:name w:val="footer"/>
    <w:basedOn w:val="a"/>
    <w:link w:val="a8"/>
    <w:uiPriority w:val="99"/>
    <w:semiHidden/>
    <w:unhideWhenUsed/>
    <w:rsid w:val="00780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08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CD652-688B-418B-809B-51F50F930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ecology</dc:creator>
  <cp:lastModifiedBy>Делопроизводитель</cp:lastModifiedBy>
  <cp:revision>5</cp:revision>
  <cp:lastPrinted>2023-10-02T09:05:00Z</cp:lastPrinted>
  <dcterms:created xsi:type="dcterms:W3CDTF">2023-09-28T13:22:00Z</dcterms:created>
  <dcterms:modified xsi:type="dcterms:W3CDTF">2023-10-02T09:06:00Z</dcterms:modified>
</cp:coreProperties>
</file>