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E8" w:rsidRDefault="002D34E8" w:rsidP="002D34E8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-329565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4E8" w:rsidRPr="00DC2F2C" w:rsidRDefault="002D34E8" w:rsidP="002D34E8">
      <w:pPr>
        <w:spacing w:after="0" w:line="240" w:lineRule="auto"/>
        <w:jc w:val="both"/>
        <w:rPr>
          <w:szCs w:val="28"/>
        </w:rPr>
      </w:pPr>
    </w:p>
    <w:p w:rsidR="002D34E8" w:rsidRPr="00DC2F2C" w:rsidRDefault="002D34E8" w:rsidP="002D34E8">
      <w:pPr>
        <w:tabs>
          <w:tab w:val="left" w:pos="4157"/>
        </w:tabs>
        <w:spacing w:after="0" w:line="240" w:lineRule="auto"/>
        <w:jc w:val="both"/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4.45pt;margin-top:19.9pt;width:194.1pt;height:316.7pt;z-index:251658240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2D34E8" w:rsidRPr="00E57025" w:rsidRDefault="002D34E8" w:rsidP="002D34E8"/>
              </w:txbxContent>
            </v:textbox>
            <w10:wrap type="square" side="largest" anchorx="page" anchory="page"/>
          </v:shape>
        </w:pict>
      </w:r>
    </w:p>
    <w:p w:rsidR="002D34E8" w:rsidRPr="000668C2" w:rsidRDefault="002D34E8" w:rsidP="002D34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34E8" w:rsidRPr="000668C2" w:rsidRDefault="002D34E8" w:rsidP="002D34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68C2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2D34E8" w:rsidRPr="000668C2" w:rsidRDefault="002D34E8" w:rsidP="002D34E8">
      <w:pPr>
        <w:spacing w:after="0" w:line="240" w:lineRule="auto"/>
        <w:jc w:val="center"/>
        <w:rPr>
          <w:rFonts w:ascii="Times New Roman" w:hAnsi="Times New Roman"/>
        </w:rPr>
      </w:pPr>
    </w:p>
    <w:p w:rsidR="002D34E8" w:rsidRPr="000668C2" w:rsidRDefault="002D34E8" w:rsidP="002D34E8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0668C2">
        <w:rPr>
          <w:rFonts w:ascii="Times New Roman" w:hAnsi="Times New Roman"/>
          <w:sz w:val="36"/>
          <w:szCs w:val="36"/>
        </w:rPr>
        <w:t>П</w:t>
      </w:r>
      <w:proofErr w:type="gramEnd"/>
      <w:r w:rsidRPr="000668C2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2D34E8" w:rsidRPr="000668C2" w:rsidRDefault="002D34E8" w:rsidP="002D34E8">
      <w:pPr>
        <w:spacing w:after="0" w:line="240" w:lineRule="auto"/>
        <w:jc w:val="center"/>
        <w:rPr>
          <w:rFonts w:ascii="Times New Roman" w:hAnsi="Times New Roman"/>
        </w:rPr>
      </w:pPr>
    </w:p>
    <w:p w:rsidR="002D34E8" w:rsidRPr="000668C2" w:rsidRDefault="002D34E8" w:rsidP="002D34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668C2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9</w:t>
      </w:r>
      <w:r w:rsidRPr="000668C2">
        <w:rPr>
          <w:rFonts w:ascii="Times New Roman" w:hAnsi="Times New Roman"/>
          <w:sz w:val="28"/>
          <w:szCs w:val="28"/>
        </w:rPr>
        <w:t xml:space="preserve">.10.2024     </w:t>
      </w:r>
      <w:r w:rsidRPr="000668C2">
        <w:rPr>
          <w:rFonts w:ascii="Times New Roman" w:hAnsi="Times New Roman"/>
          <w:sz w:val="28"/>
          <w:szCs w:val="28"/>
        </w:rPr>
        <w:tab/>
      </w:r>
      <w:r w:rsidRPr="000668C2">
        <w:rPr>
          <w:rFonts w:ascii="Times New Roman" w:hAnsi="Times New Roman"/>
          <w:sz w:val="28"/>
          <w:szCs w:val="28"/>
        </w:rPr>
        <w:tab/>
      </w:r>
      <w:r w:rsidRPr="000668C2">
        <w:rPr>
          <w:rFonts w:ascii="Times New Roman" w:hAnsi="Times New Roman"/>
          <w:sz w:val="28"/>
          <w:szCs w:val="28"/>
        </w:rPr>
        <w:tab/>
      </w:r>
      <w:r w:rsidRPr="000668C2">
        <w:rPr>
          <w:rFonts w:ascii="Times New Roman" w:hAnsi="Times New Roman"/>
          <w:sz w:val="28"/>
          <w:szCs w:val="28"/>
        </w:rPr>
        <w:tab/>
      </w:r>
      <w:r w:rsidRPr="000668C2">
        <w:rPr>
          <w:rFonts w:ascii="Times New Roman" w:hAnsi="Times New Roman"/>
          <w:sz w:val="28"/>
          <w:szCs w:val="28"/>
        </w:rPr>
        <w:tab/>
      </w:r>
      <w:r w:rsidRPr="000668C2">
        <w:rPr>
          <w:rFonts w:ascii="Times New Roman" w:hAnsi="Times New Roman"/>
          <w:sz w:val="28"/>
          <w:szCs w:val="28"/>
        </w:rPr>
        <w:tab/>
      </w:r>
      <w:r w:rsidRPr="000668C2">
        <w:rPr>
          <w:rFonts w:ascii="Times New Roman" w:hAnsi="Times New Roman"/>
          <w:sz w:val="28"/>
          <w:szCs w:val="28"/>
        </w:rPr>
        <w:tab/>
        <w:t xml:space="preserve">                               № 51</w:t>
      </w:r>
      <w:r>
        <w:rPr>
          <w:rFonts w:ascii="Times New Roman" w:hAnsi="Times New Roman"/>
          <w:sz w:val="28"/>
          <w:szCs w:val="28"/>
        </w:rPr>
        <w:t>8</w:t>
      </w:r>
    </w:p>
    <w:p w:rsidR="002D34E8" w:rsidRDefault="002D34E8" w:rsidP="002D34E8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0668C2">
        <w:rPr>
          <w:rFonts w:ascii="Times New Roman" w:hAnsi="Times New Roman" w:cs="Times New Roman"/>
          <w:b w:val="0"/>
        </w:rPr>
        <w:t>г. Череповец</w:t>
      </w:r>
    </w:p>
    <w:p w:rsidR="008A6129" w:rsidRDefault="008A6129" w:rsidP="002D34E8">
      <w:pPr>
        <w:spacing w:after="0" w:line="240" w:lineRule="auto"/>
        <w:rPr>
          <w:sz w:val="32"/>
        </w:rPr>
      </w:pPr>
    </w:p>
    <w:p w:rsidR="002D34E8" w:rsidRPr="00057D4F" w:rsidRDefault="002D34E8" w:rsidP="002D34E8">
      <w:pPr>
        <w:spacing w:after="0" w:line="240" w:lineRule="auto"/>
        <w:rPr>
          <w:sz w:val="32"/>
        </w:rPr>
      </w:pPr>
    </w:p>
    <w:p w:rsidR="008A6129" w:rsidRPr="00057D4F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57D4F"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8A6129" w:rsidRPr="00057D4F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57D4F">
        <w:rPr>
          <w:rFonts w:ascii="Times New Roman" w:hAnsi="Times New Roman"/>
          <w:b/>
          <w:sz w:val="28"/>
        </w:rPr>
        <w:t>«</w:t>
      </w:r>
      <w:r w:rsidR="0046764F" w:rsidRPr="00057D4F">
        <w:rPr>
          <w:rFonts w:ascii="Times New Roman" w:hAnsi="Times New Roman"/>
          <w:b/>
          <w:sz w:val="28"/>
        </w:rPr>
        <w:t xml:space="preserve">Экономическое развитие </w:t>
      </w:r>
      <w:r w:rsidRPr="00057D4F">
        <w:rPr>
          <w:rFonts w:ascii="Times New Roman" w:hAnsi="Times New Roman"/>
          <w:b/>
          <w:sz w:val="28"/>
        </w:rPr>
        <w:t>Череповецкого муниципального 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D34E8" w:rsidRPr="00057D4F" w:rsidRDefault="002D34E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057D4F" w:rsidRDefault="00066CF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В </w:t>
      </w:r>
      <w:proofErr w:type="gramStart"/>
      <w:r w:rsidRPr="00057D4F">
        <w:rPr>
          <w:rFonts w:ascii="Times New Roman" w:hAnsi="Times New Roman"/>
          <w:sz w:val="28"/>
        </w:rPr>
        <w:t>соответствии</w:t>
      </w:r>
      <w:proofErr w:type="gramEnd"/>
      <w:r w:rsidRPr="00057D4F">
        <w:rPr>
          <w:rFonts w:ascii="Times New Roman" w:hAnsi="Times New Roman"/>
          <w:sz w:val="28"/>
        </w:rPr>
        <w:t xml:space="preserve"> с </w:t>
      </w:r>
      <w:r w:rsidR="00D9007C" w:rsidRPr="00057D4F">
        <w:rPr>
          <w:rFonts w:ascii="Times New Roman" w:hAnsi="Times New Roman"/>
          <w:sz w:val="28"/>
        </w:rPr>
        <w:t>постановлением администрации района от 28.06.2024 № 288 «Об утверждении Перечня муниципальных программ Череповецкого муниципального района на 2025-2030 годы»</w:t>
      </w:r>
      <w:r w:rsidR="00985C22" w:rsidRPr="00057D4F">
        <w:rPr>
          <w:rFonts w:ascii="Times New Roman" w:hAnsi="Times New Roman"/>
          <w:sz w:val="28"/>
        </w:rPr>
        <w:t>, п</w:t>
      </w:r>
      <w:r w:rsidR="00063937" w:rsidRPr="00057D4F">
        <w:rPr>
          <w:rFonts w:ascii="Times New Roman" w:hAnsi="Times New Roman"/>
          <w:sz w:val="28"/>
        </w:rPr>
        <w:t xml:space="preserve">остановлением администрации района от </w:t>
      </w:r>
      <w:r w:rsidR="00411483" w:rsidRPr="00057D4F">
        <w:rPr>
          <w:rFonts w:ascii="Times New Roman" w:hAnsi="Times New Roman"/>
          <w:sz w:val="28"/>
        </w:rPr>
        <w:t>28.06.2024</w:t>
      </w:r>
      <w:r w:rsidR="00063937" w:rsidRPr="00057D4F">
        <w:rPr>
          <w:rFonts w:ascii="Times New Roman" w:hAnsi="Times New Roman"/>
          <w:sz w:val="28"/>
        </w:rPr>
        <w:t xml:space="preserve"> № 2</w:t>
      </w:r>
      <w:r w:rsidR="00411483" w:rsidRPr="00057D4F">
        <w:rPr>
          <w:rFonts w:ascii="Times New Roman" w:hAnsi="Times New Roman"/>
          <w:sz w:val="28"/>
        </w:rPr>
        <w:t>73</w:t>
      </w:r>
      <w:r w:rsidR="00063937" w:rsidRPr="00057D4F">
        <w:rPr>
          <w:rFonts w:ascii="Times New Roman" w:hAnsi="Times New Roman"/>
          <w:sz w:val="28"/>
        </w:rPr>
        <w:t xml:space="preserve"> «О </w:t>
      </w:r>
      <w:r w:rsidR="00411483" w:rsidRPr="00057D4F">
        <w:rPr>
          <w:rFonts w:ascii="Times New Roman" w:hAnsi="Times New Roman"/>
          <w:sz w:val="28"/>
        </w:rPr>
        <w:t>п</w:t>
      </w:r>
      <w:r w:rsidR="00063937" w:rsidRPr="00057D4F">
        <w:rPr>
          <w:rFonts w:ascii="Times New Roman" w:hAnsi="Times New Roman"/>
          <w:sz w:val="28"/>
        </w:rPr>
        <w:t>орядк</w:t>
      </w:r>
      <w:r w:rsidR="00411483" w:rsidRPr="00057D4F">
        <w:rPr>
          <w:rFonts w:ascii="Times New Roman" w:hAnsi="Times New Roman"/>
          <w:sz w:val="28"/>
        </w:rPr>
        <w:t>е</w:t>
      </w:r>
      <w:r w:rsidR="00063937" w:rsidRPr="00057D4F"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программ </w:t>
      </w:r>
      <w:r w:rsidR="00411483" w:rsidRPr="00057D4F">
        <w:rPr>
          <w:rFonts w:ascii="Times New Roman" w:hAnsi="Times New Roman"/>
          <w:sz w:val="28"/>
        </w:rPr>
        <w:t xml:space="preserve">Череповецкого муниципального </w:t>
      </w:r>
      <w:r w:rsidR="00063937" w:rsidRPr="00057D4F">
        <w:rPr>
          <w:rFonts w:ascii="Times New Roman" w:hAnsi="Times New Roman"/>
          <w:sz w:val="28"/>
        </w:rPr>
        <w:t>района»</w:t>
      </w:r>
    </w:p>
    <w:p w:rsidR="008A6129" w:rsidRPr="00057D4F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057D4F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ПОСТАНОВЛЯЮ:</w:t>
      </w:r>
    </w:p>
    <w:p w:rsidR="00033A9C" w:rsidRPr="00057D4F" w:rsidRDefault="00066CF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1. </w:t>
      </w:r>
      <w:r w:rsidR="00682A9C" w:rsidRPr="00057D4F">
        <w:rPr>
          <w:rFonts w:ascii="Times New Roman" w:hAnsi="Times New Roman"/>
          <w:sz w:val="28"/>
        </w:rPr>
        <w:t xml:space="preserve">Утвердить прилагаемую </w:t>
      </w:r>
      <w:r w:rsidR="00033A9C" w:rsidRPr="00057D4F">
        <w:rPr>
          <w:rFonts w:ascii="Times New Roman" w:hAnsi="Times New Roman"/>
          <w:sz w:val="28"/>
        </w:rPr>
        <w:t>муниципальную программу «</w:t>
      </w:r>
      <w:r w:rsidR="00596E88" w:rsidRPr="00057D4F">
        <w:rPr>
          <w:rFonts w:ascii="Times New Roman" w:hAnsi="Times New Roman"/>
          <w:sz w:val="28"/>
        </w:rPr>
        <w:t>Экономическое развитие</w:t>
      </w:r>
      <w:r w:rsidR="00033A9C" w:rsidRPr="00057D4F">
        <w:rPr>
          <w:rFonts w:ascii="Times New Roman" w:hAnsi="Times New Roman"/>
          <w:sz w:val="28"/>
        </w:rPr>
        <w:t xml:space="preserve"> Чере</w:t>
      </w:r>
      <w:r w:rsidR="00682A9C" w:rsidRPr="00057D4F">
        <w:rPr>
          <w:rFonts w:ascii="Times New Roman" w:hAnsi="Times New Roman"/>
          <w:sz w:val="28"/>
        </w:rPr>
        <w:t>повецкого муниципального района</w:t>
      </w:r>
      <w:r w:rsidR="00057D4F" w:rsidRPr="00057D4F">
        <w:rPr>
          <w:rFonts w:ascii="Times New Roman" w:hAnsi="Times New Roman"/>
          <w:sz w:val="28"/>
        </w:rPr>
        <w:t>»</w:t>
      </w:r>
      <w:r w:rsidR="00033A9C" w:rsidRPr="00057D4F">
        <w:rPr>
          <w:rFonts w:ascii="Times New Roman" w:hAnsi="Times New Roman"/>
          <w:sz w:val="28"/>
        </w:rPr>
        <w:t>.</w:t>
      </w:r>
    </w:p>
    <w:p w:rsidR="00682A9C" w:rsidRPr="00057D4F" w:rsidRDefault="00682A9C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2. </w:t>
      </w:r>
      <w:r w:rsidR="00017315" w:rsidRPr="00057D4F">
        <w:rPr>
          <w:rFonts w:ascii="Times New Roman" w:hAnsi="Times New Roman"/>
          <w:sz w:val="28"/>
        </w:rPr>
        <w:t>Признать утратившими силу с 1 января 2025 года следующие постановления администрации района:</w:t>
      </w:r>
    </w:p>
    <w:p w:rsidR="00017315" w:rsidRPr="00057D4F" w:rsidRDefault="00017315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197B23" w:rsidRPr="00057D4F">
        <w:rPr>
          <w:rFonts w:ascii="Times New Roman" w:hAnsi="Times New Roman"/>
          <w:sz w:val="28"/>
        </w:rPr>
        <w:t xml:space="preserve">от </w:t>
      </w:r>
      <w:r w:rsidR="00596E88" w:rsidRPr="00057D4F">
        <w:rPr>
          <w:rFonts w:ascii="Times New Roman" w:hAnsi="Times New Roman"/>
          <w:sz w:val="28"/>
        </w:rPr>
        <w:t>27</w:t>
      </w:r>
      <w:r w:rsidR="00197B23" w:rsidRPr="00057D4F">
        <w:rPr>
          <w:rFonts w:ascii="Times New Roman" w:hAnsi="Times New Roman"/>
          <w:sz w:val="28"/>
        </w:rPr>
        <w:t>.</w:t>
      </w:r>
      <w:r w:rsidR="008C2C83" w:rsidRPr="00057D4F">
        <w:rPr>
          <w:rFonts w:ascii="Times New Roman" w:hAnsi="Times New Roman"/>
          <w:sz w:val="28"/>
        </w:rPr>
        <w:t>09</w:t>
      </w:r>
      <w:r w:rsidR="00197B23" w:rsidRPr="00057D4F">
        <w:rPr>
          <w:rFonts w:ascii="Times New Roman" w:hAnsi="Times New Roman"/>
          <w:sz w:val="28"/>
        </w:rPr>
        <w:t xml:space="preserve">.2019 № </w:t>
      </w:r>
      <w:r w:rsidR="00596E88" w:rsidRPr="00057D4F">
        <w:rPr>
          <w:rFonts w:ascii="Times New Roman" w:hAnsi="Times New Roman"/>
          <w:sz w:val="28"/>
        </w:rPr>
        <w:t>1454</w:t>
      </w:r>
      <w:r w:rsidR="00197B23" w:rsidRPr="00057D4F">
        <w:rPr>
          <w:rFonts w:ascii="Times New Roman" w:hAnsi="Times New Roman"/>
          <w:sz w:val="28"/>
        </w:rPr>
        <w:t xml:space="preserve"> </w:t>
      </w:r>
      <w:r w:rsidR="00596E88"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</w:t>
      </w:r>
      <w:r w:rsidR="00E27E37">
        <w:rPr>
          <w:rFonts w:ascii="Times New Roman" w:hAnsi="Times New Roman"/>
          <w:color w:val="000000"/>
          <w:sz w:val="28"/>
          <w:szCs w:val="28"/>
        </w:rPr>
        <w:t>6</w:t>
      </w:r>
      <w:r w:rsidR="00596E88" w:rsidRPr="00057D4F">
        <w:rPr>
          <w:rFonts w:ascii="Times New Roman" w:hAnsi="Times New Roman"/>
          <w:color w:val="000000"/>
          <w:sz w:val="28"/>
          <w:szCs w:val="28"/>
        </w:rPr>
        <w:t xml:space="preserve"> годы»</w:t>
      </w:r>
      <w:r w:rsidR="001E6ED8"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- от 27.01.2020 № 92 «О внесении изменений в постановление администрации района от 27.</w:t>
      </w:r>
      <w:r w:rsidR="008C2C83" w:rsidRPr="00057D4F">
        <w:rPr>
          <w:rFonts w:ascii="Times New Roman" w:hAnsi="Times New Roman"/>
          <w:sz w:val="28"/>
        </w:rPr>
        <w:t>09.</w:t>
      </w:r>
      <w:r w:rsidRPr="00057D4F">
        <w:rPr>
          <w:rFonts w:ascii="Times New Roman" w:hAnsi="Times New Roman"/>
          <w:sz w:val="28"/>
        </w:rPr>
        <w:t xml:space="preserve">2019 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28.04.2020 № 596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06.11.2020 № 1346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 xml:space="preserve">«Об утверждении </w:t>
      </w:r>
      <w:r w:rsidRPr="00057D4F">
        <w:rPr>
          <w:rFonts w:ascii="Times New Roman" w:hAnsi="Times New Roman"/>
          <w:color w:val="000000"/>
          <w:sz w:val="28"/>
          <w:szCs w:val="28"/>
        </w:rPr>
        <w:lastRenderedPageBreak/>
        <w:t>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30.12.2020 № 1632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28.01.2021 № 92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01.07.2021 № 907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20.10.2021 № 1433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14.12.2021 № 1776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9510EA" w:rsidRPr="00057D4F" w:rsidRDefault="009510E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75399A" w:rsidRPr="00057D4F">
        <w:rPr>
          <w:rFonts w:ascii="Times New Roman" w:hAnsi="Times New Roman"/>
          <w:sz w:val="28"/>
        </w:rPr>
        <w:t xml:space="preserve">от 23.12.2021 № 1861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75399A" w:rsidRPr="00057D4F" w:rsidRDefault="0075399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25.02.2022  № 331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75399A" w:rsidRPr="00057D4F" w:rsidRDefault="0075399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27.05.2022 №1023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75399A" w:rsidRPr="00057D4F" w:rsidRDefault="0075399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lastRenderedPageBreak/>
        <w:t xml:space="preserve">- от 15.07.2022 № 1544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75399A" w:rsidRPr="00057D4F" w:rsidRDefault="0075399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23.08.2022  №1736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75399A" w:rsidRPr="00057D4F" w:rsidRDefault="0075399A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24.11.2022  №1896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1E6ED8" w:rsidRPr="00057D4F" w:rsidRDefault="001E6ED8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596E88" w:rsidRPr="00057D4F">
        <w:rPr>
          <w:rFonts w:ascii="Times New Roman" w:hAnsi="Times New Roman"/>
          <w:sz w:val="28"/>
        </w:rPr>
        <w:t>от 26.01.2023 № 28</w:t>
      </w:r>
      <w:r w:rsidR="0060392C" w:rsidRPr="00057D4F">
        <w:rPr>
          <w:rFonts w:ascii="Times New Roman" w:hAnsi="Times New Roman"/>
          <w:sz w:val="28"/>
        </w:rPr>
        <w:t xml:space="preserve"> «О внесении изменений в постановление администрации района </w:t>
      </w:r>
      <w:r w:rsidR="00596E88" w:rsidRPr="00057D4F">
        <w:rPr>
          <w:rFonts w:ascii="Times New Roman" w:hAnsi="Times New Roman"/>
          <w:sz w:val="28"/>
        </w:rPr>
        <w:t xml:space="preserve">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="00596E88" w:rsidRPr="00057D4F">
        <w:rPr>
          <w:rFonts w:ascii="Times New Roman" w:hAnsi="Times New Roman"/>
          <w:sz w:val="28"/>
        </w:rPr>
        <w:t xml:space="preserve">№ 1454 </w:t>
      </w:r>
      <w:r w:rsidR="00596E88"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="0060392C" w:rsidRPr="00057D4F">
        <w:rPr>
          <w:rFonts w:ascii="Times New Roman" w:hAnsi="Times New Roman"/>
          <w:sz w:val="28"/>
        </w:rPr>
        <w:t>;</w:t>
      </w:r>
    </w:p>
    <w:p w:rsidR="0060392C" w:rsidRPr="00057D4F" w:rsidRDefault="0060392C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596E88" w:rsidRPr="00057D4F">
        <w:rPr>
          <w:rFonts w:ascii="Times New Roman" w:hAnsi="Times New Roman"/>
          <w:sz w:val="28"/>
        </w:rPr>
        <w:t xml:space="preserve">от 23.03.2023 № 114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="00596E88" w:rsidRPr="00057D4F">
        <w:rPr>
          <w:rFonts w:ascii="Times New Roman" w:hAnsi="Times New Roman"/>
          <w:sz w:val="28"/>
        </w:rPr>
        <w:t xml:space="preserve">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="00596E88" w:rsidRPr="00057D4F">
        <w:rPr>
          <w:rFonts w:ascii="Times New Roman" w:hAnsi="Times New Roman"/>
          <w:sz w:val="28"/>
        </w:rPr>
        <w:t xml:space="preserve">№ 1454 </w:t>
      </w:r>
      <w:r w:rsidR="00596E88"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 22.05.2023 № 212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 30.05.2023 № 230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03.11.2023 № 475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27.12.2023 № 600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 xml:space="preserve">«Об утверждении муниципальной программы «Содействие развитию предпринимательства, </w:t>
      </w:r>
      <w:r w:rsidRPr="00057D4F">
        <w:rPr>
          <w:rFonts w:ascii="Times New Roman" w:hAnsi="Times New Roman"/>
          <w:color w:val="000000"/>
          <w:sz w:val="28"/>
          <w:szCs w:val="28"/>
        </w:rPr>
        <w:lastRenderedPageBreak/>
        <w:t>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28.03.2024 № 142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17.04.2024 № 178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2020-2026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30.05.2024 № 239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2020-2026 годы»</w:t>
      </w:r>
      <w:r w:rsidRPr="00057D4F">
        <w:rPr>
          <w:rFonts w:ascii="Times New Roman" w:hAnsi="Times New Roman"/>
          <w:sz w:val="28"/>
        </w:rPr>
        <w:t>;</w:t>
      </w:r>
    </w:p>
    <w:p w:rsidR="00B232BB" w:rsidRPr="00057D4F" w:rsidRDefault="00B232B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19.07.2024 № 339 «О внесении изменений в постановление администрации района от </w:t>
      </w:r>
      <w:r w:rsidR="008C2C83" w:rsidRPr="00057D4F">
        <w:rPr>
          <w:rFonts w:ascii="Times New Roman" w:hAnsi="Times New Roman"/>
          <w:sz w:val="28"/>
        </w:rPr>
        <w:t xml:space="preserve">27.09.2019 </w:t>
      </w:r>
      <w:r w:rsidRPr="00057D4F">
        <w:rPr>
          <w:rFonts w:ascii="Times New Roman" w:hAnsi="Times New Roman"/>
          <w:sz w:val="28"/>
        </w:rPr>
        <w:t xml:space="preserve">№ 1454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«Содействие развитию предпринимательства, туризма, инвестиций и торговли в Череповецком муниципальном районе на 2020-2026 годы»</w:t>
      </w:r>
      <w:r w:rsidRPr="00057D4F">
        <w:rPr>
          <w:rFonts w:ascii="Times New Roman" w:hAnsi="Times New Roman"/>
          <w:sz w:val="28"/>
        </w:rPr>
        <w:t>;</w:t>
      </w:r>
    </w:p>
    <w:p w:rsidR="008C2C83" w:rsidRPr="00057D4F" w:rsidRDefault="008C2C83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</w:t>
      </w:r>
      <w:r w:rsidR="004A3A45" w:rsidRPr="00057D4F">
        <w:rPr>
          <w:rFonts w:ascii="Times New Roman" w:hAnsi="Times New Roman"/>
          <w:sz w:val="28"/>
        </w:rPr>
        <w:t>14</w:t>
      </w:r>
      <w:r w:rsidRPr="00057D4F">
        <w:rPr>
          <w:rFonts w:ascii="Times New Roman" w:hAnsi="Times New Roman"/>
          <w:sz w:val="28"/>
        </w:rPr>
        <w:t>.</w:t>
      </w:r>
      <w:r w:rsidR="004A3A45" w:rsidRPr="00057D4F">
        <w:rPr>
          <w:rFonts w:ascii="Times New Roman" w:hAnsi="Times New Roman"/>
          <w:sz w:val="28"/>
        </w:rPr>
        <w:t>10</w:t>
      </w:r>
      <w:r w:rsidRPr="00057D4F">
        <w:rPr>
          <w:rFonts w:ascii="Times New Roman" w:hAnsi="Times New Roman"/>
          <w:sz w:val="28"/>
        </w:rPr>
        <w:t>.2019 № 1</w:t>
      </w:r>
      <w:r w:rsidR="004A3A45" w:rsidRPr="00057D4F">
        <w:rPr>
          <w:rFonts w:ascii="Times New Roman" w:hAnsi="Times New Roman"/>
          <w:sz w:val="28"/>
        </w:rPr>
        <w:t>543</w:t>
      </w:r>
      <w:r w:rsidRPr="00057D4F">
        <w:rPr>
          <w:rFonts w:ascii="Times New Roman" w:hAnsi="Times New Roman"/>
          <w:sz w:val="28"/>
        </w:rPr>
        <w:t xml:space="preserve">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</w:t>
      </w:r>
      <w:r w:rsidR="00A548E7">
        <w:rPr>
          <w:rFonts w:ascii="Times New Roman" w:hAnsi="Times New Roman"/>
          <w:color w:val="000000"/>
          <w:sz w:val="28"/>
          <w:szCs w:val="28"/>
        </w:rPr>
        <w:t>6</w:t>
      </w:r>
      <w:r w:rsidRPr="00057D4F">
        <w:rPr>
          <w:rFonts w:ascii="Times New Roman" w:hAnsi="Times New Roman"/>
          <w:color w:val="000000"/>
          <w:sz w:val="28"/>
          <w:szCs w:val="28"/>
        </w:rPr>
        <w:t xml:space="preserve"> годы»</w:t>
      </w:r>
      <w:r w:rsidRPr="00057D4F">
        <w:rPr>
          <w:rFonts w:ascii="Times New Roman" w:hAnsi="Times New Roman"/>
          <w:sz w:val="28"/>
        </w:rPr>
        <w:t>;</w:t>
      </w:r>
    </w:p>
    <w:p w:rsidR="004A3A45" w:rsidRPr="00057D4F" w:rsidRDefault="004A3A45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24.08.2020 № 983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4A3A45" w:rsidRPr="00057D4F" w:rsidRDefault="004A3A45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04.09.2020 № 1042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4A3A45" w:rsidRPr="00057D4F" w:rsidRDefault="004A3A45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04.09.2020 № 1044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CC1C78" w:rsidRPr="00057D4F" w:rsidRDefault="00CC1C78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19.11.2020 № 1403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4A3A45" w:rsidRPr="00057D4F" w:rsidRDefault="004A3A45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15.02.2022 № 266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 xml:space="preserve">«Об утверждении </w:t>
      </w:r>
      <w:r w:rsidRPr="00057D4F">
        <w:rPr>
          <w:rFonts w:ascii="Times New Roman" w:hAnsi="Times New Roman"/>
          <w:color w:val="000000"/>
          <w:sz w:val="28"/>
          <w:szCs w:val="28"/>
        </w:rPr>
        <w:lastRenderedPageBreak/>
        <w:t>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F33A12" w:rsidRPr="00057D4F" w:rsidRDefault="00F33A12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23.03.2023 № 114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F33A12" w:rsidRPr="00057D4F" w:rsidRDefault="00F33A12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30.03.2023 № 122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F33A12" w:rsidRPr="00057D4F" w:rsidRDefault="00F33A12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22.05.2023 № 212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Pr="00057D4F">
        <w:rPr>
          <w:rFonts w:ascii="Times New Roman" w:hAnsi="Times New Roman"/>
          <w:sz w:val="28"/>
        </w:rPr>
        <w:t>;</w:t>
      </w:r>
    </w:p>
    <w:p w:rsidR="00CC1C78" w:rsidRPr="00057D4F" w:rsidRDefault="00CC1C78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от 28.03.2024 № 141 «О внесении изменений в постановление администрации района от 14.10.2019 № 1543 </w:t>
      </w:r>
      <w:r w:rsidRPr="00057D4F"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="00057D4F" w:rsidRPr="00057D4F">
        <w:rPr>
          <w:rFonts w:ascii="Times New Roman" w:hAnsi="Times New Roman"/>
          <w:sz w:val="28"/>
        </w:rPr>
        <w:t>.</w:t>
      </w:r>
    </w:p>
    <w:p w:rsidR="00354FF9" w:rsidRPr="00057D4F" w:rsidRDefault="00354FF9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3. Настоящее постановление </w:t>
      </w:r>
      <w:proofErr w:type="gramStart"/>
      <w:r w:rsidRPr="00057D4F">
        <w:rPr>
          <w:rFonts w:ascii="Times New Roman" w:hAnsi="Times New Roman"/>
          <w:sz w:val="28"/>
        </w:rPr>
        <w:t>вступает в силу с 1 января 2025 года</w:t>
      </w:r>
      <w:r w:rsidR="0008504A" w:rsidRPr="00057D4F">
        <w:rPr>
          <w:rFonts w:ascii="Times New Roman" w:hAnsi="Times New Roman"/>
          <w:sz w:val="28"/>
        </w:rPr>
        <w:t xml:space="preserve"> и распространяется</w:t>
      </w:r>
      <w:proofErr w:type="gramEnd"/>
      <w:r w:rsidR="0008504A" w:rsidRPr="00057D4F">
        <w:rPr>
          <w:rFonts w:ascii="Times New Roman" w:hAnsi="Times New Roman"/>
          <w:sz w:val="28"/>
        </w:rPr>
        <w:t xml:space="preserve"> на правоотношения, возникшие при формировании </w:t>
      </w:r>
      <w:r w:rsidR="006D2422" w:rsidRPr="00057D4F">
        <w:rPr>
          <w:rFonts w:ascii="Times New Roman" w:hAnsi="Times New Roman"/>
          <w:sz w:val="28"/>
        </w:rPr>
        <w:t>бюджета района на 2025 год и плановый период 2026 и 2027 годов</w:t>
      </w:r>
      <w:r w:rsidR="0015389B" w:rsidRPr="00057D4F">
        <w:rPr>
          <w:rFonts w:ascii="Times New Roman" w:hAnsi="Times New Roman"/>
          <w:sz w:val="28"/>
        </w:rPr>
        <w:t>.</w:t>
      </w:r>
    </w:p>
    <w:p w:rsidR="008A6129" w:rsidRPr="00057D4F" w:rsidRDefault="0015389B" w:rsidP="002D34E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4</w:t>
      </w:r>
      <w:r w:rsidR="00066CFA" w:rsidRPr="00057D4F">
        <w:rPr>
          <w:rFonts w:ascii="Times New Roman" w:hAnsi="Times New Roman"/>
          <w:sz w:val="28"/>
        </w:rPr>
        <w:t xml:space="preserve">. Постановление подлежит размещению на официальном сайте района в информационно-телекоммуникационной сети </w:t>
      </w:r>
      <w:r w:rsidR="00297393" w:rsidRPr="00057D4F">
        <w:rPr>
          <w:rFonts w:ascii="Times New Roman" w:hAnsi="Times New Roman"/>
          <w:sz w:val="28"/>
        </w:rPr>
        <w:t>«</w:t>
      </w:r>
      <w:r w:rsidR="00066CFA" w:rsidRPr="00057D4F">
        <w:rPr>
          <w:rFonts w:ascii="Times New Roman" w:hAnsi="Times New Roman"/>
          <w:sz w:val="28"/>
        </w:rPr>
        <w:t>Интернет</w:t>
      </w:r>
      <w:r w:rsidR="00297393" w:rsidRPr="00057D4F">
        <w:rPr>
          <w:rFonts w:ascii="Times New Roman" w:hAnsi="Times New Roman"/>
          <w:sz w:val="28"/>
        </w:rPr>
        <w:t>»</w:t>
      </w:r>
      <w:r w:rsidR="00066CFA" w:rsidRPr="00057D4F">
        <w:rPr>
          <w:rFonts w:ascii="Times New Roman" w:hAnsi="Times New Roman"/>
          <w:sz w:val="28"/>
        </w:rPr>
        <w:t>.</w:t>
      </w:r>
    </w:p>
    <w:p w:rsidR="00033A9C" w:rsidRPr="00057D4F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2D34E8" w:rsidRDefault="002D34E8" w:rsidP="00033A9C">
      <w:pPr>
        <w:widowControl w:val="0"/>
        <w:spacing w:after="0" w:line="240" w:lineRule="auto"/>
        <w:outlineLvl w:val="1"/>
        <w:rPr>
          <w:sz w:val="28"/>
        </w:rPr>
      </w:pPr>
    </w:p>
    <w:p w:rsidR="008605A6" w:rsidRPr="00057D4F" w:rsidRDefault="008605A6" w:rsidP="00033A9C">
      <w:pPr>
        <w:widowControl w:val="0"/>
        <w:spacing w:after="0" w:line="240" w:lineRule="auto"/>
        <w:outlineLvl w:val="1"/>
        <w:rPr>
          <w:sz w:val="28"/>
        </w:rPr>
      </w:pPr>
    </w:p>
    <w:p w:rsidR="008A6129" w:rsidRDefault="00066CFA" w:rsidP="00033A9C">
      <w:pPr>
        <w:widowControl w:val="0"/>
        <w:spacing w:after="0" w:line="240" w:lineRule="auto"/>
        <w:outlineLvl w:val="1"/>
        <w:rPr>
          <w:rFonts w:ascii="Times New Roman" w:hAnsi="Times New Roman"/>
          <w:sz w:val="24"/>
        </w:rPr>
      </w:pPr>
      <w:r w:rsidRPr="00057D4F">
        <w:rPr>
          <w:rFonts w:ascii="Times New Roman" w:hAnsi="Times New Roman"/>
          <w:sz w:val="28"/>
        </w:rPr>
        <w:t xml:space="preserve">Руководитель администрации района                      </w:t>
      </w:r>
      <w:r w:rsidR="009F6283">
        <w:rPr>
          <w:rFonts w:ascii="Times New Roman" w:hAnsi="Times New Roman"/>
          <w:sz w:val="28"/>
        </w:rPr>
        <w:t xml:space="preserve">             </w:t>
      </w:r>
      <w:r w:rsidR="002D34E8">
        <w:rPr>
          <w:rFonts w:ascii="Times New Roman" w:hAnsi="Times New Roman"/>
          <w:sz w:val="28"/>
        </w:rPr>
        <w:t xml:space="preserve">         </w:t>
      </w:r>
      <w:r w:rsidRPr="00057D4F">
        <w:rPr>
          <w:rFonts w:ascii="Times New Roman" w:hAnsi="Times New Roman"/>
          <w:sz w:val="28"/>
        </w:rPr>
        <w:t xml:space="preserve">    </w:t>
      </w:r>
      <w:r w:rsidR="00E71378" w:rsidRPr="00057D4F">
        <w:rPr>
          <w:rFonts w:ascii="Times New Roman" w:hAnsi="Times New Roman"/>
          <w:sz w:val="28"/>
        </w:rPr>
        <w:t>Р.Э.</w:t>
      </w:r>
      <w:r w:rsidR="002D34E8">
        <w:rPr>
          <w:rFonts w:ascii="Times New Roman" w:hAnsi="Times New Roman"/>
          <w:sz w:val="28"/>
        </w:rPr>
        <w:t xml:space="preserve"> </w:t>
      </w:r>
      <w:r w:rsidR="00E71378" w:rsidRPr="00057D4F">
        <w:rPr>
          <w:rFonts w:ascii="Times New Roman" w:hAnsi="Times New Roman"/>
          <w:sz w:val="28"/>
        </w:rPr>
        <w:t>Маслов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sectPr w:rsidR="008A6129" w:rsidSect="002D34E8">
      <w:headerReference w:type="default" r:id="rId9"/>
      <w:pgSz w:w="11906" w:h="16838" w:code="9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085" w:rsidRDefault="005D6085">
      <w:pPr>
        <w:spacing w:after="0" w:line="240" w:lineRule="auto"/>
      </w:pPr>
      <w:r>
        <w:separator/>
      </w:r>
    </w:p>
  </w:endnote>
  <w:endnote w:type="continuationSeparator" w:id="0">
    <w:p w:rsidR="005D6085" w:rsidRDefault="005D6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085" w:rsidRDefault="005D6085">
      <w:pPr>
        <w:spacing w:after="0" w:line="240" w:lineRule="auto"/>
      </w:pPr>
      <w:r>
        <w:separator/>
      </w:r>
    </w:p>
  </w:footnote>
  <w:footnote w:type="continuationSeparator" w:id="0">
    <w:p w:rsidR="005D6085" w:rsidRDefault="005D6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1759"/>
      <w:docPartObj>
        <w:docPartGallery w:val="Page Numbers (Top of Page)"/>
        <w:docPartUnique/>
      </w:docPartObj>
    </w:sdtPr>
    <w:sdtContent>
      <w:p w:rsidR="002D34E8" w:rsidRDefault="002D34E8">
        <w:pPr>
          <w:pStyle w:val="af2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E27E37" w:rsidRDefault="00E27E3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1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57D4F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E50D9"/>
    <w:rsid w:val="000E67A3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09C9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34E8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11483"/>
    <w:rsid w:val="004116D8"/>
    <w:rsid w:val="00414423"/>
    <w:rsid w:val="00431B1F"/>
    <w:rsid w:val="0045085C"/>
    <w:rsid w:val="00452E0E"/>
    <w:rsid w:val="00457E02"/>
    <w:rsid w:val="0046764F"/>
    <w:rsid w:val="004705DE"/>
    <w:rsid w:val="0047517B"/>
    <w:rsid w:val="0048078B"/>
    <w:rsid w:val="00481DEE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31191"/>
    <w:rsid w:val="00533503"/>
    <w:rsid w:val="005423DB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608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47C2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406AF"/>
    <w:rsid w:val="00843CBD"/>
    <w:rsid w:val="00850862"/>
    <w:rsid w:val="00855DAA"/>
    <w:rsid w:val="00856C99"/>
    <w:rsid w:val="00857A6C"/>
    <w:rsid w:val="008605A6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6283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B1B"/>
    <w:rsid w:val="00A50D51"/>
    <w:rsid w:val="00A5134C"/>
    <w:rsid w:val="00A53282"/>
    <w:rsid w:val="00A536CB"/>
    <w:rsid w:val="00A5400F"/>
    <w:rsid w:val="00A548E7"/>
    <w:rsid w:val="00A54913"/>
    <w:rsid w:val="00A60A36"/>
    <w:rsid w:val="00A65D1C"/>
    <w:rsid w:val="00A66AC4"/>
    <w:rsid w:val="00A74309"/>
    <w:rsid w:val="00A82ACD"/>
    <w:rsid w:val="00A978C0"/>
    <w:rsid w:val="00AA2900"/>
    <w:rsid w:val="00AA7321"/>
    <w:rsid w:val="00AB228A"/>
    <w:rsid w:val="00AC0972"/>
    <w:rsid w:val="00AC1DA2"/>
    <w:rsid w:val="00AC1F48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3FE2"/>
    <w:rsid w:val="00B55146"/>
    <w:rsid w:val="00B63C4F"/>
    <w:rsid w:val="00B63CA8"/>
    <w:rsid w:val="00B64FFB"/>
    <w:rsid w:val="00B664FE"/>
    <w:rsid w:val="00B81E2F"/>
    <w:rsid w:val="00B8266B"/>
    <w:rsid w:val="00B87AEF"/>
    <w:rsid w:val="00B90F8A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0715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5737"/>
    <w:rsid w:val="00E3759B"/>
    <w:rsid w:val="00E3796F"/>
    <w:rsid w:val="00E40581"/>
    <w:rsid w:val="00E42E27"/>
    <w:rsid w:val="00E44370"/>
    <w:rsid w:val="00E44E7A"/>
    <w:rsid w:val="00E452BA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3A12"/>
    <w:rsid w:val="00F36469"/>
    <w:rsid w:val="00F37758"/>
    <w:rsid w:val="00F4790E"/>
    <w:rsid w:val="00F47CB5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3">
    <w:name w:val="heading 3"/>
    <w:basedOn w:val="a"/>
    <w:next w:val="a"/>
    <w:link w:val="30"/>
    <w:unhideWhenUsed/>
    <w:qFormat/>
    <w:rsid w:val="002D34E8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character" w:customStyle="1" w:styleId="30">
    <w:name w:val="Заголовок 3 Знак"/>
    <w:basedOn w:val="a0"/>
    <w:link w:val="3"/>
    <w:rsid w:val="002D34E8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uiPriority w:val="99"/>
    <w:rsid w:val="002D34E8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semiHidden/>
    <w:unhideWhenUsed/>
    <w:rsid w:val="002D3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2D3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AC5D5-0C4E-469C-B42C-ABC3DD9F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7</cp:revision>
  <cp:lastPrinted>2024-10-30T05:02:00Z</cp:lastPrinted>
  <dcterms:created xsi:type="dcterms:W3CDTF">2024-10-03T12:22:00Z</dcterms:created>
  <dcterms:modified xsi:type="dcterms:W3CDTF">2024-10-30T05:02:00Z</dcterms:modified>
</cp:coreProperties>
</file>