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86" w:rsidRDefault="003A0886" w:rsidP="003A088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-441960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886" w:rsidRDefault="003A0886" w:rsidP="003A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886" w:rsidRDefault="003A0886" w:rsidP="003A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886" w:rsidRPr="00C76FAE" w:rsidRDefault="003A0886" w:rsidP="003A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FAE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3A0886" w:rsidRPr="00C76FAE" w:rsidRDefault="003A0886" w:rsidP="003A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886" w:rsidRPr="00C76FAE" w:rsidRDefault="003A0886" w:rsidP="003A0886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C76FAE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C76FAE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3A0886" w:rsidRPr="00C76FAE" w:rsidRDefault="003A0886" w:rsidP="003A0886">
      <w:pPr>
        <w:spacing w:after="0" w:line="240" w:lineRule="auto"/>
        <w:jc w:val="center"/>
        <w:rPr>
          <w:rFonts w:ascii="Times New Roman" w:hAnsi="Times New Roman"/>
        </w:rPr>
      </w:pPr>
    </w:p>
    <w:p w:rsidR="003A0886" w:rsidRPr="00C76FAE" w:rsidRDefault="003A0886" w:rsidP="003A0886">
      <w:pPr>
        <w:spacing w:after="0" w:line="240" w:lineRule="auto"/>
        <w:contextualSpacing/>
        <w:rPr>
          <w:rFonts w:ascii="Times New Roman" w:hAnsi="Times New Roman"/>
          <w:szCs w:val="28"/>
        </w:rPr>
      </w:pPr>
      <w:r w:rsidRPr="00C87C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C87C1E">
        <w:rPr>
          <w:rFonts w:ascii="Times New Roman" w:hAnsi="Times New Roman"/>
          <w:sz w:val="28"/>
          <w:szCs w:val="28"/>
        </w:rPr>
        <w:t>.11.2024</w:t>
      </w:r>
      <w:r w:rsidRPr="00C76FAE">
        <w:rPr>
          <w:rFonts w:ascii="Times New Roman" w:hAnsi="Times New Roman"/>
          <w:sz w:val="28"/>
          <w:szCs w:val="28"/>
        </w:rPr>
        <w:t xml:space="preserve">     </w:t>
      </w:r>
      <w:r w:rsidRPr="00C76FAE">
        <w:rPr>
          <w:rFonts w:ascii="Times New Roman" w:hAnsi="Times New Roman"/>
          <w:sz w:val="28"/>
          <w:szCs w:val="28"/>
        </w:rPr>
        <w:tab/>
      </w:r>
      <w:r w:rsidRPr="00C76FAE">
        <w:rPr>
          <w:rFonts w:ascii="Times New Roman" w:hAnsi="Times New Roman"/>
          <w:sz w:val="28"/>
          <w:szCs w:val="28"/>
        </w:rPr>
        <w:tab/>
      </w:r>
      <w:r w:rsidRPr="00C76FAE">
        <w:rPr>
          <w:rFonts w:ascii="Times New Roman" w:hAnsi="Times New Roman"/>
          <w:sz w:val="28"/>
          <w:szCs w:val="28"/>
        </w:rPr>
        <w:tab/>
      </w:r>
      <w:r w:rsidRPr="00C76FAE">
        <w:rPr>
          <w:rFonts w:ascii="Times New Roman" w:hAnsi="Times New Roman"/>
          <w:sz w:val="28"/>
          <w:szCs w:val="28"/>
        </w:rPr>
        <w:tab/>
      </w:r>
      <w:r w:rsidRPr="00C76FAE">
        <w:rPr>
          <w:rFonts w:ascii="Times New Roman" w:hAnsi="Times New Roman"/>
          <w:sz w:val="28"/>
          <w:szCs w:val="28"/>
        </w:rPr>
        <w:tab/>
      </w:r>
      <w:r w:rsidRPr="00C76FAE">
        <w:rPr>
          <w:rFonts w:ascii="Times New Roman" w:hAnsi="Times New Roman"/>
          <w:sz w:val="28"/>
          <w:szCs w:val="28"/>
        </w:rPr>
        <w:tab/>
      </w:r>
      <w:r w:rsidRPr="00C76FAE">
        <w:rPr>
          <w:rFonts w:ascii="Times New Roman" w:hAnsi="Times New Roman"/>
          <w:sz w:val="28"/>
          <w:szCs w:val="28"/>
        </w:rPr>
        <w:tab/>
        <w:t xml:space="preserve">                               № 54</w:t>
      </w:r>
      <w:r>
        <w:rPr>
          <w:rFonts w:ascii="Times New Roman" w:hAnsi="Times New Roman"/>
          <w:sz w:val="28"/>
          <w:szCs w:val="28"/>
        </w:rPr>
        <w:t>4</w:t>
      </w:r>
    </w:p>
    <w:p w:rsidR="003A0886" w:rsidRDefault="003A0886" w:rsidP="003A088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C76FAE">
        <w:rPr>
          <w:rFonts w:ascii="Times New Roman" w:hAnsi="Times New Roman" w:cs="Times New Roman"/>
          <w:b w:val="0"/>
        </w:rPr>
        <w:t>г. Череповец</w:t>
      </w:r>
    </w:p>
    <w:p w:rsidR="003A0886" w:rsidRPr="00C87C1E" w:rsidRDefault="003A0886" w:rsidP="003A0886">
      <w:pPr>
        <w:rPr>
          <w:lang w:eastAsia="ar-SA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3A0886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от 14.10.2019 № 1535 «Об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годы»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C01FA" w:rsidRDefault="00FC01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3A08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021519">
        <w:rPr>
          <w:rFonts w:ascii="Times New Roman" w:hAnsi="Times New Roman"/>
          <w:sz w:val="28"/>
        </w:rPr>
        <w:t>решением Муниципального Со</w:t>
      </w:r>
      <w:r w:rsidR="00377473">
        <w:rPr>
          <w:rFonts w:ascii="Times New Roman" w:hAnsi="Times New Roman"/>
          <w:sz w:val="28"/>
        </w:rPr>
        <w:t xml:space="preserve">брания района </w:t>
      </w:r>
      <w:r w:rsidR="003A0886">
        <w:rPr>
          <w:rFonts w:ascii="Times New Roman" w:hAnsi="Times New Roman"/>
          <w:sz w:val="28"/>
        </w:rPr>
        <w:br/>
      </w:r>
      <w:r w:rsidR="00377473">
        <w:rPr>
          <w:rFonts w:ascii="Times New Roman" w:hAnsi="Times New Roman"/>
          <w:sz w:val="28"/>
        </w:rPr>
        <w:t xml:space="preserve">от </w:t>
      </w:r>
      <w:r w:rsidR="00AA3001">
        <w:rPr>
          <w:rFonts w:ascii="Times New Roman" w:hAnsi="Times New Roman"/>
          <w:sz w:val="28"/>
        </w:rPr>
        <w:t>01</w:t>
      </w:r>
      <w:r w:rsidR="00377473">
        <w:rPr>
          <w:rFonts w:ascii="Times New Roman" w:hAnsi="Times New Roman"/>
          <w:sz w:val="28"/>
        </w:rPr>
        <w:t>.</w:t>
      </w:r>
      <w:r w:rsidR="00AA3001">
        <w:rPr>
          <w:rFonts w:ascii="Times New Roman" w:hAnsi="Times New Roman"/>
          <w:sz w:val="28"/>
        </w:rPr>
        <w:t>11</w:t>
      </w:r>
      <w:r w:rsidR="00377473">
        <w:rPr>
          <w:rFonts w:ascii="Times New Roman" w:hAnsi="Times New Roman"/>
          <w:sz w:val="28"/>
        </w:rPr>
        <w:t>.2024 № 57</w:t>
      </w:r>
      <w:r w:rsidR="00AA3001">
        <w:rPr>
          <w:rFonts w:ascii="Times New Roman" w:hAnsi="Times New Roman"/>
          <w:sz w:val="28"/>
        </w:rPr>
        <w:t>7</w:t>
      </w:r>
      <w:r w:rsidR="00021519">
        <w:rPr>
          <w:rFonts w:ascii="Times New Roman" w:hAnsi="Times New Roman"/>
          <w:sz w:val="28"/>
        </w:rPr>
        <w:t xml:space="preserve"> «О внесении изменений в решение Муниципального Собрания района от 14.12.2023 №</w:t>
      </w:r>
      <w:r w:rsidR="003A4FD4">
        <w:rPr>
          <w:rFonts w:ascii="Times New Roman" w:hAnsi="Times New Roman"/>
          <w:sz w:val="28"/>
        </w:rPr>
        <w:t xml:space="preserve"> 516</w:t>
      </w:r>
      <w:r w:rsidR="00021519">
        <w:rPr>
          <w:rFonts w:ascii="Times New Roman" w:hAnsi="Times New Roman"/>
          <w:sz w:val="28"/>
        </w:rPr>
        <w:t xml:space="preserve"> «О бюджете Череповецкого муниципального района на 2024 год и плановый период 2025 и 2026 годов»</w:t>
      </w:r>
      <w:r w:rsidR="00985C22">
        <w:rPr>
          <w:rFonts w:ascii="Times New Roman" w:hAnsi="Times New Roman"/>
          <w:sz w:val="28"/>
        </w:rPr>
        <w:t xml:space="preserve">, </w:t>
      </w:r>
      <w:r w:rsidR="00AE4CCC">
        <w:rPr>
          <w:rFonts w:ascii="Times New Roman" w:hAnsi="Times New Roman"/>
          <w:sz w:val="28"/>
        </w:rPr>
        <w:br/>
      </w:r>
      <w:r w:rsidR="0061013E" w:rsidRPr="0061013E">
        <w:rPr>
          <w:rFonts w:ascii="Times New Roman" w:hAnsi="Times New Roman"/>
          <w:sz w:val="28"/>
        </w:rPr>
        <w:t xml:space="preserve">с </w:t>
      </w:r>
      <w:r w:rsidR="00985C22">
        <w:rPr>
          <w:rFonts w:ascii="Times New Roman" w:hAnsi="Times New Roman"/>
          <w:sz w:val="28"/>
        </w:rPr>
        <w:t>п</w:t>
      </w:r>
      <w:r w:rsidR="00063937" w:rsidRPr="00063937">
        <w:rPr>
          <w:rFonts w:ascii="Times New Roman" w:hAnsi="Times New Roman"/>
          <w:sz w:val="28"/>
        </w:rPr>
        <w:t xml:space="preserve">остановлением администрации района от 09.08.2013 № 2068 </w:t>
      </w:r>
      <w:r w:rsidR="003A0886">
        <w:rPr>
          <w:rFonts w:ascii="Times New Roman" w:hAnsi="Times New Roman"/>
          <w:sz w:val="28"/>
        </w:rPr>
        <w:br/>
      </w:r>
      <w:r w:rsidR="00063937" w:rsidRPr="00063937">
        <w:rPr>
          <w:rFonts w:ascii="Times New Roman" w:hAnsi="Times New Roman"/>
          <w:sz w:val="28"/>
        </w:rPr>
        <w:t>«Об утверждении Порядка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района»</w:t>
      </w:r>
      <w:proofErr w:type="gramEnd"/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033A9C" w:rsidRDefault="00066CFA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033A9C" w:rsidRPr="00033A9C">
        <w:rPr>
          <w:rFonts w:ascii="Times New Roman" w:hAnsi="Times New Roman"/>
          <w:sz w:val="28"/>
        </w:rPr>
        <w:t>Внести изменения в муниципальную программу 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sz w:val="28"/>
        </w:rPr>
        <w:t>6</w:t>
      </w:r>
      <w:r w:rsidR="00033A9C" w:rsidRPr="00033A9C">
        <w:rPr>
          <w:rFonts w:ascii="Times New Roman" w:hAnsi="Times New Roman"/>
          <w:sz w:val="28"/>
        </w:rPr>
        <w:t xml:space="preserve"> годы», утвержденную постановлением администрации района </w:t>
      </w:r>
      <w:r w:rsidR="003A0886">
        <w:rPr>
          <w:rFonts w:ascii="Times New Roman" w:hAnsi="Times New Roman"/>
          <w:sz w:val="28"/>
        </w:rPr>
        <w:br/>
      </w:r>
      <w:r w:rsidR="00033A9C" w:rsidRPr="00033A9C">
        <w:rPr>
          <w:rFonts w:ascii="Times New Roman" w:hAnsi="Times New Roman"/>
          <w:sz w:val="28"/>
        </w:rPr>
        <w:t>от 14.10.2019 № 1535, изложив ее в новой редакции согласно приложению к настоящему постановлению.</w:t>
      </w:r>
    </w:p>
    <w:p w:rsidR="008A6129" w:rsidRDefault="00066CFA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413625" w:rsidRDefault="00413625" w:rsidP="00033A9C">
      <w:pPr>
        <w:widowControl w:val="0"/>
        <w:spacing w:after="0" w:line="240" w:lineRule="auto"/>
        <w:outlineLvl w:val="1"/>
        <w:rPr>
          <w:sz w:val="28"/>
        </w:rPr>
      </w:pPr>
    </w:p>
    <w:p w:rsidR="00413625" w:rsidRPr="00C76FAE" w:rsidRDefault="00413625" w:rsidP="004136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FA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C76FAE">
        <w:rPr>
          <w:rFonts w:ascii="Times New Roman" w:hAnsi="Times New Roman"/>
          <w:sz w:val="28"/>
          <w:szCs w:val="28"/>
        </w:rPr>
        <w:t xml:space="preserve"> обязанности </w:t>
      </w:r>
    </w:p>
    <w:p w:rsidR="00413625" w:rsidRPr="00C76FAE" w:rsidRDefault="00413625" w:rsidP="004136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6FAE">
        <w:rPr>
          <w:rFonts w:ascii="Times New Roman" w:hAnsi="Times New Roman"/>
          <w:sz w:val="28"/>
          <w:szCs w:val="28"/>
        </w:rPr>
        <w:t>руководителя администрации района,</w:t>
      </w:r>
    </w:p>
    <w:p w:rsidR="00413625" w:rsidRPr="00C76FAE" w:rsidRDefault="00413625" w:rsidP="004136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6FAE"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413625" w:rsidRPr="00C76FAE" w:rsidRDefault="00413625" w:rsidP="004136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6FAE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76FAE">
        <w:rPr>
          <w:rFonts w:ascii="Times New Roman" w:hAnsi="Times New Roman"/>
          <w:sz w:val="28"/>
          <w:szCs w:val="28"/>
        </w:rPr>
        <w:t xml:space="preserve">            П.Г. Крашенинников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AA3001" w:rsidRDefault="00AA300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AA3001" w:rsidRDefault="00AA300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Pr="00413625" w:rsidRDefault="00066CFA" w:rsidP="00413625">
      <w:pPr>
        <w:widowControl w:val="0"/>
        <w:spacing w:after="0" w:line="240" w:lineRule="auto"/>
        <w:ind w:firstLine="5387"/>
        <w:outlineLvl w:val="1"/>
        <w:rPr>
          <w:rFonts w:ascii="Times New Roman" w:hAnsi="Times New Roman"/>
          <w:sz w:val="28"/>
          <w:szCs w:val="28"/>
        </w:rPr>
      </w:pPr>
      <w:r w:rsidRPr="0041362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13625" w:rsidRDefault="00066CFA" w:rsidP="00413625">
      <w:pPr>
        <w:widowControl w:val="0"/>
        <w:spacing w:after="0" w:line="240" w:lineRule="auto"/>
        <w:ind w:firstLine="5387"/>
        <w:outlineLvl w:val="1"/>
        <w:rPr>
          <w:rFonts w:ascii="Times New Roman" w:hAnsi="Times New Roman"/>
          <w:sz w:val="28"/>
          <w:szCs w:val="28"/>
        </w:rPr>
      </w:pPr>
      <w:r w:rsidRPr="00413625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A6129" w:rsidRPr="00413625" w:rsidRDefault="00066CFA" w:rsidP="00413625">
      <w:pPr>
        <w:widowControl w:val="0"/>
        <w:spacing w:after="0" w:line="240" w:lineRule="auto"/>
        <w:ind w:firstLine="5387"/>
        <w:outlineLvl w:val="1"/>
        <w:rPr>
          <w:rFonts w:ascii="Times New Roman" w:hAnsi="Times New Roman"/>
          <w:sz w:val="28"/>
          <w:szCs w:val="28"/>
        </w:rPr>
      </w:pPr>
      <w:r w:rsidRPr="00413625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413625" w:rsidRDefault="00066CFA" w:rsidP="00413625">
      <w:pPr>
        <w:widowControl w:val="0"/>
        <w:spacing w:after="0" w:line="240" w:lineRule="auto"/>
        <w:ind w:firstLine="5387"/>
        <w:outlineLvl w:val="1"/>
        <w:rPr>
          <w:rFonts w:ascii="Times New Roman" w:hAnsi="Times New Roman"/>
          <w:sz w:val="28"/>
          <w:szCs w:val="28"/>
        </w:rPr>
      </w:pPr>
      <w:r w:rsidRPr="00413625">
        <w:rPr>
          <w:rFonts w:ascii="Times New Roman" w:hAnsi="Times New Roman"/>
          <w:sz w:val="28"/>
          <w:szCs w:val="28"/>
        </w:rPr>
        <w:t xml:space="preserve">от </w:t>
      </w:r>
      <w:r w:rsidR="00413625">
        <w:rPr>
          <w:rFonts w:ascii="Times New Roman" w:hAnsi="Times New Roman"/>
          <w:sz w:val="28"/>
          <w:szCs w:val="28"/>
        </w:rPr>
        <w:t>11.11.2024</w:t>
      </w:r>
      <w:r w:rsidRPr="00413625">
        <w:rPr>
          <w:rFonts w:ascii="Times New Roman" w:hAnsi="Times New Roman"/>
          <w:sz w:val="28"/>
          <w:szCs w:val="28"/>
        </w:rPr>
        <w:t xml:space="preserve"> № </w:t>
      </w:r>
      <w:r w:rsidR="00413625">
        <w:rPr>
          <w:rFonts w:ascii="Times New Roman" w:hAnsi="Times New Roman"/>
          <w:sz w:val="28"/>
          <w:szCs w:val="28"/>
        </w:rPr>
        <w:t>544</w:t>
      </w:r>
    </w:p>
    <w:p w:rsidR="008A6129" w:rsidRPr="00413625" w:rsidRDefault="008A6129" w:rsidP="00413625">
      <w:pPr>
        <w:widowControl w:val="0"/>
        <w:spacing w:after="0" w:line="240" w:lineRule="auto"/>
        <w:ind w:firstLine="5387"/>
        <w:outlineLvl w:val="1"/>
        <w:rPr>
          <w:rFonts w:ascii="Times New Roman" w:hAnsi="Times New Roman"/>
          <w:sz w:val="28"/>
          <w:szCs w:val="28"/>
        </w:rPr>
      </w:pPr>
    </w:p>
    <w:p w:rsidR="008A6129" w:rsidRPr="00413625" w:rsidRDefault="00066CFA" w:rsidP="00413625">
      <w:pPr>
        <w:widowControl w:val="0"/>
        <w:spacing w:after="0" w:line="240" w:lineRule="auto"/>
        <w:ind w:firstLine="5387"/>
        <w:outlineLvl w:val="1"/>
        <w:rPr>
          <w:rFonts w:ascii="Times New Roman" w:hAnsi="Times New Roman"/>
          <w:sz w:val="28"/>
          <w:szCs w:val="28"/>
        </w:rPr>
      </w:pPr>
      <w:r w:rsidRPr="00413625">
        <w:rPr>
          <w:rFonts w:ascii="Times New Roman" w:hAnsi="Times New Roman"/>
          <w:sz w:val="28"/>
          <w:szCs w:val="28"/>
        </w:rPr>
        <w:t>«УТВЕРЖДЕНА</w:t>
      </w:r>
    </w:p>
    <w:p w:rsidR="00413625" w:rsidRDefault="00066CFA" w:rsidP="00413625">
      <w:pPr>
        <w:widowControl w:val="0"/>
        <w:spacing w:after="0" w:line="240" w:lineRule="auto"/>
        <w:ind w:firstLine="5387"/>
        <w:outlineLvl w:val="1"/>
        <w:rPr>
          <w:rFonts w:ascii="Times New Roman" w:hAnsi="Times New Roman"/>
          <w:sz w:val="28"/>
          <w:szCs w:val="28"/>
        </w:rPr>
      </w:pPr>
      <w:r w:rsidRPr="00413625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A6129" w:rsidRPr="00413625" w:rsidRDefault="00066CFA" w:rsidP="00413625">
      <w:pPr>
        <w:widowControl w:val="0"/>
        <w:spacing w:after="0" w:line="240" w:lineRule="auto"/>
        <w:ind w:firstLine="5387"/>
        <w:outlineLvl w:val="1"/>
        <w:rPr>
          <w:rFonts w:ascii="Times New Roman" w:hAnsi="Times New Roman"/>
          <w:sz w:val="28"/>
          <w:szCs w:val="28"/>
        </w:rPr>
      </w:pPr>
      <w:r w:rsidRPr="00413625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413625" w:rsidRDefault="00066CFA" w:rsidP="00413625">
      <w:pPr>
        <w:widowControl w:val="0"/>
        <w:spacing w:after="0" w:line="240" w:lineRule="auto"/>
        <w:ind w:firstLine="5387"/>
        <w:outlineLvl w:val="1"/>
        <w:rPr>
          <w:rFonts w:ascii="Times New Roman" w:hAnsi="Times New Roman"/>
          <w:sz w:val="28"/>
          <w:szCs w:val="28"/>
        </w:rPr>
      </w:pPr>
      <w:r w:rsidRPr="00413625">
        <w:rPr>
          <w:rFonts w:ascii="Times New Roman" w:hAnsi="Times New Roman"/>
          <w:sz w:val="28"/>
          <w:szCs w:val="28"/>
        </w:rPr>
        <w:t>от 14.10.2019 № 1535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МУНИЦИПАЛЬНАЯ ПРОГРАММА «УПРАВЛЕНИЕ МУНИЦИПАЛЬНЫМИ ФИНАНСАМИ ЧЕРЕПОВЕЦКОГО МУНИЦИПАЛЬНОГО РАЙОНА НА 2020-202</w:t>
      </w:r>
      <w:r w:rsidR="005D0AF5">
        <w:rPr>
          <w:rFonts w:ascii="Times New Roman" w:hAnsi="Times New Roman"/>
          <w:b/>
          <w:sz w:val="40"/>
        </w:rPr>
        <w:t>6</w:t>
      </w:r>
      <w:r>
        <w:rPr>
          <w:rFonts w:ascii="Times New Roman" w:hAnsi="Times New Roman"/>
          <w:b/>
          <w:sz w:val="40"/>
        </w:rPr>
        <w:t xml:space="preserve"> ГОДЫ» </w:t>
      </w: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Ответственный исполнитель: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Финансовое управление администрации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Череповецкого муниципального района</w:t>
      </w: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Начальник Финансового управления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Анашкина Наталия Николаевна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Тел.24-96-81</w:t>
      </w:r>
      <w:hyperlink r:id="rId9" w:history="1">
        <w:r>
          <w:rPr>
            <w:rStyle w:val="ab"/>
            <w:rFonts w:ascii="Times New Roman" w:hAnsi="Times New Roman"/>
            <w:sz w:val="32"/>
          </w:rPr>
          <w:t>finupr23@cherra.ru</w:t>
        </w:r>
      </w:hyperlink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</w:t>
      </w:r>
    </w:p>
    <w:p w:rsidR="008A6129" w:rsidRDefault="00066CF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(подпись)</w:t>
      </w:r>
    </w:p>
    <w:p w:rsidR="00EA4DA3" w:rsidRDefault="00EA4DA3">
      <w:pPr>
        <w:rPr>
          <w:rFonts w:ascii="Times New Roman" w:hAnsi="Times New Roman"/>
          <w:sz w:val="32"/>
        </w:rPr>
      </w:pPr>
    </w:p>
    <w:p w:rsidR="00413625" w:rsidRDefault="0041362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A6129" w:rsidRPr="00413625">
        <w:tc>
          <w:tcPr>
            <w:tcW w:w="2694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</w:tcPr>
          <w:p w:rsidR="008A6129" w:rsidRPr="00413625" w:rsidRDefault="00066CFA" w:rsidP="008848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 на 2020-202</w:t>
            </w:r>
            <w:r w:rsidR="008848C4" w:rsidRPr="00413625">
              <w:rPr>
                <w:rFonts w:ascii="Times New Roman" w:hAnsi="Times New Roman"/>
                <w:sz w:val="24"/>
                <w:szCs w:val="24"/>
              </w:rPr>
              <w:t>6</w:t>
            </w:r>
            <w:r w:rsidRPr="00413625">
              <w:rPr>
                <w:rFonts w:ascii="Times New Roman" w:hAnsi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8A6129" w:rsidRPr="00413625">
        <w:tc>
          <w:tcPr>
            <w:tcW w:w="2694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A6129" w:rsidRPr="00413625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Череповецкого муниципального района (далее – Финансовое  управление)</w:t>
            </w:r>
          </w:p>
        </w:tc>
      </w:tr>
      <w:tr w:rsidR="008A6129" w:rsidRPr="00413625">
        <w:tc>
          <w:tcPr>
            <w:tcW w:w="2694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46" w:type="dxa"/>
          </w:tcPr>
          <w:p w:rsidR="008A6129" w:rsidRPr="00413625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МУ «Централизованная бухгалтерия» </w:t>
            </w:r>
          </w:p>
        </w:tc>
      </w:tr>
      <w:tr w:rsidR="008A6129" w:rsidRPr="00413625">
        <w:tc>
          <w:tcPr>
            <w:tcW w:w="2694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6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A6129" w:rsidRPr="00413625">
        <w:tc>
          <w:tcPr>
            <w:tcW w:w="2694" w:type="dxa"/>
          </w:tcPr>
          <w:p w:rsidR="008A6129" w:rsidRPr="00413625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2. О</w:t>
            </w: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8A6129" w:rsidRPr="00413625">
        <w:tc>
          <w:tcPr>
            <w:tcW w:w="2694" w:type="dxa"/>
          </w:tcPr>
          <w:p w:rsidR="008A6129" w:rsidRPr="00413625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946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1.Обеспечение устойчивости доходной базы бюджета района для обеспечения исполнения расходных обязательств;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2. Повышение экономической самодостаточности консолидированного бюджета района и выход на бездотационный уровень бюджета;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6. Повышение эффективности реализации муниципальных программ;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8.Совершенствование системы распределения финансовых ресурсов между бюджетом района и бюджетами муниципальных образований;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9.Повышение доли инвестиционных затрат в структуре консолидированного бюджета и переход на модель бюджета развития;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Совершенствование системы </w:t>
            </w:r>
            <w:proofErr w:type="gramStart"/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использованием бюджетных ассигнований;</w:t>
            </w:r>
          </w:p>
          <w:p w:rsidR="00AE4CCC" w:rsidRPr="00413625" w:rsidRDefault="00AE4CCC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 Недопущение образования просроченной кредиторской задолженности консолидированного бюджета района;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12. Эффективное управление муниципальным долгом;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13.Повышение открытости и прозрачности бюджетного процесса;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Создание оптимальной структуры Финансового управления и </w:t>
            </w:r>
            <w:r w:rsidRPr="00413625">
              <w:rPr>
                <w:rFonts w:ascii="Times New Roman" w:hAnsi="Times New Roman"/>
                <w:sz w:val="24"/>
                <w:szCs w:val="24"/>
              </w:rPr>
              <w:t>МУ «Централизованная бухгалтерия», исключающей дублирование функций;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</w:t>
            </w:r>
            <w:r w:rsidRPr="00413625">
              <w:rPr>
                <w:rFonts w:ascii="Times New Roman" w:hAnsi="Times New Roman"/>
                <w:sz w:val="24"/>
                <w:szCs w:val="24"/>
              </w:rPr>
              <w:t>Обеспечение исполнения Финансовым управлением возложенных полномочий;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16. Обеспечение эффективной деятельности МУ «Централизованная бухгалтерия».</w:t>
            </w:r>
          </w:p>
        </w:tc>
      </w:tr>
      <w:tr w:rsidR="008A6129" w:rsidRPr="00413625">
        <w:tc>
          <w:tcPr>
            <w:tcW w:w="2694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 </w:t>
            </w:r>
          </w:p>
          <w:p w:rsidR="008A6129" w:rsidRPr="00413625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2.Объем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3.Объем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населения;</w:t>
            </w:r>
          </w:p>
          <w:p w:rsidR="008A6129" w:rsidRPr="00413625" w:rsidRDefault="00066CFA" w:rsidP="00AE4CCC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4.Отношение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расходам;</w:t>
            </w:r>
          </w:p>
          <w:p w:rsidR="008A6129" w:rsidRPr="00413625" w:rsidRDefault="00066CFA" w:rsidP="00AE4CC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5.Отношение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бюджетов);</w:t>
            </w:r>
          </w:p>
          <w:p w:rsidR="008A6129" w:rsidRPr="00413625" w:rsidRDefault="00066CFA" w:rsidP="00AE4CC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6.Доля  расходов бюджета района, формируемых в рамках муниципальных программ, в общем объеме расходов бюджета района;</w:t>
            </w:r>
          </w:p>
          <w:p w:rsidR="008A6129" w:rsidRPr="00413625" w:rsidRDefault="00066CFA" w:rsidP="00AE4CC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7.Дифференциация поселений  района по уровню бюджетной обеспеченности после их выравнивания;</w:t>
            </w:r>
          </w:p>
          <w:p w:rsidR="008A6129" w:rsidRPr="00413625" w:rsidRDefault="00066CFA" w:rsidP="00AE4CCC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8.Просроченная кредиторская задолженность консолидированного бюджета района в общем объеме расходов бюджета района;</w:t>
            </w:r>
          </w:p>
          <w:p w:rsidR="008A6129" w:rsidRPr="00413625" w:rsidRDefault="00066CFA" w:rsidP="00AE4CCC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9.Уровень муниципального долга района;</w:t>
            </w:r>
          </w:p>
          <w:p w:rsidR="008A6129" w:rsidRPr="00413625" w:rsidRDefault="00066CFA" w:rsidP="00AE4CCC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10. 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«Интернет»;</w:t>
            </w:r>
          </w:p>
          <w:p w:rsidR="008A6129" w:rsidRPr="00413625" w:rsidRDefault="00066CFA" w:rsidP="00AE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11</w:t>
            </w:r>
            <w:r w:rsidRPr="0041362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Отношение объема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</w:t>
            </w:r>
            <w:r w:rsidRPr="00413625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округа);</w:t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12. 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41362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413625">
              <w:rPr>
                <w:rFonts w:ascii="Times New Roman" w:hAnsi="Times New Roman"/>
                <w:sz w:val="24"/>
                <w:szCs w:val="24"/>
              </w:rPr>
              <w:t xml:space="preserve"> отчетным.</w:t>
            </w:r>
          </w:p>
        </w:tc>
      </w:tr>
      <w:tr w:rsidR="008A6129" w:rsidRPr="00413625">
        <w:tc>
          <w:tcPr>
            <w:tcW w:w="2694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</w:t>
            </w:r>
            <w:r w:rsidRPr="0041362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2020 - 202</w:t>
            </w:r>
            <w:r w:rsidR="003726E2" w:rsidRPr="00413625">
              <w:rPr>
                <w:rFonts w:ascii="Times New Roman" w:hAnsi="Times New Roman"/>
                <w:sz w:val="24"/>
                <w:szCs w:val="24"/>
              </w:rPr>
              <w:t>6</w:t>
            </w:r>
            <w:r w:rsidRPr="0041362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A6129" w:rsidRPr="00413625" w:rsidRDefault="008A61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29" w:rsidRPr="00413625">
        <w:tc>
          <w:tcPr>
            <w:tcW w:w="2694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программы составляет </w:t>
            </w:r>
            <w:r w:rsidR="008639E4" w:rsidRPr="00413625">
              <w:rPr>
                <w:rFonts w:ascii="Times New Roman" w:hAnsi="Times New Roman"/>
                <w:sz w:val="24"/>
                <w:szCs w:val="24"/>
              </w:rPr>
              <w:t>982 999,3</w:t>
            </w:r>
            <w:r w:rsidRPr="00413625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числе:</w:t>
            </w:r>
          </w:p>
          <w:p w:rsidR="008A6129" w:rsidRPr="00413625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в 2020 году  -  </w:t>
            </w:r>
            <w:r w:rsidR="009852B6" w:rsidRPr="00413625">
              <w:rPr>
                <w:rFonts w:ascii="Times New Roman" w:hAnsi="Times New Roman"/>
                <w:sz w:val="24"/>
                <w:szCs w:val="24"/>
              </w:rPr>
              <w:t>102 054,8</w:t>
            </w:r>
            <w:r w:rsidRPr="0041362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413625" w:rsidRDefault="00F86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в 2021 году  -  </w:t>
            </w:r>
            <w:r w:rsidR="00BD6731" w:rsidRPr="00413625">
              <w:rPr>
                <w:rFonts w:ascii="Times New Roman" w:hAnsi="Times New Roman"/>
                <w:sz w:val="24"/>
                <w:szCs w:val="24"/>
              </w:rPr>
              <w:t>109 133,9</w:t>
            </w:r>
            <w:r w:rsidR="00066CFA" w:rsidRPr="0041362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413625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в 2022 году  -  </w:t>
            </w:r>
            <w:r w:rsidR="003F3C9A" w:rsidRPr="00413625">
              <w:rPr>
                <w:rFonts w:ascii="Times New Roman" w:hAnsi="Times New Roman"/>
                <w:sz w:val="24"/>
                <w:szCs w:val="24"/>
              </w:rPr>
              <w:t>132 813,8</w:t>
            </w:r>
            <w:r w:rsidR="00066CFA" w:rsidRPr="0041362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413625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в 2023 году  -  </w:t>
            </w:r>
            <w:r w:rsidR="00CE3532" w:rsidRPr="00413625">
              <w:rPr>
                <w:rFonts w:ascii="Times New Roman" w:hAnsi="Times New Roman"/>
                <w:sz w:val="24"/>
                <w:szCs w:val="24"/>
              </w:rPr>
              <w:t>147 874,1</w:t>
            </w:r>
            <w:r w:rsidR="00066CFA" w:rsidRPr="0041362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422A3" w:rsidRPr="00413625" w:rsidRDefault="00CE3532" w:rsidP="00B42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в 2024 году  -  </w:t>
            </w:r>
            <w:r w:rsidR="008639E4" w:rsidRPr="00413625">
              <w:rPr>
                <w:rFonts w:ascii="Times New Roman" w:hAnsi="Times New Roman"/>
                <w:sz w:val="24"/>
                <w:szCs w:val="24"/>
              </w:rPr>
              <w:t>196 377,5</w:t>
            </w:r>
            <w:r w:rsidR="00B422A3" w:rsidRPr="0041362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422A3" w:rsidRPr="00413625" w:rsidRDefault="0028543B" w:rsidP="00B42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в 2025 году – 146 934,2</w:t>
            </w:r>
            <w:r w:rsidR="00B422A3" w:rsidRPr="0041362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A6129" w:rsidRPr="00413625" w:rsidRDefault="0028543B" w:rsidP="00B422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в 2026 году – 147 811,0</w:t>
            </w:r>
            <w:r w:rsidR="00B422A3" w:rsidRPr="0041362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066CFA" w:rsidRPr="00413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6129" w:rsidRPr="00413625">
        <w:tc>
          <w:tcPr>
            <w:tcW w:w="2694" w:type="dxa"/>
          </w:tcPr>
          <w:p w:rsidR="008A6129" w:rsidRPr="00413625" w:rsidRDefault="00066C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программы  </w:t>
            </w:r>
          </w:p>
        </w:tc>
        <w:tc>
          <w:tcPr>
            <w:tcW w:w="6946" w:type="dxa"/>
          </w:tcPr>
          <w:p w:rsidR="008A6129" w:rsidRPr="00413625" w:rsidRDefault="00066CFA" w:rsidP="00AE4CCC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1. 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на уровне 100%;</w:t>
            </w:r>
          </w:p>
          <w:p w:rsidR="008A6129" w:rsidRPr="00413625" w:rsidRDefault="00066CFA" w:rsidP="00AE4CCC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2. 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</w:t>
            </w:r>
            <w:r w:rsidR="00DD7BC3"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м отчислений) не менее чем в 1,37</w:t>
            </w: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раза в 202</w:t>
            </w:r>
            <w:r w:rsidR="008848C4"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</w:t>
            </w:r>
            <w:r w:rsidR="00DD7BC3"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сравнению с 2017 годом (на 101,8</w:t>
            </w: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млн. рублей);</w:t>
            </w:r>
          </w:p>
          <w:p w:rsidR="008A6129" w:rsidRPr="00413625" w:rsidRDefault="00066CFA" w:rsidP="00AE4CCC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3. 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</w:t>
            </w:r>
            <w:r w:rsidR="008848C4"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63C4F"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до 17,4</w:t>
            </w: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8A6129" w:rsidRPr="00413625" w:rsidRDefault="00066CFA" w:rsidP="00AE4CC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4. Увеличение </w:t>
            </w:r>
            <w:hyperlink r:id="rId10" w:history="1">
              <w:r w:rsidRPr="00413625">
                <w:rPr>
                  <w:rFonts w:ascii="Times New Roman" w:hAnsi="Times New Roman"/>
                  <w:color w:val="000000"/>
                  <w:sz w:val="24"/>
                  <w:szCs w:val="24"/>
                </w:rPr>
      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      </w:r>
            </w:hyperlink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A6129" w:rsidRPr="00413625" w:rsidRDefault="00066CFA" w:rsidP="00AE4CC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5. 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      </w:r>
          </w:p>
          <w:p w:rsidR="008A6129" w:rsidRPr="00413625" w:rsidRDefault="00066CFA" w:rsidP="00AE4CC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6. Увеличение доли расходов бюджета района, формируемых в рамках муниципальных программ, в общем объеме расходов бюджета района до уровня 98</w:t>
            </w:r>
            <w:r w:rsidR="00ED248B" w:rsidRPr="00413625">
              <w:rPr>
                <w:rFonts w:ascii="Times New Roman" w:hAnsi="Times New Roman"/>
                <w:sz w:val="24"/>
                <w:szCs w:val="24"/>
              </w:rPr>
              <w:t>,5</w:t>
            </w:r>
            <w:r w:rsidRPr="00413625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8A6129" w:rsidRPr="00413625" w:rsidRDefault="00066CFA" w:rsidP="00AE4CCC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7. Снижение дифференциации поселений района по уровню бюджетной обеспеченности после их выравнивания до уровня 45%;</w:t>
            </w:r>
          </w:p>
          <w:p w:rsidR="008A6129" w:rsidRPr="00413625" w:rsidRDefault="00066CFA" w:rsidP="00AE4CCC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8. Отсутствие просроченной кредиторской задолженности консолидированного бюджета района;</w:t>
            </w:r>
          </w:p>
          <w:p w:rsidR="008A6129" w:rsidRPr="00413625" w:rsidRDefault="00066CFA" w:rsidP="00AE4CCC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9. Отсутствие муниципального долга района на конец текущего финансового года;</w:t>
            </w:r>
          </w:p>
          <w:p w:rsidR="008A6129" w:rsidRPr="00413625" w:rsidRDefault="00066CFA" w:rsidP="00AE4CCC">
            <w:pPr>
              <w:pStyle w:val="ConsPlusNormal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>10. Обеспечение актуализации информации о бюджете района на очередной финансовый год и плановый период, размещаем</w:t>
            </w:r>
            <w:r w:rsidR="00413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  на </w:t>
            </w:r>
            <w:r w:rsidR="004136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официальном сайте района</w:t>
            </w:r>
            <w:r w:rsidRPr="00413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информационно-телекоммуникационной сети «Интернет» на уровне 100%;</w:t>
            </w:r>
          </w:p>
          <w:p w:rsidR="008A6129" w:rsidRPr="00413625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11. 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      </w:r>
          </w:p>
          <w:p w:rsidR="008A6129" w:rsidRPr="00413625" w:rsidRDefault="00066CFA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 xml:space="preserve">12. 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41362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413625">
              <w:rPr>
                <w:rFonts w:ascii="Times New Roman" w:hAnsi="Times New Roman"/>
                <w:sz w:val="24"/>
                <w:szCs w:val="24"/>
              </w:rPr>
              <w:t xml:space="preserve"> отчетным.</w:t>
            </w:r>
          </w:p>
        </w:tc>
      </w:tr>
    </w:tbl>
    <w:p w:rsidR="008A6129" w:rsidRPr="00413625" w:rsidRDefault="008A6129">
      <w:pPr>
        <w:pStyle w:val="a3"/>
        <w:rPr>
          <w:color w:val="FF0000"/>
          <w:sz w:val="24"/>
          <w:szCs w:val="24"/>
        </w:rPr>
      </w:pPr>
    </w:p>
    <w:p w:rsidR="008A6129" w:rsidRDefault="008A6129">
      <w:pPr>
        <w:pStyle w:val="a3"/>
        <w:rPr>
          <w:color w:val="FF0000"/>
        </w:rPr>
      </w:pPr>
    </w:p>
    <w:p w:rsidR="008A6129" w:rsidRDefault="00066CF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сферы реализации программы, текущее состояние и перспективы развития</w:t>
      </w:r>
    </w:p>
    <w:p w:rsidR="008A6129" w:rsidRDefault="00066CFA" w:rsidP="004136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 w:rsidP="004136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эффективного управления финансами осуществлена деятельность по выполнению задач по развитию доходного </w:t>
      </w:r>
      <w:r w:rsidR="00660A6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потенциала района. В результате удалось в 2018 году привлечь в консолидированный бюджет района налоговых и неналоговых доходов в объеме 496,1 млн. рублей.</w:t>
      </w:r>
    </w:p>
    <w:p w:rsidR="008A6129" w:rsidRDefault="00066CFA" w:rsidP="004136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собираемости имущественных налогов с физических лиц. В 2018 году к уровню прошлого года увеличились поступления от имущественных налогов с физических лиц на 1,3%. По результату работы с физическими лицами район занимает 7 место в рейтинге районов и городских округов.</w:t>
      </w:r>
    </w:p>
    <w:p w:rsidR="008A6129" w:rsidRDefault="00066CFA" w:rsidP="004136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 w:rsidP="004136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8A6129" w:rsidRDefault="00066CFA" w:rsidP="004136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анализ принятых налоговых льгот и ставок по местным налогам и сборам. Утверждены планы по отмене неэффективных налоговых льгот и поэтапному увеличению ставок по местным налогам. Осуществлен переход на исчисление налога на имущество исходя из кадастровой стоимости. </w:t>
      </w:r>
    </w:p>
    <w:p w:rsidR="008A6129" w:rsidRDefault="00066CFA" w:rsidP="004136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стимулирования развития собственной доходной базы бюджета района:</w:t>
      </w:r>
    </w:p>
    <w:p w:rsidR="008A6129" w:rsidRDefault="00066CFA" w:rsidP="004136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дотация на выравнивание бюджетной обеспеченности заменяется нормативами отчислений в местные бюджеты от налога на доходы </w:t>
      </w:r>
      <w:r>
        <w:rPr>
          <w:rFonts w:ascii="Times New Roman" w:hAnsi="Times New Roman"/>
          <w:sz w:val="28"/>
        </w:rPr>
        <w:lastRenderedPageBreak/>
        <w:t>физических лиц;</w:t>
      </w:r>
    </w:p>
    <w:p w:rsidR="008A6129" w:rsidRDefault="00066CFA" w:rsidP="004136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установлены единые нормативы отчислений в местные бюджеты от налога, взимаемого в связи с применение упрощенной системы налогообложения;</w:t>
      </w:r>
    </w:p>
    <w:p w:rsidR="008A6129" w:rsidRDefault="00066CFA" w:rsidP="004136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осуществление дорожной деятельности из регионального Дорожного фонда представлены с учетом сбора транспортного налога.</w:t>
      </w:r>
    </w:p>
    <w:p w:rsidR="008A6129" w:rsidRDefault="00066CFA" w:rsidP="004136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</w:p>
    <w:p w:rsidR="008A6129" w:rsidRDefault="00066CFA" w:rsidP="004136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использования бюджетных средств в районе, начиная с 2012 года осуществлялся переход на программно-целевой принцип формирования расходной части бюджета. В 2018 году доля расходов, произведенных в рамках муниципальных программ, составила 90,2% от общего объема расходов районного бюджета.</w:t>
      </w:r>
    </w:p>
    <w:p w:rsidR="008A6129" w:rsidRDefault="00066CFA" w:rsidP="004136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2014 года просроченная кредиторская задолженность консолидированного бюджета района отсутствует, консолидированный бюджет исполняется без привлечения заемных средств. Обеспечено эффективное управление  долговой нагрузкой, муниципальный долг отсутствует с 2013 года.</w:t>
      </w:r>
    </w:p>
    <w:p w:rsidR="008A6129" w:rsidRDefault="00066CFA" w:rsidP="004136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налоговых и неналоговых поступлений на доходную часть бюджета района выше </w:t>
      </w:r>
      <w:proofErr w:type="spellStart"/>
      <w:r>
        <w:rPr>
          <w:rFonts w:ascii="Times New Roman" w:hAnsi="Times New Roman"/>
          <w:sz w:val="28"/>
        </w:rPr>
        <w:t>среднеобластного</w:t>
      </w:r>
      <w:proofErr w:type="spellEnd"/>
      <w:r>
        <w:rPr>
          <w:rFonts w:ascii="Times New Roman" w:hAnsi="Times New Roman"/>
          <w:sz w:val="28"/>
        </w:rPr>
        <w:t xml:space="preserve"> уровня.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показатели, характеризующие состояние системы управления муниципальными финансами района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10061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2911"/>
        <w:gridCol w:w="844"/>
        <w:gridCol w:w="819"/>
        <w:gridCol w:w="819"/>
        <w:gridCol w:w="819"/>
        <w:gridCol w:w="818"/>
        <w:gridCol w:w="818"/>
        <w:gridCol w:w="818"/>
        <w:gridCol w:w="756"/>
      </w:tblGrid>
      <w:tr w:rsidR="00D97436" w:rsidTr="000B216C">
        <w:trPr>
          <w:trHeight w:val="6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br/>
              <w:t>п/п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ind w:left="185" w:right="14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D97436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436" w:rsidRDefault="00864965" w:rsidP="00D974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97436">
              <w:rPr>
                <w:b/>
              </w:rPr>
              <w:t xml:space="preserve"> год</w:t>
            </w:r>
          </w:p>
        </w:tc>
      </w:tr>
      <w:tr w:rsidR="00D97436" w:rsidTr="00413625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spacing w:before="0" w:beforeAutospacing="0" w:after="0" w:afterAutospacing="0"/>
              <w:ind w:left="37"/>
            </w:pPr>
            <w:r>
              <w:t>Объем муниципального внутреннего долга района по состоянию на конец отчетного периода, тыс.  рублей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</w:tr>
      <w:tr w:rsidR="00D97436" w:rsidTr="00413625">
        <w:trPr>
          <w:trHeight w:val="13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2.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spacing w:before="0" w:beforeAutospacing="0" w:after="0" w:afterAutospacing="0"/>
              <w:ind w:left="37"/>
            </w:pPr>
            <w:r>
              <w:t>Доля просроченной кредиторской задолженности по оплате труда на конец отчетного периода в общем объеме расходов бюджета района, %  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0,0</w:t>
            </w:r>
          </w:p>
        </w:tc>
      </w:tr>
      <w:tr w:rsidR="00D97436" w:rsidTr="00413625">
        <w:trPr>
          <w:trHeight w:val="100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3.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spacing w:before="0" w:beforeAutospacing="0" w:after="0" w:afterAutospacing="0"/>
              <w:ind w:left="37"/>
            </w:pPr>
            <w:r>
              <w:t>Фактическое  поступление налоговых и неналоговых доходов за  отчетный период к утвержденному годовому плану,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105,3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105,6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102,6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102,9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 w:rsidRPr="00954635">
              <w:t>104,3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 w:rsidRPr="00954635">
              <w:t>104,</w:t>
            </w:r>
            <w:r>
              <w:t>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413625">
            <w:pPr>
              <w:pStyle w:val="a5"/>
              <w:jc w:val="center"/>
            </w:pPr>
            <w:r>
              <w:t>106,7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413625">
            <w:pPr>
              <w:pStyle w:val="a5"/>
              <w:jc w:val="center"/>
            </w:pPr>
            <w:r>
              <w:t>1</w:t>
            </w:r>
            <w:r w:rsidR="00864965">
              <w:t>13</w:t>
            </w:r>
          </w:p>
        </w:tc>
      </w:tr>
      <w:tr w:rsidR="00D97436" w:rsidTr="00413625">
        <w:trPr>
          <w:trHeight w:val="7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4.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spacing w:before="0" w:beforeAutospacing="0" w:after="0" w:afterAutospacing="0"/>
              <w:ind w:left="37"/>
            </w:pPr>
            <w:r>
              <w:t>Доля расходов бюджета района, формируемых в рамках программ,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88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  <w:rPr>
                <w:shd w:val="clear" w:color="auto" w:fill="FFFF00"/>
              </w:rPr>
            </w:pPr>
            <w:r>
              <w:t>88,3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90,2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98,8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413625">
            <w:pPr>
              <w:pStyle w:val="a5"/>
              <w:jc w:val="center"/>
            </w:pPr>
            <w:r>
              <w:t>98,4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54635" w:rsidRDefault="00D97436" w:rsidP="00413625">
            <w:pPr>
              <w:pStyle w:val="a5"/>
              <w:jc w:val="center"/>
            </w:pPr>
            <w:r>
              <w:t>98,</w:t>
            </w:r>
            <w:r w:rsidR="00850862">
              <w:t>7</w:t>
            </w:r>
          </w:p>
        </w:tc>
      </w:tr>
      <w:tr w:rsidR="00D97436" w:rsidTr="00413625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lastRenderedPageBreak/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spacing w:before="0" w:beforeAutospacing="0" w:after="0" w:afterAutospacing="0"/>
              <w:ind w:left="37"/>
            </w:pPr>
            <w:r>
              <w:t xml:space="preserve">Обеспечение публикации в сети </w:t>
            </w:r>
            <w:r w:rsidR="00413625">
              <w:t>«</w:t>
            </w:r>
            <w:r>
              <w:t>Интернет</w:t>
            </w:r>
            <w:r w:rsidR="00413625">
              <w:t>»</w:t>
            </w:r>
            <w:r>
              <w:t xml:space="preserve"> информации о системе управления муниципальными финансами района,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D97436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Default="00D97436" w:rsidP="00413625">
            <w:pPr>
              <w:pStyle w:val="a5"/>
              <w:jc w:val="center"/>
            </w:pPr>
            <w:r w:rsidRPr="006E5E8D">
              <w:t>100</w:t>
            </w:r>
          </w:p>
        </w:tc>
      </w:tr>
    </w:tbl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413625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 же время </w:t>
      </w:r>
      <w:r w:rsidR="00066CFA">
        <w:rPr>
          <w:rFonts w:ascii="Times New Roman" w:hAnsi="Times New Roman"/>
          <w:sz w:val="28"/>
        </w:rPr>
        <w:t xml:space="preserve">достигнутые результаты не являются окончательными. </w:t>
      </w: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Остается ряд проблем, требующих решения: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нестабильный характер поступления отдельных доходных источников;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растет задолженность по налоговым платежам в бюджет области, в том числе по земельному налогу с организаций (в 1,3 раза за 2018 год), земельному налогу с физических лиц (в 1,04 раза за 2018 год);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неравномерность экономического потенциала на территории района приводит к сохранению высокой </w:t>
      </w:r>
      <w:proofErr w:type="spellStart"/>
      <w:r>
        <w:rPr>
          <w:rFonts w:ascii="Times New Roman" w:hAnsi="Times New Roman"/>
          <w:sz w:val="28"/>
        </w:rPr>
        <w:t>дотационности</w:t>
      </w:r>
      <w:proofErr w:type="spellEnd"/>
      <w:r>
        <w:rPr>
          <w:rFonts w:ascii="Times New Roman" w:hAnsi="Times New Roman"/>
          <w:sz w:val="28"/>
        </w:rPr>
        <w:t xml:space="preserve"> отдельных сельских поселений.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Стратегия социально-экономического развития района на период </w:t>
      </w:r>
      <w:r w:rsidR="0041362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2030 года, утвержденная решением Муниципального Собрания района </w:t>
      </w:r>
      <w:r w:rsidR="0041362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</w:t>
      </w:r>
      <w:r w:rsidR="00B81E2F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2019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45, определяет, что бюджетная политика района должна быть направлена на обеспечение долгосрочной сбалансированности и устойчивости доходной базы бюджета района, повышение эффективности управления муниципальным имуществом и земельными ресурсами района, повышение эффективности бюджетных расходов.</w:t>
      </w:r>
      <w:proofErr w:type="gramEnd"/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proofErr w:type="gramStart"/>
      <w:r>
        <w:rPr>
          <w:rFonts w:ascii="Times New Roman" w:hAnsi="Times New Roman"/>
          <w:sz w:val="28"/>
        </w:rPr>
        <w:t>Финансовое обеспечение первоочередных расходов муниципальных образований района по решению вопросов местного значения при недостаточности налоговых и неналоговых доходов осуществляется путем предоставления дотаций на выравнивание бюджетной обеспеченности, рассчитанных по методике в соответствии с решением Муниц</w:t>
      </w:r>
      <w:r w:rsidR="00B81E2F">
        <w:rPr>
          <w:rFonts w:ascii="Times New Roman" w:hAnsi="Times New Roman"/>
          <w:sz w:val="28"/>
        </w:rPr>
        <w:t xml:space="preserve">ипального Собрания 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41362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  <w:proofErr w:type="gramEnd"/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Начиная с 2014 года, администрация района осуществляет государственное полномочие субъекта Российской Федерации по выравниванию бюджетной обеспеченности муниципальных образований, находящихся в границах Череповецкого муниципального района, в соответствии с законом</w:t>
      </w:r>
      <w:r w:rsidR="00413625">
        <w:rPr>
          <w:rFonts w:ascii="Times New Roman" w:hAnsi="Times New Roman"/>
          <w:sz w:val="28"/>
        </w:rPr>
        <w:t xml:space="preserve"> области от 6 декабря 2013 года</w:t>
      </w:r>
      <w:r>
        <w:rPr>
          <w:rFonts w:ascii="Times New Roman" w:hAnsi="Times New Roman"/>
          <w:sz w:val="28"/>
        </w:rPr>
        <w:t xml:space="preserve"> № 3223-ОЗ </w:t>
      </w:r>
      <w:r w:rsidR="0041362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</w:t>
      </w:r>
      <w:proofErr w:type="gramEnd"/>
      <w:r>
        <w:rPr>
          <w:rFonts w:ascii="Times New Roman" w:hAnsi="Times New Roman"/>
          <w:sz w:val="28"/>
        </w:rPr>
        <w:t xml:space="preserve"> бюджета».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реализации положений Бюджетного кодекса Российской Федерации и повышения качества муниципальных услуг действует формализованный порядок определения критерия выравнивания финансовых возможностей муниципальных образований района, исходя из необходимости достижения которого сформирован объем дотаций на </w:t>
      </w:r>
      <w:r>
        <w:rPr>
          <w:rFonts w:ascii="Times New Roman" w:hAnsi="Times New Roman"/>
          <w:sz w:val="28"/>
        </w:rPr>
        <w:lastRenderedPageBreak/>
        <w:t>выравнивание бюджетной обеспеченности муниципальных образований района.</w:t>
      </w:r>
      <w:proofErr w:type="gramEnd"/>
      <w:r>
        <w:rPr>
          <w:rFonts w:ascii="Times New Roman" w:hAnsi="Times New Roman"/>
          <w:sz w:val="28"/>
        </w:rPr>
        <w:t xml:space="preserve"> Данный критерий ежегодно утверждается решением Муниципального Собрания района о бюджете района на очередной финансовый год и плановый период.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межбюджетных отношений, межбюджетное регулирование являются ключевыми направлениями бюджетной политики района.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учтены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совершенствования.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обеспечить сбалансированную финансовую поддержку муниципальных образований района и повысить уровень удовлетворенности населения качеством и доступностью предоставления им муниципальных услуг.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одним из основных направлений реализации программы является повышение открытости и прозрачности бюджетного процесса в районе.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2015 года на официальном сайте района в информационно-телекоммуникационной сети «Интернет» </w:t>
      </w:r>
      <w:r w:rsidR="007413DE" w:rsidRPr="007413DE">
        <w:rPr>
          <w:rFonts w:ascii="Times New Roman" w:hAnsi="Times New Roman"/>
          <w:color w:val="000000"/>
          <w:sz w:val="28"/>
        </w:rPr>
        <w:t>(cherra.ru; с 2024 года – 35cherepoveckij.gosuslugi.ru)</w:t>
      </w:r>
      <w:r w:rsidR="007413D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размещается информация о бюджете района, информация об исполнении бюджета района и отчеты об исполнении бюджета района в доступной для граждан форме в актуальном формате – «Бюджет для граждан»</w:t>
      </w:r>
      <w:r w:rsidR="004F1689">
        <w:rPr>
          <w:rFonts w:ascii="Times New Roman" w:hAnsi="Times New Roman"/>
          <w:color w:val="000000"/>
          <w:sz w:val="28"/>
        </w:rPr>
        <w:t xml:space="preserve">, а также </w:t>
      </w:r>
      <w:r w:rsidR="001B639B">
        <w:rPr>
          <w:rFonts w:ascii="Times New Roman" w:hAnsi="Times New Roman"/>
          <w:color w:val="000000"/>
          <w:sz w:val="28"/>
        </w:rPr>
        <w:t xml:space="preserve">аналогичная </w:t>
      </w:r>
      <w:r w:rsidR="004F1689">
        <w:rPr>
          <w:rFonts w:ascii="Times New Roman" w:hAnsi="Times New Roman"/>
          <w:color w:val="000000"/>
          <w:sz w:val="28"/>
        </w:rPr>
        <w:t xml:space="preserve">информация </w:t>
      </w:r>
      <w:r w:rsidR="001B639B">
        <w:rPr>
          <w:rFonts w:ascii="Times New Roman" w:hAnsi="Times New Roman"/>
          <w:color w:val="000000"/>
          <w:sz w:val="28"/>
        </w:rPr>
        <w:t xml:space="preserve">о бюджете </w:t>
      </w:r>
      <w:r w:rsidR="001B639B" w:rsidRPr="001B639B">
        <w:rPr>
          <w:rFonts w:ascii="Times New Roman" w:hAnsi="Times New Roman"/>
          <w:color w:val="000000"/>
          <w:sz w:val="28"/>
        </w:rPr>
        <w:t xml:space="preserve">размещается </w:t>
      </w:r>
      <w:r w:rsidR="004F1689">
        <w:rPr>
          <w:rFonts w:ascii="Times New Roman" w:hAnsi="Times New Roman"/>
          <w:color w:val="000000"/>
          <w:sz w:val="28"/>
        </w:rPr>
        <w:t>на едином портале бюджетной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дальнейшего повышения открытости и прозрачности бюджетного процесса в районе необходимо продолжить данную работу.</w:t>
      </w:r>
    </w:p>
    <w:p w:rsidR="008A6129" w:rsidRDefault="008A6129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соц</w:t>
      </w:r>
      <w:r w:rsidR="00660A64">
        <w:rPr>
          <w:rFonts w:ascii="Times New Roman" w:hAnsi="Times New Roman"/>
          <w:b/>
          <w:sz w:val="28"/>
        </w:rPr>
        <w:t xml:space="preserve">иально-экономического развития </w:t>
      </w:r>
      <w:r>
        <w:rPr>
          <w:rFonts w:ascii="Times New Roman" w:hAnsi="Times New Roman"/>
          <w:b/>
          <w:sz w:val="28"/>
        </w:rPr>
        <w:t>в сфере реализации программы, цели, задачи,  сроки ее реализации</w:t>
      </w:r>
    </w:p>
    <w:p w:rsidR="008A6129" w:rsidRDefault="008A6129">
      <w:pPr>
        <w:tabs>
          <w:tab w:val="left" w:pos="-2520"/>
          <w:tab w:val="left" w:pos="0"/>
        </w:tabs>
        <w:spacing w:after="0" w:line="240" w:lineRule="auto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района утверждены документы, определяющие основные направления бюджетной политики района:</w:t>
      </w:r>
    </w:p>
    <w:p w:rsidR="008A6129" w:rsidRDefault="00066CFA">
      <w:pPr>
        <w:pStyle w:val="a6"/>
        <w:ind w:firstLine="567"/>
        <w:jc w:val="both"/>
      </w:pPr>
      <w:r>
        <w:t>прогноз социально-экономического развития Череповецкого муниципального района на очередной финансовый год и плановый период;</w:t>
      </w:r>
    </w:p>
    <w:p w:rsidR="008A6129" w:rsidRDefault="00066CFA">
      <w:pPr>
        <w:pStyle w:val="a6"/>
        <w:ind w:firstLine="567"/>
        <w:jc w:val="both"/>
      </w:pPr>
      <w:r>
        <w:t xml:space="preserve">стратегия социально-экономического развития района на период </w:t>
      </w:r>
      <w:r w:rsidR="00413625">
        <w:br/>
      </w:r>
      <w:r>
        <w:t>до 2030 года;</w:t>
      </w:r>
    </w:p>
    <w:p w:rsidR="008A6129" w:rsidRDefault="00066CFA">
      <w:pPr>
        <w:pStyle w:val="a6"/>
        <w:ind w:firstLine="567"/>
        <w:jc w:val="both"/>
      </w:pPr>
      <w:r>
        <w:t>основные направления бюджетной политики и основные направления налоговой политики, разрабатываемые в составе материалов к проектам решений о бюджете района на очередной финансовый год и плановый период.</w:t>
      </w:r>
    </w:p>
    <w:p w:rsidR="008A6129" w:rsidRDefault="00066CFA">
      <w:pPr>
        <w:pStyle w:val="a6"/>
        <w:ind w:firstLine="567"/>
        <w:jc w:val="both"/>
      </w:pPr>
      <w:r>
        <w:lastRenderedPageBreak/>
        <w:t>В соответствии с указанными документами сформированы  следующие приоритеты в сфере реализации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бюджетной системы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</w:t>
      </w:r>
      <w:r w:rsidR="0041362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7 мая 2012 года </w:t>
      </w:r>
      <w:r w:rsidR="004705DE">
        <w:rPr>
          <w:rFonts w:ascii="Times New Roman" w:hAnsi="Times New Roman"/>
          <w:sz w:val="28"/>
        </w:rPr>
        <w:t xml:space="preserve">№ 597 </w:t>
      </w:r>
      <w:r>
        <w:rPr>
          <w:rFonts w:ascii="Times New Roman" w:hAnsi="Times New Roman"/>
          <w:sz w:val="28"/>
        </w:rPr>
        <w:t>и от 7 мая 2018 года № 204;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«программного бюджета» и использование программно-целевых методов для формирования бюджета района;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прозрачности и открытости бюджета района и бюджетного процесса </w:t>
      </w:r>
      <w:r>
        <w:rPr>
          <w:rFonts w:ascii="Times New Roman" w:hAnsi="Times New Roman"/>
          <w:color w:val="1D1D1D"/>
          <w:sz w:val="28"/>
        </w:rPr>
        <w:t>для граждан</w:t>
      </w:r>
      <w:r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бюджетных расходов, повышение эффективности реализации муниципальных программ;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 реализации программы являются: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долгосрочной сбалансированности и устойчивости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color w:val="000000"/>
          <w:sz w:val="28"/>
        </w:rPr>
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равных условий для устойчивого исполнения расходных обязательств муниципальных образований района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необходимо решить следующие задачи: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4136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устойчивости доходной базы бюджета района для обеспечения исполнения расходных обязательств;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экономической самодостаточности консолидированного бюджета района и выход на бездотационный уровень бюджета;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4136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4136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Повышение эффективности реализации муниципальных программ;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4136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 системы распределения финансовых ресурсов между бюджетом района и бюджетами муниципальных образований;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 w:rsidR="004136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Повышение доли инвестиционных затрат в структуре консолидированного бюджета и переход на модель бюджета развития;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Совершенствование системы контроля за использованием бюджетных ассигнований;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Недопущение образования просроченной кредиторской задолженности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Эффективное управление муниципальным долгом;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 w:rsidR="004136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Повышение открытости и прозрачности бюджетного процесса;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оптимальной структуры Финансового управления и МУ «Централизованная бухгалтерия», исключающей дублирование функций;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Обеспечение исполнения Финансовым управлением возложенных полномочий;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Обеспечение эффективной деятельности МУ «Централизованная бухгалтерия».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в рамках настоящей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текущее управление реализацией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реализует мероприятия муниципальной программы в пределах своих полномочий;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уточняет механизм реализации программы и размер затрат на реализацию ее мероприятий в пределах утвержденных лимитов бюджетных обязательств;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</w:t>
      </w:r>
      <w:r w:rsidR="0018015A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2013</w:t>
      </w:r>
      <w:r w:rsidR="00CA39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МУ «Централизованная бухгалтерия» направлена на осуществление бухгалтерского обслуживания финансово-хозяйственной деятельности органов местного самоуправления и учреждений Череповецкого муниципального района, формирование полной достоверной информации о финансово-хозяйственной деятельности обслуживаемых учреждений, их имущественном положении.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целью повышения эффективности бюджетных расходов в результате проведения более глубокого анализа расходов на предмет эффективности, целесообразности, обоснованности, соответствия расходным полномочиям района, а также с целью исключения дублирования функций,</w:t>
      </w:r>
      <w:r w:rsidR="00234A39">
        <w:rPr>
          <w:rFonts w:ascii="Times New Roman" w:hAnsi="Times New Roman"/>
          <w:sz w:val="28"/>
        </w:rPr>
        <w:t xml:space="preserve"> в 2021 году осуществлены </w:t>
      </w:r>
      <w:r>
        <w:rPr>
          <w:rFonts w:ascii="Times New Roman" w:hAnsi="Times New Roman"/>
          <w:sz w:val="28"/>
        </w:rPr>
        <w:t xml:space="preserve">мероприятия по </w:t>
      </w:r>
      <w:r w:rsidR="00234A39">
        <w:rPr>
          <w:rFonts w:ascii="Times New Roman" w:hAnsi="Times New Roman"/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 структуры Финансового управления и МУ «Централизованная бухгалтерия». 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муниципальной программы: 2020-202</w:t>
      </w:r>
      <w:r w:rsidR="00817BB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программы, обобщенная характеристика мероприятий  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планируется реализация следующих основных мероприятий: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1.1  «Выравнивание бюджетной обеспеченности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устойчивого исполнения местных бюджетов в результате обеспечения минимально гарантированного уровня бюджетной обеспеченности муниципальных образований района.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из бюджета района дотаций на выравнивание бюджетной обеспеченности муниципальных образований района в соответствии с едиными принципами и требованиями, установленными Бюджетным кодексом Российской Федерации, решением Муниципального Собрания </w:t>
      </w:r>
      <w:r w:rsidR="00DB54CA">
        <w:rPr>
          <w:rFonts w:ascii="Times New Roman" w:hAnsi="Times New Roman"/>
          <w:sz w:val="28"/>
        </w:rPr>
        <w:t xml:space="preserve">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41362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предоставление дотаций на выравнивание бюджетной обеспеченности муниципальных образований района за счет средств субвенции областного бюджета в</w:t>
      </w:r>
      <w:r w:rsidR="00413625">
        <w:rPr>
          <w:rFonts w:ascii="Times New Roman" w:hAnsi="Times New Roman"/>
          <w:sz w:val="28"/>
        </w:rPr>
        <w:t xml:space="preserve"> соответствии с законом области</w:t>
      </w:r>
      <w:r>
        <w:rPr>
          <w:rFonts w:ascii="Times New Roman" w:hAnsi="Times New Roman"/>
          <w:sz w:val="28"/>
        </w:rPr>
        <w:t xml:space="preserve"> от 6 декабря 2013 года 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  <w:proofErr w:type="gramEnd"/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1.2. «Поддержка мер по обеспечению сбалансированности бюджетов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достижение баланса между доходными источниками и расходными потребностями муниципальных образований района.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рамках</w:t>
      </w:r>
      <w:proofErr w:type="gramEnd"/>
      <w:r>
        <w:rPr>
          <w:rFonts w:ascii="Times New Roman" w:hAnsi="Times New Roman"/>
          <w:sz w:val="28"/>
        </w:rPr>
        <w:t xml:space="preserve"> данного мероприятия предусматривается предоставление муниципальным образованиям района дотации на поддержку мер по обеспечению сбалансированности бюджетов муниципальных образований района в соответствии с решением Муниципального Собрания района </w:t>
      </w:r>
      <w:r w:rsidR="0041362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12 ноября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1.3 «Обеспечение деятельности Финансового управления как ответственного исполнителя муниципальной программы».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Цель мероприятия: создание условий для эффективной реализации муниципальной программы Финансовым  управлением, как ответственным исполнителем программы.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Финансового управления в пределах ассигнований, предусмотренных решением о бюджете района на очередной финансовый год и плановый период;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 апреля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оплаты труда лиц, замещающих должности муниципальной службы и работников, осуществляющих техническое обеспечение деятельности по Финансовому управлению, рассчитывается в соответствии с утвержденным положением о формировании фонда оплаты труда.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мероприятие 1.4 «Обеспечение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эффективной деятельности МУ «Централизованная бухгалтерия».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МУ «Централизованная бухгалтерия» в пределах ассигнований, предусмотренных решением о бюджете района на очередной финансовый год и плановый период.</w:t>
      </w:r>
    </w:p>
    <w:p w:rsidR="008A6129" w:rsidRDefault="00066CFA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Фонд оплаты труда работников, осуществляющих техническое обеспечение деятельности, по МУ «Централизованная бухгалтерия», рассчитывается в соответствии с утвержденным положением о формировании фонда оплаты труда.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</w:t>
      </w:r>
      <w:r w:rsidR="00353E25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представлен в приложении 5 к программе.</w:t>
      </w:r>
    </w:p>
    <w:p w:rsidR="008A6129" w:rsidRDefault="0035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на </w:t>
      </w:r>
      <w:r w:rsidR="00D063A2">
        <w:rPr>
          <w:rFonts w:ascii="Times New Roman" w:hAnsi="Times New Roman"/>
          <w:sz w:val="28"/>
        </w:rPr>
        <w:t xml:space="preserve">период с </w:t>
      </w:r>
      <w:r>
        <w:rPr>
          <w:rFonts w:ascii="Times New Roman" w:hAnsi="Times New Roman"/>
          <w:sz w:val="28"/>
        </w:rPr>
        <w:t>2021 год</w:t>
      </w:r>
      <w:r w:rsidR="00D063A2">
        <w:rPr>
          <w:rFonts w:ascii="Times New Roman" w:hAnsi="Times New Roman"/>
          <w:sz w:val="28"/>
        </w:rPr>
        <w:t>а представлен в приложении 6 к программе;</w:t>
      </w:r>
      <w:r>
        <w:rPr>
          <w:rFonts w:ascii="Times New Roman" w:hAnsi="Times New Roman"/>
          <w:sz w:val="28"/>
        </w:rPr>
        <w:t xml:space="preserve"> м</w:t>
      </w:r>
      <w:r w:rsidR="00066CFA">
        <w:rPr>
          <w:rFonts w:ascii="Times New Roman" w:hAnsi="Times New Roman"/>
          <w:sz w:val="28"/>
        </w:rPr>
        <w:t>ероприятия, реализуемые по направлениям программы в рамках текущей деятельности и не требующие дополнительного финансирования</w:t>
      </w:r>
      <w:r>
        <w:rPr>
          <w:rFonts w:ascii="Times New Roman" w:hAnsi="Times New Roman"/>
          <w:sz w:val="28"/>
        </w:rPr>
        <w:t>,</w:t>
      </w:r>
      <w:r w:rsidR="00066CFA">
        <w:rPr>
          <w:rFonts w:ascii="Times New Roman" w:hAnsi="Times New Roman"/>
          <w:sz w:val="28"/>
        </w:rPr>
        <w:t xml:space="preserve"> представлены в приложении 6</w:t>
      </w:r>
      <w:r w:rsidR="00D063A2">
        <w:rPr>
          <w:rFonts w:ascii="Times New Roman" w:hAnsi="Times New Roman"/>
          <w:sz w:val="28"/>
        </w:rPr>
        <w:t>.1</w:t>
      </w:r>
      <w:r w:rsidR="00066CFA">
        <w:rPr>
          <w:rFonts w:ascii="Times New Roman" w:hAnsi="Times New Roman"/>
          <w:sz w:val="28"/>
        </w:rPr>
        <w:t xml:space="preserve"> </w:t>
      </w:r>
      <w:r w:rsidR="00413625">
        <w:rPr>
          <w:rFonts w:ascii="Times New Roman" w:hAnsi="Times New Roman"/>
          <w:sz w:val="28"/>
        </w:rPr>
        <w:br/>
      </w:r>
      <w:r w:rsidR="00066CFA">
        <w:rPr>
          <w:rFonts w:ascii="Times New Roman" w:hAnsi="Times New Roman"/>
          <w:sz w:val="28"/>
        </w:rPr>
        <w:t>к программе.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413625" w:rsidRDefault="0041362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413625" w:rsidRDefault="0041362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 Целевые показатели (индикаторы) программы и прогноз конечных результатов реализации программы</w:t>
      </w:r>
    </w:p>
    <w:p w:rsidR="008A6129" w:rsidRDefault="008A61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целевых показателях (индикаторах) программы представлены в приложении 3 к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порядке сбора информации и методике расчета значений целевых показателей (индикаторов) программы приведены в приложении 4 </w:t>
      </w:r>
      <w:r w:rsidR="00413625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муниципальной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позволит достичь следующих результатов: 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100%;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</w:t>
      </w:r>
      <w:r w:rsidR="00E54580" w:rsidRPr="00E54580">
        <w:rPr>
          <w:rFonts w:ascii="Times New Roman" w:hAnsi="Times New Roman"/>
          <w:color w:val="000000"/>
          <w:sz w:val="28"/>
        </w:rPr>
        <w:t>1,37 раза в 2026 году по сравнению с 2017 годом (на 101,8 млн. рублей)</w:t>
      </w:r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</w:t>
      </w:r>
      <w:r w:rsidR="00AF3332">
        <w:rPr>
          <w:rFonts w:ascii="Times New Roman" w:hAnsi="Times New Roman"/>
          <w:color w:val="000000"/>
          <w:sz w:val="28"/>
        </w:rPr>
        <w:t xml:space="preserve">ошлине) на душу населения </w:t>
      </w:r>
      <w:r w:rsidR="00413625">
        <w:rPr>
          <w:rFonts w:ascii="Times New Roman" w:hAnsi="Times New Roman"/>
          <w:color w:val="000000"/>
          <w:sz w:val="28"/>
        </w:rPr>
        <w:br/>
      </w:r>
      <w:r w:rsidR="00AF3332">
        <w:rPr>
          <w:rFonts w:ascii="Times New Roman" w:hAnsi="Times New Roman"/>
          <w:color w:val="000000"/>
          <w:sz w:val="28"/>
        </w:rPr>
        <w:t>к 2026</w:t>
      </w:r>
      <w:r w:rsidR="00DD7BC3">
        <w:rPr>
          <w:rFonts w:ascii="Times New Roman" w:hAnsi="Times New Roman"/>
          <w:color w:val="000000"/>
          <w:sz w:val="28"/>
        </w:rPr>
        <w:t xml:space="preserve"> году до 17,4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</w:t>
      </w:r>
      <w:hyperlink r:id="rId11" w:history="1">
        <w:r>
          <w:rPr>
            <w:rFonts w:ascii="Times New Roman" w:hAnsi="Times New Roman"/>
            <w:color w:val="000000"/>
            <w:sz w:val="28"/>
          </w:rPr>
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</w:r>
      </w:hyperlink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 расходов бюджета района, формируемых в рамках муниципальных программ, в общем объеме расходов бюджета района до уровня 98%;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дифференциации поселений района по уровню бюджетной обеспеченности после их выравнивания до уровня 45%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просроченной кредиторской задолженности консолидированного бюджета района;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муниципального долга района на конец текущего финансового года;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актуализации информации о бюджете района на очередной финансовый год и плановый период, размещаем</w:t>
      </w:r>
      <w:r w:rsidR="00413625">
        <w:rPr>
          <w:rFonts w:ascii="Times New Roman" w:hAnsi="Times New Roman"/>
          <w:color w:val="000000"/>
          <w:sz w:val="28"/>
        </w:rPr>
        <w:t>ой  на официальном сайте района</w:t>
      </w:r>
      <w:r>
        <w:rPr>
          <w:rFonts w:ascii="Times New Roman" w:hAnsi="Times New Roman"/>
          <w:color w:val="000000"/>
          <w:sz w:val="28"/>
        </w:rPr>
        <w:t xml:space="preserve"> в информационно-телекоммуникационной сети «Интернет» на уровне 100%;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</w:r>
    </w:p>
    <w:p w:rsidR="008A6129" w:rsidRDefault="008A6129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A6129" w:rsidRDefault="00413625" w:rsidP="00413625">
      <w:pPr>
        <w:pStyle w:val="a3"/>
        <w:numPr>
          <w:ilvl w:val="0"/>
          <w:numId w:val="2"/>
        </w:numPr>
        <w:tabs>
          <w:tab w:val="left" w:pos="-54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Ресурсное </w:t>
      </w:r>
      <w:r w:rsidR="00066CFA">
        <w:rPr>
          <w:rFonts w:ascii="Times New Roman" w:hAnsi="Times New Roman"/>
          <w:b/>
          <w:color w:val="000000"/>
          <w:sz w:val="28"/>
        </w:rPr>
        <w:t>обеспечение программы</w:t>
      </w:r>
    </w:p>
    <w:p w:rsidR="008A6129" w:rsidRDefault="008A6129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3D5B5E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средств, необходимых для реализации программы за счет средств бюджета района, составляет </w:t>
      </w:r>
      <w:r w:rsidR="001979CF" w:rsidRPr="001979CF">
        <w:rPr>
          <w:rFonts w:ascii="Times New Roman" w:hAnsi="Times New Roman"/>
          <w:sz w:val="28"/>
        </w:rPr>
        <w:t>982 999,3</w:t>
      </w:r>
      <w:r w:rsidR="001979CF">
        <w:rPr>
          <w:rFonts w:ascii="Times New Roman" w:hAnsi="Times New Roman"/>
          <w:sz w:val="28"/>
        </w:rPr>
        <w:t xml:space="preserve"> </w:t>
      </w:r>
      <w:r w:rsidRPr="003D5B5E">
        <w:rPr>
          <w:rFonts w:ascii="Times New Roman" w:hAnsi="Times New Roman"/>
          <w:sz w:val="28"/>
        </w:rPr>
        <w:t xml:space="preserve">тыс. рублей (приложение 1),  в том числе по годам реализации:    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2020 году  -  102 054,8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2021 году  -  109 133,9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2022 году  -  132 813,8 тыс. рублей,</w:t>
      </w:r>
    </w:p>
    <w:p w:rsidR="0075350D" w:rsidRPr="0075350D" w:rsidRDefault="0075350D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5350D">
        <w:rPr>
          <w:rFonts w:ascii="Times New Roman" w:hAnsi="Times New Roman"/>
          <w:sz w:val="28"/>
        </w:rPr>
        <w:t>в 2023 году  -  147 874,1 тыс. рублей,</w:t>
      </w:r>
    </w:p>
    <w:p w:rsidR="005423DB" w:rsidRPr="005423DB" w:rsidRDefault="005423DB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2024 году  -  1</w:t>
      </w:r>
      <w:r w:rsidR="001979CF">
        <w:rPr>
          <w:rFonts w:ascii="Times New Roman" w:hAnsi="Times New Roman"/>
          <w:sz w:val="28"/>
        </w:rPr>
        <w:t>96 377,5</w:t>
      </w:r>
      <w:r w:rsidRPr="005423DB">
        <w:rPr>
          <w:rFonts w:ascii="Times New Roman" w:hAnsi="Times New Roman"/>
          <w:sz w:val="28"/>
        </w:rPr>
        <w:t xml:space="preserve"> тыс. рублей,</w:t>
      </w:r>
    </w:p>
    <w:p w:rsidR="005423DB" w:rsidRPr="005423DB" w:rsidRDefault="005423DB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2025 году – 146 934,2 тыс. рублей;</w:t>
      </w:r>
    </w:p>
    <w:p w:rsidR="008A6129" w:rsidRDefault="005423DB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5423DB">
        <w:rPr>
          <w:rFonts w:ascii="Times New Roman" w:hAnsi="Times New Roman"/>
          <w:sz w:val="28"/>
        </w:rPr>
        <w:t>в 2026 году – 147 811,0 тыс. рублей.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программы приведена в приложении 2 </w:t>
      </w:r>
      <w:r w:rsidR="00413625">
        <w:rPr>
          <w:rFonts w:ascii="Times New Roman" w:hAnsi="Times New Roman"/>
          <w:sz w:val="28"/>
        </w:rPr>
        <w:br/>
        <w:t>к</w:t>
      </w:r>
      <w:r>
        <w:rPr>
          <w:rFonts w:ascii="Times New Roman" w:hAnsi="Times New Roman"/>
          <w:sz w:val="28"/>
        </w:rPr>
        <w:t xml:space="preserve"> программе.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объемов финансирования осуществляется внесение изменений в соответствующие разделы программы.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объеме финансовых средств учтены бюджетные ассигнования на: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заработную плату с начислениями (в соответствии с утвержденным положением о формировании фонда оплаты труда);</w:t>
      </w:r>
    </w:p>
    <w:p w:rsidR="008A6129" w:rsidRDefault="0041362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066CFA">
        <w:rPr>
          <w:rFonts w:ascii="Times New Roman" w:hAnsi="Times New Roman"/>
          <w:sz w:val="28"/>
        </w:rPr>
        <w:t xml:space="preserve"> текущие расходы по Финансовому управлению (членский взнос в НП "Сообщество Финансистов России", командировочные расходы) и МУ «Централизованная бухгалтерия» (услуги связи, программное обеспечение, заправка картриджей, канцтовары, командировочные расходы, обучение </w:t>
      </w:r>
      <w:r>
        <w:rPr>
          <w:rFonts w:ascii="Times New Roman" w:hAnsi="Times New Roman"/>
          <w:sz w:val="28"/>
        </w:rPr>
        <w:br/>
      </w:r>
      <w:r w:rsidR="00066CFA">
        <w:rPr>
          <w:rFonts w:ascii="Times New Roman" w:hAnsi="Times New Roman"/>
          <w:sz w:val="28"/>
        </w:rPr>
        <w:t>и др.);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дотации на выравнивание бюджетной обеспеченности муниципальных образований района (расчет в соответствии с Положением о межбюджетных трансфертах и законом области от 6 декабря 2013 года № 3223-ОЗ </w:t>
      </w:r>
      <w:r w:rsidR="0041362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бюджета»);</w:t>
      </w:r>
      <w:proofErr w:type="gramEnd"/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поддержку мер по обеспечению сбалансированности бюджетов муниципальных образований района (расчет в соответствии с Положением о межбюджетных трансфертах).  </w:t>
      </w:r>
    </w:p>
    <w:p w:rsidR="008A6129" w:rsidRDefault="008A6129"/>
    <w:p w:rsidR="008A6129" w:rsidRDefault="008A6129">
      <w:pPr>
        <w:jc w:val="right"/>
        <w:rPr>
          <w:rFonts w:ascii="Times New Roman" w:hAnsi="Times New Roman"/>
          <w:sz w:val="28"/>
        </w:rPr>
        <w:sectPr w:rsidR="008A6129" w:rsidSect="00413625">
          <w:headerReference w:type="default" r:id="rId12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857A6C" w:rsidRPr="00857A6C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71CB3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569"/>
        <w:gridCol w:w="1530"/>
        <w:gridCol w:w="1418"/>
        <w:gridCol w:w="1701"/>
        <w:gridCol w:w="1701"/>
        <w:gridCol w:w="1701"/>
        <w:gridCol w:w="1701"/>
        <w:gridCol w:w="1665"/>
      </w:tblGrid>
      <w:tr w:rsidR="006F23A2" w:rsidTr="008B0F76">
        <w:tc>
          <w:tcPr>
            <w:tcW w:w="2569" w:type="dxa"/>
            <w:vMerge w:val="restart"/>
          </w:tcPr>
          <w:p w:rsidR="006F23A2" w:rsidRPr="00413625" w:rsidRDefault="006F23A2" w:rsidP="00AE4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417" w:type="dxa"/>
            <w:gridSpan w:val="7"/>
          </w:tcPr>
          <w:p w:rsidR="006F23A2" w:rsidRPr="00413625" w:rsidRDefault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Бюджетные ассигнования (тыс. руб.), годы</w:t>
            </w:r>
          </w:p>
        </w:tc>
      </w:tr>
      <w:tr w:rsidR="006F23A2" w:rsidTr="006F23A2">
        <w:tc>
          <w:tcPr>
            <w:tcW w:w="2569" w:type="dxa"/>
            <w:vMerge/>
          </w:tcPr>
          <w:p w:rsidR="006F23A2" w:rsidRPr="00413625" w:rsidRDefault="006F23A2" w:rsidP="006F23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23A2" w:rsidRPr="00413625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6F23A2" w:rsidRPr="00413625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6F23A2" w:rsidRPr="00413625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6F23A2" w:rsidRPr="00413625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F23A2" w:rsidRPr="00413625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F23A2" w:rsidRPr="00413625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6F23A2" w:rsidRPr="00413625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0265F" w:rsidTr="006F23A2">
        <w:tc>
          <w:tcPr>
            <w:tcW w:w="2569" w:type="dxa"/>
          </w:tcPr>
          <w:p w:rsidR="00B0265F" w:rsidRPr="00413625" w:rsidRDefault="00B0265F" w:rsidP="00B02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0265F" w:rsidRPr="00413625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102 054,8</w:t>
            </w:r>
          </w:p>
        </w:tc>
        <w:tc>
          <w:tcPr>
            <w:tcW w:w="1418" w:type="dxa"/>
          </w:tcPr>
          <w:p w:rsidR="00B0265F" w:rsidRPr="00413625" w:rsidRDefault="00B0265F" w:rsidP="00B0265F">
            <w:pPr>
              <w:jc w:val="center"/>
              <w:rPr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109 133,9</w:t>
            </w:r>
          </w:p>
        </w:tc>
        <w:tc>
          <w:tcPr>
            <w:tcW w:w="1701" w:type="dxa"/>
          </w:tcPr>
          <w:p w:rsidR="00B0265F" w:rsidRPr="00413625" w:rsidRDefault="00B0265F" w:rsidP="00B0265F">
            <w:pPr>
              <w:jc w:val="center"/>
              <w:rPr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132 813,8</w:t>
            </w:r>
          </w:p>
        </w:tc>
        <w:tc>
          <w:tcPr>
            <w:tcW w:w="1701" w:type="dxa"/>
          </w:tcPr>
          <w:p w:rsidR="00B0265F" w:rsidRPr="00413625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147 874,1</w:t>
            </w:r>
          </w:p>
        </w:tc>
        <w:tc>
          <w:tcPr>
            <w:tcW w:w="1701" w:type="dxa"/>
          </w:tcPr>
          <w:p w:rsidR="00B0265F" w:rsidRPr="00413625" w:rsidRDefault="002F0A11" w:rsidP="00D5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196 377,5</w:t>
            </w:r>
          </w:p>
        </w:tc>
        <w:tc>
          <w:tcPr>
            <w:tcW w:w="1701" w:type="dxa"/>
          </w:tcPr>
          <w:p w:rsidR="00B0265F" w:rsidRPr="00413625" w:rsidRDefault="00B0265F" w:rsidP="003D53D0">
            <w:pPr>
              <w:jc w:val="center"/>
              <w:rPr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146</w:t>
            </w:r>
            <w:r w:rsidR="003D53D0" w:rsidRPr="00413625">
              <w:rPr>
                <w:rFonts w:ascii="Times New Roman" w:hAnsi="Times New Roman"/>
                <w:sz w:val="24"/>
                <w:szCs w:val="24"/>
              </w:rPr>
              <w:t> 934,2</w:t>
            </w:r>
          </w:p>
        </w:tc>
        <w:tc>
          <w:tcPr>
            <w:tcW w:w="1665" w:type="dxa"/>
          </w:tcPr>
          <w:p w:rsidR="00B0265F" w:rsidRPr="00413625" w:rsidRDefault="00B0265F" w:rsidP="003D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14</w:t>
            </w:r>
            <w:r w:rsidR="003D53D0" w:rsidRPr="00413625">
              <w:rPr>
                <w:rFonts w:ascii="Times New Roman" w:hAnsi="Times New Roman"/>
                <w:sz w:val="24"/>
                <w:szCs w:val="24"/>
              </w:rPr>
              <w:t>7 811,</w:t>
            </w:r>
            <w:r w:rsidR="00FD6ED3" w:rsidRPr="00413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265F" w:rsidTr="006F23A2">
        <w:tc>
          <w:tcPr>
            <w:tcW w:w="2569" w:type="dxa"/>
          </w:tcPr>
          <w:p w:rsidR="00B0265F" w:rsidRPr="00413625" w:rsidRDefault="00B0265F" w:rsidP="00B02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- Финансовое управление</w:t>
            </w:r>
          </w:p>
        </w:tc>
        <w:tc>
          <w:tcPr>
            <w:tcW w:w="1530" w:type="dxa"/>
          </w:tcPr>
          <w:p w:rsidR="00B0265F" w:rsidRPr="00413625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72 501,0</w:t>
            </w:r>
          </w:p>
        </w:tc>
        <w:tc>
          <w:tcPr>
            <w:tcW w:w="1418" w:type="dxa"/>
          </w:tcPr>
          <w:p w:rsidR="00B0265F" w:rsidRPr="00413625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78 996,0</w:t>
            </w:r>
          </w:p>
        </w:tc>
        <w:tc>
          <w:tcPr>
            <w:tcW w:w="1701" w:type="dxa"/>
          </w:tcPr>
          <w:p w:rsidR="00B0265F" w:rsidRPr="00413625" w:rsidRDefault="00B0265F" w:rsidP="00B0265F">
            <w:pPr>
              <w:jc w:val="center"/>
              <w:rPr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101 587,3</w:t>
            </w:r>
          </w:p>
        </w:tc>
        <w:tc>
          <w:tcPr>
            <w:tcW w:w="1701" w:type="dxa"/>
          </w:tcPr>
          <w:p w:rsidR="00B0265F" w:rsidRPr="00413625" w:rsidRDefault="00B0265F" w:rsidP="00B0265F">
            <w:pPr>
              <w:jc w:val="center"/>
              <w:rPr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114 695,7</w:t>
            </w:r>
          </w:p>
        </w:tc>
        <w:tc>
          <w:tcPr>
            <w:tcW w:w="1701" w:type="dxa"/>
          </w:tcPr>
          <w:p w:rsidR="00B0265F" w:rsidRPr="00413625" w:rsidRDefault="009C1A10" w:rsidP="00FD6ED3">
            <w:pPr>
              <w:jc w:val="center"/>
              <w:rPr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</w:t>
            </w:r>
            <w:r w:rsidR="002F0A11" w:rsidRPr="00413625">
              <w:rPr>
                <w:rFonts w:ascii="Times New Roman" w:hAnsi="Times New Roman"/>
                <w:sz w:val="24"/>
                <w:szCs w:val="24"/>
              </w:rPr>
              <w:t>59 732,7</w:t>
            </w:r>
          </w:p>
        </w:tc>
        <w:tc>
          <w:tcPr>
            <w:tcW w:w="1701" w:type="dxa"/>
          </w:tcPr>
          <w:p w:rsidR="00B0265F" w:rsidRPr="00413625" w:rsidRDefault="00FD6ED3" w:rsidP="00B0265F">
            <w:pPr>
              <w:jc w:val="center"/>
              <w:rPr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110 550,9</w:t>
            </w:r>
          </w:p>
        </w:tc>
        <w:tc>
          <w:tcPr>
            <w:tcW w:w="1665" w:type="dxa"/>
          </w:tcPr>
          <w:p w:rsidR="00B0265F" w:rsidRPr="00413625" w:rsidRDefault="00FD6ED3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111 427,7</w:t>
            </w:r>
          </w:p>
        </w:tc>
      </w:tr>
      <w:tr w:rsidR="00B0265F" w:rsidTr="006F23A2">
        <w:tc>
          <w:tcPr>
            <w:tcW w:w="2569" w:type="dxa"/>
          </w:tcPr>
          <w:p w:rsidR="00B0265F" w:rsidRPr="00413625" w:rsidRDefault="00B0265F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Соисполнитель - МУ «Централизованная бухгалтерия»</w:t>
            </w:r>
          </w:p>
        </w:tc>
        <w:tc>
          <w:tcPr>
            <w:tcW w:w="1530" w:type="dxa"/>
          </w:tcPr>
          <w:p w:rsidR="00B0265F" w:rsidRPr="00413625" w:rsidRDefault="00B0265F" w:rsidP="00B0265F">
            <w:pPr>
              <w:jc w:val="center"/>
              <w:rPr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29 553,8</w:t>
            </w:r>
          </w:p>
        </w:tc>
        <w:tc>
          <w:tcPr>
            <w:tcW w:w="1418" w:type="dxa"/>
          </w:tcPr>
          <w:p w:rsidR="00B0265F" w:rsidRPr="00413625" w:rsidRDefault="00B0265F" w:rsidP="00B0265F">
            <w:pPr>
              <w:jc w:val="center"/>
              <w:rPr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30 137,9</w:t>
            </w:r>
          </w:p>
        </w:tc>
        <w:tc>
          <w:tcPr>
            <w:tcW w:w="1701" w:type="dxa"/>
          </w:tcPr>
          <w:p w:rsidR="00B0265F" w:rsidRPr="00413625" w:rsidRDefault="00B0265F" w:rsidP="00B0265F">
            <w:pPr>
              <w:jc w:val="center"/>
              <w:rPr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31 226,5</w:t>
            </w:r>
          </w:p>
        </w:tc>
        <w:tc>
          <w:tcPr>
            <w:tcW w:w="1701" w:type="dxa"/>
          </w:tcPr>
          <w:p w:rsidR="00B0265F" w:rsidRPr="00413625" w:rsidRDefault="00B0265F" w:rsidP="00B0265F">
            <w:pPr>
              <w:jc w:val="center"/>
              <w:rPr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33 178,4</w:t>
            </w:r>
          </w:p>
        </w:tc>
        <w:tc>
          <w:tcPr>
            <w:tcW w:w="1701" w:type="dxa"/>
          </w:tcPr>
          <w:p w:rsidR="00B0265F" w:rsidRPr="00413625" w:rsidRDefault="003D53D0" w:rsidP="009C1A10">
            <w:pPr>
              <w:jc w:val="center"/>
              <w:rPr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36 644,8</w:t>
            </w:r>
          </w:p>
        </w:tc>
        <w:tc>
          <w:tcPr>
            <w:tcW w:w="1701" w:type="dxa"/>
          </w:tcPr>
          <w:p w:rsidR="00B0265F" w:rsidRPr="00413625" w:rsidRDefault="003D53D0" w:rsidP="00B0265F">
            <w:pPr>
              <w:jc w:val="center"/>
              <w:rPr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36 383,3</w:t>
            </w:r>
          </w:p>
        </w:tc>
        <w:tc>
          <w:tcPr>
            <w:tcW w:w="1665" w:type="dxa"/>
          </w:tcPr>
          <w:p w:rsidR="00B0265F" w:rsidRPr="00413625" w:rsidRDefault="003D53D0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25">
              <w:rPr>
                <w:rFonts w:ascii="Times New Roman" w:hAnsi="Times New Roman"/>
                <w:sz w:val="24"/>
                <w:szCs w:val="24"/>
              </w:rPr>
              <w:t>36 383,3</w:t>
            </w:r>
          </w:p>
        </w:tc>
      </w:tr>
    </w:tbl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AE4CCC" w:rsidRDefault="00AE4CCC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программе</w:t>
      </w:r>
    </w:p>
    <w:p w:rsidR="008A6129" w:rsidRDefault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230"/>
        <w:gridCol w:w="1594"/>
        <w:gridCol w:w="1762"/>
        <w:gridCol w:w="1661"/>
        <w:gridCol w:w="1628"/>
        <w:gridCol w:w="1745"/>
        <w:gridCol w:w="1701"/>
        <w:gridCol w:w="1665"/>
      </w:tblGrid>
      <w:tr w:rsidR="00574539" w:rsidTr="008B0F76">
        <w:tc>
          <w:tcPr>
            <w:tcW w:w="2230" w:type="dxa"/>
            <w:vMerge w:val="restart"/>
          </w:tcPr>
          <w:p w:rsidR="00574539" w:rsidRPr="00AE4CCC" w:rsidRDefault="00574539" w:rsidP="00AE4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756" w:type="dxa"/>
            <w:gridSpan w:val="7"/>
          </w:tcPr>
          <w:p w:rsidR="00574539" w:rsidRPr="00AE4CCC" w:rsidRDefault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74539" w:rsidTr="00574539">
        <w:tc>
          <w:tcPr>
            <w:tcW w:w="2230" w:type="dxa"/>
            <w:vMerge/>
          </w:tcPr>
          <w:p w:rsidR="00574539" w:rsidRPr="00AE4CCC" w:rsidRDefault="00574539" w:rsidP="005745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74539" w:rsidRPr="00AE4CCC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62" w:type="dxa"/>
          </w:tcPr>
          <w:p w:rsidR="00574539" w:rsidRPr="00AE4CCC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1" w:type="dxa"/>
          </w:tcPr>
          <w:p w:rsidR="00574539" w:rsidRPr="00AE4CCC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8" w:type="dxa"/>
          </w:tcPr>
          <w:p w:rsidR="00574539" w:rsidRPr="00AE4CCC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45" w:type="dxa"/>
          </w:tcPr>
          <w:p w:rsidR="00574539" w:rsidRPr="00AE4CCC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574539" w:rsidRPr="00AE4CCC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574539" w:rsidRPr="00AE4CCC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3C1D88" w:rsidTr="00574539">
        <w:tc>
          <w:tcPr>
            <w:tcW w:w="2230" w:type="dxa"/>
          </w:tcPr>
          <w:p w:rsidR="003C1D88" w:rsidRPr="00AE4CCC" w:rsidRDefault="003C1D88" w:rsidP="003C1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4" w:type="dxa"/>
          </w:tcPr>
          <w:p w:rsidR="003C1D88" w:rsidRPr="00AE4CCC" w:rsidRDefault="003C1D88" w:rsidP="003C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102 054,8</w:t>
            </w:r>
          </w:p>
        </w:tc>
        <w:tc>
          <w:tcPr>
            <w:tcW w:w="1762" w:type="dxa"/>
          </w:tcPr>
          <w:p w:rsidR="003C1D88" w:rsidRPr="00AE4CCC" w:rsidRDefault="003C1D88" w:rsidP="003C1D88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109 133,9</w:t>
            </w:r>
          </w:p>
        </w:tc>
        <w:tc>
          <w:tcPr>
            <w:tcW w:w="1661" w:type="dxa"/>
          </w:tcPr>
          <w:p w:rsidR="003C1D88" w:rsidRPr="00AE4CCC" w:rsidRDefault="003C1D88" w:rsidP="003C1D88">
            <w:pPr>
              <w:jc w:val="center"/>
              <w:rPr>
                <w:sz w:val="24"/>
                <w:szCs w:val="24"/>
                <w:lang w:val="en-US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</w:t>
            </w:r>
            <w:r w:rsidRPr="00AE4CCC">
              <w:rPr>
                <w:rFonts w:ascii="Times New Roman" w:hAnsi="Times New Roman"/>
                <w:sz w:val="24"/>
                <w:szCs w:val="24"/>
                <w:lang w:val="en-US"/>
              </w:rPr>
              <w:t>32 813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,</w:t>
            </w:r>
            <w:r w:rsidRPr="00AE4CC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8" w:type="dxa"/>
          </w:tcPr>
          <w:p w:rsidR="003C1D88" w:rsidRPr="00AE4CCC" w:rsidRDefault="003C1D88" w:rsidP="003C1D88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147 874,1</w:t>
            </w:r>
          </w:p>
        </w:tc>
        <w:tc>
          <w:tcPr>
            <w:tcW w:w="1745" w:type="dxa"/>
          </w:tcPr>
          <w:p w:rsidR="003C1D88" w:rsidRPr="00AE4CCC" w:rsidRDefault="00AD315A" w:rsidP="003C1D88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196 377,5</w:t>
            </w:r>
          </w:p>
        </w:tc>
        <w:tc>
          <w:tcPr>
            <w:tcW w:w="1701" w:type="dxa"/>
          </w:tcPr>
          <w:p w:rsidR="003C1D88" w:rsidRPr="00AE4CCC" w:rsidRDefault="003C1D88" w:rsidP="003C1D88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146 934,2</w:t>
            </w:r>
          </w:p>
        </w:tc>
        <w:tc>
          <w:tcPr>
            <w:tcW w:w="1665" w:type="dxa"/>
          </w:tcPr>
          <w:p w:rsidR="003C1D88" w:rsidRPr="00AE4CCC" w:rsidRDefault="003C1D88" w:rsidP="003C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147 811,0</w:t>
            </w:r>
          </w:p>
        </w:tc>
      </w:tr>
      <w:tr w:rsidR="00A24780" w:rsidTr="00574539">
        <w:tc>
          <w:tcPr>
            <w:tcW w:w="2230" w:type="dxa"/>
          </w:tcPr>
          <w:p w:rsidR="00A24780" w:rsidRPr="00AE4CCC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594" w:type="dxa"/>
          </w:tcPr>
          <w:p w:rsidR="00A24780" w:rsidRPr="00AE4CCC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90 938,5</w:t>
            </w:r>
          </w:p>
        </w:tc>
        <w:tc>
          <w:tcPr>
            <w:tcW w:w="1762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97 293,4</w:t>
            </w:r>
          </w:p>
        </w:tc>
        <w:tc>
          <w:tcPr>
            <w:tcW w:w="1661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120 902,1</w:t>
            </w:r>
          </w:p>
        </w:tc>
        <w:tc>
          <w:tcPr>
            <w:tcW w:w="1628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134 815,0</w:t>
            </w:r>
          </w:p>
        </w:tc>
        <w:tc>
          <w:tcPr>
            <w:tcW w:w="1745" w:type="dxa"/>
          </w:tcPr>
          <w:p w:rsidR="00A24780" w:rsidRPr="00AE4CCC" w:rsidRDefault="00AD315A" w:rsidP="009F7018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182 406,1</w:t>
            </w:r>
          </w:p>
        </w:tc>
        <w:tc>
          <w:tcPr>
            <w:tcW w:w="1701" w:type="dxa"/>
          </w:tcPr>
          <w:p w:rsidR="00A24780" w:rsidRPr="00AE4CCC" w:rsidRDefault="00655245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133 071,6</w:t>
            </w:r>
          </w:p>
        </w:tc>
        <w:tc>
          <w:tcPr>
            <w:tcW w:w="1665" w:type="dxa"/>
          </w:tcPr>
          <w:p w:rsidR="00A24780" w:rsidRPr="00AE4CCC" w:rsidRDefault="00655245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147 811,0</w:t>
            </w:r>
          </w:p>
        </w:tc>
      </w:tr>
      <w:tr w:rsidR="00A24780" w:rsidTr="00574539">
        <w:tc>
          <w:tcPr>
            <w:tcW w:w="2230" w:type="dxa"/>
          </w:tcPr>
          <w:p w:rsidR="00A24780" w:rsidRPr="00AE4CCC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4" w:type="dxa"/>
          </w:tcPr>
          <w:p w:rsidR="00A24780" w:rsidRPr="00AE4CCC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762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173,9</w:t>
            </w:r>
          </w:p>
        </w:tc>
        <w:tc>
          <w:tcPr>
            <w:tcW w:w="1661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  <w:tc>
          <w:tcPr>
            <w:tcW w:w="1628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127,2</w:t>
            </w:r>
          </w:p>
        </w:tc>
        <w:tc>
          <w:tcPr>
            <w:tcW w:w="1745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AE4CCC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AE4CCC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4" w:type="dxa"/>
          </w:tcPr>
          <w:p w:rsidR="00A24780" w:rsidRPr="00AE4CCC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4 922,2</w:t>
            </w:r>
          </w:p>
        </w:tc>
        <w:tc>
          <w:tcPr>
            <w:tcW w:w="1762" w:type="dxa"/>
          </w:tcPr>
          <w:p w:rsidR="00A24780" w:rsidRPr="00AE4CCC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5 037,1</w:t>
            </w:r>
          </w:p>
        </w:tc>
        <w:tc>
          <w:tcPr>
            <w:tcW w:w="1661" w:type="dxa"/>
          </w:tcPr>
          <w:p w:rsidR="00A24780" w:rsidRPr="00AE4CCC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4 755,7 </w:t>
            </w:r>
          </w:p>
        </w:tc>
        <w:tc>
          <w:tcPr>
            <w:tcW w:w="1628" w:type="dxa"/>
          </w:tcPr>
          <w:p w:rsidR="00A24780" w:rsidRPr="00AE4CCC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5 476,9</w:t>
            </w:r>
          </w:p>
        </w:tc>
        <w:tc>
          <w:tcPr>
            <w:tcW w:w="1745" w:type="dxa"/>
          </w:tcPr>
          <w:p w:rsidR="00A24780" w:rsidRPr="00AE4CCC" w:rsidRDefault="00123DD6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5 745,8</w:t>
            </w:r>
          </w:p>
        </w:tc>
        <w:tc>
          <w:tcPr>
            <w:tcW w:w="1701" w:type="dxa"/>
          </w:tcPr>
          <w:p w:rsidR="00A24780" w:rsidRPr="00AE4CCC" w:rsidRDefault="00A24780" w:rsidP="006643A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5</w:t>
            </w:r>
            <w:r w:rsidR="006643A0" w:rsidRPr="00AE4CCC">
              <w:rPr>
                <w:rFonts w:ascii="Times New Roman" w:hAnsi="Times New Roman"/>
                <w:sz w:val="24"/>
                <w:szCs w:val="24"/>
              </w:rPr>
              <w:t> 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6</w:t>
            </w:r>
            <w:r w:rsidR="006643A0" w:rsidRPr="00AE4CCC">
              <w:rPr>
                <w:rFonts w:ascii="Times New Roman" w:hAnsi="Times New Roman"/>
                <w:sz w:val="24"/>
                <w:szCs w:val="24"/>
              </w:rPr>
              <w:t>08,8</w:t>
            </w:r>
          </w:p>
        </w:tc>
        <w:tc>
          <w:tcPr>
            <w:tcW w:w="1665" w:type="dxa"/>
          </w:tcPr>
          <w:p w:rsidR="00A24780" w:rsidRPr="00AE4CCC" w:rsidRDefault="006643A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AE4CCC" w:rsidRDefault="00A24780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средства физических и юридических лиц (пожертвования)</w:t>
            </w:r>
          </w:p>
        </w:tc>
        <w:tc>
          <w:tcPr>
            <w:tcW w:w="1594" w:type="dxa"/>
          </w:tcPr>
          <w:p w:rsidR="00A24780" w:rsidRPr="00AE4CCC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AE4CCC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AE4CCC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94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6 124,6</w:t>
            </w:r>
          </w:p>
        </w:tc>
        <w:tc>
          <w:tcPr>
            <w:tcW w:w="1762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6 629,5</w:t>
            </w:r>
          </w:p>
        </w:tc>
        <w:tc>
          <w:tcPr>
            <w:tcW w:w="1661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  <w:lang w:val="en-US"/>
              </w:rPr>
            </w:pPr>
            <w:r w:rsidRPr="00AE4CCC">
              <w:rPr>
                <w:rFonts w:ascii="Times New Roman" w:hAnsi="Times New Roman"/>
                <w:sz w:val="24"/>
                <w:szCs w:val="24"/>
                <w:lang w:val="en-US"/>
              </w:rPr>
              <w:t>6 998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,</w:t>
            </w:r>
            <w:r w:rsidRPr="00AE4CC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8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7 455,0</w:t>
            </w:r>
          </w:p>
        </w:tc>
        <w:tc>
          <w:tcPr>
            <w:tcW w:w="1745" w:type="dxa"/>
          </w:tcPr>
          <w:p w:rsidR="00A24780" w:rsidRPr="00AE4CCC" w:rsidRDefault="00AD315A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8 225,6</w:t>
            </w:r>
          </w:p>
        </w:tc>
        <w:tc>
          <w:tcPr>
            <w:tcW w:w="1701" w:type="dxa"/>
          </w:tcPr>
          <w:p w:rsidR="00A24780" w:rsidRPr="00AE4CCC" w:rsidRDefault="00AC0972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8 253,8</w:t>
            </w:r>
          </w:p>
        </w:tc>
        <w:tc>
          <w:tcPr>
            <w:tcW w:w="1665" w:type="dxa"/>
          </w:tcPr>
          <w:p w:rsidR="00A24780" w:rsidRPr="00AE4CCC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Tr="00574539">
        <w:tc>
          <w:tcPr>
            <w:tcW w:w="2230" w:type="dxa"/>
          </w:tcPr>
          <w:p w:rsidR="00A24780" w:rsidRPr="00AE4CCC" w:rsidRDefault="00A24780" w:rsidP="00A2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94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AE4CCC" w:rsidRDefault="00A24780" w:rsidP="00A24780">
            <w:pPr>
              <w:jc w:val="center"/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AE4CCC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A6129" w:rsidRDefault="008A6129">
      <w:pPr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AE4CCC" w:rsidRDefault="00AE4CCC">
      <w:pPr>
        <w:jc w:val="right"/>
        <w:rPr>
          <w:rFonts w:ascii="Times New Roman" w:hAnsi="Times New Roman"/>
          <w:sz w:val="28"/>
        </w:rPr>
      </w:pPr>
    </w:p>
    <w:p w:rsidR="00AE4CCC" w:rsidRDefault="00AE4CCC">
      <w:pPr>
        <w:jc w:val="right"/>
        <w:rPr>
          <w:rFonts w:ascii="Times New Roman" w:hAnsi="Times New Roman"/>
          <w:sz w:val="28"/>
        </w:rPr>
      </w:pPr>
    </w:p>
    <w:p w:rsidR="00AE4CCC" w:rsidRDefault="00AE4CCC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программе</w:t>
      </w:r>
    </w:p>
    <w:p w:rsidR="008A6129" w:rsidRDefault="00B52749">
      <w:pPr>
        <w:jc w:val="center"/>
        <w:rPr>
          <w:rFonts w:ascii="Times New Roman" w:hAnsi="Times New Roman"/>
          <w:sz w:val="28"/>
        </w:rPr>
      </w:pPr>
      <w:r w:rsidRPr="00B52749">
        <w:rPr>
          <w:rFonts w:ascii="Times New Roman" w:hAnsi="Times New Roman"/>
          <w:b/>
          <w:color w:val="000000"/>
          <w:sz w:val="28"/>
        </w:rPr>
        <w:t>Сведения о показателях (индикаторах) муниципальной программы</w:t>
      </w:r>
    </w:p>
    <w:tbl>
      <w:tblPr>
        <w:tblStyle w:val="ac"/>
        <w:tblW w:w="15276" w:type="dxa"/>
        <w:tblLayout w:type="fixed"/>
        <w:tblLook w:val="04A0"/>
      </w:tblPr>
      <w:tblGrid>
        <w:gridCol w:w="675"/>
        <w:gridCol w:w="2127"/>
        <w:gridCol w:w="2268"/>
        <w:gridCol w:w="1134"/>
        <w:gridCol w:w="850"/>
        <w:gridCol w:w="992"/>
        <w:gridCol w:w="993"/>
        <w:gridCol w:w="992"/>
        <w:gridCol w:w="992"/>
        <w:gridCol w:w="992"/>
        <w:gridCol w:w="993"/>
        <w:gridCol w:w="1134"/>
        <w:gridCol w:w="1134"/>
      </w:tblGrid>
      <w:tr w:rsidR="006F5AEE" w:rsidRPr="00AE4CCC" w:rsidTr="00660A64">
        <w:tc>
          <w:tcPr>
            <w:tcW w:w="675" w:type="dxa"/>
            <w:vMerge w:val="restart"/>
          </w:tcPr>
          <w:p w:rsidR="006F5AEE" w:rsidRPr="00660A64" w:rsidRDefault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660A64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660A64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127" w:type="dxa"/>
            <w:vMerge w:val="restart"/>
          </w:tcPr>
          <w:p w:rsidR="006F5AEE" w:rsidRPr="00660A64" w:rsidRDefault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Задачи, направленные на достижение цели</w:t>
            </w:r>
          </w:p>
        </w:tc>
        <w:tc>
          <w:tcPr>
            <w:tcW w:w="2268" w:type="dxa"/>
            <w:vMerge w:val="restart"/>
          </w:tcPr>
          <w:p w:rsidR="006F5AEE" w:rsidRPr="00660A64" w:rsidRDefault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</w:tcPr>
          <w:p w:rsidR="006F5AEE" w:rsidRPr="00660A64" w:rsidRDefault="00660A64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Ед.</w:t>
            </w:r>
            <w:r w:rsidR="006F5AEE" w:rsidRPr="00660A6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proofErr w:type="gramStart"/>
            <w:r w:rsidR="006F5AEE" w:rsidRPr="00660A64">
              <w:rPr>
                <w:rFonts w:ascii="Times New Roman" w:hAnsi="Times New Roman"/>
                <w:szCs w:val="22"/>
              </w:rPr>
              <w:t>изме-рения</w:t>
            </w:r>
            <w:proofErr w:type="spellEnd"/>
            <w:proofErr w:type="gramEnd"/>
          </w:p>
        </w:tc>
        <w:tc>
          <w:tcPr>
            <w:tcW w:w="9072" w:type="dxa"/>
            <w:gridSpan w:val="9"/>
          </w:tcPr>
          <w:p w:rsidR="006F5AEE" w:rsidRPr="00660A64" w:rsidRDefault="006F5AEE">
            <w:pPr>
              <w:jc w:val="center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Значения показателей</w:t>
            </w:r>
          </w:p>
        </w:tc>
      </w:tr>
      <w:tr w:rsidR="00660A64" w:rsidRPr="00AE4CCC" w:rsidTr="00660A64">
        <w:tc>
          <w:tcPr>
            <w:tcW w:w="675" w:type="dxa"/>
            <w:vMerge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2018 год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2019 год</w:t>
            </w:r>
          </w:p>
        </w:tc>
        <w:tc>
          <w:tcPr>
            <w:tcW w:w="993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993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134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1134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2026 год</w:t>
            </w:r>
          </w:p>
        </w:tc>
      </w:tr>
      <w:tr w:rsidR="00660A64" w:rsidRPr="00AE4CCC" w:rsidTr="00660A64">
        <w:tc>
          <w:tcPr>
            <w:tcW w:w="675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6F5AEE" w:rsidRPr="00660A64" w:rsidRDefault="006F5AEE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t>обеспечение устойчивости доходной базы бюджета района для обеспечения исполнения расходных обязательств</w:t>
            </w:r>
          </w:p>
        </w:tc>
        <w:tc>
          <w:tcPr>
            <w:tcW w:w="2268" w:type="dxa"/>
          </w:tcPr>
          <w:p w:rsidR="006F5AEE" w:rsidRPr="00660A64" w:rsidRDefault="006F5AEE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t>1.1.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1134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102,6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6F5AEE" w:rsidRPr="00660A64" w:rsidRDefault="006F5AEE" w:rsidP="006F5AEE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6F5AEE" w:rsidRPr="00660A64" w:rsidRDefault="006F5AEE" w:rsidP="006F5AEE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6F5AEE" w:rsidRPr="00660A64" w:rsidRDefault="006F5AEE" w:rsidP="006F5AEE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6F5AEE" w:rsidRPr="00660A64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100,0</w:t>
            </w:r>
          </w:p>
        </w:tc>
      </w:tr>
      <w:tr w:rsidR="00660A64" w:rsidRPr="00AE4CCC" w:rsidTr="00660A64">
        <w:tc>
          <w:tcPr>
            <w:tcW w:w="675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127" w:type="dxa"/>
            <w:vMerge w:val="restart"/>
          </w:tcPr>
          <w:p w:rsidR="006F5AEE" w:rsidRPr="00660A64" w:rsidRDefault="006F5AEE" w:rsidP="00AE4CCC">
            <w:pPr>
              <w:rPr>
                <w:rFonts w:ascii="Times New Roman" w:hAnsi="Times New Roman"/>
                <w:color w:val="000000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t>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</w:t>
            </w:r>
          </w:p>
        </w:tc>
        <w:tc>
          <w:tcPr>
            <w:tcW w:w="2268" w:type="dxa"/>
          </w:tcPr>
          <w:p w:rsidR="006F5AEE" w:rsidRPr="00660A64" w:rsidRDefault="006F5AEE" w:rsidP="00AE4CCC">
            <w:pPr>
              <w:rPr>
                <w:rFonts w:ascii="Times New Roman" w:hAnsi="Times New Roman"/>
                <w:color w:val="000000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t xml:space="preserve">2.1.объем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</w:t>
            </w:r>
          </w:p>
        </w:tc>
        <w:tc>
          <w:tcPr>
            <w:tcW w:w="1134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t>млн. руб.</w:t>
            </w:r>
          </w:p>
        </w:tc>
        <w:tc>
          <w:tcPr>
            <w:tcW w:w="850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283,7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295,0</w:t>
            </w:r>
          </w:p>
        </w:tc>
        <w:tc>
          <w:tcPr>
            <w:tcW w:w="993" w:type="dxa"/>
          </w:tcPr>
          <w:p w:rsidR="006F5AEE" w:rsidRPr="00660A64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306,8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318,5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330,0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341,2</w:t>
            </w:r>
          </w:p>
        </w:tc>
        <w:tc>
          <w:tcPr>
            <w:tcW w:w="993" w:type="dxa"/>
          </w:tcPr>
          <w:p w:rsidR="006F5AEE" w:rsidRPr="00660A64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352,5</w:t>
            </w:r>
          </w:p>
        </w:tc>
        <w:tc>
          <w:tcPr>
            <w:tcW w:w="1134" w:type="dxa"/>
          </w:tcPr>
          <w:p w:rsidR="006F5AEE" w:rsidRPr="00660A64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363,7</w:t>
            </w:r>
          </w:p>
        </w:tc>
        <w:tc>
          <w:tcPr>
            <w:tcW w:w="1134" w:type="dxa"/>
          </w:tcPr>
          <w:p w:rsidR="006F5AEE" w:rsidRPr="00660A64" w:rsidRDefault="007E32AD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375,4</w:t>
            </w:r>
          </w:p>
        </w:tc>
      </w:tr>
      <w:tr w:rsidR="00660A64" w:rsidRPr="00AE4CCC" w:rsidTr="00660A64">
        <w:tc>
          <w:tcPr>
            <w:tcW w:w="675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</w:tcPr>
          <w:p w:rsidR="006F5AEE" w:rsidRPr="00660A64" w:rsidRDefault="006F5AEE" w:rsidP="00AE4CCC">
            <w:pPr>
              <w:rPr>
                <w:rFonts w:ascii="Times New Roman" w:hAnsi="Times New Roman"/>
                <w:color w:val="000000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t xml:space="preserve">2.2. объем фактических поступлений налоговых доходов в бюджеты всех </w:t>
            </w:r>
            <w:r w:rsidRPr="00660A64">
              <w:rPr>
                <w:rFonts w:ascii="Times New Roman" w:hAnsi="Times New Roman"/>
                <w:color w:val="000000"/>
                <w:szCs w:val="22"/>
              </w:rPr>
              <w:lastRenderedPageBreak/>
              <w:t>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1134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lastRenderedPageBreak/>
              <w:t>тыс. руб.</w:t>
            </w:r>
          </w:p>
        </w:tc>
        <w:tc>
          <w:tcPr>
            <w:tcW w:w="850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13,2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13,7</w:t>
            </w:r>
          </w:p>
        </w:tc>
        <w:tc>
          <w:tcPr>
            <w:tcW w:w="993" w:type="dxa"/>
          </w:tcPr>
          <w:p w:rsidR="006F5AEE" w:rsidRPr="00660A64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14,2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14,8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15,3</w:t>
            </w:r>
          </w:p>
        </w:tc>
        <w:tc>
          <w:tcPr>
            <w:tcW w:w="992" w:type="dxa"/>
          </w:tcPr>
          <w:p w:rsidR="006F5AEE" w:rsidRPr="00660A64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15,8</w:t>
            </w:r>
          </w:p>
        </w:tc>
        <w:tc>
          <w:tcPr>
            <w:tcW w:w="993" w:type="dxa"/>
          </w:tcPr>
          <w:p w:rsidR="006F5AEE" w:rsidRPr="00660A64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16,4</w:t>
            </w:r>
          </w:p>
        </w:tc>
        <w:tc>
          <w:tcPr>
            <w:tcW w:w="1134" w:type="dxa"/>
          </w:tcPr>
          <w:p w:rsidR="006F5AEE" w:rsidRPr="00660A64" w:rsidRDefault="006F5AEE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16,9</w:t>
            </w:r>
          </w:p>
        </w:tc>
        <w:tc>
          <w:tcPr>
            <w:tcW w:w="1134" w:type="dxa"/>
          </w:tcPr>
          <w:p w:rsidR="006F5AEE" w:rsidRPr="00660A64" w:rsidRDefault="007E32AD" w:rsidP="006F5AEE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17,4</w:t>
            </w:r>
          </w:p>
        </w:tc>
      </w:tr>
      <w:tr w:rsidR="00660A64" w:rsidRPr="00AE4CCC" w:rsidTr="00660A64">
        <w:tc>
          <w:tcPr>
            <w:tcW w:w="675" w:type="dxa"/>
            <w:vMerge w:val="restart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17060A" w:rsidRPr="00660A64" w:rsidRDefault="0017060A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  <w:tc>
          <w:tcPr>
            <w:tcW w:w="2268" w:type="dxa"/>
          </w:tcPr>
          <w:p w:rsidR="0017060A" w:rsidRPr="00660A64" w:rsidRDefault="0017060A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t>3.1. 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98,1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98,5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98,6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98,7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98,8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98,9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99,0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99,0</w:t>
            </w:r>
          </w:p>
        </w:tc>
      </w:tr>
      <w:tr w:rsidR="00660A64" w:rsidRPr="00AE4CCC" w:rsidTr="00660A64">
        <w:tc>
          <w:tcPr>
            <w:tcW w:w="675" w:type="dxa"/>
            <w:vMerge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17060A" w:rsidRPr="00660A64" w:rsidRDefault="0017060A" w:rsidP="00AE4CCC">
            <w:pPr>
              <w:rPr>
                <w:rFonts w:ascii="Times New Roman" w:hAnsi="Times New Roman"/>
                <w:color w:val="000000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 xml:space="preserve">3.2.отношение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</w:t>
            </w:r>
            <w:r w:rsidRPr="00660A64">
              <w:rPr>
                <w:rFonts w:ascii="Times New Roman" w:hAnsi="Times New Roman"/>
                <w:szCs w:val="22"/>
              </w:rPr>
              <w:lastRenderedPageBreak/>
              <w:t>изменения остатков средств на счетах по учету средств бюджетов)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60A64" w:rsidRPr="00AE4CCC" w:rsidTr="00660A64">
        <w:tc>
          <w:tcPr>
            <w:tcW w:w="675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lastRenderedPageBreak/>
              <w:t>4</w:t>
            </w:r>
          </w:p>
        </w:tc>
        <w:tc>
          <w:tcPr>
            <w:tcW w:w="2127" w:type="dxa"/>
          </w:tcPr>
          <w:p w:rsidR="0017060A" w:rsidRPr="00660A64" w:rsidRDefault="0017060A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повышение эффективности реализации муниципальных программ</w:t>
            </w:r>
          </w:p>
        </w:tc>
        <w:tc>
          <w:tcPr>
            <w:tcW w:w="2268" w:type="dxa"/>
          </w:tcPr>
          <w:p w:rsidR="0017060A" w:rsidRPr="00660A64" w:rsidRDefault="0017060A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4.1.доля  расходов бюджета района, формируемых в рамках муниципальных программ, в общем объеме расходов бюджета района</w:t>
            </w:r>
          </w:p>
          <w:p w:rsidR="00AE4CCC" w:rsidRPr="00660A64" w:rsidRDefault="00AE4CCC" w:rsidP="00AE4CC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90,2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91,0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92,5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94,0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95,0</w:t>
            </w:r>
          </w:p>
        </w:tc>
        <w:tc>
          <w:tcPr>
            <w:tcW w:w="992" w:type="dxa"/>
          </w:tcPr>
          <w:p w:rsidR="0017060A" w:rsidRPr="00660A64" w:rsidRDefault="00481DEE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98,5</w:t>
            </w:r>
          </w:p>
        </w:tc>
        <w:tc>
          <w:tcPr>
            <w:tcW w:w="993" w:type="dxa"/>
          </w:tcPr>
          <w:p w:rsidR="0017060A" w:rsidRPr="00660A64" w:rsidRDefault="00481DEE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98,5</w:t>
            </w:r>
          </w:p>
        </w:tc>
        <w:tc>
          <w:tcPr>
            <w:tcW w:w="1134" w:type="dxa"/>
          </w:tcPr>
          <w:p w:rsidR="0017060A" w:rsidRPr="00660A64" w:rsidRDefault="00481DEE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98,5</w:t>
            </w:r>
          </w:p>
        </w:tc>
        <w:tc>
          <w:tcPr>
            <w:tcW w:w="1134" w:type="dxa"/>
          </w:tcPr>
          <w:p w:rsidR="0017060A" w:rsidRPr="00660A64" w:rsidRDefault="00481DEE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98,5</w:t>
            </w:r>
          </w:p>
        </w:tc>
      </w:tr>
      <w:tr w:rsidR="00660A64" w:rsidRPr="00AE4CCC" w:rsidTr="00660A64">
        <w:tc>
          <w:tcPr>
            <w:tcW w:w="675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127" w:type="dxa"/>
          </w:tcPr>
          <w:p w:rsidR="0017060A" w:rsidRPr="00660A64" w:rsidRDefault="0017060A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повышение эффективности межбюджетных отношений с поселениями района, создание условий для  поддержания устойчивого исполнения местных бюджетов</w:t>
            </w:r>
          </w:p>
        </w:tc>
        <w:tc>
          <w:tcPr>
            <w:tcW w:w="2268" w:type="dxa"/>
          </w:tcPr>
          <w:p w:rsidR="0017060A" w:rsidRPr="00660A64" w:rsidRDefault="0017060A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5.1.дифференциация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47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45</w:t>
            </w:r>
          </w:p>
        </w:tc>
      </w:tr>
      <w:tr w:rsidR="00660A64" w:rsidRPr="00AE4CCC" w:rsidTr="00660A64">
        <w:tc>
          <w:tcPr>
            <w:tcW w:w="675" w:type="dxa"/>
            <w:vMerge w:val="restart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127" w:type="dxa"/>
            <w:vMerge w:val="restart"/>
          </w:tcPr>
          <w:p w:rsidR="0017060A" w:rsidRPr="00660A64" w:rsidRDefault="0017060A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  <w:tc>
          <w:tcPr>
            <w:tcW w:w="2268" w:type="dxa"/>
          </w:tcPr>
          <w:p w:rsidR="0017060A" w:rsidRPr="00660A64" w:rsidRDefault="0017060A" w:rsidP="00AE4CCC">
            <w:pPr>
              <w:rPr>
                <w:rFonts w:ascii="Times New Roman" w:hAnsi="Times New Roman"/>
                <w:color w:val="000000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t>6.1.</w:t>
            </w:r>
            <w:r w:rsidRPr="00660A64">
              <w:rPr>
                <w:szCs w:val="22"/>
              </w:rPr>
              <w:t>п</w:t>
            </w:r>
            <w:r w:rsidRPr="00660A64">
              <w:rPr>
                <w:rFonts w:ascii="Times New Roman" w:hAnsi="Times New Roman"/>
                <w:color w:val="000000"/>
                <w:szCs w:val="22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60A64" w:rsidRPr="00AE4CCC" w:rsidTr="00660A64">
        <w:tc>
          <w:tcPr>
            <w:tcW w:w="675" w:type="dxa"/>
            <w:vMerge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17060A" w:rsidRPr="00660A64" w:rsidRDefault="0017060A" w:rsidP="00AE4CCC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</w:tcPr>
          <w:p w:rsidR="0017060A" w:rsidRPr="00660A64" w:rsidRDefault="0017060A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 xml:space="preserve">6.2.Отношение объема просроченной кредиторской </w:t>
            </w:r>
            <w:r w:rsidRPr="00660A64">
              <w:rPr>
                <w:rFonts w:ascii="Times New Roman" w:hAnsi="Times New Roman"/>
                <w:szCs w:val="22"/>
              </w:rPr>
              <w:lastRenderedPageBreak/>
              <w:t>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60A64" w:rsidRPr="00AE4CCC" w:rsidTr="00660A64">
        <w:tc>
          <w:tcPr>
            <w:tcW w:w="675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</w:tcPr>
          <w:p w:rsidR="0017060A" w:rsidRPr="00660A64" w:rsidRDefault="0017060A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 xml:space="preserve">6.3.объем задолженности по налогам и отчислениям во внебюджетные фонды по учреждениям, финансируемым из бюджета района и сельских поселений, </w:t>
            </w:r>
            <w:r w:rsidR="00AE4CCC" w:rsidRPr="00660A64">
              <w:rPr>
                <w:rFonts w:ascii="Times New Roman" w:hAnsi="Times New Roman"/>
                <w:szCs w:val="22"/>
              </w:rPr>
              <w:br/>
            </w:r>
            <w:r w:rsidRPr="00660A64">
              <w:rPr>
                <w:rFonts w:ascii="Times New Roman" w:hAnsi="Times New Roman"/>
                <w:szCs w:val="22"/>
              </w:rPr>
              <w:t xml:space="preserve">на 1 января года, следующего </w:t>
            </w:r>
            <w:proofErr w:type="gramStart"/>
            <w:r w:rsidRPr="00660A64">
              <w:rPr>
                <w:rFonts w:ascii="Times New Roman" w:hAnsi="Times New Roman"/>
                <w:szCs w:val="22"/>
              </w:rPr>
              <w:t>за</w:t>
            </w:r>
            <w:proofErr w:type="gramEnd"/>
            <w:r w:rsidRPr="00660A64">
              <w:rPr>
                <w:rFonts w:ascii="Times New Roman" w:hAnsi="Times New Roman"/>
                <w:szCs w:val="22"/>
              </w:rPr>
              <w:t xml:space="preserve"> отчетным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Рубли</w:t>
            </w:r>
            <w:proofErr w:type="gramStart"/>
            <w:r w:rsidRPr="00660A64">
              <w:rPr>
                <w:rFonts w:ascii="Times New Roman" w:hAnsi="Times New Roman"/>
                <w:szCs w:val="22"/>
              </w:rPr>
              <w:t>.</w:t>
            </w:r>
            <w:proofErr w:type="gramEnd"/>
            <w:r w:rsidR="00660A64">
              <w:rPr>
                <w:rFonts w:ascii="Times New Roman" w:hAnsi="Times New Roman"/>
                <w:szCs w:val="22"/>
              </w:rPr>
              <w:br/>
            </w:r>
            <w:proofErr w:type="gramStart"/>
            <w:r w:rsidRPr="00660A64">
              <w:rPr>
                <w:rFonts w:ascii="Times New Roman" w:hAnsi="Times New Roman"/>
                <w:szCs w:val="22"/>
              </w:rPr>
              <w:t>к</w:t>
            </w:r>
            <w:proofErr w:type="gramEnd"/>
            <w:r w:rsidRPr="00660A64">
              <w:rPr>
                <w:rFonts w:ascii="Times New Roman" w:hAnsi="Times New Roman"/>
                <w:szCs w:val="22"/>
              </w:rPr>
              <w:t>оп.</w:t>
            </w:r>
          </w:p>
        </w:tc>
        <w:tc>
          <w:tcPr>
            <w:tcW w:w="850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60A64" w:rsidRPr="00AE4CCC" w:rsidTr="00660A64">
        <w:tc>
          <w:tcPr>
            <w:tcW w:w="675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127" w:type="dxa"/>
          </w:tcPr>
          <w:p w:rsidR="0017060A" w:rsidRPr="00660A64" w:rsidRDefault="0017060A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t>Эффективное управление муниципальным долгом</w:t>
            </w:r>
          </w:p>
        </w:tc>
        <w:tc>
          <w:tcPr>
            <w:tcW w:w="2268" w:type="dxa"/>
          </w:tcPr>
          <w:p w:rsidR="0017060A" w:rsidRPr="00660A64" w:rsidRDefault="0017060A" w:rsidP="00AE4CCC">
            <w:pPr>
              <w:rPr>
                <w:rFonts w:ascii="Times New Roman" w:hAnsi="Times New Roman"/>
                <w:color w:val="000000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t xml:space="preserve">7.1.уровень муниципального долга района на конец текущего </w:t>
            </w:r>
            <w:r w:rsidRPr="00660A64"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финансового года 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lastRenderedPageBreak/>
              <w:t>Тыс. руб.</w:t>
            </w:r>
          </w:p>
        </w:tc>
        <w:tc>
          <w:tcPr>
            <w:tcW w:w="850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60A64" w:rsidRPr="00AE4CCC" w:rsidTr="00660A64">
        <w:tc>
          <w:tcPr>
            <w:tcW w:w="675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lastRenderedPageBreak/>
              <w:t>8</w:t>
            </w:r>
          </w:p>
        </w:tc>
        <w:tc>
          <w:tcPr>
            <w:tcW w:w="2127" w:type="dxa"/>
          </w:tcPr>
          <w:p w:rsidR="0017060A" w:rsidRPr="00660A64" w:rsidRDefault="0017060A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t>повышение открытости и прозрачности бюджетного процесса</w:t>
            </w:r>
          </w:p>
        </w:tc>
        <w:tc>
          <w:tcPr>
            <w:tcW w:w="2268" w:type="dxa"/>
          </w:tcPr>
          <w:p w:rsidR="0017060A" w:rsidRPr="00660A64" w:rsidRDefault="0017060A" w:rsidP="00AE4CCC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color w:val="000000"/>
                <w:szCs w:val="22"/>
              </w:rPr>
              <w:t>8.1.уровень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%</w:t>
            </w:r>
          </w:p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jc w:val="both"/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7060A" w:rsidRPr="00660A64" w:rsidRDefault="0017060A" w:rsidP="0017060A">
            <w:pPr>
              <w:rPr>
                <w:rFonts w:ascii="Times New Roman" w:hAnsi="Times New Roman"/>
                <w:szCs w:val="22"/>
              </w:rPr>
            </w:pPr>
            <w:r w:rsidRPr="00660A64">
              <w:rPr>
                <w:rFonts w:ascii="Times New Roman" w:hAnsi="Times New Roman"/>
                <w:szCs w:val="22"/>
              </w:rPr>
              <w:t>100</w:t>
            </w:r>
          </w:p>
        </w:tc>
      </w:tr>
    </w:tbl>
    <w:p w:rsidR="00B8266B" w:rsidRPr="00AE4CCC" w:rsidRDefault="00B8266B">
      <w:pPr>
        <w:jc w:val="right"/>
        <w:rPr>
          <w:rFonts w:ascii="Times New Roman" w:hAnsi="Times New Roman"/>
          <w:sz w:val="24"/>
          <w:szCs w:val="24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7009B5" w:rsidRDefault="007009B5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программе</w:t>
      </w:r>
    </w:p>
    <w:p w:rsidR="008A6129" w:rsidRPr="00036738" w:rsidRDefault="00066CFA" w:rsidP="0003673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Методика расчета </w:t>
      </w:r>
      <w:r w:rsidR="00036738" w:rsidRPr="00036738">
        <w:rPr>
          <w:rFonts w:ascii="Times New Roman" w:hAnsi="Times New Roman"/>
          <w:b/>
          <w:color w:val="000000"/>
          <w:sz w:val="28"/>
        </w:rPr>
        <w:t>показател</w:t>
      </w:r>
      <w:r w:rsidR="00036738">
        <w:rPr>
          <w:rFonts w:ascii="Times New Roman" w:hAnsi="Times New Roman"/>
          <w:b/>
          <w:color w:val="000000"/>
          <w:sz w:val="28"/>
        </w:rPr>
        <w:t>ей</w:t>
      </w:r>
      <w:r w:rsidR="00036738" w:rsidRPr="00036738">
        <w:rPr>
          <w:rFonts w:ascii="Times New Roman" w:hAnsi="Times New Roman"/>
          <w:b/>
          <w:color w:val="000000"/>
          <w:sz w:val="28"/>
        </w:rPr>
        <w:t xml:space="preserve"> (индикатор</w:t>
      </w:r>
      <w:r w:rsidR="00036738">
        <w:rPr>
          <w:rFonts w:ascii="Times New Roman" w:hAnsi="Times New Roman"/>
          <w:b/>
          <w:color w:val="000000"/>
          <w:sz w:val="28"/>
        </w:rPr>
        <w:t>ов</w:t>
      </w:r>
      <w:r w:rsidR="00036738" w:rsidRPr="00036738">
        <w:rPr>
          <w:rFonts w:ascii="Times New Roman" w:hAnsi="Times New Roman"/>
          <w:b/>
          <w:color w:val="000000"/>
          <w:sz w:val="28"/>
        </w:rPr>
        <w:t>)</w:t>
      </w:r>
      <w:r w:rsidR="00036738">
        <w:rPr>
          <w:rFonts w:ascii="Times New Roman" w:hAnsi="Times New Roman"/>
          <w:b/>
          <w:color w:val="000000"/>
          <w:sz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tbl>
      <w:tblPr>
        <w:tblStyle w:val="ac"/>
        <w:tblW w:w="0" w:type="auto"/>
        <w:tblLook w:val="04A0"/>
      </w:tblPr>
      <w:tblGrid>
        <w:gridCol w:w="1052"/>
        <w:gridCol w:w="4774"/>
        <w:gridCol w:w="2929"/>
        <w:gridCol w:w="2989"/>
        <w:gridCol w:w="3042"/>
      </w:tblGrid>
      <w:tr w:rsidR="008A6129">
        <w:tc>
          <w:tcPr>
            <w:tcW w:w="1060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07" w:type="dxa"/>
          </w:tcPr>
          <w:p w:rsidR="008A6129" w:rsidRPr="00AE4CCC" w:rsidRDefault="00066CFA" w:rsidP="00EB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94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994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 расчета</w:t>
            </w:r>
          </w:p>
        </w:tc>
        <w:tc>
          <w:tcPr>
            <w:tcW w:w="297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Источник исходных данных</w:t>
            </w:r>
          </w:p>
        </w:tc>
      </w:tr>
      <w:tr w:rsidR="008A6129">
        <w:tc>
          <w:tcPr>
            <w:tcW w:w="1060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2949" w:type="dxa"/>
          </w:tcPr>
          <w:p w:rsidR="008A6129" w:rsidRPr="00AE4CCC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ИД= ФД/ПД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×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8A6129" w:rsidRPr="00AE4CCC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A6129" w:rsidRPr="00AE4CCC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ФД - фактическое поступление налоговых и неналоговых доходов в  бюджет района за отчетный год;</w:t>
            </w:r>
          </w:p>
          <w:p w:rsidR="008A6129" w:rsidRPr="00AE4CCC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ПД</w:t>
            </w:r>
            <w:r w:rsidRPr="00AE4CCC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-</w:t>
            </w:r>
            <w:r w:rsidRPr="00AE4CCC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плановый объем поступления налоговых и неналоговых доходов в  бюджет района, утвержденный решением о бюджете</w:t>
            </w:r>
          </w:p>
        </w:tc>
        <w:tc>
          <w:tcPr>
            <w:tcW w:w="297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7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4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Д=ФД</w:t>
            </w:r>
          </w:p>
        </w:tc>
        <w:tc>
          <w:tcPr>
            <w:tcW w:w="2994" w:type="dxa"/>
          </w:tcPr>
          <w:p w:rsidR="008A6129" w:rsidRPr="00AE4CCC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ФД - фактическое поступление налоговых и неналоговых доходов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7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7" w:type="dxa"/>
          </w:tcPr>
          <w:p w:rsidR="008A6129" w:rsidRPr="00AE4CCC" w:rsidRDefault="00066CFA" w:rsidP="00AE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94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Д=ФД/Н</w:t>
            </w:r>
          </w:p>
        </w:tc>
        <w:tc>
          <w:tcPr>
            <w:tcW w:w="2994" w:type="dxa"/>
          </w:tcPr>
          <w:p w:rsidR="008A6129" w:rsidRPr="00AE4CCC" w:rsidRDefault="00066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ФД - фактическое поступление налоговых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в бюджеты всех уровней (по налогу на доходы физических лиц, 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налогам на совокупный доход, местным налогам и государственной пошлине);</w:t>
            </w:r>
          </w:p>
          <w:p w:rsidR="008A6129" w:rsidRPr="00AE4CCC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Н-численность населения района</w:t>
            </w:r>
          </w:p>
        </w:tc>
        <w:tc>
          <w:tcPr>
            <w:tcW w:w="297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отчетность, статистическая отчетность</w:t>
            </w:r>
          </w:p>
        </w:tc>
      </w:tr>
      <w:tr w:rsidR="008A6129">
        <w:tc>
          <w:tcPr>
            <w:tcW w:w="1060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7" w:type="dxa"/>
          </w:tcPr>
          <w:p w:rsidR="008A6129" w:rsidRPr="00AE4CCC" w:rsidRDefault="00066CFA" w:rsidP="00AE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расходов бюджета района </w:t>
            </w:r>
            <w:r w:rsidR="00AE4C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294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 = (А – В) / (D - Е)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×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8A6129" w:rsidRPr="00AE4CCC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A6129" w:rsidRPr="00AE4CCC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А – общий объем расходов бюджета района, фактически сложившийся  за отчетный период;</w:t>
            </w:r>
          </w:p>
          <w:p w:rsidR="008A6129" w:rsidRPr="00AE4CCC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В – объем расходов бюджета района, осуществляемых за счет 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межбюджетных трансфертов из других бюджетов бюджетной системы РФ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, фактически сложившийся в отчетном периоде;</w:t>
            </w:r>
          </w:p>
          <w:p w:rsidR="008A6129" w:rsidRPr="00AE4CCC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D – общий объем расходов бюджета района за отчетный период в соответствии с утвержденными лимитами бюджетных обязательств;</w:t>
            </w:r>
          </w:p>
          <w:p w:rsidR="008A6129" w:rsidRPr="00AE4CCC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Е – объем расходов  бюджета района, осуществляемых за счет 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межбюджетных трансфертов из других бюджетов бюджетной системы РФ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в отчетном периоде в соответствии с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утвержденными лимитами бюджетных обязательств</w:t>
            </w:r>
          </w:p>
        </w:tc>
        <w:tc>
          <w:tcPr>
            <w:tcW w:w="297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07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294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AE4CCC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8A6129" w:rsidRPr="00AE4CCC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В – фактический объем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7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7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доля  расходов бюджета района, формируемых в рамках муниципальных программ, к общему объему расходов бюджета района</w:t>
            </w:r>
          </w:p>
        </w:tc>
        <w:tc>
          <w:tcPr>
            <w:tcW w:w="294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AE4CCC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А – объем расходов бюджета района в рамках муниципальных программ, фактически сложившийся за отчетный период,</w:t>
            </w:r>
          </w:p>
          <w:p w:rsidR="008A6129" w:rsidRPr="00AE4CCC" w:rsidRDefault="00066CFA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В – общий объем расходов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7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294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Д = (</w:t>
            </w:r>
            <w:proofErr w:type="spellStart"/>
            <w:r w:rsidRPr="00AE4CCC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AE4C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БО </w:t>
            </w:r>
            <w:r w:rsidRPr="00AE4CCC">
              <w:rPr>
                <w:rFonts w:ascii="Times New Roman" w:hAnsi="Times New Roman"/>
                <w:sz w:val="24"/>
                <w:szCs w:val="24"/>
                <w:vertAlign w:val="superscript"/>
              </w:rPr>
              <w:t>макс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E4CCC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AE4CCC">
              <w:rPr>
                <w:rFonts w:ascii="Times New Roman" w:hAnsi="Times New Roman"/>
                <w:sz w:val="24"/>
                <w:szCs w:val="24"/>
                <w:vertAlign w:val="superscript"/>
              </w:rPr>
              <w:t>мин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 xml:space="preserve">)/ </w:t>
            </w:r>
            <w:proofErr w:type="spellStart"/>
            <w:r w:rsidRPr="00AE4CCC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CCC">
              <w:rPr>
                <w:rFonts w:ascii="Times New Roman" w:hAnsi="Times New Roman"/>
                <w:sz w:val="24"/>
                <w:szCs w:val="24"/>
                <w:vertAlign w:val="superscript"/>
              </w:rPr>
              <w:t>макс</w:t>
            </w:r>
            <w:proofErr w:type="spellEnd"/>
          </w:p>
        </w:tc>
        <w:tc>
          <w:tcPr>
            <w:tcW w:w="2994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CC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AE4CC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макс.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 xml:space="preserve">– максимальный уровень расчетной бюджетной обеспеченности  поселения после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выравнивания;</w:t>
            </w:r>
          </w:p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CC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AE4CC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мин.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297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отчетность, расчет главного специалиста бюджетного отдела</w:t>
            </w:r>
          </w:p>
        </w:tc>
      </w:tr>
      <w:tr w:rsidR="008A6129">
        <w:tc>
          <w:tcPr>
            <w:tcW w:w="1060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07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sz w:val="24"/>
                <w:szCs w:val="24"/>
              </w:rPr>
              <w:t>п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294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А=К</w:t>
            </w:r>
          </w:p>
        </w:tc>
        <w:tc>
          <w:tcPr>
            <w:tcW w:w="2994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CCC">
              <w:rPr>
                <w:sz w:val="24"/>
                <w:szCs w:val="24"/>
              </w:rPr>
              <w:t>п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297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7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294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А-объем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учреждений;</w:t>
            </w:r>
          </w:p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общий объем расходов консолидированного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7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4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А=К</w:t>
            </w:r>
          </w:p>
        </w:tc>
        <w:tc>
          <w:tcPr>
            <w:tcW w:w="2994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К - задолженность по налогам и отчислениям во внебюджетные фонды по учреждениям, финансируемым из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района и сельских поселений, </w:t>
            </w:r>
            <w:r w:rsidR="00AE4CCC">
              <w:rPr>
                <w:rFonts w:ascii="Times New Roman" w:hAnsi="Times New Roman"/>
                <w:sz w:val="24"/>
                <w:szCs w:val="24"/>
              </w:rPr>
              <w:br/>
            </w: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на 1 января года, следующего 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7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07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уровень муниципального долга района на конец текущего финансового года</w:t>
            </w:r>
          </w:p>
        </w:tc>
        <w:tc>
          <w:tcPr>
            <w:tcW w:w="294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А=Д</w:t>
            </w:r>
          </w:p>
        </w:tc>
        <w:tc>
          <w:tcPr>
            <w:tcW w:w="2994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Д – объем 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297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07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294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100 %</w:t>
            </w:r>
          </w:p>
        </w:tc>
        <w:tc>
          <w:tcPr>
            <w:tcW w:w="2994" w:type="dxa"/>
          </w:tcPr>
          <w:p w:rsidR="008A6129" w:rsidRPr="00AE4CCC" w:rsidRDefault="00066CFA" w:rsidP="00AE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 бюджете района на очередной финансовый год и плановый период, размещаемая  на официальном сайте района  в информационно-телекоммуникационной сети «Интернет», актуализированная на отчетную дату;</w:t>
            </w:r>
          </w:p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В-</w:t>
            </w:r>
            <w:proofErr w:type="gramEnd"/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общий объем информации о бюджете района на очередной финансовый год и плановый период, подлежащей размещению  на официальном сайте района  в </w:t>
            </w:r>
            <w:proofErr w:type="spellStart"/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информационно-телекоммуника-ционной</w:t>
            </w:r>
            <w:proofErr w:type="spellEnd"/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297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Сайт района cherra.ru</w:t>
            </w:r>
            <w:r w:rsidR="008B0F76" w:rsidRPr="00AE4CCC">
              <w:rPr>
                <w:rFonts w:ascii="Times New Roman" w:hAnsi="Times New Roman"/>
                <w:sz w:val="24"/>
                <w:szCs w:val="24"/>
              </w:rPr>
              <w:t>; с 2024 года – 35</w:t>
            </w:r>
            <w:proofErr w:type="spellStart"/>
            <w:r w:rsidR="008B0F76" w:rsidRPr="00AE4CCC">
              <w:rPr>
                <w:rFonts w:ascii="Times New Roman" w:hAnsi="Times New Roman"/>
                <w:sz w:val="24"/>
                <w:szCs w:val="24"/>
                <w:lang w:val="en-US"/>
              </w:rPr>
              <w:t>cherepoveckij</w:t>
            </w:r>
            <w:proofErr w:type="spellEnd"/>
            <w:r w:rsidR="008B0F76" w:rsidRPr="00AE4C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8B0F76" w:rsidRPr="00AE4CCC">
              <w:rPr>
                <w:rFonts w:ascii="Times New Roman" w:hAnsi="Times New Roman"/>
                <w:sz w:val="24"/>
                <w:szCs w:val="24"/>
                <w:lang w:val="en-US"/>
              </w:rPr>
              <w:t>gos</w:t>
            </w:r>
            <w:r w:rsidR="000408AD" w:rsidRPr="00AE4CCC">
              <w:rPr>
                <w:rFonts w:ascii="Times New Roman" w:hAnsi="Times New Roman"/>
                <w:sz w:val="24"/>
                <w:szCs w:val="24"/>
                <w:lang w:val="en-US"/>
              </w:rPr>
              <w:t>uslugi</w:t>
            </w:r>
            <w:proofErr w:type="spellEnd"/>
            <w:r w:rsidR="000408AD" w:rsidRPr="00AE4C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0408AD" w:rsidRPr="00AE4C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F10DF" w:rsidRDefault="008F10DF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 к программе</w:t>
      </w:r>
    </w:p>
    <w:p w:rsidR="008A6129" w:rsidRDefault="0006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программы </w:t>
      </w:r>
      <w:r w:rsidR="005933D3">
        <w:rPr>
          <w:rFonts w:ascii="Times New Roman" w:hAnsi="Times New Roman"/>
          <w:b/>
          <w:sz w:val="28"/>
        </w:rPr>
        <w:t>на 2020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A6129" w:rsidRPr="00AE4CCC">
        <w:tc>
          <w:tcPr>
            <w:tcW w:w="3652" w:type="dxa"/>
            <w:vMerge w:val="restart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A6129" w:rsidRPr="00AE4CCC" w:rsidRDefault="00EB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8A6129" w:rsidRPr="00AE4CCC">
        <w:tc>
          <w:tcPr>
            <w:tcW w:w="3652" w:type="dxa"/>
            <w:vMerge/>
          </w:tcPr>
          <w:p w:rsidR="008A6129" w:rsidRPr="00AE4CCC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129" w:rsidRPr="00AE4CCC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A6129" w:rsidRPr="00AE4CCC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8A6129" w:rsidRPr="00AE4CCC" w:rsidRDefault="008A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29" w:rsidRPr="00AE4CCC">
        <w:tc>
          <w:tcPr>
            <w:tcW w:w="3652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A6129" w:rsidRPr="00AE4CCC" w:rsidRDefault="00014997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27 677,1</w:t>
            </w:r>
          </w:p>
        </w:tc>
      </w:tr>
      <w:tr w:rsidR="008A6129" w:rsidRPr="00AE4CCC">
        <w:tc>
          <w:tcPr>
            <w:tcW w:w="3652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A6129" w:rsidRPr="00AE4CCC" w:rsidRDefault="00014997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A6129" w:rsidRPr="00AE4CCC" w:rsidRDefault="00066CFA" w:rsidP="00780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="00780BD9" w:rsidRPr="00AE4CCC">
              <w:rPr>
                <w:rFonts w:ascii="Times New Roman" w:hAnsi="Times New Roman"/>
                <w:sz w:val="24"/>
                <w:szCs w:val="24"/>
              </w:rPr>
              <w:t>7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02,0</w:t>
            </w:r>
          </w:p>
        </w:tc>
      </w:tr>
      <w:tr w:rsidR="008A6129" w:rsidRPr="00AE4CCC">
        <w:tc>
          <w:tcPr>
            <w:tcW w:w="3652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Финансового управления как ответственного исполнителя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</w:tcPr>
          <w:p w:rsidR="008A6129" w:rsidRPr="00AE4CCC" w:rsidRDefault="00014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Финансовым  управлением</w:t>
            </w:r>
          </w:p>
        </w:tc>
        <w:tc>
          <w:tcPr>
            <w:tcW w:w="2559" w:type="dxa"/>
          </w:tcPr>
          <w:p w:rsidR="008A6129" w:rsidRPr="00AE4CCC" w:rsidRDefault="00066CFA" w:rsidP="00780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80BD9" w:rsidRPr="00AE4CCC">
              <w:rPr>
                <w:rFonts w:ascii="Times New Roman" w:hAnsi="Times New Roman"/>
                <w:sz w:val="24"/>
                <w:szCs w:val="24"/>
              </w:rPr>
              <w:t> 121,9</w:t>
            </w:r>
          </w:p>
        </w:tc>
      </w:tr>
      <w:tr w:rsidR="008A6129" w:rsidRPr="00AE4CCC">
        <w:tc>
          <w:tcPr>
            <w:tcW w:w="3652" w:type="dxa"/>
          </w:tcPr>
          <w:p w:rsidR="008A6129" w:rsidRPr="00AE4CCC" w:rsidRDefault="00066CFA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A6129" w:rsidRPr="00AE4CCC" w:rsidRDefault="00066CFA" w:rsidP="00F66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</w:t>
            </w:r>
            <w:r w:rsidR="00014997"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A6129" w:rsidRPr="00AE4CCC" w:rsidRDefault="008A6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A6129" w:rsidRPr="00AE4CCC" w:rsidRDefault="0006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29 553,8</w:t>
            </w:r>
          </w:p>
        </w:tc>
      </w:tr>
      <w:tr w:rsidR="008A6129" w:rsidRPr="00AE4CCC">
        <w:tc>
          <w:tcPr>
            <w:tcW w:w="3652" w:type="dxa"/>
          </w:tcPr>
          <w:p w:rsidR="008A6129" w:rsidRPr="00AE4CCC" w:rsidRDefault="00066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A6129" w:rsidRPr="00AE4CCC" w:rsidRDefault="008A6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129" w:rsidRPr="00AE4CCC" w:rsidRDefault="008A6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8A6129" w:rsidRPr="00AE4CCC" w:rsidRDefault="008A6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A6129" w:rsidRPr="00AE4CCC" w:rsidRDefault="008A6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A6129" w:rsidRPr="00AE4CCC" w:rsidRDefault="00780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102 054,8</w:t>
            </w:r>
          </w:p>
        </w:tc>
      </w:tr>
    </w:tbl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585F06" w:rsidRDefault="00585F06">
      <w:pPr>
        <w:jc w:val="right"/>
        <w:rPr>
          <w:rFonts w:ascii="Times New Roman" w:hAnsi="Times New Roman"/>
          <w:sz w:val="28"/>
        </w:rPr>
      </w:pPr>
    </w:p>
    <w:p w:rsidR="004E750F" w:rsidRDefault="004E750F">
      <w:pPr>
        <w:jc w:val="right"/>
        <w:rPr>
          <w:rFonts w:ascii="Times New Roman" w:hAnsi="Times New Roman"/>
          <w:sz w:val="28"/>
        </w:rPr>
      </w:pPr>
    </w:p>
    <w:p w:rsidR="00810DEA" w:rsidRDefault="00810DEA">
      <w:pPr>
        <w:jc w:val="right"/>
        <w:rPr>
          <w:rFonts w:ascii="Times New Roman" w:hAnsi="Times New Roman"/>
          <w:sz w:val="28"/>
        </w:rPr>
      </w:pPr>
    </w:p>
    <w:p w:rsidR="00AE4CCC" w:rsidRDefault="00AE4CCC">
      <w:pPr>
        <w:jc w:val="right"/>
        <w:rPr>
          <w:rFonts w:ascii="Times New Roman" w:hAnsi="Times New Roman"/>
          <w:sz w:val="28"/>
        </w:rPr>
      </w:pPr>
    </w:p>
    <w:p w:rsidR="00AE4CCC" w:rsidRDefault="00AE4CCC">
      <w:pPr>
        <w:jc w:val="right"/>
        <w:rPr>
          <w:rFonts w:ascii="Times New Roman" w:hAnsi="Times New Roman"/>
          <w:sz w:val="28"/>
        </w:rPr>
      </w:pPr>
    </w:p>
    <w:p w:rsidR="00AE4CCC" w:rsidRDefault="00AE4CCC">
      <w:pPr>
        <w:jc w:val="right"/>
        <w:rPr>
          <w:rFonts w:ascii="Times New Roman" w:hAnsi="Times New Roman"/>
          <w:sz w:val="28"/>
        </w:rPr>
      </w:pPr>
    </w:p>
    <w:p w:rsidR="00AE4CCC" w:rsidRDefault="00AE4CCC">
      <w:pPr>
        <w:jc w:val="right"/>
        <w:rPr>
          <w:rFonts w:ascii="Times New Roman" w:hAnsi="Times New Roman"/>
          <w:sz w:val="28"/>
        </w:rPr>
      </w:pPr>
    </w:p>
    <w:p w:rsidR="00AE4CCC" w:rsidRDefault="00AE4CCC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 к программе</w:t>
      </w:r>
    </w:p>
    <w:p w:rsidR="003A35BA" w:rsidRDefault="003A35BA" w:rsidP="003A3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2021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C90872" w:rsidRPr="00AE4CCC" w:rsidTr="00111208">
        <w:tc>
          <w:tcPr>
            <w:tcW w:w="3652" w:type="dxa"/>
            <w:vMerge w:val="restart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 w:rsidR="00AE4CCC">
              <w:rPr>
                <w:rFonts w:ascii="Times New Roman" w:hAnsi="Times New Roman"/>
                <w:sz w:val="24"/>
                <w:szCs w:val="24"/>
              </w:rPr>
              <w:br/>
            </w:r>
            <w:r w:rsidRPr="00AE4CCC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C90872" w:rsidRPr="00AE4CCC" w:rsidTr="00111208">
        <w:tc>
          <w:tcPr>
            <w:tcW w:w="3652" w:type="dxa"/>
            <w:vMerge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72" w:rsidRPr="00AE4CCC" w:rsidTr="00111208">
        <w:tc>
          <w:tcPr>
            <w:tcW w:w="3652" w:type="dxa"/>
          </w:tcPr>
          <w:p w:rsidR="00C90872" w:rsidRPr="00AE4CCC" w:rsidRDefault="00C9087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C90872" w:rsidRPr="00AE4CCC" w:rsidRDefault="00C90872" w:rsidP="00111208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AE4CCC" w:rsidRDefault="00C9087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C90872" w:rsidRPr="00AE4CCC" w:rsidRDefault="009F732D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29 971,7</w:t>
            </w:r>
          </w:p>
        </w:tc>
      </w:tr>
      <w:tr w:rsidR="00C90872" w:rsidRPr="00AE4CCC" w:rsidTr="00111208">
        <w:tc>
          <w:tcPr>
            <w:tcW w:w="3652" w:type="dxa"/>
          </w:tcPr>
          <w:p w:rsidR="00C90872" w:rsidRPr="00AE4CCC" w:rsidRDefault="00C9087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C90872" w:rsidRPr="00AE4CCC" w:rsidRDefault="00C90872" w:rsidP="00111208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AE4CCC" w:rsidRDefault="00C9087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C90872" w:rsidRPr="00AE4CCC" w:rsidRDefault="000D0BC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38 208,0</w:t>
            </w:r>
          </w:p>
        </w:tc>
      </w:tr>
      <w:tr w:rsidR="00C90872" w:rsidRPr="00AE4CCC" w:rsidTr="00111208">
        <w:tc>
          <w:tcPr>
            <w:tcW w:w="3652" w:type="dxa"/>
          </w:tcPr>
          <w:p w:rsidR="00C90872" w:rsidRPr="00AE4CCC" w:rsidRDefault="00C9087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C90872" w:rsidRPr="00AE4CCC" w:rsidRDefault="00C9087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Финансового управления как ответственного исполнителя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</w:tcPr>
          <w:p w:rsidR="00C90872" w:rsidRPr="00AE4CCC" w:rsidRDefault="00C90872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AE4CCC" w:rsidRDefault="00C9087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Финансовым  управлением</w:t>
            </w:r>
          </w:p>
        </w:tc>
        <w:tc>
          <w:tcPr>
            <w:tcW w:w="2559" w:type="dxa"/>
          </w:tcPr>
          <w:p w:rsidR="00C90872" w:rsidRPr="00AE4CCC" w:rsidRDefault="000D0BC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10 816,3</w:t>
            </w:r>
          </w:p>
        </w:tc>
      </w:tr>
      <w:tr w:rsidR="00C90872" w:rsidRPr="00AE4CCC" w:rsidTr="00111208">
        <w:tc>
          <w:tcPr>
            <w:tcW w:w="3652" w:type="dxa"/>
          </w:tcPr>
          <w:p w:rsidR="00C90872" w:rsidRPr="00AE4CCC" w:rsidRDefault="00C9087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C90872" w:rsidRPr="00AE4CCC" w:rsidRDefault="00C90872" w:rsidP="00AE4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МУ "Централизованная бухгалтерия"</w:t>
            </w:r>
          </w:p>
        </w:tc>
        <w:tc>
          <w:tcPr>
            <w:tcW w:w="2268" w:type="dxa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C90872" w:rsidRPr="00AE4CCC" w:rsidRDefault="00C90872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C90872" w:rsidRPr="00AE4CCC" w:rsidRDefault="00C90872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C90872" w:rsidRPr="00AE4CCC" w:rsidRDefault="000D0BC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30 137,9</w:t>
            </w:r>
          </w:p>
        </w:tc>
      </w:tr>
      <w:tr w:rsidR="00C90872" w:rsidRPr="00AE4CCC" w:rsidTr="00111208">
        <w:tc>
          <w:tcPr>
            <w:tcW w:w="3652" w:type="dxa"/>
          </w:tcPr>
          <w:p w:rsidR="00C90872" w:rsidRPr="00AE4CCC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CC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C90872" w:rsidRPr="00AE4CCC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872" w:rsidRPr="00AE4CCC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C90872" w:rsidRPr="00AE4CCC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C90872" w:rsidRPr="00AE4CCC" w:rsidRDefault="00C90872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C90872" w:rsidRPr="00AE4CCC" w:rsidRDefault="000D0BCA" w:rsidP="00910E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CCC">
              <w:rPr>
                <w:rFonts w:ascii="Times New Roman" w:hAnsi="Times New Roman"/>
                <w:b/>
                <w:sz w:val="24"/>
                <w:szCs w:val="24"/>
              </w:rPr>
              <w:t>109 133,9</w:t>
            </w:r>
          </w:p>
        </w:tc>
      </w:tr>
    </w:tbl>
    <w:p w:rsidR="00784107" w:rsidRPr="00AE4CCC" w:rsidRDefault="00784107" w:rsidP="00784107">
      <w:pPr>
        <w:jc w:val="center"/>
        <w:rPr>
          <w:rFonts w:ascii="Times New Roman" w:hAnsi="Times New Roman"/>
          <w:b/>
          <w:sz w:val="24"/>
          <w:szCs w:val="24"/>
        </w:rPr>
      </w:pPr>
      <w:r w:rsidRPr="00AE4CCC">
        <w:rPr>
          <w:rFonts w:ascii="Times New Roman" w:hAnsi="Times New Roman"/>
          <w:b/>
          <w:sz w:val="24"/>
          <w:szCs w:val="24"/>
        </w:rPr>
        <w:t>План реализации программы на 2022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784107" w:rsidRPr="00AE4CCC" w:rsidTr="00111208">
        <w:tc>
          <w:tcPr>
            <w:tcW w:w="3652" w:type="dxa"/>
            <w:vMerge w:val="restart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784107" w:rsidRPr="00AE4CCC" w:rsidTr="00111208">
        <w:tc>
          <w:tcPr>
            <w:tcW w:w="3652" w:type="dxa"/>
            <w:vMerge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107" w:rsidRPr="00AE4CCC" w:rsidTr="00111208">
        <w:tc>
          <w:tcPr>
            <w:tcW w:w="3652" w:type="dxa"/>
          </w:tcPr>
          <w:p w:rsidR="00784107" w:rsidRPr="00AE4CCC" w:rsidRDefault="00784107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84107" w:rsidRPr="00AE4CCC" w:rsidRDefault="00784107" w:rsidP="00111208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AE4CCC" w:rsidRDefault="00784107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уровня бюджетной обеспеченности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784107" w:rsidRPr="00AE4CCC" w:rsidRDefault="00595A5F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27 026,2</w:t>
            </w:r>
          </w:p>
        </w:tc>
      </w:tr>
      <w:tr w:rsidR="00784107" w:rsidRPr="00AE4CCC" w:rsidTr="00111208">
        <w:tc>
          <w:tcPr>
            <w:tcW w:w="3652" w:type="dxa"/>
          </w:tcPr>
          <w:p w:rsidR="00784107" w:rsidRPr="00AE4CCC" w:rsidRDefault="00784107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84107" w:rsidRPr="00AE4CCC" w:rsidRDefault="00784107" w:rsidP="00111208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AE4CCC" w:rsidRDefault="00784107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84107" w:rsidRPr="00AE4CCC" w:rsidRDefault="003D3F5A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63 251,9</w:t>
            </w:r>
          </w:p>
        </w:tc>
      </w:tr>
      <w:tr w:rsidR="00784107" w:rsidRPr="00AE4CCC" w:rsidTr="00111208">
        <w:tc>
          <w:tcPr>
            <w:tcW w:w="3652" w:type="dxa"/>
          </w:tcPr>
          <w:p w:rsidR="00784107" w:rsidRPr="00AE4CCC" w:rsidRDefault="00784107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784107" w:rsidRPr="00AE4CCC" w:rsidRDefault="00784107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84107" w:rsidRPr="00AE4CCC" w:rsidRDefault="00784107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AE4CCC" w:rsidRDefault="00784107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784107" w:rsidRPr="00AE4CCC" w:rsidRDefault="00CA43D6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11 309,2</w:t>
            </w:r>
          </w:p>
        </w:tc>
      </w:tr>
      <w:tr w:rsidR="00784107" w:rsidRPr="00AE4CCC" w:rsidTr="00111208">
        <w:tc>
          <w:tcPr>
            <w:tcW w:w="3652" w:type="dxa"/>
          </w:tcPr>
          <w:p w:rsidR="00784107" w:rsidRPr="00AE4CCC" w:rsidRDefault="00784107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84107" w:rsidRPr="00AE4CCC" w:rsidRDefault="00784107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МУ "</w:t>
            </w:r>
            <w:proofErr w:type="spellStart"/>
            <w:proofErr w:type="gramStart"/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Централизован-ная</w:t>
            </w:r>
            <w:proofErr w:type="spellEnd"/>
            <w:proofErr w:type="gramEnd"/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бухгалтерия"</w:t>
            </w:r>
          </w:p>
        </w:tc>
        <w:tc>
          <w:tcPr>
            <w:tcW w:w="2268" w:type="dxa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84107" w:rsidRPr="00AE4CCC" w:rsidRDefault="00784107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84107" w:rsidRPr="00AE4CCC" w:rsidRDefault="00784107" w:rsidP="0011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784107" w:rsidRPr="00AE4CCC" w:rsidRDefault="00CA43D6" w:rsidP="0011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31 226,5</w:t>
            </w:r>
          </w:p>
        </w:tc>
      </w:tr>
      <w:tr w:rsidR="00784107" w:rsidRPr="00AE4CCC" w:rsidTr="00111208">
        <w:tc>
          <w:tcPr>
            <w:tcW w:w="3652" w:type="dxa"/>
          </w:tcPr>
          <w:p w:rsidR="00784107" w:rsidRPr="00AE4CCC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CC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84107" w:rsidRPr="00AE4CCC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4107" w:rsidRPr="00AE4CCC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784107" w:rsidRPr="00AE4CCC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84107" w:rsidRPr="00AE4CCC" w:rsidRDefault="00784107" w:rsidP="00111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84107" w:rsidRPr="00AE4CCC" w:rsidRDefault="00CA43D6" w:rsidP="00111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CCC">
              <w:rPr>
                <w:rFonts w:ascii="Times New Roman" w:hAnsi="Times New Roman"/>
                <w:b/>
                <w:sz w:val="24"/>
                <w:szCs w:val="24"/>
              </w:rPr>
              <w:t>132 813,8</w:t>
            </w:r>
          </w:p>
        </w:tc>
      </w:tr>
    </w:tbl>
    <w:p w:rsidR="00AE4CCC" w:rsidRDefault="00AE4CCC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4CCC" w:rsidRDefault="00AE4CCC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4CCC" w:rsidRDefault="00AE4CCC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4CCC" w:rsidRDefault="00AE4CCC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4CCC" w:rsidRDefault="00AE4CCC" w:rsidP="006E66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129" w:rsidRPr="00AE4CCC" w:rsidRDefault="006E6658" w:rsidP="006E6658">
      <w:pPr>
        <w:jc w:val="center"/>
        <w:rPr>
          <w:sz w:val="28"/>
          <w:szCs w:val="28"/>
        </w:rPr>
      </w:pPr>
      <w:r w:rsidRPr="00AE4CCC">
        <w:rPr>
          <w:rFonts w:ascii="Times New Roman" w:hAnsi="Times New Roman"/>
          <w:b/>
          <w:sz w:val="28"/>
          <w:szCs w:val="28"/>
        </w:rPr>
        <w:lastRenderedPageBreak/>
        <w:t>План реализации программы на 2023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6E6658" w:rsidRPr="00AE4CCC" w:rsidTr="003A32B9">
        <w:tc>
          <w:tcPr>
            <w:tcW w:w="3652" w:type="dxa"/>
            <w:vMerge w:val="restart"/>
          </w:tcPr>
          <w:p w:rsidR="006E6658" w:rsidRPr="00AE4CCC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6E6658" w:rsidRPr="00AE4CCC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6E6658" w:rsidRPr="00AE4CCC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6E6658" w:rsidRPr="00AE4CCC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6E6658" w:rsidRPr="00AE4CCC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6E6658" w:rsidRPr="00AE4CCC" w:rsidTr="003A32B9">
        <w:tc>
          <w:tcPr>
            <w:tcW w:w="3652" w:type="dxa"/>
            <w:vMerge/>
          </w:tcPr>
          <w:p w:rsidR="006E6658" w:rsidRPr="00AE4CCC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6658" w:rsidRPr="00AE4CCC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658" w:rsidRPr="00AE4CCC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6E6658" w:rsidRPr="00AE4CCC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6E6658" w:rsidRPr="00AE4CCC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6E6658" w:rsidRPr="00AE4CCC" w:rsidRDefault="006E6658" w:rsidP="003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2D" w:rsidRPr="00AE4CCC" w:rsidTr="003A32B9">
        <w:tc>
          <w:tcPr>
            <w:tcW w:w="3652" w:type="dxa"/>
          </w:tcPr>
          <w:p w:rsidR="00752D2D" w:rsidRPr="00AE4CCC" w:rsidRDefault="00752D2D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52D2D" w:rsidRPr="00AE4CCC" w:rsidRDefault="00752D2D" w:rsidP="00752D2D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AE4CCC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AE4CCC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AE4CCC" w:rsidRDefault="00752D2D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52D2D" w:rsidRPr="00AE4CCC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36 141,4</w:t>
            </w:r>
          </w:p>
        </w:tc>
      </w:tr>
      <w:tr w:rsidR="00752D2D" w:rsidRPr="00AE4CCC" w:rsidTr="003A32B9">
        <w:tc>
          <w:tcPr>
            <w:tcW w:w="3652" w:type="dxa"/>
          </w:tcPr>
          <w:p w:rsidR="00752D2D" w:rsidRPr="00AE4CCC" w:rsidRDefault="00752D2D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52D2D" w:rsidRPr="00AE4CCC" w:rsidRDefault="00752D2D" w:rsidP="00752D2D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AE4CCC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AE4CCC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AE4CCC" w:rsidRDefault="00752D2D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52D2D" w:rsidRPr="00AE4CCC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65 587,7</w:t>
            </w:r>
          </w:p>
        </w:tc>
      </w:tr>
      <w:tr w:rsidR="00752D2D" w:rsidRPr="00AE4CCC" w:rsidTr="003A32B9">
        <w:tc>
          <w:tcPr>
            <w:tcW w:w="3652" w:type="dxa"/>
          </w:tcPr>
          <w:p w:rsidR="00752D2D" w:rsidRPr="00AE4CCC" w:rsidRDefault="00752D2D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752D2D" w:rsidRPr="00AE4CCC" w:rsidRDefault="00752D2D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52D2D" w:rsidRPr="00AE4CCC" w:rsidRDefault="00752D2D" w:rsidP="007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AE4CCC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AE4CCC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AE4CCC" w:rsidRDefault="00752D2D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программы Финансовым 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2559" w:type="dxa"/>
          </w:tcPr>
          <w:p w:rsidR="00752D2D" w:rsidRPr="00AE4CCC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12 966,6</w:t>
            </w:r>
          </w:p>
        </w:tc>
      </w:tr>
      <w:tr w:rsidR="00752D2D" w:rsidRPr="00AE4CCC" w:rsidTr="003A32B9">
        <w:tc>
          <w:tcPr>
            <w:tcW w:w="3652" w:type="dxa"/>
          </w:tcPr>
          <w:p w:rsidR="00752D2D" w:rsidRPr="00AE4CCC" w:rsidRDefault="00752D2D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52D2D" w:rsidRPr="00AE4CCC" w:rsidRDefault="00660A64" w:rsidP="007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 "Централизован</w:t>
            </w:r>
            <w:r w:rsidR="00752D2D"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ная бухгалтерия"</w:t>
            </w:r>
          </w:p>
        </w:tc>
        <w:tc>
          <w:tcPr>
            <w:tcW w:w="2268" w:type="dxa"/>
          </w:tcPr>
          <w:p w:rsidR="00752D2D" w:rsidRPr="00AE4CCC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752D2D" w:rsidRPr="00AE4CCC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752D2D" w:rsidRPr="00AE4CCC" w:rsidRDefault="00752D2D" w:rsidP="007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752D2D" w:rsidRPr="00AE4CCC" w:rsidRDefault="00752D2D" w:rsidP="0075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33 178,4</w:t>
            </w:r>
          </w:p>
        </w:tc>
      </w:tr>
      <w:tr w:rsidR="00752D2D" w:rsidRPr="00AE4CCC" w:rsidTr="003A32B9">
        <w:tc>
          <w:tcPr>
            <w:tcW w:w="3652" w:type="dxa"/>
          </w:tcPr>
          <w:p w:rsidR="00752D2D" w:rsidRPr="00AE4CCC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CC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52D2D" w:rsidRPr="00AE4CCC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2D2D" w:rsidRPr="00AE4CCC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D2D" w:rsidRPr="00AE4CCC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52D2D" w:rsidRPr="00AE4CCC" w:rsidRDefault="00752D2D" w:rsidP="0075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752D2D" w:rsidRPr="00AE4CCC" w:rsidRDefault="00752D2D" w:rsidP="0075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CCC">
              <w:rPr>
                <w:rFonts w:ascii="Times New Roman" w:hAnsi="Times New Roman"/>
                <w:b/>
                <w:sz w:val="24"/>
                <w:szCs w:val="24"/>
              </w:rPr>
              <w:t>147 874,1</w:t>
            </w:r>
          </w:p>
        </w:tc>
      </w:tr>
    </w:tbl>
    <w:p w:rsidR="00F37758" w:rsidRPr="00AE4CCC" w:rsidRDefault="00F37758" w:rsidP="00784107">
      <w:pPr>
        <w:rPr>
          <w:sz w:val="24"/>
          <w:szCs w:val="24"/>
        </w:rPr>
      </w:pPr>
    </w:p>
    <w:p w:rsidR="004A7C6F" w:rsidRPr="00AE4CCC" w:rsidRDefault="004A7C6F" w:rsidP="004A7C6F">
      <w:pPr>
        <w:jc w:val="center"/>
        <w:rPr>
          <w:sz w:val="28"/>
          <w:szCs w:val="28"/>
        </w:rPr>
      </w:pPr>
      <w:r w:rsidRPr="00AE4CCC">
        <w:rPr>
          <w:rFonts w:ascii="Times New Roman" w:hAnsi="Times New Roman"/>
          <w:b/>
          <w:sz w:val="28"/>
          <w:szCs w:val="28"/>
        </w:rPr>
        <w:t>План реализации программы на 2024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4A7C6F" w:rsidRPr="00AE4CCC" w:rsidTr="008B0F76">
        <w:tc>
          <w:tcPr>
            <w:tcW w:w="3652" w:type="dxa"/>
            <w:vMerge w:val="restart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4A7C6F" w:rsidRPr="00AE4CCC" w:rsidTr="008B0F76">
        <w:tc>
          <w:tcPr>
            <w:tcW w:w="3652" w:type="dxa"/>
            <w:vMerge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C6F" w:rsidRPr="00AE4CCC" w:rsidTr="008B0F76">
        <w:tc>
          <w:tcPr>
            <w:tcW w:w="3652" w:type="dxa"/>
          </w:tcPr>
          <w:p w:rsidR="004A7C6F" w:rsidRPr="00AE4CCC" w:rsidRDefault="004A7C6F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4A7C6F" w:rsidRPr="00AE4CCC" w:rsidRDefault="004A7C6F" w:rsidP="008B0F76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AE4CCC" w:rsidRDefault="004A7C6F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уровня бюджетной обеспеченности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4A7C6F" w:rsidRPr="00AE4CCC" w:rsidRDefault="00803349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42 675,0</w:t>
            </w:r>
          </w:p>
        </w:tc>
      </w:tr>
      <w:tr w:rsidR="004A7C6F" w:rsidRPr="00AE4CCC" w:rsidTr="008B0F76">
        <w:tc>
          <w:tcPr>
            <w:tcW w:w="3652" w:type="dxa"/>
          </w:tcPr>
          <w:p w:rsidR="004A7C6F" w:rsidRPr="00AE4CCC" w:rsidRDefault="004A7C6F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4A7C6F" w:rsidRPr="00AE4CCC" w:rsidRDefault="004A7C6F" w:rsidP="008B0F76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AE4CCC" w:rsidRDefault="004A7C6F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4A7C6F" w:rsidRPr="00AE4CCC" w:rsidRDefault="00585F06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101 045,0</w:t>
            </w:r>
          </w:p>
        </w:tc>
      </w:tr>
      <w:tr w:rsidR="004A7C6F" w:rsidRPr="00AE4CCC" w:rsidTr="008B0F76">
        <w:tc>
          <w:tcPr>
            <w:tcW w:w="3652" w:type="dxa"/>
          </w:tcPr>
          <w:p w:rsidR="004A7C6F" w:rsidRPr="00AE4CCC" w:rsidRDefault="004A7C6F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4A7C6F" w:rsidRPr="00AE4CCC" w:rsidRDefault="004A7C6F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4A7C6F" w:rsidRPr="00AE4CCC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AE4CCC" w:rsidRDefault="004A7C6F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4A7C6F" w:rsidRPr="00AE4CCC" w:rsidRDefault="00585F06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16 012,7</w:t>
            </w:r>
          </w:p>
        </w:tc>
      </w:tr>
      <w:tr w:rsidR="004A7C6F" w:rsidRPr="00AE4CCC" w:rsidTr="008B0F76">
        <w:tc>
          <w:tcPr>
            <w:tcW w:w="3652" w:type="dxa"/>
          </w:tcPr>
          <w:p w:rsidR="004A7C6F" w:rsidRPr="00AE4CCC" w:rsidRDefault="004A7C6F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4A7C6F" w:rsidRPr="00AE4CCC" w:rsidRDefault="00660A64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 "Централизован</w:t>
            </w:r>
            <w:r w:rsidR="004A7C6F"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ная бухгалтерия"</w:t>
            </w:r>
          </w:p>
        </w:tc>
        <w:tc>
          <w:tcPr>
            <w:tcW w:w="2268" w:type="dxa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4A7C6F" w:rsidRPr="00AE4CCC" w:rsidRDefault="004A7C6F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A7C6F" w:rsidRPr="00AE4CCC" w:rsidRDefault="004A7C6F" w:rsidP="008B0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4A7C6F" w:rsidRPr="00AE4CCC" w:rsidRDefault="00994A84" w:rsidP="008B0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36 644,8</w:t>
            </w:r>
          </w:p>
        </w:tc>
      </w:tr>
      <w:tr w:rsidR="004A7C6F" w:rsidRPr="00AE4CCC" w:rsidTr="008B0F76">
        <w:tc>
          <w:tcPr>
            <w:tcW w:w="3652" w:type="dxa"/>
          </w:tcPr>
          <w:p w:rsidR="004A7C6F" w:rsidRPr="00AE4CCC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CC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4A7C6F" w:rsidRPr="00AE4CCC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C6F" w:rsidRPr="00AE4CCC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4A7C6F" w:rsidRPr="00AE4CCC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4A7C6F" w:rsidRPr="00AE4CCC" w:rsidRDefault="004A7C6F" w:rsidP="008B0F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4A7C6F" w:rsidRPr="00AE4CCC" w:rsidRDefault="00585F06" w:rsidP="008B0F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CCC">
              <w:rPr>
                <w:rFonts w:ascii="Times New Roman" w:hAnsi="Times New Roman"/>
                <w:b/>
                <w:sz w:val="24"/>
                <w:szCs w:val="24"/>
              </w:rPr>
              <w:t>196 377,5</w:t>
            </w:r>
          </w:p>
        </w:tc>
      </w:tr>
    </w:tbl>
    <w:p w:rsidR="00AE4CCC" w:rsidRDefault="00AE4CCC" w:rsidP="008B06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CCC" w:rsidRDefault="00AE4CCC" w:rsidP="008B06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CCC" w:rsidRDefault="00AE4CCC" w:rsidP="008B06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CCC" w:rsidRDefault="00AE4CCC" w:rsidP="008B06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CCC" w:rsidRDefault="00AE4CCC" w:rsidP="008B06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6F2" w:rsidRPr="00AE4CCC" w:rsidRDefault="008B06F2" w:rsidP="008B06F2">
      <w:pPr>
        <w:jc w:val="center"/>
        <w:rPr>
          <w:sz w:val="28"/>
          <w:szCs w:val="28"/>
        </w:rPr>
      </w:pPr>
      <w:r w:rsidRPr="00AE4CCC">
        <w:rPr>
          <w:rFonts w:ascii="Times New Roman" w:hAnsi="Times New Roman"/>
          <w:b/>
          <w:sz w:val="28"/>
          <w:szCs w:val="28"/>
        </w:rPr>
        <w:lastRenderedPageBreak/>
        <w:t>План реализации программы на 2025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B06F2" w:rsidRPr="00AE4CCC" w:rsidTr="000B216C">
        <w:tc>
          <w:tcPr>
            <w:tcW w:w="3652" w:type="dxa"/>
            <w:vMerge w:val="restart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 w:rsidR="00AE4CCC">
              <w:rPr>
                <w:rFonts w:ascii="Times New Roman" w:hAnsi="Times New Roman"/>
                <w:sz w:val="24"/>
                <w:szCs w:val="24"/>
              </w:rPr>
              <w:br/>
            </w:r>
            <w:r w:rsidRPr="00AE4CCC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B06F2" w:rsidRPr="00AE4CCC" w:rsidTr="000B216C">
        <w:tc>
          <w:tcPr>
            <w:tcW w:w="3652" w:type="dxa"/>
            <w:vMerge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6F2" w:rsidRPr="00AE4CCC" w:rsidTr="000B216C">
        <w:tc>
          <w:tcPr>
            <w:tcW w:w="3652" w:type="dxa"/>
          </w:tcPr>
          <w:p w:rsidR="008B06F2" w:rsidRPr="00AE4CCC" w:rsidRDefault="008B06F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B06F2" w:rsidRPr="00AE4CCC" w:rsidRDefault="008B06F2" w:rsidP="000B216C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AE4CCC" w:rsidRDefault="008B06F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B06F2" w:rsidRPr="00AE4CCC" w:rsidRDefault="007255C3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43 489,9</w:t>
            </w:r>
          </w:p>
        </w:tc>
      </w:tr>
      <w:tr w:rsidR="008B06F2" w:rsidRPr="00AE4CCC" w:rsidTr="000B216C">
        <w:tc>
          <w:tcPr>
            <w:tcW w:w="3652" w:type="dxa"/>
          </w:tcPr>
          <w:p w:rsidR="008B06F2" w:rsidRPr="00AE4CCC" w:rsidRDefault="008B06F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B06F2" w:rsidRPr="00AE4CCC" w:rsidRDefault="008B06F2" w:rsidP="000B216C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AE4CCC" w:rsidRDefault="008B06F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B06F2" w:rsidRPr="00AE4CCC" w:rsidRDefault="00237B3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52 776,9</w:t>
            </w:r>
          </w:p>
        </w:tc>
      </w:tr>
      <w:tr w:rsidR="008B06F2" w:rsidRPr="00AE4CCC" w:rsidTr="000B216C">
        <w:tc>
          <w:tcPr>
            <w:tcW w:w="3652" w:type="dxa"/>
          </w:tcPr>
          <w:p w:rsidR="008B06F2" w:rsidRPr="00AE4CCC" w:rsidRDefault="008B06F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8B06F2" w:rsidRPr="00AE4CCC" w:rsidRDefault="008B06F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B06F2" w:rsidRPr="00AE4CCC" w:rsidRDefault="008B06F2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AE4CCC" w:rsidRDefault="008B06F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реализации муниципальной программы Финансовым 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2559" w:type="dxa"/>
          </w:tcPr>
          <w:p w:rsidR="008B06F2" w:rsidRPr="00AE4CCC" w:rsidRDefault="007255C3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14 284,1</w:t>
            </w:r>
          </w:p>
        </w:tc>
      </w:tr>
      <w:tr w:rsidR="008B06F2" w:rsidRPr="00AE4CCC" w:rsidTr="000B216C">
        <w:tc>
          <w:tcPr>
            <w:tcW w:w="3652" w:type="dxa"/>
          </w:tcPr>
          <w:p w:rsidR="008B06F2" w:rsidRPr="00AE4CCC" w:rsidRDefault="008B06F2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B06F2" w:rsidRPr="00AE4CCC" w:rsidRDefault="00660A64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 "Централизован</w:t>
            </w:r>
            <w:r w:rsidR="008B06F2"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ная бухгалтерия"</w:t>
            </w:r>
          </w:p>
        </w:tc>
        <w:tc>
          <w:tcPr>
            <w:tcW w:w="2268" w:type="dxa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8B06F2" w:rsidRPr="00AE4CCC" w:rsidRDefault="008B06F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8B06F2" w:rsidRPr="00AE4CCC" w:rsidRDefault="008B06F2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B06F2" w:rsidRPr="00AE4CCC" w:rsidRDefault="00237B3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36 383,3</w:t>
            </w:r>
          </w:p>
        </w:tc>
      </w:tr>
      <w:tr w:rsidR="008B06F2" w:rsidRPr="00AE4CCC" w:rsidTr="000B216C">
        <w:tc>
          <w:tcPr>
            <w:tcW w:w="3652" w:type="dxa"/>
          </w:tcPr>
          <w:p w:rsidR="008B06F2" w:rsidRPr="00AE4CCC" w:rsidRDefault="008B06F2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CC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B06F2" w:rsidRPr="00AE4CCC" w:rsidRDefault="008B06F2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6F2" w:rsidRPr="00AE4CCC" w:rsidRDefault="008B06F2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8B06F2" w:rsidRPr="00AE4CCC" w:rsidRDefault="008B06F2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B06F2" w:rsidRPr="00AE4CCC" w:rsidRDefault="008B06F2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8B06F2" w:rsidRPr="00AE4CCC" w:rsidRDefault="00237B32" w:rsidP="000B2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CCC">
              <w:rPr>
                <w:rFonts w:ascii="Times New Roman" w:hAnsi="Times New Roman"/>
                <w:b/>
                <w:sz w:val="24"/>
                <w:szCs w:val="24"/>
              </w:rPr>
              <w:t>146 934,2</w:t>
            </w:r>
          </w:p>
        </w:tc>
      </w:tr>
    </w:tbl>
    <w:p w:rsidR="00142085" w:rsidRPr="00AE4CCC" w:rsidRDefault="00142085" w:rsidP="00142085">
      <w:pPr>
        <w:jc w:val="center"/>
        <w:rPr>
          <w:sz w:val="24"/>
          <w:szCs w:val="24"/>
        </w:rPr>
      </w:pPr>
      <w:r w:rsidRPr="00AE4CCC">
        <w:rPr>
          <w:rFonts w:ascii="Times New Roman" w:hAnsi="Times New Roman"/>
          <w:b/>
          <w:sz w:val="24"/>
          <w:szCs w:val="24"/>
        </w:rPr>
        <w:t>План реализации программы на 2026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142085" w:rsidRPr="00AE4CCC" w:rsidTr="000B216C">
        <w:tc>
          <w:tcPr>
            <w:tcW w:w="3652" w:type="dxa"/>
            <w:vMerge w:val="restart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9" w:type="dxa"/>
            <w:vMerge w:val="restart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Финансирование (тыс. руб.)</w:t>
            </w:r>
          </w:p>
        </w:tc>
      </w:tr>
      <w:tr w:rsidR="00142085" w:rsidRPr="00AE4CCC" w:rsidTr="000B216C">
        <w:tc>
          <w:tcPr>
            <w:tcW w:w="3652" w:type="dxa"/>
            <w:vMerge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46" w:type="dxa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085" w:rsidRPr="00AE4CCC" w:rsidTr="000B216C">
        <w:tc>
          <w:tcPr>
            <w:tcW w:w="3652" w:type="dxa"/>
          </w:tcPr>
          <w:p w:rsidR="00142085" w:rsidRPr="00AE4CCC" w:rsidRDefault="00142085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142085" w:rsidRPr="00AE4CCC" w:rsidRDefault="00142085" w:rsidP="000B216C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Default="00142085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  <w:p w:rsidR="00AE4CCC" w:rsidRPr="00AE4CCC" w:rsidRDefault="00AE4CCC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AE4CCC" w:rsidRDefault="007255C3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42 394,5</w:t>
            </w:r>
          </w:p>
        </w:tc>
      </w:tr>
      <w:tr w:rsidR="00142085" w:rsidRPr="00AE4CCC" w:rsidTr="000B216C">
        <w:tc>
          <w:tcPr>
            <w:tcW w:w="3652" w:type="dxa"/>
          </w:tcPr>
          <w:p w:rsidR="00142085" w:rsidRPr="00AE4CCC" w:rsidRDefault="00142085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142085" w:rsidRPr="00AE4CCC" w:rsidRDefault="00142085" w:rsidP="000B216C">
            <w:pPr>
              <w:rPr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Pr="00AE4CCC" w:rsidRDefault="00142085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142085" w:rsidRPr="00AE4CCC" w:rsidRDefault="00237B3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54 749,1</w:t>
            </w:r>
          </w:p>
        </w:tc>
      </w:tr>
      <w:tr w:rsidR="00142085" w:rsidRPr="00AE4CCC" w:rsidTr="000B216C">
        <w:tc>
          <w:tcPr>
            <w:tcW w:w="3652" w:type="dxa"/>
          </w:tcPr>
          <w:p w:rsidR="00142085" w:rsidRPr="00AE4CCC" w:rsidRDefault="00142085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142085" w:rsidRPr="00AE4CCC" w:rsidRDefault="00142085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142085" w:rsidRPr="00AE4CCC" w:rsidRDefault="00142085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Pr="00AE4CCC" w:rsidRDefault="00142085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142085" w:rsidRPr="00AE4CCC" w:rsidRDefault="007255C3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14 284,1</w:t>
            </w:r>
          </w:p>
        </w:tc>
      </w:tr>
      <w:tr w:rsidR="00142085" w:rsidRPr="00AE4CCC" w:rsidTr="000B216C">
        <w:tc>
          <w:tcPr>
            <w:tcW w:w="3652" w:type="dxa"/>
          </w:tcPr>
          <w:p w:rsidR="00142085" w:rsidRPr="00AE4CCC" w:rsidRDefault="00142085" w:rsidP="00AE4CCC">
            <w:pPr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142085" w:rsidRPr="00AE4CCC" w:rsidRDefault="00660A64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 "Централизован</w:t>
            </w:r>
            <w:r w:rsidR="00142085"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ная бухгалтерия"</w:t>
            </w:r>
          </w:p>
        </w:tc>
        <w:tc>
          <w:tcPr>
            <w:tcW w:w="2268" w:type="dxa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142085" w:rsidRPr="00AE4CCC" w:rsidRDefault="00142085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142085" w:rsidRPr="00AE4CCC" w:rsidRDefault="00142085" w:rsidP="000B2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AE4CCC" w:rsidRDefault="00237B32" w:rsidP="000B2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36 383,3</w:t>
            </w:r>
          </w:p>
        </w:tc>
      </w:tr>
      <w:tr w:rsidR="00142085" w:rsidRPr="00AE4CCC" w:rsidTr="000B216C">
        <w:tc>
          <w:tcPr>
            <w:tcW w:w="3652" w:type="dxa"/>
          </w:tcPr>
          <w:p w:rsidR="00142085" w:rsidRPr="00AE4CCC" w:rsidRDefault="00142085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CC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142085" w:rsidRPr="00AE4CCC" w:rsidRDefault="00142085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085" w:rsidRPr="00AE4CCC" w:rsidRDefault="00142085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142085" w:rsidRPr="00AE4CCC" w:rsidRDefault="00142085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AE4CCC" w:rsidRDefault="00142085" w:rsidP="000B21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42085" w:rsidRPr="00AE4CCC" w:rsidRDefault="00237B32" w:rsidP="00725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CCC">
              <w:rPr>
                <w:rFonts w:ascii="Times New Roman" w:hAnsi="Times New Roman"/>
                <w:b/>
                <w:sz w:val="24"/>
                <w:szCs w:val="24"/>
              </w:rPr>
              <w:t>147 811,0</w:t>
            </w:r>
          </w:p>
        </w:tc>
      </w:tr>
    </w:tbl>
    <w:p w:rsidR="00142085" w:rsidRPr="00AE4CCC" w:rsidRDefault="00142085" w:rsidP="00142085">
      <w:pPr>
        <w:rPr>
          <w:sz w:val="24"/>
          <w:szCs w:val="24"/>
        </w:rPr>
      </w:pPr>
    </w:p>
    <w:p w:rsidR="004A7C6F" w:rsidRDefault="004A7C6F" w:rsidP="00784107"/>
    <w:p w:rsidR="00AE4CCC" w:rsidRDefault="00AE4CCC" w:rsidP="00F37758">
      <w:pPr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:rsidR="00AE4CCC" w:rsidRDefault="00AE4CCC" w:rsidP="00F37758">
      <w:pPr>
        <w:jc w:val="right"/>
        <w:rPr>
          <w:rFonts w:ascii="Times New Roman" w:hAnsi="Times New Roman"/>
          <w:sz w:val="28"/>
        </w:rPr>
      </w:pPr>
    </w:p>
    <w:p w:rsidR="00AE4CCC" w:rsidRDefault="00AE4CCC" w:rsidP="00F37758">
      <w:pPr>
        <w:jc w:val="right"/>
        <w:rPr>
          <w:rFonts w:ascii="Times New Roman" w:hAnsi="Times New Roman"/>
          <w:sz w:val="28"/>
        </w:rPr>
      </w:pPr>
    </w:p>
    <w:p w:rsidR="00F37758" w:rsidRDefault="003C7E0C" w:rsidP="00F3775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F37758">
        <w:rPr>
          <w:rFonts w:ascii="Times New Roman" w:hAnsi="Times New Roman"/>
          <w:sz w:val="28"/>
        </w:rPr>
        <w:t>риложение 6</w:t>
      </w:r>
      <w:r w:rsidR="00562317">
        <w:rPr>
          <w:rFonts w:ascii="Times New Roman" w:hAnsi="Times New Roman"/>
          <w:sz w:val="28"/>
        </w:rPr>
        <w:t>.1</w:t>
      </w:r>
      <w:r w:rsidR="00F37758">
        <w:rPr>
          <w:rFonts w:ascii="Times New Roman" w:hAnsi="Times New Roman"/>
          <w:sz w:val="28"/>
        </w:rPr>
        <w:t xml:space="preserve"> к программе</w:t>
      </w:r>
    </w:p>
    <w:p w:rsidR="00F37758" w:rsidRDefault="00F37758" w:rsidP="00F377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реализуемые по направлениям Программы в рамках текущей деятельности и не требующие дополнительного финансирования</w:t>
      </w:r>
    </w:p>
    <w:tbl>
      <w:tblPr>
        <w:tblStyle w:val="ac"/>
        <w:tblW w:w="0" w:type="auto"/>
        <w:tblLook w:val="04A0"/>
      </w:tblPr>
      <w:tblGrid>
        <w:gridCol w:w="1242"/>
        <w:gridCol w:w="13544"/>
      </w:tblGrid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</w:tr>
      <w:tr w:rsidR="00F37758" w:rsidTr="003A32B9">
        <w:tc>
          <w:tcPr>
            <w:tcW w:w="14786" w:type="dxa"/>
            <w:gridSpan w:val="2"/>
          </w:tcPr>
          <w:p w:rsidR="00F37758" w:rsidRPr="00AE4CCC" w:rsidRDefault="00F37758" w:rsidP="003A32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ЦЕЛИ: 1.Обеспечение долгосрочной сбалансированности и устойчивости консолидированного бюджета района;</w:t>
            </w:r>
          </w:p>
          <w:p w:rsidR="00F37758" w:rsidRPr="00AE4CCC" w:rsidRDefault="00F37758" w:rsidP="003A32B9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2. О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Задача. Повышение экономической самодостаточности консолидированного бюджета района и выход на бездотационный уровень бюджета.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E4CCC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принятию мер, способствующих регистрации имущества и земельных участков физическими лицами на территории района;</w:t>
            </w:r>
          </w:p>
          <w:p w:rsidR="00F37758" w:rsidRPr="00AE4CCC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установлению ставок, рекомендованных Департаментом финансов области по земельному налогу и налогу на имущество физических лиц;</w:t>
            </w:r>
          </w:p>
          <w:p w:rsidR="00F37758" w:rsidRPr="00AE4CCC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отмене неэффективных налоговых льгот по земельному налогу и налогу на имущество физических лиц;</w:t>
            </w:r>
          </w:p>
          <w:p w:rsidR="00F37758" w:rsidRPr="00AE4CCC" w:rsidRDefault="00F37758" w:rsidP="006857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- проведение работы по выявлению предприятий, осуществляющих деятельность на территории района, зарегистрированных 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пределами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Череповецк</w:t>
            </w:r>
            <w:r w:rsidR="00AE4CCC">
              <w:rPr>
                <w:rFonts w:ascii="Times New Roman" w:hAnsi="Times New Roman"/>
                <w:sz w:val="24"/>
                <w:szCs w:val="24"/>
              </w:rPr>
              <w:t>ого муниципального района, в т.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 xml:space="preserve">ч. обеспечение постановки </w:t>
            </w:r>
            <w:r w:rsidR="006228E0" w:rsidRPr="00AE4CCC">
              <w:rPr>
                <w:rFonts w:ascii="Times New Roman" w:hAnsi="Times New Roman"/>
                <w:sz w:val="24"/>
                <w:szCs w:val="24"/>
              </w:rPr>
              <w:t xml:space="preserve">обособленных подразделений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на учет в </w:t>
            </w:r>
            <w:r w:rsidR="00775D86" w:rsidRPr="00AE4CCC">
              <w:rPr>
                <w:rFonts w:ascii="Times New Roman" w:hAnsi="Times New Roman"/>
                <w:sz w:val="24"/>
                <w:szCs w:val="24"/>
              </w:rPr>
              <w:t>Управлении ФНС России по Вологодской области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Задача.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задолженности.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- реализация Плана мероприятий по укреплению доходной базы бюджета Череповецкого муниципального района;</w:t>
            </w:r>
          </w:p>
          <w:p w:rsidR="00F37758" w:rsidRPr="00AE4CCC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собственности;</w:t>
            </w:r>
          </w:p>
          <w:p w:rsidR="00F37758" w:rsidRPr="00AE4CCC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- проведение заседаний рабочей группы в администрации Череповецкого района и территориальных органах федеральных органов исполнительной власти, совместных выездов с </w:t>
            </w:r>
            <w:r w:rsidR="00775D86" w:rsidRPr="00AE4CCC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по Вологодской области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на предприятия и организации города Череповца и Череповецкого района;</w:t>
            </w:r>
          </w:p>
          <w:p w:rsidR="00F37758" w:rsidRPr="00AE4CCC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- проведение совместных рейдов по сокращению задолженности с </w:t>
            </w:r>
            <w:r w:rsidR="00775D86" w:rsidRPr="00AE4CCC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по Вологодской области, отделом ГИБДД ОМВД России по Череповецкому району, отделом судебных приставов по Череповецкому району, Финансового управления администрации район на территории Черепове</w:t>
            </w:r>
            <w:r w:rsidR="00D85469" w:rsidRPr="00AE4CCC">
              <w:rPr>
                <w:rFonts w:ascii="Times New Roman" w:hAnsi="Times New Roman"/>
                <w:sz w:val="24"/>
                <w:szCs w:val="24"/>
              </w:rPr>
              <w:t>цкого района и города Череповца;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- проведение совместных рейдов по выявлению неформальной занятости с </w:t>
            </w:r>
            <w:r w:rsidR="00775D86" w:rsidRPr="00AE4CCC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по Вологодской области, ОМВД России по Череповецкому району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Задача. 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E4CCC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- координация работы администраций сельских поселений, улучшение их взаимодействия с </w:t>
            </w:r>
            <w:r w:rsidR="00775D86" w:rsidRPr="00AE4CCC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по Вологодской области, отделами судебных приставов и ОМВД России по Череповецкому району</w:t>
            </w:r>
            <w:r w:rsidR="00D85469" w:rsidRPr="00AE4C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7758" w:rsidRPr="00AE4CCC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AE4CCC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(поквартирных) обходов на территориях сельских поселений Череповецкого района и города Череповца;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- проведение выездных заседаний рабочей группы в администрациях сельских поселений;</w:t>
            </w:r>
          </w:p>
          <w:p w:rsidR="00F37758" w:rsidRPr="00AE4CCC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- проведение разъяснительной работы с предпринимателями совместно с </w:t>
            </w:r>
            <w:r w:rsidR="00775D86" w:rsidRPr="00AE4CCC">
              <w:rPr>
                <w:rFonts w:ascii="Times New Roman" w:hAnsi="Times New Roman"/>
                <w:sz w:val="24"/>
                <w:szCs w:val="24"/>
              </w:rPr>
              <w:t>Управлением ФНС России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по Вологодской области по выбору оптимальной системы налогообложения;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- размещение на официальном сайте Череповецкого муниципального района в информационно-телекоммуникационной сети </w:t>
            </w:r>
            <w:r w:rsidR="00D85469" w:rsidRPr="00AE4CCC">
              <w:rPr>
                <w:rFonts w:ascii="Times New Roman" w:hAnsi="Times New Roman"/>
                <w:sz w:val="24"/>
                <w:szCs w:val="24"/>
              </w:rPr>
              <w:t>«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D85469" w:rsidRPr="00AE4CCC">
              <w:rPr>
                <w:rFonts w:ascii="Times New Roman" w:hAnsi="Times New Roman"/>
                <w:sz w:val="24"/>
                <w:szCs w:val="24"/>
              </w:rPr>
              <w:t>»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информации о проведенных мероприятиях и изменениях в налоговом законодательстве.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Задача.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 - совершенствование Методики планирования бюджетных ассигнований на очередной финансовый год и плановый период;          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 - рассмотрение обоснований по расчетам бюджетных ассигнований на очередной финансовый год и плановый период на Комиссии по вопросам оптимизации и повышению эффективности бюджетных расходов, определение приоритетов расходования бюджетных средств;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 - разработка плана мероприятий по оптимизации и повышению эффективности бюджетных расходов главными распорядителями бюджетных средств и учреждениями района;</w:t>
            </w:r>
          </w:p>
          <w:p w:rsidR="00F37758" w:rsidRPr="00AE4CCC" w:rsidRDefault="00F37758" w:rsidP="003A32B9">
            <w:pPr>
              <w:pStyle w:val="ConsPlusNormal"/>
              <w:widowControl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и исполнение бюджета района посредством  программно-целевых методов планирования и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>создание условий для повышения доли расходов бюджета, формируемых в рамках муниципальных программ, к общему объему расходов бюджета района;</w:t>
            </w:r>
          </w:p>
          <w:p w:rsidR="00F37758" w:rsidRPr="00AE4CCC" w:rsidRDefault="00F37758" w:rsidP="003A32B9">
            <w:pPr>
              <w:pStyle w:val="ConsPlusNormal"/>
              <w:widowControl/>
              <w:tabs>
                <w:tab w:val="left" w:pos="439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- ежедневный 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своевременным осуществлением социально значимых расходов бюджета (выплата заработной платы, выплаты социального характера).</w:t>
            </w:r>
          </w:p>
          <w:p w:rsidR="00AE4CCC" w:rsidRPr="00AE4CCC" w:rsidRDefault="00AE4CCC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Задача. Совершенствование системы 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использованием бюджетных ассигнований.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- совершенствование порядка санкционирования бюджетных расходов и взаимодействия с </w:t>
            </w:r>
            <w:r w:rsidR="00775D86" w:rsidRPr="00AE4CCC">
              <w:rPr>
                <w:rFonts w:ascii="Times New Roman" w:hAnsi="Times New Roman"/>
                <w:sz w:val="24"/>
                <w:szCs w:val="24"/>
              </w:rPr>
              <w:t xml:space="preserve">Череповецким территориальным отделом 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«Областное казначейство»;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- рассмотрение обоснований по расчетам бюджетных ассигнований на реализацию муниципальных программ района, а также предложений по внесению изменений в решение о бюджете района на Комиссии по вопросам оптимизации и повышению эффективности бюджетных расходов; 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- проверка соглашений с органами исполнительной власти области и органами местного самоуправления сельских 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поселений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на соответствие установленным правилам, целям расходования межбюджетных трансфертов, соблюдения уровня </w:t>
            </w:r>
            <w:proofErr w:type="spellStart"/>
            <w:r w:rsidRPr="00AE4CCC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AE4CCC">
              <w:rPr>
                <w:rFonts w:ascii="Times New Roman" w:hAnsi="Times New Roman"/>
                <w:sz w:val="24"/>
                <w:szCs w:val="24"/>
              </w:rPr>
              <w:t>, целевым показателям и т.п.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Задача. Повышение эффективности реализации муниципальных программ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- ежемесячный контроль финансирования мероприятий муниципальных программ, работа с ответственными исполнителями программ по своевременной реализации мероприятий программ;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- взаимодействие с главными распорядителями бюджетных средств района по обеспечению своевременного заключения соглашений на предоставление межбюджетных трансфертов, по своевременному поступлению межбюджетных трансфертов;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- рассмотрение отчетов о реализации муниципальных программ, результатов оценки эффективности реализации муниципальных программ на Комиссии по вопросам оптимизации и повышению эффективности бюджетных расходов, разработка предложений по внесению изменений в утвержденные программы, внесению изменений в перечень программ и т.п.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доли инвестиционных затрат в структуре консолидированного бюджета и переход на модель бюджета развития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- работа с ответственными исполнителями муниципальных программ по максимальному привлечению средств федерального и областного бюджетов в форме бюджетных инвестиций на реализацию программ района на долгосрочный период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Задача.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- совершенствование методики расчета и распределения дотаций на выравнивание бюджетной обеспеченности и поддержку мер по обеспечению сбалансированности;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- заключение с получателями дотаций на выравнивание бюджетной обеспеченности соглашений о мерах по социально-экономическому развитию и оздоровлению муниципальных финансов</w:t>
            </w:r>
          </w:p>
          <w:p w:rsidR="00AE4CCC" w:rsidRPr="00AE4CCC" w:rsidRDefault="00AE4CCC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- ежемесячная предварительная информация о состоянии просроченной кредиторской задолженности учреждений района и сельских поселений, за 5 рабочих дней до конца текущего месяца;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мониторинга просроченной кредиторской задолженности бюджета района в соответствии с утвержденным Порядком проведения мониторинга и урегулирования дебиторской и кредиторской задолженности;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- обеспечение перечисления дотаций бюджетам сельских поселений в полном объеме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управление муниципальным долгом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- реализация мероприятий по увеличению доходной базы консолидированного бюджета, повышение эффективности межбюджетных отношений, привлечение средств федерального и областного бюджетов на реализацию муниципальных программ района, осуществление мероприятий по недопущению просроченной кредиторской задолженности и т.п. позволят в целом не допустить образование муниципального долга района.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</w:tr>
      <w:tr w:rsidR="00F37758" w:rsidTr="003A32B9">
        <w:tc>
          <w:tcPr>
            <w:tcW w:w="1242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Мероприятия:</w:t>
            </w: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- размещение на сайте района в разделе Официальная информация/Бюджет (по годам): проектов решений Муниципального Собрания района о бюджете района на очередной финансовый год и плановый период с последующим размещением утвержденного решения, материалов к проекту решения о бюджете района, решений о внесении изменений в бюджет района, реестров расходных обязательств района;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Pr="00AE4CCC">
              <w:rPr>
                <w:rFonts w:ascii="Times New Roman" w:hAnsi="Times New Roman"/>
                <w:sz w:val="24"/>
                <w:szCs w:val="24"/>
              </w:rPr>
              <w:t>- размещение на сайте района в разделе Официальная информация/Отчеты об исполнении бюджета (по годам): проектов решений Муниципального Собрания района об утверждении отчетов об исполнении бюджета района за отчетный финансовый год с последующим размещением утвержденного решения, материалов к проекту решения об исполнении бюджета района, постановлений администрации района об утверждении отчетов об исполнении бюджета района за 1 квартал, 1 полугодие и 9</w:t>
            </w:r>
            <w:proofErr w:type="gramEnd"/>
            <w:r w:rsidRPr="00AE4CCC">
              <w:rPr>
                <w:rFonts w:ascii="Times New Roman" w:hAnsi="Times New Roman"/>
                <w:sz w:val="24"/>
                <w:szCs w:val="24"/>
              </w:rPr>
              <w:t xml:space="preserve"> месяцев текущего финансового года, аналитических материалов по исполнению бюджета района за 1 квартал, 1 полугодие и 9 месяцев текущего финансового года;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 - размещение на сайте района презентационных материалов по реализации на территории района проекта «Народный бюджет» в актуальной редакции;</w:t>
            </w:r>
          </w:p>
          <w:p w:rsidR="00F37758" w:rsidRPr="00AE4CCC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CCC">
              <w:rPr>
                <w:rFonts w:ascii="Times New Roman" w:hAnsi="Times New Roman"/>
                <w:sz w:val="24"/>
                <w:szCs w:val="24"/>
              </w:rPr>
              <w:t xml:space="preserve">         - размещение на сайте района </w:t>
            </w:r>
            <w:r w:rsidRPr="00AE4CC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бюджете района, об исполнении бюджета района и отчетов об исполнении бюджета района в доступной для граждан форме в актуальном формате – «Бюджет для граждан»</w:t>
            </w:r>
          </w:p>
        </w:tc>
      </w:tr>
    </w:tbl>
    <w:p w:rsidR="00F37758" w:rsidRPr="0095478C" w:rsidRDefault="0095478C" w:rsidP="0095478C">
      <w:pPr>
        <w:jc w:val="right"/>
        <w:rPr>
          <w:rFonts w:ascii="Times New Roman" w:hAnsi="Times New Roman"/>
        </w:rPr>
      </w:pPr>
      <w:r w:rsidRPr="0095478C">
        <w:rPr>
          <w:rFonts w:ascii="Times New Roman" w:hAnsi="Times New Roman"/>
        </w:rPr>
        <w:t>»</w:t>
      </w:r>
    </w:p>
    <w:sectPr w:rsidR="00F37758" w:rsidRPr="0095478C" w:rsidSect="00CE218F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3F" w:rsidRDefault="0046563F" w:rsidP="00413625">
      <w:pPr>
        <w:spacing w:after="0" w:line="240" w:lineRule="auto"/>
      </w:pPr>
      <w:r>
        <w:separator/>
      </w:r>
    </w:p>
  </w:endnote>
  <w:endnote w:type="continuationSeparator" w:id="0">
    <w:p w:rsidR="0046563F" w:rsidRDefault="0046563F" w:rsidP="0041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3F" w:rsidRDefault="0046563F" w:rsidP="00413625">
      <w:pPr>
        <w:spacing w:after="0" w:line="240" w:lineRule="auto"/>
      </w:pPr>
      <w:r>
        <w:separator/>
      </w:r>
    </w:p>
  </w:footnote>
  <w:footnote w:type="continuationSeparator" w:id="0">
    <w:p w:rsidR="0046563F" w:rsidRDefault="0046563F" w:rsidP="0041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2888"/>
      <w:docPartObj>
        <w:docPartGallery w:val="Page Numbers (Top of Page)"/>
        <w:docPartUnique/>
      </w:docPartObj>
    </w:sdtPr>
    <w:sdtContent>
      <w:p w:rsidR="00413625" w:rsidRDefault="00413625">
        <w:pPr>
          <w:pStyle w:val="af2"/>
          <w:jc w:val="center"/>
        </w:pPr>
        <w:fldSimple w:instr=" PAGE   \* MERGEFORMAT ">
          <w:r w:rsidR="00CF452B">
            <w:rPr>
              <w:noProof/>
            </w:rPr>
            <w:t>39</w:t>
          </w:r>
        </w:fldSimple>
      </w:p>
    </w:sdtContent>
  </w:sdt>
  <w:p w:rsidR="00413625" w:rsidRDefault="0041362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4997"/>
    <w:rsid w:val="00015EAC"/>
    <w:rsid w:val="00021519"/>
    <w:rsid w:val="00033A9C"/>
    <w:rsid w:val="00036738"/>
    <w:rsid w:val="000408AD"/>
    <w:rsid w:val="0005367C"/>
    <w:rsid w:val="00063937"/>
    <w:rsid w:val="00066CFA"/>
    <w:rsid w:val="00071CB3"/>
    <w:rsid w:val="0007369D"/>
    <w:rsid w:val="00090A19"/>
    <w:rsid w:val="00096130"/>
    <w:rsid w:val="000A299D"/>
    <w:rsid w:val="000A3FA5"/>
    <w:rsid w:val="000B216C"/>
    <w:rsid w:val="000C17FC"/>
    <w:rsid w:val="000C36F2"/>
    <w:rsid w:val="000C69E1"/>
    <w:rsid w:val="000D0BCA"/>
    <w:rsid w:val="000F50A0"/>
    <w:rsid w:val="000F6C7D"/>
    <w:rsid w:val="00105594"/>
    <w:rsid w:val="00111208"/>
    <w:rsid w:val="0012058E"/>
    <w:rsid w:val="00123DD6"/>
    <w:rsid w:val="00126B30"/>
    <w:rsid w:val="00127E0C"/>
    <w:rsid w:val="00142085"/>
    <w:rsid w:val="00152660"/>
    <w:rsid w:val="0015655F"/>
    <w:rsid w:val="00157D9D"/>
    <w:rsid w:val="0017060A"/>
    <w:rsid w:val="00176B4B"/>
    <w:rsid w:val="0018015A"/>
    <w:rsid w:val="00180DEC"/>
    <w:rsid w:val="00186485"/>
    <w:rsid w:val="001944FD"/>
    <w:rsid w:val="001968E7"/>
    <w:rsid w:val="001979CF"/>
    <w:rsid w:val="001A751E"/>
    <w:rsid w:val="001A7F88"/>
    <w:rsid w:val="001B639B"/>
    <w:rsid w:val="001C36F0"/>
    <w:rsid w:val="001C6BF1"/>
    <w:rsid w:val="00201A64"/>
    <w:rsid w:val="00210DC3"/>
    <w:rsid w:val="002161DA"/>
    <w:rsid w:val="002170BE"/>
    <w:rsid w:val="0023417A"/>
    <w:rsid w:val="00234A39"/>
    <w:rsid w:val="0023712B"/>
    <w:rsid w:val="00237B32"/>
    <w:rsid w:val="002466A0"/>
    <w:rsid w:val="0026506E"/>
    <w:rsid w:val="002660F8"/>
    <w:rsid w:val="00276235"/>
    <w:rsid w:val="0028063F"/>
    <w:rsid w:val="00280BA0"/>
    <w:rsid w:val="0028168B"/>
    <w:rsid w:val="0028543B"/>
    <w:rsid w:val="00296035"/>
    <w:rsid w:val="00297087"/>
    <w:rsid w:val="00297393"/>
    <w:rsid w:val="002A2053"/>
    <w:rsid w:val="002B2341"/>
    <w:rsid w:val="002C1569"/>
    <w:rsid w:val="002C46B9"/>
    <w:rsid w:val="002E3595"/>
    <w:rsid w:val="002F0A11"/>
    <w:rsid w:val="002F3AE6"/>
    <w:rsid w:val="002F5823"/>
    <w:rsid w:val="002F61A7"/>
    <w:rsid w:val="00304206"/>
    <w:rsid w:val="00322A36"/>
    <w:rsid w:val="00323C9E"/>
    <w:rsid w:val="0032614B"/>
    <w:rsid w:val="0033423F"/>
    <w:rsid w:val="003355A0"/>
    <w:rsid w:val="00353E25"/>
    <w:rsid w:val="00364039"/>
    <w:rsid w:val="003726E2"/>
    <w:rsid w:val="00377473"/>
    <w:rsid w:val="003779D8"/>
    <w:rsid w:val="00377B22"/>
    <w:rsid w:val="00377B82"/>
    <w:rsid w:val="003A0886"/>
    <w:rsid w:val="003A32B9"/>
    <w:rsid w:val="003A35BA"/>
    <w:rsid w:val="003A4312"/>
    <w:rsid w:val="003A4FD4"/>
    <w:rsid w:val="003B010D"/>
    <w:rsid w:val="003C1D88"/>
    <w:rsid w:val="003C7E0C"/>
    <w:rsid w:val="003D301B"/>
    <w:rsid w:val="003D3F5A"/>
    <w:rsid w:val="003D4A4B"/>
    <w:rsid w:val="003D53D0"/>
    <w:rsid w:val="003D5B5E"/>
    <w:rsid w:val="003E0E4E"/>
    <w:rsid w:val="003E1879"/>
    <w:rsid w:val="003E22EF"/>
    <w:rsid w:val="003F3C9A"/>
    <w:rsid w:val="004116D8"/>
    <w:rsid w:val="00413625"/>
    <w:rsid w:val="00414423"/>
    <w:rsid w:val="004463F6"/>
    <w:rsid w:val="00452E0E"/>
    <w:rsid w:val="00457E02"/>
    <w:rsid w:val="0046563F"/>
    <w:rsid w:val="004705DE"/>
    <w:rsid w:val="00481DEE"/>
    <w:rsid w:val="00496BA3"/>
    <w:rsid w:val="00497A43"/>
    <w:rsid w:val="004A7C6F"/>
    <w:rsid w:val="004D69CD"/>
    <w:rsid w:val="004E5F2D"/>
    <w:rsid w:val="004E750F"/>
    <w:rsid w:val="004F1689"/>
    <w:rsid w:val="00505196"/>
    <w:rsid w:val="00522F6D"/>
    <w:rsid w:val="00531191"/>
    <w:rsid w:val="00533503"/>
    <w:rsid w:val="005423DB"/>
    <w:rsid w:val="005478BF"/>
    <w:rsid w:val="00553272"/>
    <w:rsid w:val="00554F5E"/>
    <w:rsid w:val="00562317"/>
    <w:rsid w:val="00563301"/>
    <w:rsid w:val="00567F2D"/>
    <w:rsid w:val="00574539"/>
    <w:rsid w:val="00582B11"/>
    <w:rsid w:val="00582C62"/>
    <w:rsid w:val="005834D8"/>
    <w:rsid w:val="00584C3C"/>
    <w:rsid w:val="00585650"/>
    <w:rsid w:val="00585F06"/>
    <w:rsid w:val="0059102B"/>
    <w:rsid w:val="0059170D"/>
    <w:rsid w:val="005933D3"/>
    <w:rsid w:val="00595A5F"/>
    <w:rsid w:val="005B0905"/>
    <w:rsid w:val="005B40AA"/>
    <w:rsid w:val="005B7AD0"/>
    <w:rsid w:val="005D0AF5"/>
    <w:rsid w:val="005E0617"/>
    <w:rsid w:val="005F2D51"/>
    <w:rsid w:val="00601B83"/>
    <w:rsid w:val="0061013E"/>
    <w:rsid w:val="006228E0"/>
    <w:rsid w:val="0062794B"/>
    <w:rsid w:val="00655245"/>
    <w:rsid w:val="0065739B"/>
    <w:rsid w:val="00657DFD"/>
    <w:rsid w:val="00660A64"/>
    <w:rsid w:val="006614AF"/>
    <w:rsid w:val="00663869"/>
    <w:rsid w:val="006643A0"/>
    <w:rsid w:val="0067416F"/>
    <w:rsid w:val="00685799"/>
    <w:rsid w:val="00690AFC"/>
    <w:rsid w:val="006923FD"/>
    <w:rsid w:val="00697F0E"/>
    <w:rsid w:val="006A1AC8"/>
    <w:rsid w:val="006E5E8D"/>
    <w:rsid w:val="006E6658"/>
    <w:rsid w:val="006F23A2"/>
    <w:rsid w:val="006F574C"/>
    <w:rsid w:val="006F5AEE"/>
    <w:rsid w:val="007009B5"/>
    <w:rsid w:val="00703451"/>
    <w:rsid w:val="007249E5"/>
    <w:rsid w:val="007255C3"/>
    <w:rsid w:val="007321D3"/>
    <w:rsid w:val="007413DE"/>
    <w:rsid w:val="00741822"/>
    <w:rsid w:val="00742672"/>
    <w:rsid w:val="00750B65"/>
    <w:rsid w:val="00752D2D"/>
    <w:rsid w:val="0075350D"/>
    <w:rsid w:val="007637EE"/>
    <w:rsid w:val="00765E5F"/>
    <w:rsid w:val="00773537"/>
    <w:rsid w:val="00774BE4"/>
    <w:rsid w:val="00775D86"/>
    <w:rsid w:val="00776789"/>
    <w:rsid w:val="00780BD9"/>
    <w:rsid w:val="00781361"/>
    <w:rsid w:val="007824CC"/>
    <w:rsid w:val="0078354F"/>
    <w:rsid w:val="00783927"/>
    <w:rsid w:val="00784107"/>
    <w:rsid w:val="00793D03"/>
    <w:rsid w:val="007A4308"/>
    <w:rsid w:val="007B2298"/>
    <w:rsid w:val="007B2470"/>
    <w:rsid w:val="007C1554"/>
    <w:rsid w:val="007C37C9"/>
    <w:rsid w:val="007C59B9"/>
    <w:rsid w:val="007C7DC9"/>
    <w:rsid w:val="007D12A4"/>
    <w:rsid w:val="007D5362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7BB0"/>
    <w:rsid w:val="0082003B"/>
    <w:rsid w:val="008217DD"/>
    <w:rsid w:val="00827DFF"/>
    <w:rsid w:val="008406AF"/>
    <w:rsid w:val="00850862"/>
    <w:rsid w:val="00855DAA"/>
    <w:rsid w:val="00857A6C"/>
    <w:rsid w:val="008639E4"/>
    <w:rsid w:val="00864965"/>
    <w:rsid w:val="008721C5"/>
    <w:rsid w:val="008767CF"/>
    <w:rsid w:val="008815A1"/>
    <w:rsid w:val="00882A88"/>
    <w:rsid w:val="008848C4"/>
    <w:rsid w:val="00886EDA"/>
    <w:rsid w:val="00892C90"/>
    <w:rsid w:val="008A6129"/>
    <w:rsid w:val="008B06F2"/>
    <w:rsid w:val="008B0F76"/>
    <w:rsid w:val="008B3A12"/>
    <w:rsid w:val="008C4987"/>
    <w:rsid w:val="008C68DB"/>
    <w:rsid w:val="008D4729"/>
    <w:rsid w:val="008E35C6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372B5"/>
    <w:rsid w:val="00950E52"/>
    <w:rsid w:val="00954635"/>
    <w:rsid w:val="0095478C"/>
    <w:rsid w:val="00954E2C"/>
    <w:rsid w:val="00956656"/>
    <w:rsid w:val="00967FE6"/>
    <w:rsid w:val="00970DE0"/>
    <w:rsid w:val="009852B6"/>
    <w:rsid w:val="00985C22"/>
    <w:rsid w:val="00994A84"/>
    <w:rsid w:val="00996A25"/>
    <w:rsid w:val="009B1BD6"/>
    <w:rsid w:val="009C1A10"/>
    <w:rsid w:val="009D1E57"/>
    <w:rsid w:val="009D52C0"/>
    <w:rsid w:val="009D6FC8"/>
    <w:rsid w:val="009D78CF"/>
    <w:rsid w:val="009D7D28"/>
    <w:rsid w:val="009F7018"/>
    <w:rsid w:val="009F732D"/>
    <w:rsid w:val="00A05433"/>
    <w:rsid w:val="00A23126"/>
    <w:rsid w:val="00A24780"/>
    <w:rsid w:val="00A34EC6"/>
    <w:rsid w:val="00A35AF7"/>
    <w:rsid w:val="00A36066"/>
    <w:rsid w:val="00A36896"/>
    <w:rsid w:val="00A46BD2"/>
    <w:rsid w:val="00A46DFE"/>
    <w:rsid w:val="00A53282"/>
    <w:rsid w:val="00A5400F"/>
    <w:rsid w:val="00A65D1C"/>
    <w:rsid w:val="00A66AC4"/>
    <w:rsid w:val="00A75D4D"/>
    <w:rsid w:val="00A978C0"/>
    <w:rsid w:val="00AA3001"/>
    <w:rsid w:val="00AB228A"/>
    <w:rsid w:val="00AC0972"/>
    <w:rsid w:val="00AC7488"/>
    <w:rsid w:val="00AD315A"/>
    <w:rsid w:val="00AE4CCC"/>
    <w:rsid w:val="00AF08F1"/>
    <w:rsid w:val="00AF3332"/>
    <w:rsid w:val="00AF52E9"/>
    <w:rsid w:val="00B0265F"/>
    <w:rsid w:val="00B1255D"/>
    <w:rsid w:val="00B16BCA"/>
    <w:rsid w:val="00B26552"/>
    <w:rsid w:val="00B422A3"/>
    <w:rsid w:val="00B4533F"/>
    <w:rsid w:val="00B52749"/>
    <w:rsid w:val="00B528D6"/>
    <w:rsid w:val="00B55146"/>
    <w:rsid w:val="00B63C4F"/>
    <w:rsid w:val="00B64FFB"/>
    <w:rsid w:val="00B81E2F"/>
    <w:rsid w:val="00B8266B"/>
    <w:rsid w:val="00B90F8A"/>
    <w:rsid w:val="00B91078"/>
    <w:rsid w:val="00BA36F2"/>
    <w:rsid w:val="00BA55D7"/>
    <w:rsid w:val="00BD1F42"/>
    <w:rsid w:val="00BD6731"/>
    <w:rsid w:val="00BF6E96"/>
    <w:rsid w:val="00C07B1E"/>
    <w:rsid w:val="00C124D6"/>
    <w:rsid w:val="00C37603"/>
    <w:rsid w:val="00C44BAD"/>
    <w:rsid w:val="00C64438"/>
    <w:rsid w:val="00C7156F"/>
    <w:rsid w:val="00C8312C"/>
    <w:rsid w:val="00C90872"/>
    <w:rsid w:val="00C9143F"/>
    <w:rsid w:val="00C932A1"/>
    <w:rsid w:val="00CA355F"/>
    <w:rsid w:val="00CA39F7"/>
    <w:rsid w:val="00CA43D6"/>
    <w:rsid w:val="00CB48D1"/>
    <w:rsid w:val="00CC0239"/>
    <w:rsid w:val="00CC6461"/>
    <w:rsid w:val="00CD3F24"/>
    <w:rsid w:val="00CD57E9"/>
    <w:rsid w:val="00CD6D39"/>
    <w:rsid w:val="00CD738B"/>
    <w:rsid w:val="00CE218F"/>
    <w:rsid w:val="00CE3532"/>
    <w:rsid w:val="00CE72F3"/>
    <w:rsid w:val="00CF0E92"/>
    <w:rsid w:val="00CF452B"/>
    <w:rsid w:val="00CF7EFA"/>
    <w:rsid w:val="00D063A2"/>
    <w:rsid w:val="00D51936"/>
    <w:rsid w:val="00D564AE"/>
    <w:rsid w:val="00D60597"/>
    <w:rsid w:val="00D610C6"/>
    <w:rsid w:val="00D632BD"/>
    <w:rsid w:val="00D65168"/>
    <w:rsid w:val="00D722D6"/>
    <w:rsid w:val="00D759D5"/>
    <w:rsid w:val="00D80218"/>
    <w:rsid w:val="00D85469"/>
    <w:rsid w:val="00D94525"/>
    <w:rsid w:val="00D97436"/>
    <w:rsid w:val="00DB2936"/>
    <w:rsid w:val="00DB54CA"/>
    <w:rsid w:val="00DB68D4"/>
    <w:rsid w:val="00DC73C1"/>
    <w:rsid w:val="00DD5FE6"/>
    <w:rsid w:val="00DD7BC3"/>
    <w:rsid w:val="00DE5595"/>
    <w:rsid w:val="00DF3470"/>
    <w:rsid w:val="00DF3627"/>
    <w:rsid w:val="00DF58CD"/>
    <w:rsid w:val="00DF5E11"/>
    <w:rsid w:val="00E02FEC"/>
    <w:rsid w:val="00E03745"/>
    <w:rsid w:val="00E22226"/>
    <w:rsid w:val="00E23EBA"/>
    <w:rsid w:val="00E30524"/>
    <w:rsid w:val="00E4357F"/>
    <w:rsid w:val="00E44370"/>
    <w:rsid w:val="00E54580"/>
    <w:rsid w:val="00E70809"/>
    <w:rsid w:val="00E71378"/>
    <w:rsid w:val="00E812D8"/>
    <w:rsid w:val="00E81F7A"/>
    <w:rsid w:val="00E84BBC"/>
    <w:rsid w:val="00E94008"/>
    <w:rsid w:val="00E95CEB"/>
    <w:rsid w:val="00EA4DA3"/>
    <w:rsid w:val="00EA6723"/>
    <w:rsid w:val="00EB7ACC"/>
    <w:rsid w:val="00EC79D7"/>
    <w:rsid w:val="00ED248B"/>
    <w:rsid w:val="00EE0B61"/>
    <w:rsid w:val="00EF720A"/>
    <w:rsid w:val="00F01106"/>
    <w:rsid w:val="00F1189B"/>
    <w:rsid w:val="00F12D93"/>
    <w:rsid w:val="00F3072C"/>
    <w:rsid w:val="00F37758"/>
    <w:rsid w:val="00F41F98"/>
    <w:rsid w:val="00F629C7"/>
    <w:rsid w:val="00F660E5"/>
    <w:rsid w:val="00F70E7A"/>
    <w:rsid w:val="00F74D7C"/>
    <w:rsid w:val="00F7785B"/>
    <w:rsid w:val="00F8607B"/>
    <w:rsid w:val="00F86351"/>
    <w:rsid w:val="00FA32A0"/>
    <w:rsid w:val="00FA409A"/>
    <w:rsid w:val="00FB2C76"/>
    <w:rsid w:val="00FB7FFE"/>
    <w:rsid w:val="00FC01FA"/>
    <w:rsid w:val="00FD09C4"/>
    <w:rsid w:val="00FD2A0C"/>
    <w:rsid w:val="00FD6ED3"/>
    <w:rsid w:val="00FE046D"/>
    <w:rsid w:val="00FE215B"/>
    <w:rsid w:val="00FF04E4"/>
    <w:rsid w:val="00FF1E6E"/>
    <w:rsid w:val="00FF2A07"/>
    <w:rsid w:val="00FF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886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E218F"/>
    <w:pPr>
      <w:widowControl w:val="0"/>
      <w:spacing w:after="0" w:line="240" w:lineRule="auto"/>
    </w:pPr>
  </w:style>
  <w:style w:type="paragraph" w:customStyle="1" w:styleId="ConsPlusNormal">
    <w:name w:val="ConsPlusNormal"/>
    <w:rsid w:val="00CE218F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CE218F"/>
    <w:pPr>
      <w:ind w:left="720"/>
      <w:contextualSpacing/>
    </w:pPr>
  </w:style>
  <w:style w:type="paragraph" w:customStyle="1" w:styleId="a4">
    <w:name w:val="Мой стиль"/>
    <w:basedOn w:val="a"/>
    <w:rsid w:val="00CE218F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CE218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CE218F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CE218F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CE218F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CE218F"/>
  </w:style>
  <w:style w:type="character" w:styleId="ab">
    <w:name w:val="Hyperlink"/>
    <w:basedOn w:val="a0"/>
    <w:rsid w:val="00CE218F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CE218F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CE218F"/>
    <w:rPr>
      <w:rFonts w:ascii="Tahoma" w:hAnsi="Tahoma"/>
      <w:sz w:val="16"/>
    </w:rPr>
  </w:style>
  <w:style w:type="character" w:customStyle="1" w:styleId="h3">
    <w:name w:val="h3"/>
    <w:basedOn w:val="a0"/>
    <w:rsid w:val="00CE218F"/>
  </w:style>
  <w:style w:type="table" w:styleId="10">
    <w:name w:val="Table Simple 1"/>
    <w:basedOn w:val="a1"/>
    <w:rsid w:val="00CE21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CE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CE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A0886"/>
    <w:rPr>
      <w:rFonts w:ascii="Cambria" w:hAnsi="Cambria"/>
      <w:b/>
      <w:bCs/>
      <w:color w:val="4F81BD"/>
      <w:szCs w:val="22"/>
      <w:lang w:eastAsia="en-US"/>
    </w:rPr>
  </w:style>
  <w:style w:type="paragraph" w:customStyle="1" w:styleId="ConsPlusTitle12">
    <w:name w:val="Стиль ConsPlusTitle + 12 пт"/>
    <w:next w:val="a"/>
    <w:uiPriority w:val="99"/>
    <w:rsid w:val="003A0886"/>
    <w:pPr>
      <w:spacing w:after="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41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13625"/>
  </w:style>
  <w:style w:type="paragraph" w:styleId="af4">
    <w:name w:val="footer"/>
    <w:basedOn w:val="a"/>
    <w:link w:val="af5"/>
    <w:uiPriority w:val="99"/>
    <w:semiHidden/>
    <w:unhideWhenUsed/>
    <w:rsid w:val="0041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136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7DDC36022334E0FD956FD32E19C4D38904D080D8B3Dv67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CEFB176A904DEC223489C4C721FF78E7DDC36022334E0FD956FD32E19C4D38904D080D8B3Dv67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23@cher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B6D0-05C0-4B36-98ED-BCBDD9CF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42</Pages>
  <Words>9618</Words>
  <Characters>54827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10</cp:revision>
  <cp:lastPrinted>2024-11-12T08:32:00Z</cp:lastPrinted>
  <dcterms:created xsi:type="dcterms:W3CDTF">2024-11-09T06:33:00Z</dcterms:created>
  <dcterms:modified xsi:type="dcterms:W3CDTF">2024-11-12T08:34:00Z</dcterms:modified>
</cp:coreProperties>
</file>