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E9C" w:rsidRDefault="00EF7E9C" w:rsidP="00EF7E9C">
      <w:pPr>
        <w:jc w:val="center"/>
        <w:rPr>
          <w:szCs w:val="28"/>
        </w:rPr>
      </w:pPr>
      <w:r>
        <w:rPr>
          <w:noProof/>
          <w:color w:val="000000"/>
          <w:sz w:val="26"/>
          <w:szCs w:val="26"/>
        </w:rPr>
        <w:drawing>
          <wp:anchor distT="0" distB="0" distL="114300" distR="114300" simplePos="0" relativeHeight="251660288" behindDoc="1" locked="0" layoutInCell="1" allowOverlap="1">
            <wp:simplePos x="0" y="0"/>
            <wp:positionH relativeFrom="column">
              <wp:posOffset>2615565</wp:posOffset>
            </wp:positionH>
            <wp:positionV relativeFrom="paragraph">
              <wp:posOffset>-253365</wp:posOffset>
            </wp:positionV>
            <wp:extent cx="781050" cy="93345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EF7E9C" w:rsidRPr="00252AF3" w:rsidRDefault="00EF7E9C" w:rsidP="00EF7E9C">
      <w:pPr>
        <w:tabs>
          <w:tab w:val="left" w:pos="4157"/>
        </w:tabs>
        <w:jc w:val="both"/>
        <w:rPr>
          <w:sz w:val="26"/>
          <w:szCs w:val="26"/>
        </w:rPr>
      </w:pPr>
    </w:p>
    <w:p w:rsidR="00EF7E9C" w:rsidRPr="00252AF3" w:rsidRDefault="00EF7E9C" w:rsidP="00EF7E9C">
      <w:pPr>
        <w:tabs>
          <w:tab w:val="left" w:pos="4157"/>
        </w:tabs>
        <w:jc w:val="both"/>
        <w:rPr>
          <w:sz w:val="26"/>
          <w:szCs w:val="26"/>
        </w:rPr>
      </w:pPr>
    </w:p>
    <w:p w:rsidR="00EF7E9C" w:rsidRDefault="00EF7E9C" w:rsidP="00EF7E9C">
      <w:pPr>
        <w:jc w:val="center"/>
        <w:rPr>
          <w:sz w:val="28"/>
          <w:szCs w:val="28"/>
        </w:rPr>
      </w:pPr>
    </w:p>
    <w:p w:rsidR="00EF7E9C" w:rsidRDefault="00EF7E9C" w:rsidP="00EF7E9C">
      <w:pPr>
        <w:jc w:val="center"/>
        <w:rPr>
          <w:sz w:val="28"/>
          <w:szCs w:val="28"/>
        </w:rPr>
      </w:pPr>
    </w:p>
    <w:p w:rsidR="00EF7E9C" w:rsidRDefault="00EF7E9C" w:rsidP="00EF7E9C">
      <w:pPr>
        <w:jc w:val="center"/>
        <w:rPr>
          <w:sz w:val="28"/>
          <w:szCs w:val="28"/>
        </w:rPr>
      </w:pPr>
    </w:p>
    <w:p w:rsidR="00EF7E9C" w:rsidRPr="003340A0" w:rsidRDefault="00EF7E9C" w:rsidP="00EF7E9C">
      <w:pPr>
        <w:jc w:val="center"/>
        <w:rPr>
          <w:sz w:val="28"/>
          <w:szCs w:val="28"/>
        </w:rPr>
      </w:pPr>
      <w:r w:rsidRPr="003340A0">
        <w:rPr>
          <w:sz w:val="28"/>
          <w:szCs w:val="28"/>
        </w:rPr>
        <w:t>АДМИНИСТРАЦИЯ ЧЕРЕПОВЕЦКОГО МУНИЦИПАЛЬНОГО РАЙОНА ВОЛОГОДСКОЙ ОБЛАСТИ</w:t>
      </w:r>
    </w:p>
    <w:p w:rsidR="00EF7E9C" w:rsidRPr="003340A0" w:rsidRDefault="00EF7E9C" w:rsidP="00EF7E9C">
      <w:pPr>
        <w:jc w:val="center"/>
        <w:rPr>
          <w:sz w:val="28"/>
          <w:szCs w:val="28"/>
        </w:rPr>
      </w:pPr>
    </w:p>
    <w:p w:rsidR="00EF7E9C" w:rsidRPr="003340A0" w:rsidRDefault="00EF7E9C" w:rsidP="00EF7E9C">
      <w:pPr>
        <w:pStyle w:val="3"/>
        <w:spacing w:before="0"/>
        <w:jc w:val="center"/>
        <w:rPr>
          <w:rFonts w:ascii="Times New Roman" w:hAnsi="Times New Roman"/>
          <w:sz w:val="36"/>
          <w:szCs w:val="36"/>
        </w:rPr>
      </w:pPr>
      <w:r w:rsidRPr="003340A0">
        <w:rPr>
          <w:rFonts w:ascii="Times New Roman" w:hAnsi="Times New Roman"/>
          <w:sz w:val="36"/>
          <w:szCs w:val="36"/>
        </w:rPr>
        <w:t>П О С Т А Н О В Л Е Н И Е</w:t>
      </w:r>
    </w:p>
    <w:p w:rsidR="00EF7E9C" w:rsidRPr="003340A0" w:rsidRDefault="00EF7E9C" w:rsidP="00EF7E9C">
      <w:pPr>
        <w:jc w:val="center"/>
      </w:pPr>
    </w:p>
    <w:p w:rsidR="00EF7E9C" w:rsidRPr="003340A0" w:rsidRDefault="00EF7E9C" w:rsidP="00EF7E9C">
      <w:pPr>
        <w:contextualSpacing/>
        <w:jc w:val="both"/>
        <w:rPr>
          <w:sz w:val="28"/>
          <w:szCs w:val="28"/>
        </w:rPr>
      </w:pPr>
      <w:r w:rsidRPr="003340A0">
        <w:rPr>
          <w:sz w:val="28"/>
          <w:szCs w:val="28"/>
        </w:rPr>
        <w:t xml:space="preserve">от 22.11.2024     </w:t>
      </w:r>
      <w:r w:rsidRPr="003340A0">
        <w:rPr>
          <w:sz w:val="28"/>
          <w:szCs w:val="28"/>
        </w:rPr>
        <w:tab/>
      </w:r>
      <w:r w:rsidRPr="003340A0">
        <w:rPr>
          <w:sz w:val="28"/>
          <w:szCs w:val="28"/>
        </w:rPr>
        <w:tab/>
      </w:r>
      <w:r w:rsidRPr="003340A0">
        <w:rPr>
          <w:sz w:val="28"/>
          <w:szCs w:val="28"/>
        </w:rPr>
        <w:tab/>
      </w:r>
      <w:r w:rsidRPr="003340A0">
        <w:rPr>
          <w:sz w:val="28"/>
          <w:szCs w:val="28"/>
        </w:rPr>
        <w:tab/>
      </w:r>
      <w:r w:rsidRPr="003340A0">
        <w:rPr>
          <w:sz w:val="28"/>
          <w:szCs w:val="28"/>
        </w:rPr>
        <w:tab/>
      </w:r>
      <w:r w:rsidRPr="003340A0">
        <w:rPr>
          <w:sz w:val="28"/>
          <w:szCs w:val="28"/>
        </w:rPr>
        <w:tab/>
      </w:r>
      <w:r w:rsidRPr="003340A0">
        <w:rPr>
          <w:sz w:val="28"/>
          <w:szCs w:val="28"/>
        </w:rPr>
        <w:tab/>
        <w:t xml:space="preserve">                             № </w:t>
      </w:r>
      <w:r>
        <w:rPr>
          <w:sz w:val="28"/>
          <w:szCs w:val="28"/>
        </w:rPr>
        <w:t>601</w:t>
      </w:r>
    </w:p>
    <w:p w:rsidR="00EF7E9C" w:rsidRDefault="00EF7E9C" w:rsidP="00EF7E9C">
      <w:pPr>
        <w:pStyle w:val="ConsPlusTitle12"/>
        <w:jc w:val="center"/>
        <w:rPr>
          <w:rFonts w:ascii="Times New Roman" w:hAnsi="Times New Roman" w:cs="Times New Roman"/>
          <w:b w:val="0"/>
        </w:rPr>
      </w:pPr>
      <w:r w:rsidRPr="003340A0">
        <w:rPr>
          <w:rFonts w:ascii="Times New Roman" w:hAnsi="Times New Roman" w:cs="Times New Roman"/>
          <w:b w:val="0"/>
        </w:rPr>
        <w:t>г. Череповец</w:t>
      </w:r>
    </w:p>
    <w:p w:rsidR="00EF7E9C" w:rsidRDefault="00EF7E9C" w:rsidP="00EF7E9C">
      <w:pPr>
        <w:rPr>
          <w:lang w:eastAsia="ar-SA"/>
        </w:rPr>
      </w:pPr>
    </w:p>
    <w:p w:rsidR="00EF7E9C" w:rsidRPr="00EF7E9C" w:rsidRDefault="00EF7E9C" w:rsidP="00EF7E9C">
      <w:pPr>
        <w:rPr>
          <w:lang w:eastAsia="ar-SA"/>
        </w:rPr>
      </w:pPr>
    </w:p>
    <w:p w:rsidR="00987B60" w:rsidRPr="00A3794C" w:rsidRDefault="00540FF4" w:rsidP="00A3794C">
      <w:pPr>
        <w:jc w:val="center"/>
        <w:rPr>
          <w:b/>
          <w:sz w:val="28"/>
          <w:szCs w:val="28"/>
        </w:rPr>
      </w:pPr>
      <w:r w:rsidRPr="00A3794C">
        <w:rPr>
          <w:b/>
          <w:sz w:val="28"/>
          <w:szCs w:val="28"/>
        </w:rPr>
        <w:t xml:space="preserve">О </w:t>
      </w:r>
      <w:r w:rsidR="00D11E4A">
        <w:rPr>
          <w:b/>
          <w:sz w:val="28"/>
          <w:szCs w:val="28"/>
        </w:rPr>
        <w:t xml:space="preserve">внесении изменений в постановление администрации района </w:t>
      </w:r>
      <w:r w:rsidR="00EF7E9C">
        <w:rPr>
          <w:b/>
          <w:sz w:val="28"/>
          <w:szCs w:val="28"/>
        </w:rPr>
        <w:br/>
      </w:r>
      <w:r w:rsidR="00D11E4A">
        <w:rPr>
          <w:b/>
          <w:sz w:val="28"/>
          <w:szCs w:val="28"/>
        </w:rPr>
        <w:t>от 09.03.2023</w:t>
      </w:r>
      <w:r w:rsidR="0093145C">
        <w:rPr>
          <w:b/>
          <w:sz w:val="28"/>
          <w:szCs w:val="28"/>
        </w:rPr>
        <w:t xml:space="preserve"> № 91 «Об утверждении положений о ежемесячных </w:t>
      </w:r>
      <w:r w:rsidR="00EF7E9C">
        <w:rPr>
          <w:b/>
          <w:sz w:val="28"/>
          <w:szCs w:val="28"/>
        </w:rPr>
        <w:br/>
      </w:r>
      <w:r w:rsidR="0093145C">
        <w:rPr>
          <w:b/>
          <w:sz w:val="28"/>
          <w:szCs w:val="28"/>
        </w:rPr>
        <w:t>и иных выплатах в администрации района»</w:t>
      </w:r>
    </w:p>
    <w:p w:rsidR="00987B60" w:rsidRDefault="00987B60" w:rsidP="00987B60">
      <w:pPr>
        <w:rPr>
          <w:sz w:val="28"/>
          <w:szCs w:val="28"/>
        </w:rPr>
      </w:pPr>
    </w:p>
    <w:p w:rsidR="00EF7E9C" w:rsidRDefault="00EF7E9C" w:rsidP="00987B60">
      <w:pPr>
        <w:rPr>
          <w:sz w:val="28"/>
          <w:szCs w:val="28"/>
        </w:rPr>
      </w:pPr>
    </w:p>
    <w:p w:rsidR="00313F1A" w:rsidRDefault="00313F1A" w:rsidP="00EF7E9C">
      <w:pPr>
        <w:ind w:firstLine="709"/>
        <w:jc w:val="both"/>
        <w:rPr>
          <w:sz w:val="28"/>
          <w:szCs w:val="28"/>
        </w:rPr>
      </w:pPr>
      <w:r>
        <w:rPr>
          <w:sz w:val="28"/>
          <w:szCs w:val="28"/>
        </w:rPr>
        <w:t xml:space="preserve">В </w:t>
      </w:r>
      <w:proofErr w:type="gramStart"/>
      <w:r>
        <w:rPr>
          <w:sz w:val="28"/>
          <w:szCs w:val="28"/>
        </w:rPr>
        <w:t>соответствии</w:t>
      </w:r>
      <w:proofErr w:type="gramEnd"/>
      <w:r>
        <w:rPr>
          <w:sz w:val="28"/>
          <w:szCs w:val="28"/>
        </w:rPr>
        <w:t xml:space="preserve"> с </w:t>
      </w:r>
      <w:r w:rsidRPr="00313F1A">
        <w:rPr>
          <w:sz w:val="28"/>
          <w:szCs w:val="28"/>
        </w:rPr>
        <w:t xml:space="preserve">решением Муниципального Собрания района </w:t>
      </w:r>
      <w:r w:rsidR="00EF7E9C">
        <w:rPr>
          <w:sz w:val="28"/>
          <w:szCs w:val="28"/>
        </w:rPr>
        <w:br/>
      </w:r>
      <w:r w:rsidRPr="00313F1A">
        <w:rPr>
          <w:sz w:val="28"/>
          <w:szCs w:val="28"/>
        </w:rPr>
        <w:t>от 16.12.2019 № 108 «Об оплате труда в органах местного самоуправления Череповецкого муниципального района»</w:t>
      </w:r>
      <w:r w:rsidR="00B82FD0">
        <w:rPr>
          <w:sz w:val="28"/>
          <w:szCs w:val="28"/>
        </w:rPr>
        <w:t xml:space="preserve"> </w:t>
      </w:r>
    </w:p>
    <w:p w:rsidR="00EF7E9C" w:rsidRDefault="00EF7E9C" w:rsidP="00EF7E9C">
      <w:pPr>
        <w:ind w:firstLine="709"/>
        <w:jc w:val="both"/>
        <w:rPr>
          <w:sz w:val="28"/>
          <w:szCs w:val="28"/>
        </w:rPr>
      </w:pPr>
    </w:p>
    <w:p w:rsidR="00E95064" w:rsidRDefault="00987B60" w:rsidP="00EF7E9C">
      <w:pPr>
        <w:jc w:val="both"/>
        <w:rPr>
          <w:sz w:val="28"/>
          <w:szCs w:val="28"/>
        </w:rPr>
      </w:pPr>
      <w:r>
        <w:rPr>
          <w:sz w:val="28"/>
          <w:szCs w:val="28"/>
        </w:rPr>
        <w:t>ПОСТАНОВЛЯЮ:</w:t>
      </w:r>
    </w:p>
    <w:p w:rsidR="00DF1EA2" w:rsidRDefault="00313F1A" w:rsidP="00EF7E9C">
      <w:pPr>
        <w:ind w:firstLine="708"/>
        <w:jc w:val="both"/>
        <w:rPr>
          <w:sz w:val="28"/>
          <w:szCs w:val="28"/>
        </w:rPr>
      </w:pPr>
      <w:r>
        <w:rPr>
          <w:sz w:val="28"/>
          <w:szCs w:val="28"/>
        </w:rPr>
        <w:t xml:space="preserve">1. </w:t>
      </w:r>
      <w:r w:rsidRPr="00313F1A">
        <w:rPr>
          <w:sz w:val="28"/>
          <w:szCs w:val="28"/>
        </w:rPr>
        <w:t xml:space="preserve">Внести в </w:t>
      </w:r>
      <w:r w:rsidR="00DF1EA2" w:rsidRPr="00DF1EA2">
        <w:rPr>
          <w:sz w:val="28"/>
          <w:szCs w:val="28"/>
        </w:rPr>
        <w:t>постановление администрации района от 09.03.2023 № 91 «Об утверждении положений о ежемесячных и иных выплатах в администрации района»</w:t>
      </w:r>
      <w:r w:rsidR="00DF1EA2">
        <w:rPr>
          <w:sz w:val="28"/>
          <w:szCs w:val="28"/>
        </w:rPr>
        <w:t xml:space="preserve"> (далее – постановление) следующие изменения:</w:t>
      </w:r>
    </w:p>
    <w:p w:rsidR="00912F86" w:rsidRDefault="00DF1EA2" w:rsidP="00EF7E9C">
      <w:pPr>
        <w:ind w:firstLine="708"/>
        <w:jc w:val="both"/>
        <w:rPr>
          <w:sz w:val="28"/>
          <w:szCs w:val="28"/>
        </w:rPr>
      </w:pPr>
      <w:r>
        <w:rPr>
          <w:sz w:val="28"/>
          <w:szCs w:val="28"/>
        </w:rPr>
        <w:t xml:space="preserve">1.1. </w:t>
      </w:r>
      <w:r w:rsidR="00912F86">
        <w:rPr>
          <w:sz w:val="28"/>
          <w:szCs w:val="28"/>
        </w:rPr>
        <w:t xml:space="preserve">пункт 2 приложения 6 к постановлению дополнить абзацем </w:t>
      </w:r>
      <w:r w:rsidR="00810E82">
        <w:rPr>
          <w:sz w:val="28"/>
          <w:szCs w:val="28"/>
        </w:rPr>
        <w:t>девятым</w:t>
      </w:r>
      <w:r w:rsidR="00912F86">
        <w:rPr>
          <w:sz w:val="28"/>
          <w:szCs w:val="28"/>
        </w:rPr>
        <w:t xml:space="preserve"> следующего содержания:</w:t>
      </w:r>
    </w:p>
    <w:p w:rsidR="00912F86" w:rsidRDefault="00912F86" w:rsidP="00EF7E9C">
      <w:pPr>
        <w:ind w:firstLine="708"/>
        <w:jc w:val="both"/>
        <w:rPr>
          <w:sz w:val="28"/>
          <w:szCs w:val="28"/>
        </w:rPr>
      </w:pPr>
      <w:r>
        <w:rPr>
          <w:sz w:val="28"/>
          <w:szCs w:val="28"/>
        </w:rPr>
        <w:t>«</w:t>
      </w:r>
      <w:r w:rsidR="00C0027A">
        <w:rPr>
          <w:sz w:val="28"/>
          <w:szCs w:val="28"/>
        </w:rPr>
        <w:t>;</w:t>
      </w:r>
      <w:r w:rsidR="002879BB">
        <w:rPr>
          <w:sz w:val="28"/>
          <w:szCs w:val="28"/>
        </w:rPr>
        <w:t xml:space="preserve">за классный чин </w:t>
      </w:r>
      <w:r w:rsidR="00EC6CC9">
        <w:rPr>
          <w:sz w:val="28"/>
          <w:szCs w:val="28"/>
        </w:rPr>
        <w:t>–</w:t>
      </w:r>
      <w:r w:rsidR="002879BB">
        <w:rPr>
          <w:sz w:val="28"/>
          <w:szCs w:val="28"/>
        </w:rPr>
        <w:t xml:space="preserve"> </w:t>
      </w:r>
      <w:r w:rsidR="00EC6CC9">
        <w:rPr>
          <w:sz w:val="28"/>
          <w:szCs w:val="28"/>
        </w:rPr>
        <w:t xml:space="preserve">рассчитывается на год по среднему арифметическому </w:t>
      </w:r>
      <w:r w:rsidR="002571C7">
        <w:rPr>
          <w:sz w:val="28"/>
          <w:szCs w:val="28"/>
        </w:rPr>
        <w:t xml:space="preserve">показателю выплаты по </w:t>
      </w:r>
      <w:r w:rsidR="003A289C">
        <w:rPr>
          <w:sz w:val="28"/>
          <w:szCs w:val="28"/>
        </w:rPr>
        <w:t xml:space="preserve">каждой </w:t>
      </w:r>
      <w:r w:rsidR="002571C7">
        <w:rPr>
          <w:sz w:val="28"/>
          <w:szCs w:val="28"/>
        </w:rPr>
        <w:t>группе должностей</w:t>
      </w:r>
      <w:r w:rsidR="00EC6CC9">
        <w:rPr>
          <w:sz w:val="28"/>
          <w:szCs w:val="28"/>
        </w:rPr>
        <w:t xml:space="preserve"> муниципальной службы, исходя из численности </w:t>
      </w:r>
      <w:r w:rsidR="00711762">
        <w:rPr>
          <w:sz w:val="28"/>
          <w:szCs w:val="28"/>
        </w:rPr>
        <w:t xml:space="preserve">штатных единиц в каждой группе </w:t>
      </w:r>
      <w:r w:rsidR="002571C7">
        <w:rPr>
          <w:sz w:val="28"/>
          <w:szCs w:val="28"/>
        </w:rPr>
        <w:t>должностей муниципальной службы</w:t>
      </w:r>
      <w:proofErr w:type="gramStart"/>
      <w:r w:rsidR="002571C7">
        <w:rPr>
          <w:sz w:val="28"/>
          <w:szCs w:val="28"/>
        </w:rPr>
        <w:t>;»</w:t>
      </w:r>
      <w:proofErr w:type="gramEnd"/>
      <w:r w:rsidR="002571C7">
        <w:rPr>
          <w:sz w:val="28"/>
          <w:szCs w:val="28"/>
        </w:rPr>
        <w:t>;</w:t>
      </w:r>
    </w:p>
    <w:p w:rsidR="00DF1EA2" w:rsidRDefault="006509F6" w:rsidP="00EF7E9C">
      <w:pPr>
        <w:ind w:firstLine="708"/>
        <w:jc w:val="both"/>
        <w:rPr>
          <w:sz w:val="28"/>
          <w:szCs w:val="28"/>
        </w:rPr>
      </w:pPr>
      <w:r>
        <w:rPr>
          <w:sz w:val="28"/>
          <w:szCs w:val="28"/>
        </w:rPr>
        <w:t xml:space="preserve">1.2. </w:t>
      </w:r>
      <w:r w:rsidR="00CE6758" w:rsidRPr="00CE6758">
        <w:rPr>
          <w:sz w:val="28"/>
          <w:szCs w:val="28"/>
        </w:rPr>
        <w:t xml:space="preserve">в абзаце </w:t>
      </w:r>
      <w:r w:rsidR="00DF1EA2">
        <w:rPr>
          <w:sz w:val="28"/>
          <w:szCs w:val="28"/>
        </w:rPr>
        <w:t xml:space="preserve">третьем пункта </w:t>
      </w:r>
      <w:r w:rsidR="00CE6758" w:rsidRPr="00CE6758">
        <w:rPr>
          <w:sz w:val="28"/>
          <w:szCs w:val="28"/>
        </w:rPr>
        <w:t>2</w:t>
      </w:r>
      <w:r w:rsidR="00DF1EA2">
        <w:rPr>
          <w:sz w:val="28"/>
          <w:szCs w:val="28"/>
        </w:rPr>
        <w:t xml:space="preserve"> приложения 7 к постановлению </w:t>
      </w:r>
      <w:r w:rsidR="000F7556">
        <w:rPr>
          <w:sz w:val="28"/>
          <w:szCs w:val="28"/>
        </w:rPr>
        <w:t>цифры</w:t>
      </w:r>
      <w:r w:rsidR="00DF1EA2">
        <w:rPr>
          <w:sz w:val="28"/>
          <w:szCs w:val="28"/>
        </w:rPr>
        <w:t xml:space="preserve"> «38</w:t>
      </w:r>
      <w:r w:rsidR="000F7556" w:rsidRPr="000F7556">
        <w:rPr>
          <w:sz w:val="28"/>
          <w:szCs w:val="28"/>
        </w:rPr>
        <w:t>»</w:t>
      </w:r>
      <w:r w:rsidR="000F7556">
        <w:rPr>
          <w:sz w:val="28"/>
          <w:szCs w:val="28"/>
        </w:rPr>
        <w:t xml:space="preserve"> </w:t>
      </w:r>
      <w:r w:rsidR="00CE6758">
        <w:rPr>
          <w:sz w:val="28"/>
          <w:szCs w:val="28"/>
        </w:rPr>
        <w:t xml:space="preserve">заменить </w:t>
      </w:r>
      <w:r w:rsidR="000F7556">
        <w:rPr>
          <w:sz w:val="28"/>
          <w:szCs w:val="28"/>
        </w:rPr>
        <w:t>цифрами «</w:t>
      </w:r>
      <w:r w:rsidR="00DF1EA2">
        <w:rPr>
          <w:sz w:val="28"/>
          <w:szCs w:val="28"/>
        </w:rPr>
        <w:t>41</w:t>
      </w:r>
      <w:r w:rsidR="000F7556" w:rsidRPr="000F7556">
        <w:rPr>
          <w:sz w:val="28"/>
          <w:szCs w:val="28"/>
        </w:rPr>
        <w:t>»</w:t>
      </w:r>
      <w:r w:rsidR="00DF1EA2">
        <w:rPr>
          <w:sz w:val="28"/>
          <w:szCs w:val="28"/>
        </w:rPr>
        <w:t>;</w:t>
      </w:r>
    </w:p>
    <w:p w:rsidR="00CF6AC3" w:rsidRDefault="00DF1EA2" w:rsidP="00EF7E9C">
      <w:pPr>
        <w:ind w:firstLine="708"/>
        <w:jc w:val="both"/>
        <w:rPr>
          <w:sz w:val="28"/>
          <w:szCs w:val="28"/>
        </w:rPr>
      </w:pPr>
      <w:r>
        <w:rPr>
          <w:sz w:val="28"/>
          <w:szCs w:val="28"/>
        </w:rPr>
        <w:t>1.</w:t>
      </w:r>
      <w:r w:rsidR="00711762">
        <w:rPr>
          <w:sz w:val="28"/>
          <w:szCs w:val="28"/>
        </w:rPr>
        <w:t>3</w:t>
      </w:r>
      <w:r>
        <w:rPr>
          <w:sz w:val="28"/>
          <w:szCs w:val="28"/>
        </w:rPr>
        <w:t xml:space="preserve">. </w:t>
      </w:r>
      <w:r w:rsidR="00F30E3A">
        <w:rPr>
          <w:sz w:val="28"/>
          <w:szCs w:val="28"/>
        </w:rPr>
        <w:t xml:space="preserve">дополнить приложением 8 «Положение о порядке установления и выплаты премии по итогам работы за год </w:t>
      </w:r>
      <w:r w:rsidR="00F30E3A" w:rsidRPr="00F30E3A">
        <w:rPr>
          <w:sz w:val="28"/>
          <w:szCs w:val="28"/>
        </w:rPr>
        <w:t>работникам, осуществляющим техническое обеспечение деятельности администрации района</w:t>
      </w:r>
      <w:r w:rsidR="00F30E3A">
        <w:rPr>
          <w:sz w:val="28"/>
          <w:szCs w:val="28"/>
        </w:rPr>
        <w:t>»</w:t>
      </w:r>
      <w:r w:rsidR="00691A3E">
        <w:rPr>
          <w:sz w:val="28"/>
          <w:szCs w:val="28"/>
        </w:rPr>
        <w:t xml:space="preserve"> согласно приложению к настоящему постановлению</w:t>
      </w:r>
      <w:r w:rsidR="000F7556">
        <w:rPr>
          <w:sz w:val="28"/>
          <w:szCs w:val="28"/>
        </w:rPr>
        <w:t>.</w:t>
      </w:r>
    </w:p>
    <w:p w:rsidR="000048E6" w:rsidRDefault="000048E6" w:rsidP="00EF7E9C">
      <w:pPr>
        <w:ind w:firstLine="708"/>
        <w:jc w:val="both"/>
        <w:rPr>
          <w:sz w:val="28"/>
          <w:szCs w:val="28"/>
        </w:rPr>
      </w:pPr>
      <w:r>
        <w:rPr>
          <w:sz w:val="28"/>
          <w:szCs w:val="28"/>
        </w:rPr>
        <w:t xml:space="preserve">2. </w:t>
      </w:r>
      <w:r w:rsidR="00A90011" w:rsidRPr="00A90011">
        <w:rPr>
          <w:sz w:val="28"/>
          <w:szCs w:val="28"/>
        </w:rPr>
        <w:t>Настоящее постановление вступает в силу с 1 января 2025 года и распространяется на правоотношения, возникшие при формировании бюджета района на 2025 год и плановый период 2026 и 2027 годов</w:t>
      </w:r>
      <w:r w:rsidR="00A90011">
        <w:rPr>
          <w:sz w:val="28"/>
          <w:szCs w:val="28"/>
        </w:rPr>
        <w:t>, за исключением пункта 1.3, который вступает в силу с даты принятия постановления</w:t>
      </w:r>
      <w:r w:rsidR="00A90011" w:rsidRPr="00A90011">
        <w:rPr>
          <w:sz w:val="28"/>
          <w:szCs w:val="28"/>
        </w:rPr>
        <w:t>.</w:t>
      </w:r>
    </w:p>
    <w:p w:rsidR="000F7556" w:rsidRDefault="00B840B9" w:rsidP="00EF7E9C">
      <w:pPr>
        <w:ind w:firstLine="708"/>
        <w:jc w:val="both"/>
        <w:rPr>
          <w:sz w:val="28"/>
          <w:szCs w:val="28"/>
        </w:rPr>
      </w:pPr>
      <w:r>
        <w:rPr>
          <w:sz w:val="28"/>
          <w:szCs w:val="28"/>
        </w:rPr>
        <w:lastRenderedPageBreak/>
        <w:t>3</w:t>
      </w:r>
      <w:r w:rsidR="000F7556">
        <w:rPr>
          <w:sz w:val="28"/>
          <w:szCs w:val="28"/>
        </w:rPr>
        <w:t xml:space="preserve">. </w:t>
      </w:r>
      <w:r w:rsidR="00B82FD0" w:rsidRPr="00B82FD0">
        <w:rPr>
          <w:sz w:val="28"/>
          <w:szCs w:val="28"/>
        </w:rPr>
        <w:t>Постановление разместить на официальном сайте района в информационно-телекоммуникационной сети «Интернет».</w:t>
      </w:r>
    </w:p>
    <w:p w:rsidR="00EF7E9C" w:rsidRDefault="00EF7E9C" w:rsidP="00EF7E9C">
      <w:pPr>
        <w:ind w:firstLine="708"/>
        <w:jc w:val="both"/>
        <w:rPr>
          <w:sz w:val="28"/>
          <w:szCs w:val="28"/>
        </w:rPr>
      </w:pPr>
    </w:p>
    <w:p w:rsidR="00EF7E9C" w:rsidRDefault="00EF7E9C" w:rsidP="00EF7E9C">
      <w:pPr>
        <w:ind w:firstLine="708"/>
        <w:jc w:val="both"/>
        <w:rPr>
          <w:sz w:val="28"/>
          <w:szCs w:val="28"/>
        </w:rPr>
      </w:pPr>
    </w:p>
    <w:p w:rsidR="00EF7E9C" w:rsidRPr="00313F1A" w:rsidRDefault="00EF7E9C" w:rsidP="00EF7E9C">
      <w:pPr>
        <w:ind w:firstLine="708"/>
        <w:jc w:val="both"/>
        <w:rPr>
          <w:sz w:val="28"/>
          <w:szCs w:val="28"/>
        </w:rPr>
      </w:pPr>
    </w:p>
    <w:p w:rsidR="00EF7E9C" w:rsidRDefault="00EF7E9C" w:rsidP="00EF7E9C">
      <w:pPr>
        <w:contextualSpacing/>
        <w:jc w:val="both"/>
        <w:rPr>
          <w:sz w:val="28"/>
          <w:szCs w:val="28"/>
        </w:rPr>
      </w:pPr>
      <w:proofErr w:type="gramStart"/>
      <w:r>
        <w:rPr>
          <w:sz w:val="28"/>
          <w:szCs w:val="28"/>
        </w:rPr>
        <w:t>Исполняющий</w:t>
      </w:r>
      <w:proofErr w:type="gramEnd"/>
      <w:r>
        <w:rPr>
          <w:sz w:val="28"/>
          <w:szCs w:val="28"/>
        </w:rPr>
        <w:t xml:space="preserve"> обязанности </w:t>
      </w:r>
    </w:p>
    <w:p w:rsidR="00EF7E9C" w:rsidRDefault="00EF7E9C" w:rsidP="00EF7E9C">
      <w:pPr>
        <w:contextualSpacing/>
        <w:jc w:val="both"/>
        <w:rPr>
          <w:sz w:val="28"/>
          <w:szCs w:val="28"/>
        </w:rPr>
      </w:pPr>
      <w:r>
        <w:rPr>
          <w:sz w:val="28"/>
          <w:szCs w:val="28"/>
        </w:rPr>
        <w:t xml:space="preserve">руководителя администрации района, </w:t>
      </w:r>
    </w:p>
    <w:p w:rsidR="00EF7E9C" w:rsidRDefault="00EF7E9C" w:rsidP="00EF7E9C">
      <w:pPr>
        <w:contextualSpacing/>
        <w:jc w:val="both"/>
        <w:rPr>
          <w:sz w:val="28"/>
          <w:szCs w:val="28"/>
        </w:rPr>
      </w:pPr>
      <w:r>
        <w:rPr>
          <w:sz w:val="28"/>
          <w:szCs w:val="28"/>
        </w:rPr>
        <w:t xml:space="preserve">первый заместитель руководителя </w:t>
      </w:r>
    </w:p>
    <w:p w:rsidR="00EF7E9C" w:rsidRDefault="00EF7E9C" w:rsidP="00EF7E9C">
      <w:pPr>
        <w:contextualSpacing/>
        <w:jc w:val="both"/>
        <w:rPr>
          <w:sz w:val="28"/>
          <w:szCs w:val="28"/>
        </w:rPr>
      </w:pPr>
      <w:r>
        <w:rPr>
          <w:sz w:val="28"/>
          <w:szCs w:val="28"/>
        </w:rPr>
        <w:t xml:space="preserve">администрации района                                                         П.Г.Крашенинников    </w:t>
      </w:r>
    </w:p>
    <w:p w:rsidR="00EF7E9C" w:rsidRDefault="00EF7E9C" w:rsidP="00EF7E9C">
      <w:pPr>
        <w:jc w:val="both"/>
        <w:rPr>
          <w:sz w:val="28"/>
          <w:szCs w:val="28"/>
        </w:rPr>
      </w:pPr>
    </w:p>
    <w:p w:rsidR="00EF7E9C" w:rsidRDefault="00EF7E9C" w:rsidP="004F04FB">
      <w:pPr>
        <w:autoSpaceDE w:val="0"/>
        <w:autoSpaceDN w:val="0"/>
        <w:adjustRightInd w:val="0"/>
        <w:spacing w:before="280"/>
        <w:ind w:left="6521"/>
        <w:rPr>
          <w:sz w:val="28"/>
          <w:szCs w:val="28"/>
        </w:rPr>
      </w:pPr>
    </w:p>
    <w:p w:rsidR="00EF7E9C" w:rsidRDefault="00EF7E9C" w:rsidP="004F04FB">
      <w:pPr>
        <w:autoSpaceDE w:val="0"/>
        <w:autoSpaceDN w:val="0"/>
        <w:adjustRightInd w:val="0"/>
        <w:spacing w:before="280"/>
        <w:ind w:left="6521"/>
        <w:rPr>
          <w:sz w:val="28"/>
          <w:szCs w:val="28"/>
        </w:rPr>
      </w:pPr>
    </w:p>
    <w:p w:rsidR="00EF7E9C" w:rsidRDefault="00EF7E9C" w:rsidP="004F04FB">
      <w:pPr>
        <w:autoSpaceDE w:val="0"/>
        <w:autoSpaceDN w:val="0"/>
        <w:adjustRightInd w:val="0"/>
        <w:spacing w:before="280"/>
        <w:ind w:left="6521"/>
        <w:rPr>
          <w:sz w:val="28"/>
          <w:szCs w:val="28"/>
        </w:rPr>
      </w:pPr>
    </w:p>
    <w:p w:rsidR="00EF7E9C" w:rsidRDefault="00EF7E9C" w:rsidP="004F04FB">
      <w:pPr>
        <w:autoSpaceDE w:val="0"/>
        <w:autoSpaceDN w:val="0"/>
        <w:adjustRightInd w:val="0"/>
        <w:spacing w:before="280"/>
        <w:ind w:left="6521"/>
        <w:rPr>
          <w:sz w:val="28"/>
          <w:szCs w:val="28"/>
        </w:rPr>
      </w:pPr>
    </w:p>
    <w:p w:rsidR="00EF7E9C" w:rsidRDefault="00EF7E9C" w:rsidP="004F04FB">
      <w:pPr>
        <w:autoSpaceDE w:val="0"/>
        <w:autoSpaceDN w:val="0"/>
        <w:adjustRightInd w:val="0"/>
        <w:spacing w:before="280"/>
        <w:ind w:left="6521"/>
        <w:rPr>
          <w:sz w:val="28"/>
          <w:szCs w:val="28"/>
        </w:rPr>
      </w:pPr>
    </w:p>
    <w:p w:rsidR="00EF7E9C" w:rsidRDefault="00EF7E9C" w:rsidP="004F04FB">
      <w:pPr>
        <w:autoSpaceDE w:val="0"/>
        <w:autoSpaceDN w:val="0"/>
        <w:adjustRightInd w:val="0"/>
        <w:spacing w:before="280"/>
        <w:ind w:left="6521"/>
        <w:rPr>
          <w:sz w:val="28"/>
          <w:szCs w:val="28"/>
        </w:rPr>
      </w:pPr>
    </w:p>
    <w:p w:rsidR="00EF7E9C" w:rsidRDefault="00EF7E9C" w:rsidP="004F04FB">
      <w:pPr>
        <w:autoSpaceDE w:val="0"/>
        <w:autoSpaceDN w:val="0"/>
        <w:adjustRightInd w:val="0"/>
        <w:spacing w:before="280"/>
        <w:ind w:left="6521"/>
        <w:rPr>
          <w:sz w:val="28"/>
          <w:szCs w:val="28"/>
        </w:rPr>
      </w:pPr>
    </w:p>
    <w:p w:rsidR="00EF7E9C" w:rsidRDefault="00EF7E9C" w:rsidP="004F04FB">
      <w:pPr>
        <w:autoSpaceDE w:val="0"/>
        <w:autoSpaceDN w:val="0"/>
        <w:adjustRightInd w:val="0"/>
        <w:spacing w:before="280"/>
        <w:ind w:left="6521"/>
        <w:rPr>
          <w:sz w:val="28"/>
          <w:szCs w:val="28"/>
        </w:rPr>
      </w:pPr>
    </w:p>
    <w:p w:rsidR="00EF7E9C" w:rsidRDefault="00EF7E9C" w:rsidP="004F04FB">
      <w:pPr>
        <w:autoSpaceDE w:val="0"/>
        <w:autoSpaceDN w:val="0"/>
        <w:adjustRightInd w:val="0"/>
        <w:spacing w:before="280"/>
        <w:ind w:left="6521"/>
        <w:rPr>
          <w:sz w:val="28"/>
          <w:szCs w:val="28"/>
        </w:rPr>
      </w:pPr>
    </w:p>
    <w:p w:rsidR="00EF7E9C" w:rsidRDefault="00EF7E9C" w:rsidP="004F04FB">
      <w:pPr>
        <w:autoSpaceDE w:val="0"/>
        <w:autoSpaceDN w:val="0"/>
        <w:adjustRightInd w:val="0"/>
        <w:spacing w:before="280"/>
        <w:ind w:left="6521"/>
        <w:rPr>
          <w:sz w:val="28"/>
          <w:szCs w:val="28"/>
        </w:rPr>
      </w:pPr>
    </w:p>
    <w:p w:rsidR="00EF7E9C" w:rsidRDefault="00EF7E9C" w:rsidP="004F04FB">
      <w:pPr>
        <w:autoSpaceDE w:val="0"/>
        <w:autoSpaceDN w:val="0"/>
        <w:adjustRightInd w:val="0"/>
        <w:spacing w:before="280"/>
        <w:ind w:left="6521"/>
        <w:rPr>
          <w:sz w:val="28"/>
          <w:szCs w:val="28"/>
        </w:rPr>
      </w:pPr>
    </w:p>
    <w:p w:rsidR="00EF7E9C" w:rsidRDefault="00EF7E9C" w:rsidP="004F04FB">
      <w:pPr>
        <w:autoSpaceDE w:val="0"/>
        <w:autoSpaceDN w:val="0"/>
        <w:adjustRightInd w:val="0"/>
        <w:spacing w:before="280"/>
        <w:ind w:left="6521"/>
        <w:rPr>
          <w:sz w:val="28"/>
          <w:szCs w:val="28"/>
        </w:rPr>
      </w:pPr>
    </w:p>
    <w:p w:rsidR="00EF7E9C" w:rsidRDefault="00EF7E9C" w:rsidP="004F04FB">
      <w:pPr>
        <w:autoSpaceDE w:val="0"/>
        <w:autoSpaceDN w:val="0"/>
        <w:adjustRightInd w:val="0"/>
        <w:spacing w:before="280"/>
        <w:ind w:left="6521"/>
        <w:rPr>
          <w:sz w:val="28"/>
          <w:szCs w:val="28"/>
        </w:rPr>
      </w:pPr>
    </w:p>
    <w:p w:rsidR="00EF7E9C" w:rsidRDefault="00EF7E9C" w:rsidP="004F04FB">
      <w:pPr>
        <w:autoSpaceDE w:val="0"/>
        <w:autoSpaceDN w:val="0"/>
        <w:adjustRightInd w:val="0"/>
        <w:spacing w:before="280"/>
        <w:ind w:left="6521"/>
        <w:rPr>
          <w:sz w:val="28"/>
          <w:szCs w:val="28"/>
        </w:rPr>
      </w:pPr>
    </w:p>
    <w:p w:rsidR="00EF7E9C" w:rsidRDefault="00EF7E9C" w:rsidP="004F04FB">
      <w:pPr>
        <w:autoSpaceDE w:val="0"/>
        <w:autoSpaceDN w:val="0"/>
        <w:adjustRightInd w:val="0"/>
        <w:spacing w:before="280"/>
        <w:ind w:left="6521"/>
        <w:rPr>
          <w:sz w:val="28"/>
          <w:szCs w:val="28"/>
        </w:rPr>
      </w:pPr>
    </w:p>
    <w:p w:rsidR="00EF7E9C" w:rsidRDefault="00EF7E9C" w:rsidP="004F04FB">
      <w:pPr>
        <w:autoSpaceDE w:val="0"/>
        <w:autoSpaceDN w:val="0"/>
        <w:adjustRightInd w:val="0"/>
        <w:spacing w:before="280"/>
        <w:ind w:left="6521"/>
        <w:rPr>
          <w:sz w:val="28"/>
          <w:szCs w:val="28"/>
        </w:rPr>
      </w:pPr>
    </w:p>
    <w:p w:rsidR="00EF7E9C" w:rsidRDefault="00EF7E9C" w:rsidP="004F04FB">
      <w:pPr>
        <w:autoSpaceDE w:val="0"/>
        <w:autoSpaceDN w:val="0"/>
        <w:adjustRightInd w:val="0"/>
        <w:spacing w:before="280"/>
        <w:ind w:left="6521"/>
        <w:rPr>
          <w:sz w:val="28"/>
          <w:szCs w:val="28"/>
        </w:rPr>
      </w:pPr>
    </w:p>
    <w:p w:rsidR="00EF7E9C" w:rsidRDefault="00EF7E9C" w:rsidP="004F04FB">
      <w:pPr>
        <w:autoSpaceDE w:val="0"/>
        <w:autoSpaceDN w:val="0"/>
        <w:adjustRightInd w:val="0"/>
        <w:spacing w:before="280"/>
        <w:ind w:left="6521"/>
        <w:rPr>
          <w:sz w:val="28"/>
          <w:szCs w:val="28"/>
        </w:rPr>
      </w:pPr>
    </w:p>
    <w:p w:rsidR="004F04FB" w:rsidRPr="00BD6A85" w:rsidRDefault="004F04FB" w:rsidP="004F04FB">
      <w:pPr>
        <w:autoSpaceDE w:val="0"/>
        <w:autoSpaceDN w:val="0"/>
        <w:adjustRightInd w:val="0"/>
        <w:spacing w:before="280"/>
        <w:ind w:left="6521"/>
        <w:rPr>
          <w:sz w:val="28"/>
          <w:szCs w:val="28"/>
        </w:rPr>
      </w:pPr>
      <w:r>
        <w:rPr>
          <w:sz w:val="28"/>
          <w:szCs w:val="28"/>
        </w:rPr>
        <w:lastRenderedPageBreak/>
        <w:t>Приложение</w:t>
      </w:r>
    </w:p>
    <w:p w:rsidR="004F04FB" w:rsidRPr="00BD6A85" w:rsidRDefault="004F04FB" w:rsidP="004F04FB">
      <w:pPr>
        <w:autoSpaceDE w:val="0"/>
        <w:autoSpaceDN w:val="0"/>
        <w:adjustRightInd w:val="0"/>
        <w:ind w:left="6521"/>
        <w:rPr>
          <w:sz w:val="28"/>
          <w:szCs w:val="28"/>
        </w:rPr>
      </w:pPr>
      <w:r>
        <w:rPr>
          <w:sz w:val="28"/>
          <w:szCs w:val="28"/>
        </w:rPr>
        <w:t xml:space="preserve">к </w:t>
      </w:r>
      <w:r w:rsidRPr="00BD6A85">
        <w:rPr>
          <w:sz w:val="28"/>
          <w:szCs w:val="28"/>
        </w:rPr>
        <w:t>постановлени</w:t>
      </w:r>
      <w:r>
        <w:rPr>
          <w:sz w:val="28"/>
          <w:szCs w:val="28"/>
        </w:rPr>
        <w:t>ю</w:t>
      </w:r>
    </w:p>
    <w:p w:rsidR="004F04FB" w:rsidRPr="00BD6A85" w:rsidRDefault="004F04FB" w:rsidP="004F04FB">
      <w:pPr>
        <w:autoSpaceDE w:val="0"/>
        <w:autoSpaceDN w:val="0"/>
        <w:adjustRightInd w:val="0"/>
        <w:ind w:left="6521"/>
        <w:rPr>
          <w:sz w:val="28"/>
          <w:szCs w:val="28"/>
        </w:rPr>
      </w:pPr>
      <w:r w:rsidRPr="00BD6A85">
        <w:rPr>
          <w:sz w:val="28"/>
          <w:szCs w:val="28"/>
        </w:rPr>
        <w:t>администрации района</w:t>
      </w:r>
    </w:p>
    <w:p w:rsidR="00BD6A85" w:rsidRDefault="004F04FB" w:rsidP="004F04FB">
      <w:pPr>
        <w:autoSpaceDE w:val="0"/>
        <w:autoSpaceDN w:val="0"/>
        <w:adjustRightInd w:val="0"/>
        <w:ind w:left="6521"/>
        <w:rPr>
          <w:sz w:val="28"/>
          <w:szCs w:val="28"/>
        </w:rPr>
      </w:pPr>
      <w:r w:rsidRPr="00BD6A85">
        <w:rPr>
          <w:sz w:val="28"/>
          <w:szCs w:val="28"/>
        </w:rPr>
        <w:t xml:space="preserve">от </w:t>
      </w:r>
      <w:r w:rsidR="00EF7E9C">
        <w:rPr>
          <w:sz w:val="28"/>
          <w:szCs w:val="28"/>
        </w:rPr>
        <w:t xml:space="preserve">22.11.2024 </w:t>
      </w:r>
      <w:r w:rsidRPr="00BD6A85">
        <w:rPr>
          <w:sz w:val="28"/>
          <w:szCs w:val="28"/>
        </w:rPr>
        <w:t xml:space="preserve">№ </w:t>
      </w:r>
      <w:r w:rsidR="00EF7E9C">
        <w:rPr>
          <w:sz w:val="28"/>
          <w:szCs w:val="28"/>
        </w:rPr>
        <w:t>601</w:t>
      </w:r>
    </w:p>
    <w:p w:rsidR="00BD6A85" w:rsidRDefault="00BD6A85" w:rsidP="004F04FB">
      <w:pPr>
        <w:autoSpaceDE w:val="0"/>
        <w:autoSpaceDN w:val="0"/>
        <w:adjustRightInd w:val="0"/>
        <w:ind w:left="6521"/>
        <w:rPr>
          <w:sz w:val="28"/>
          <w:szCs w:val="28"/>
        </w:rPr>
      </w:pPr>
    </w:p>
    <w:p w:rsidR="00BD6A85" w:rsidRPr="00BD6A85" w:rsidRDefault="00BD6A85" w:rsidP="00BD6A85">
      <w:pPr>
        <w:autoSpaceDE w:val="0"/>
        <w:autoSpaceDN w:val="0"/>
        <w:adjustRightInd w:val="0"/>
        <w:spacing w:before="280"/>
        <w:ind w:left="6521"/>
        <w:rPr>
          <w:sz w:val="28"/>
          <w:szCs w:val="28"/>
        </w:rPr>
      </w:pPr>
      <w:r>
        <w:rPr>
          <w:sz w:val="28"/>
          <w:szCs w:val="28"/>
        </w:rPr>
        <w:t>«</w:t>
      </w:r>
      <w:r w:rsidRPr="00BD6A85">
        <w:rPr>
          <w:sz w:val="28"/>
          <w:szCs w:val="28"/>
        </w:rPr>
        <w:t>УТВЕРЖДЕНО</w:t>
      </w:r>
    </w:p>
    <w:p w:rsidR="00BD6A85" w:rsidRPr="00BD6A85" w:rsidRDefault="00BD6A85" w:rsidP="00BD6A85">
      <w:pPr>
        <w:autoSpaceDE w:val="0"/>
        <w:autoSpaceDN w:val="0"/>
        <w:adjustRightInd w:val="0"/>
        <w:ind w:left="6521"/>
        <w:rPr>
          <w:sz w:val="28"/>
          <w:szCs w:val="28"/>
        </w:rPr>
      </w:pPr>
      <w:r w:rsidRPr="00BD6A85">
        <w:rPr>
          <w:sz w:val="28"/>
          <w:szCs w:val="28"/>
        </w:rPr>
        <w:t>постановлением</w:t>
      </w:r>
    </w:p>
    <w:p w:rsidR="00BD6A85" w:rsidRPr="00BD6A85" w:rsidRDefault="00BD6A85" w:rsidP="00BD6A85">
      <w:pPr>
        <w:autoSpaceDE w:val="0"/>
        <w:autoSpaceDN w:val="0"/>
        <w:adjustRightInd w:val="0"/>
        <w:ind w:left="6521"/>
        <w:rPr>
          <w:sz w:val="28"/>
          <w:szCs w:val="28"/>
        </w:rPr>
      </w:pPr>
      <w:r w:rsidRPr="00BD6A85">
        <w:rPr>
          <w:sz w:val="28"/>
          <w:szCs w:val="28"/>
        </w:rPr>
        <w:t>администрации района</w:t>
      </w:r>
    </w:p>
    <w:p w:rsidR="00BD6A85" w:rsidRPr="00BD6A85" w:rsidRDefault="00BD6A85" w:rsidP="00BD6A85">
      <w:pPr>
        <w:autoSpaceDE w:val="0"/>
        <w:autoSpaceDN w:val="0"/>
        <w:adjustRightInd w:val="0"/>
        <w:ind w:left="6521"/>
        <w:rPr>
          <w:sz w:val="28"/>
          <w:szCs w:val="28"/>
        </w:rPr>
      </w:pPr>
      <w:r w:rsidRPr="00BD6A85">
        <w:rPr>
          <w:sz w:val="28"/>
          <w:szCs w:val="28"/>
        </w:rPr>
        <w:t>от 09.03.2023 № 91</w:t>
      </w:r>
    </w:p>
    <w:p w:rsidR="00BD6A85" w:rsidRPr="00BD6A85" w:rsidRDefault="00BD6A85" w:rsidP="00BD6A85">
      <w:pPr>
        <w:autoSpaceDE w:val="0"/>
        <w:autoSpaceDN w:val="0"/>
        <w:adjustRightInd w:val="0"/>
        <w:ind w:left="6521"/>
        <w:rPr>
          <w:sz w:val="28"/>
          <w:szCs w:val="28"/>
        </w:rPr>
      </w:pPr>
      <w:r w:rsidRPr="00BD6A85">
        <w:rPr>
          <w:sz w:val="28"/>
          <w:szCs w:val="28"/>
        </w:rPr>
        <w:t xml:space="preserve">(приложение </w:t>
      </w:r>
      <w:r>
        <w:rPr>
          <w:sz w:val="28"/>
          <w:szCs w:val="28"/>
        </w:rPr>
        <w:t>8</w:t>
      </w:r>
      <w:r w:rsidRPr="00BD6A85">
        <w:rPr>
          <w:sz w:val="28"/>
          <w:szCs w:val="28"/>
        </w:rPr>
        <w:t>)</w:t>
      </w:r>
    </w:p>
    <w:p w:rsidR="00BD6A85" w:rsidRPr="00BD6A85" w:rsidRDefault="00BD6A85" w:rsidP="00BD6A85">
      <w:pPr>
        <w:autoSpaceDE w:val="0"/>
        <w:autoSpaceDN w:val="0"/>
        <w:adjustRightInd w:val="0"/>
        <w:ind w:left="6521"/>
        <w:rPr>
          <w:sz w:val="28"/>
          <w:szCs w:val="28"/>
        </w:rPr>
      </w:pPr>
    </w:p>
    <w:p w:rsidR="00BD6A85" w:rsidRPr="00BD6A85" w:rsidRDefault="00BD6A85" w:rsidP="00BD6A85">
      <w:pPr>
        <w:rPr>
          <w:sz w:val="28"/>
          <w:szCs w:val="28"/>
        </w:rPr>
      </w:pPr>
      <w:bookmarkStart w:id="0" w:name="Par231"/>
      <w:bookmarkEnd w:id="0"/>
    </w:p>
    <w:p w:rsidR="00BD6A85" w:rsidRPr="00BD6A85" w:rsidRDefault="00BD6A85" w:rsidP="00BD6A85">
      <w:pPr>
        <w:jc w:val="center"/>
        <w:rPr>
          <w:b/>
          <w:sz w:val="28"/>
          <w:szCs w:val="28"/>
        </w:rPr>
      </w:pPr>
      <w:r w:rsidRPr="00BD6A85">
        <w:rPr>
          <w:b/>
          <w:sz w:val="28"/>
          <w:szCs w:val="28"/>
        </w:rPr>
        <w:t>Положение</w:t>
      </w:r>
    </w:p>
    <w:p w:rsidR="00BD6A85" w:rsidRPr="00BD6A85" w:rsidRDefault="00BD6A85" w:rsidP="00BD6A85">
      <w:pPr>
        <w:jc w:val="center"/>
        <w:rPr>
          <w:b/>
          <w:sz w:val="28"/>
          <w:szCs w:val="28"/>
        </w:rPr>
      </w:pPr>
      <w:r w:rsidRPr="00BD6A85">
        <w:rPr>
          <w:b/>
          <w:sz w:val="28"/>
          <w:szCs w:val="28"/>
        </w:rPr>
        <w:t xml:space="preserve">о порядке установления и выплаты премии </w:t>
      </w:r>
      <w:r w:rsidR="00D10A1A">
        <w:rPr>
          <w:b/>
          <w:sz w:val="28"/>
          <w:szCs w:val="28"/>
        </w:rPr>
        <w:t xml:space="preserve">по итогам работы за год </w:t>
      </w:r>
      <w:r w:rsidRPr="00BD6A85">
        <w:rPr>
          <w:b/>
          <w:sz w:val="28"/>
          <w:szCs w:val="28"/>
        </w:rPr>
        <w:t>работникам, осуществляющим техническое обеспечение деятельности администрации района</w:t>
      </w:r>
    </w:p>
    <w:p w:rsidR="00BD6A85" w:rsidRPr="00BD6A85" w:rsidRDefault="00BD6A85" w:rsidP="00BD6A85">
      <w:pPr>
        <w:jc w:val="center"/>
        <w:rPr>
          <w:sz w:val="28"/>
          <w:szCs w:val="28"/>
        </w:rPr>
      </w:pPr>
      <w:r w:rsidRPr="00BD6A85">
        <w:rPr>
          <w:sz w:val="28"/>
          <w:szCs w:val="28"/>
        </w:rPr>
        <w:t>(далее – Положение)</w:t>
      </w:r>
    </w:p>
    <w:p w:rsidR="00BD6A85" w:rsidRPr="00BD6A85" w:rsidRDefault="00BD6A85" w:rsidP="00BD6A85">
      <w:pPr>
        <w:jc w:val="center"/>
        <w:rPr>
          <w:sz w:val="28"/>
          <w:szCs w:val="28"/>
        </w:rPr>
      </w:pPr>
    </w:p>
    <w:p w:rsidR="00BD6A85" w:rsidRPr="00BD6A85" w:rsidRDefault="00BD6A85" w:rsidP="00EF0D01">
      <w:pPr>
        <w:autoSpaceDE w:val="0"/>
        <w:autoSpaceDN w:val="0"/>
        <w:adjustRightInd w:val="0"/>
        <w:ind w:firstLine="708"/>
        <w:jc w:val="both"/>
        <w:rPr>
          <w:sz w:val="28"/>
          <w:szCs w:val="28"/>
          <w:lang w:eastAsia="en-US"/>
        </w:rPr>
      </w:pPr>
      <w:r w:rsidRPr="00BD6A85">
        <w:rPr>
          <w:sz w:val="28"/>
          <w:szCs w:val="28"/>
          <w:lang w:eastAsia="en-US"/>
        </w:rPr>
        <w:t xml:space="preserve">Настоящее Положение разработано в соответствии со </w:t>
      </w:r>
      <w:r w:rsidRPr="00BD6A85">
        <w:rPr>
          <w:sz w:val="28"/>
          <w:szCs w:val="28"/>
          <w:lang w:eastAsia="en-US"/>
        </w:rPr>
        <w:br/>
      </w:r>
      <w:hyperlink r:id="rId9" w:history="1">
        <w:r w:rsidRPr="00BD6A85">
          <w:rPr>
            <w:sz w:val="28"/>
            <w:szCs w:val="28"/>
            <w:lang w:eastAsia="en-US"/>
          </w:rPr>
          <w:t>статьями 144</w:t>
        </w:r>
      </w:hyperlink>
      <w:r w:rsidRPr="00BD6A85">
        <w:rPr>
          <w:sz w:val="28"/>
          <w:szCs w:val="28"/>
          <w:lang w:eastAsia="en-US"/>
        </w:rPr>
        <w:t xml:space="preserve">, </w:t>
      </w:r>
      <w:hyperlink r:id="rId10" w:history="1">
        <w:r w:rsidRPr="00BD6A85">
          <w:rPr>
            <w:sz w:val="28"/>
            <w:szCs w:val="28"/>
            <w:lang w:eastAsia="en-US"/>
          </w:rPr>
          <w:t>191</w:t>
        </w:r>
      </w:hyperlink>
      <w:r w:rsidRPr="00BD6A85">
        <w:rPr>
          <w:sz w:val="28"/>
          <w:szCs w:val="28"/>
          <w:lang w:eastAsia="en-US"/>
        </w:rPr>
        <w:t xml:space="preserve"> Трудового кодекса Российской Федерации, </w:t>
      </w:r>
      <w:r w:rsidRPr="00BD6A85">
        <w:rPr>
          <w:rFonts w:eastAsia="Calibri"/>
          <w:sz w:val="28"/>
          <w:szCs w:val="28"/>
        </w:rPr>
        <w:t>решением Муниципального Собрания района от 16.12.2019 № 108 «Об оплате труда в органах местного самоуправления Череповецкого муниципального района»</w:t>
      </w:r>
      <w:r w:rsidRPr="00BD6A85">
        <w:rPr>
          <w:sz w:val="28"/>
          <w:szCs w:val="28"/>
          <w:lang w:eastAsia="en-US"/>
        </w:rPr>
        <w:t>.</w:t>
      </w:r>
    </w:p>
    <w:p w:rsidR="00EF0D01" w:rsidRDefault="00EF0D01" w:rsidP="00EF0D01">
      <w:pPr>
        <w:autoSpaceDE w:val="0"/>
        <w:autoSpaceDN w:val="0"/>
        <w:adjustRightInd w:val="0"/>
        <w:ind w:firstLine="709"/>
        <w:jc w:val="both"/>
        <w:rPr>
          <w:sz w:val="28"/>
          <w:szCs w:val="28"/>
        </w:rPr>
      </w:pPr>
      <w:bookmarkStart w:id="1" w:name="Par2"/>
      <w:bookmarkEnd w:id="1"/>
      <w:r w:rsidRPr="00EF0D01">
        <w:rPr>
          <w:sz w:val="28"/>
          <w:szCs w:val="28"/>
        </w:rPr>
        <w:t xml:space="preserve">Премия по итогам работы </w:t>
      </w:r>
      <w:r>
        <w:rPr>
          <w:sz w:val="28"/>
          <w:szCs w:val="28"/>
        </w:rPr>
        <w:t xml:space="preserve">за год </w:t>
      </w:r>
      <w:r w:rsidRPr="00EF0D01">
        <w:rPr>
          <w:sz w:val="28"/>
          <w:szCs w:val="28"/>
        </w:rPr>
        <w:t>выплачивается с целью поощрения работников, осуществляющи</w:t>
      </w:r>
      <w:r>
        <w:rPr>
          <w:sz w:val="28"/>
          <w:szCs w:val="28"/>
        </w:rPr>
        <w:t>х</w:t>
      </w:r>
      <w:r w:rsidRPr="00EF0D01">
        <w:rPr>
          <w:sz w:val="28"/>
          <w:szCs w:val="28"/>
        </w:rPr>
        <w:t xml:space="preserve"> техническое обеспечение деятельности администрации района</w:t>
      </w:r>
      <w:r w:rsidR="00A973CC">
        <w:rPr>
          <w:sz w:val="28"/>
          <w:szCs w:val="28"/>
        </w:rPr>
        <w:t>,</w:t>
      </w:r>
      <w:r w:rsidRPr="00EF0D01">
        <w:rPr>
          <w:sz w:val="28"/>
          <w:szCs w:val="28"/>
        </w:rPr>
        <w:t xml:space="preserve"> за общие результаты труда по итогам работы</w:t>
      </w:r>
      <w:r>
        <w:rPr>
          <w:sz w:val="28"/>
          <w:szCs w:val="28"/>
        </w:rPr>
        <w:t xml:space="preserve"> за текущий финансовый год</w:t>
      </w:r>
      <w:r w:rsidRPr="00EF0D01">
        <w:rPr>
          <w:sz w:val="28"/>
          <w:szCs w:val="28"/>
        </w:rPr>
        <w:t>.</w:t>
      </w:r>
    </w:p>
    <w:p w:rsidR="005278FC" w:rsidRDefault="005278FC" w:rsidP="00EF0D01">
      <w:pPr>
        <w:autoSpaceDE w:val="0"/>
        <w:autoSpaceDN w:val="0"/>
        <w:adjustRightInd w:val="0"/>
        <w:ind w:firstLine="709"/>
        <w:jc w:val="both"/>
        <w:rPr>
          <w:sz w:val="28"/>
          <w:szCs w:val="28"/>
        </w:rPr>
      </w:pPr>
      <w:r>
        <w:rPr>
          <w:sz w:val="28"/>
          <w:szCs w:val="28"/>
        </w:rPr>
        <w:t>Показателями для выплаты премии по итогам работы за год являются</w:t>
      </w:r>
      <w:r w:rsidR="00376F34">
        <w:rPr>
          <w:sz w:val="28"/>
          <w:szCs w:val="28"/>
        </w:rPr>
        <w:t>:</w:t>
      </w:r>
      <w:r>
        <w:rPr>
          <w:sz w:val="28"/>
          <w:szCs w:val="28"/>
        </w:rPr>
        <w:t xml:space="preserve"> </w:t>
      </w:r>
      <w:r w:rsidR="00376F34" w:rsidRPr="00376F34">
        <w:rPr>
          <w:sz w:val="28"/>
          <w:szCs w:val="28"/>
        </w:rPr>
        <w:t>своевременное и качественное выполнение служебных обязанностей, предусмотренных федеральными законами, законами Вологодской области, нормативными актами органов местного самоуправления района, соблюдение правил внутреннего трудового распорядка, регламента работы администрации района, должностной инструкции, соблюдение ограничений, установленных федеральным и областным законами о муниципальной службе.</w:t>
      </w:r>
    </w:p>
    <w:p w:rsidR="00683AE7" w:rsidRPr="00683AE7" w:rsidRDefault="005D4086" w:rsidP="00683AE7">
      <w:pPr>
        <w:autoSpaceDE w:val="0"/>
        <w:autoSpaceDN w:val="0"/>
        <w:adjustRightInd w:val="0"/>
        <w:ind w:firstLine="709"/>
        <w:jc w:val="both"/>
        <w:rPr>
          <w:sz w:val="28"/>
          <w:szCs w:val="28"/>
        </w:rPr>
      </w:pPr>
      <w:r>
        <w:rPr>
          <w:sz w:val="28"/>
          <w:szCs w:val="28"/>
        </w:rPr>
        <w:t xml:space="preserve">При принятии решения о выплате премии по итогам работы за год </w:t>
      </w:r>
      <w:r w:rsidRPr="005D4086">
        <w:rPr>
          <w:sz w:val="28"/>
          <w:szCs w:val="28"/>
        </w:rPr>
        <w:t>руководител</w:t>
      </w:r>
      <w:r w:rsidR="005278FC">
        <w:rPr>
          <w:sz w:val="28"/>
          <w:szCs w:val="28"/>
        </w:rPr>
        <w:t>ь</w:t>
      </w:r>
      <w:r w:rsidRPr="005D4086">
        <w:rPr>
          <w:sz w:val="28"/>
          <w:szCs w:val="28"/>
        </w:rPr>
        <w:t xml:space="preserve"> органа, структурного подразделения администрации района</w:t>
      </w:r>
      <w:r>
        <w:rPr>
          <w:sz w:val="28"/>
          <w:szCs w:val="28"/>
        </w:rPr>
        <w:t xml:space="preserve"> </w:t>
      </w:r>
      <w:r w:rsidR="005278FC">
        <w:rPr>
          <w:sz w:val="28"/>
          <w:szCs w:val="28"/>
        </w:rPr>
        <w:t xml:space="preserve">оценивает работу </w:t>
      </w:r>
      <w:r w:rsidR="005278FC" w:rsidRPr="005278FC">
        <w:rPr>
          <w:sz w:val="28"/>
          <w:szCs w:val="28"/>
        </w:rPr>
        <w:t xml:space="preserve">работников, осуществляющих техническое обеспечение деятельности администрации района, </w:t>
      </w:r>
      <w:r w:rsidR="00683AE7" w:rsidRPr="00683AE7">
        <w:rPr>
          <w:sz w:val="28"/>
          <w:szCs w:val="28"/>
        </w:rPr>
        <w:t>по следующим критериям:</w:t>
      </w:r>
    </w:p>
    <w:p w:rsidR="00683AE7" w:rsidRPr="00683AE7" w:rsidRDefault="00683AE7" w:rsidP="00683AE7">
      <w:pPr>
        <w:autoSpaceDE w:val="0"/>
        <w:autoSpaceDN w:val="0"/>
        <w:adjustRightInd w:val="0"/>
        <w:ind w:firstLine="709"/>
        <w:jc w:val="both"/>
        <w:rPr>
          <w:sz w:val="28"/>
          <w:szCs w:val="28"/>
        </w:rPr>
      </w:pPr>
      <w:r w:rsidRPr="00683AE7">
        <w:rPr>
          <w:sz w:val="28"/>
          <w:szCs w:val="28"/>
        </w:rPr>
        <w:t>качество – это критерий, характеризующий степень соответствия результатов труда нормам и требованиям, принятым в государственных органах и органах местного самоуправления;</w:t>
      </w:r>
    </w:p>
    <w:p w:rsidR="00683AE7" w:rsidRPr="00683AE7" w:rsidRDefault="00683AE7" w:rsidP="00683AE7">
      <w:pPr>
        <w:autoSpaceDE w:val="0"/>
        <w:autoSpaceDN w:val="0"/>
        <w:adjustRightInd w:val="0"/>
        <w:ind w:firstLine="709"/>
        <w:jc w:val="both"/>
        <w:rPr>
          <w:sz w:val="28"/>
          <w:szCs w:val="28"/>
        </w:rPr>
      </w:pPr>
      <w:r w:rsidRPr="00683AE7">
        <w:rPr>
          <w:sz w:val="28"/>
          <w:szCs w:val="28"/>
        </w:rPr>
        <w:t xml:space="preserve">своевременность – это критерий, характеризующий точность соблюдения графиков, достижение поставленных целей в отведенные для </w:t>
      </w:r>
      <w:r w:rsidRPr="00683AE7">
        <w:rPr>
          <w:sz w:val="28"/>
          <w:szCs w:val="28"/>
        </w:rPr>
        <w:lastRenderedPageBreak/>
        <w:t>этого временные интервалы, соблюдение сроков, установленных законами и иными нормативными правовыми актами;</w:t>
      </w:r>
    </w:p>
    <w:p w:rsidR="00683AE7" w:rsidRPr="00683AE7" w:rsidRDefault="00683AE7" w:rsidP="00683AE7">
      <w:pPr>
        <w:autoSpaceDE w:val="0"/>
        <w:autoSpaceDN w:val="0"/>
        <w:adjustRightInd w:val="0"/>
        <w:ind w:firstLine="709"/>
        <w:jc w:val="both"/>
        <w:rPr>
          <w:sz w:val="28"/>
          <w:szCs w:val="28"/>
        </w:rPr>
      </w:pPr>
      <w:r w:rsidRPr="00683AE7">
        <w:rPr>
          <w:sz w:val="28"/>
          <w:szCs w:val="28"/>
        </w:rPr>
        <w:t>объем – это критерий, характеризующий количество выполненной работы;</w:t>
      </w:r>
    </w:p>
    <w:p w:rsidR="005D4086" w:rsidRPr="00EF0D01" w:rsidRDefault="00683AE7" w:rsidP="00683AE7">
      <w:pPr>
        <w:autoSpaceDE w:val="0"/>
        <w:autoSpaceDN w:val="0"/>
        <w:adjustRightInd w:val="0"/>
        <w:ind w:firstLine="709"/>
        <w:jc w:val="both"/>
        <w:rPr>
          <w:sz w:val="28"/>
          <w:szCs w:val="28"/>
        </w:rPr>
      </w:pPr>
      <w:r w:rsidRPr="00683AE7">
        <w:rPr>
          <w:sz w:val="28"/>
          <w:szCs w:val="28"/>
        </w:rPr>
        <w:t>сложность – это критерий, характеризующий выраженность факторов, затрудняющих выполнение поставленных задач. К таким факторам могут быть отнесены как особенности самой задачи (необходимость глубокого анализа, отсутствие готовых решений, недостижимость цели обычными методами и т.д.), так и некоторые внешние ограничения (дефицит времени, недостаток ресурсов, сопротивление внешней среды и т.д.)</w:t>
      </w:r>
      <w:bookmarkStart w:id="2" w:name="_GoBack"/>
      <w:bookmarkEnd w:id="2"/>
      <w:r w:rsidR="005278FC">
        <w:rPr>
          <w:sz w:val="28"/>
          <w:szCs w:val="28"/>
        </w:rPr>
        <w:t>.</w:t>
      </w:r>
      <w:r w:rsidR="005D4086">
        <w:rPr>
          <w:sz w:val="28"/>
          <w:szCs w:val="28"/>
        </w:rPr>
        <w:t xml:space="preserve"> </w:t>
      </w:r>
    </w:p>
    <w:p w:rsidR="00EF0D01" w:rsidRDefault="00EF0D01" w:rsidP="00EF0D01">
      <w:pPr>
        <w:autoSpaceDE w:val="0"/>
        <w:autoSpaceDN w:val="0"/>
        <w:adjustRightInd w:val="0"/>
        <w:ind w:firstLine="709"/>
        <w:jc w:val="both"/>
        <w:rPr>
          <w:sz w:val="28"/>
          <w:szCs w:val="28"/>
        </w:rPr>
      </w:pPr>
      <w:r w:rsidRPr="00EF0D01">
        <w:rPr>
          <w:sz w:val="28"/>
          <w:szCs w:val="28"/>
        </w:rPr>
        <w:t>Преми</w:t>
      </w:r>
      <w:r w:rsidR="00470E22">
        <w:rPr>
          <w:sz w:val="28"/>
          <w:szCs w:val="28"/>
        </w:rPr>
        <w:t>я</w:t>
      </w:r>
      <w:r w:rsidRPr="00EF0D01">
        <w:rPr>
          <w:sz w:val="28"/>
          <w:szCs w:val="28"/>
        </w:rPr>
        <w:t xml:space="preserve"> по итогам работы за год </w:t>
      </w:r>
      <w:r w:rsidR="00470E22">
        <w:rPr>
          <w:sz w:val="28"/>
          <w:szCs w:val="28"/>
        </w:rPr>
        <w:t>может</w:t>
      </w:r>
      <w:r w:rsidRPr="00EF0D01">
        <w:rPr>
          <w:sz w:val="28"/>
          <w:szCs w:val="28"/>
        </w:rPr>
        <w:t xml:space="preserve"> устанавливаться как в абсолютном значении, так и в процентном отношении к должностному окладу, максимальным размером не ограничен</w:t>
      </w:r>
      <w:r w:rsidR="00470E22">
        <w:rPr>
          <w:sz w:val="28"/>
          <w:szCs w:val="28"/>
        </w:rPr>
        <w:t>а</w:t>
      </w:r>
      <w:r w:rsidRPr="00EF0D01">
        <w:rPr>
          <w:sz w:val="28"/>
          <w:szCs w:val="28"/>
        </w:rPr>
        <w:t>.</w:t>
      </w:r>
    </w:p>
    <w:p w:rsidR="0031451B" w:rsidRPr="00EF0D01" w:rsidRDefault="0031451B" w:rsidP="00EF0D01">
      <w:pPr>
        <w:autoSpaceDE w:val="0"/>
        <w:autoSpaceDN w:val="0"/>
        <w:adjustRightInd w:val="0"/>
        <w:ind w:firstLine="709"/>
        <w:jc w:val="both"/>
        <w:rPr>
          <w:sz w:val="28"/>
          <w:szCs w:val="28"/>
        </w:rPr>
      </w:pPr>
      <w:r w:rsidRPr="0031451B">
        <w:rPr>
          <w:sz w:val="28"/>
          <w:szCs w:val="28"/>
        </w:rPr>
        <w:t>Премия по итогам работы за год учитывается для всех случаев исчисления средней заработной платы в соответствии с действующим законодательством.</w:t>
      </w:r>
    </w:p>
    <w:p w:rsidR="0017666A" w:rsidRDefault="0017666A" w:rsidP="00EF0D01">
      <w:pPr>
        <w:autoSpaceDE w:val="0"/>
        <w:autoSpaceDN w:val="0"/>
        <w:adjustRightInd w:val="0"/>
        <w:ind w:firstLine="709"/>
        <w:jc w:val="both"/>
        <w:rPr>
          <w:sz w:val="28"/>
          <w:szCs w:val="28"/>
        </w:rPr>
      </w:pPr>
      <w:r>
        <w:rPr>
          <w:sz w:val="28"/>
          <w:szCs w:val="28"/>
        </w:rPr>
        <w:t>Ходатайство об установлении</w:t>
      </w:r>
      <w:r w:rsidRPr="0017666A">
        <w:rPr>
          <w:sz w:val="28"/>
          <w:szCs w:val="28"/>
        </w:rPr>
        <w:t xml:space="preserve"> размера </w:t>
      </w:r>
      <w:r>
        <w:rPr>
          <w:sz w:val="28"/>
          <w:szCs w:val="28"/>
        </w:rPr>
        <w:t>премии по итогам работы за год</w:t>
      </w:r>
      <w:r w:rsidR="00D548E4">
        <w:rPr>
          <w:sz w:val="28"/>
          <w:szCs w:val="28"/>
        </w:rPr>
        <w:t>, согласованное с курирующим заместителем руководителя администрации района,</w:t>
      </w:r>
      <w:r w:rsidRPr="0017666A">
        <w:rPr>
          <w:sz w:val="28"/>
          <w:szCs w:val="28"/>
        </w:rPr>
        <w:t xml:space="preserve"> представляется </w:t>
      </w:r>
      <w:r w:rsidR="003759E9" w:rsidRPr="003759E9">
        <w:rPr>
          <w:sz w:val="28"/>
          <w:szCs w:val="28"/>
        </w:rPr>
        <w:t>руководител</w:t>
      </w:r>
      <w:r w:rsidR="003759E9">
        <w:rPr>
          <w:sz w:val="28"/>
          <w:szCs w:val="28"/>
        </w:rPr>
        <w:t>ем</w:t>
      </w:r>
      <w:r w:rsidR="003759E9" w:rsidRPr="003759E9">
        <w:rPr>
          <w:sz w:val="28"/>
          <w:szCs w:val="28"/>
        </w:rPr>
        <w:t xml:space="preserve"> органа, структурного подразделения администрации района </w:t>
      </w:r>
      <w:r w:rsidRPr="0017666A">
        <w:rPr>
          <w:sz w:val="28"/>
          <w:szCs w:val="28"/>
        </w:rPr>
        <w:t>в отдел муниципальной службы и кадровой политики администрации района для подготовки распоряжения администрации района</w:t>
      </w:r>
      <w:r w:rsidR="003759E9">
        <w:rPr>
          <w:sz w:val="28"/>
          <w:szCs w:val="28"/>
        </w:rPr>
        <w:t xml:space="preserve"> в срок не позднее, чем за 15 рабочих дней до </w:t>
      </w:r>
      <w:r w:rsidR="003759E9" w:rsidRPr="003759E9">
        <w:rPr>
          <w:sz w:val="28"/>
          <w:szCs w:val="28"/>
        </w:rPr>
        <w:t>завершения текущего финансового год</w:t>
      </w:r>
      <w:r w:rsidR="003759E9">
        <w:rPr>
          <w:sz w:val="28"/>
          <w:szCs w:val="28"/>
        </w:rPr>
        <w:t>а</w:t>
      </w:r>
      <w:r w:rsidRPr="0017666A">
        <w:rPr>
          <w:sz w:val="28"/>
          <w:szCs w:val="28"/>
        </w:rPr>
        <w:t>.</w:t>
      </w:r>
    </w:p>
    <w:p w:rsidR="00BD6A85" w:rsidRDefault="00847313" w:rsidP="00EF0D01">
      <w:pPr>
        <w:autoSpaceDE w:val="0"/>
        <w:autoSpaceDN w:val="0"/>
        <w:adjustRightInd w:val="0"/>
        <w:ind w:firstLine="709"/>
        <w:jc w:val="both"/>
        <w:rPr>
          <w:sz w:val="28"/>
          <w:szCs w:val="28"/>
        </w:rPr>
      </w:pPr>
      <w:r>
        <w:rPr>
          <w:sz w:val="28"/>
          <w:szCs w:val="28"/>
        </w:rPr>
        <w:t>Распоряжение администрации района</w:t>
      </w:r>
      <w:r w:rsidR="00EF0D01" w:rsidRPr="00EF0D01">
        <w:rPr>
          <w:sz w:val="28"/>
          <w:szCs w:val="28"/>
        </w:rPr>
        <w:t xml:space="preserve"> о премировании работников</w:t>
      </w:r>
      <w:r>
        <w:rPr>
          <w:sz w:val="28"/>
          <w:szCs w:val="28"/>
        </w:rPr>
        <w:t>,</w:t>
      </w:r>
      <w:r w:rsidRPr="00847313">
        <w:t xml:space="preserve"> </w:t>
      </w:r>
      <w:r w:rsidRPr="00847313">
        <w:rPr>
          <w:sz w:val="28"/>
          <w:szCs w:val="28"/>
        </w:rPr>
        <w:t>осуществляющих техническое обеспечение деятельности администрации района,</w:t>
      </w:r>
      <w:r w:rsidR="00EF0D01" w:rsidRPr="00EF0D01">
        <w:rPr>
          <w:sz w:val="28"/>
          <w:szCs w:val="28"/>
        </w:rPr>
        <w:t xml:space="preserve"> по итогам года предоставляется в МУ «Централизованная бухгалтерия» не позднее, чем за 10 рабочих дней до завершения текущего финансового года.</w:t>
      </w:r>
    </w:p>
    <w:p w:rsidR="00625C8C" w:rsidRPr="00BD6A85" w:rsidRDefault="00625C8C" w:rsidP="00EF0D01">
      <w:pPr>
        <w:autoSpaceDE w:val="0"/>
        <w:autoSpaceDN w:val="0"/>
        <w:adjustRightInd w:val="0"/>
        <w:ind w:firstLine="709"/>
        <w:jc w:val="both"/>
        <w:rPr>
          <w:sz w:val="28"/>
          <w:szCs w:val="28"/>
        </w:rPr>
      </w:pPr>
      <w:r w:rsidRPr="00625C8C">
        <w:rPr>
          <w:sz w:val="28"/>
          <w:szCs w:val="28"/>
        </w:rPr>
        <w:t>Премия по итогам года выплачивается в пределах фонда оплаты труда при наличии экономии фонда оплаты труда, которая определяется по состоянию на 15 декабря текущего года.</w:t>
      </w:r>
      <w:r w:rsidR="00D11638">
        <w:rPr>
          <w:sz w:val="28"/>
          <w:szCs w:val="28"/>
        </w:rPr>
        <w:t>».</w:t>
      </w:r>
    </w:p>
    <w:p w:rsidR="00BD6A85" w:rsidRPr="00BD6A85" w:rsidRDefault="00BD6A85" w:rsidP="00BD6A85">
      <w:pPr>
        <w:autoSpaceDE w:val="0"/>
        <w:autoSpaceDN w:val="0"/>
        <w:adjustRightInd w:val="0"/>
        <w:jc w:val="both"/>
        <w:rPr>
          <w:sz w:val="28"/>
          <w:szCs w:val="28"/>
        </w:rPr>
      </w:pPr>
    </w:p>
    <w:p w:rsidR="00693D71" w:rsidRDefault="00693D71" w:rsidP="00D95ABD">
      <w:pPr>
        <w:jc w:val="both"/>
        <w:rPr>
          <w:sz w:val="28"/>
          <w:szCs w:val="28"/>
        </w:rPr>
      </w:pPr>
    </w:p>
    <w:p w:rsidR="00693D71" w:rsidRDefault="00693D71" w:rsidP="00D95ABD">
      <w:pPr>
        <w:jc w:val="both"/>
        <w:rPr>
          <w:sz w:val="28"/>
          <w:szCs w:val="28"/>
        </w:rPr>
      </w:pPr>
    </w:p>
    <w:p w:rsidR="00693D71" w:rsidRDefault="00693D71" w:rsidP="00D95ABD">
      <w:pPr>
        <w:jc w:val="both"/>
        <w:rPr>
          <w:sz w:val="28"/>
          <w:szCs w:val="28"/>
        </w:rPr>
      </w:pPr>
    </w:p>
    <w:p w:rsidR="00693D71" w:rsidRDefault="00693D71" w:rsidP="00D95ABD">
      <w:pPr>
        <w:jc w:val="both"/>
        <w:rPr>
          <w:sz w:val="28"/>
          <w:szCs w:val="28"/>
        </w:rPr>
      </w:pPr>
    </w:p>
    <w:p w:rsidR="00693D71" w:rsidRDefault="00693D71" w:rsidP="00D95ABD">
      <w:pPr>
        <w:jc w:val="both"/>
        <w:rPr>
          <w:sz w:val="28"/>
          <w:szCs w:val="28"/>
        </w:rPr>
      </w:pPr>
    </w:p>
    <w:p w:rsidR="00693D71" w:rsidRDefault="00693D71" w:rsidP="00D95ABD">
      <w:pPr>
        <w:jc w:val="both"/>
        <w:rPr>
          <w:sz w:val="28"/>
          <w:szCs w:val="28"/>
        </w:rPr>
      </w:pPr>
    </w:p>
    <w:p w:rsidR="00693D71" w:rsidRDefault="00693D71" w:rsidP="00D95ABD">
      <w:pPr>
        <w:jc w:val="both"/>
        <w:rPr>
          <w:sz w:val="28"/>
          <w:szCs w:val="28"/>
        </w:rPr>
      </w:pPr>
    </w:p>
    <w:p w:rsidR="00693D71" w:rsidRDefault="00693D71" w:rsidP="00D95ABD">
      <w:pPr>
        <w:jc w:val="both"/>
        <w:rPr>
          <w:sz w:val="28"/>
          <w:szCs w:val="28"/>
        </w:rPr>
      </w:pPr>
    </w:p>
    <w:p w:rsidR="00693D71" w:rsidRDefault="00693D71" w:rsidP="00D95ABD">
      <w:pPr>
        <w:jc w:val="both"/>
        <w:rPr>
          <w:sz w:val="28"/>
          <w:szCs w:val="28"/>
        </w:rPr>
      </w:pPr>
    </w:p>
    <w:p w:rsidR="00693D71" w:rsidRDefault="00693D71" w:rsidP="00D95ABD">
      <w:pPr>
        <w:jc w:val="both"/>
        <w:rPr>
          <w:sz w:val="28"/>
          <w:szCs w:val="28"/>
        </w:rPr>
      </w:pPr>
    </w:p>
    <w:sectPr w:rsidR="00693D71" w:rsidSect="00EF7E9C">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CD0" w:rsidRDefault="00DD0CD0" w:rsidP="00EF7E9C">
      <w:r>
        <w:separator/>
      </w:r>
    </w:p>
  </w:endnote>
  <w:endnote w:type="continuationSeparator" w:id="0">
    <w:p w:rsidR="00DD0CD0" w:rsidRDefault="00DD0CD0" w:rsidP="00EF7E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CD0" w:rsidRDefault="00DD0CD0" w:rsidP="00EF7E9C">
      <w:r>
        <w:separator/>
      </w:r>
    </w:p>
  </w:footnote>
  <w:footnote w:type="continuationSeparator" w:id="0">
    <w:p w:rsidR="00DD0CD0" w:rsidRDefault="00DD0CD0" w:rsidP="00EF7E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3426"/>
      <w:docPartObj>
        <w:docPartGallery w:val="Page Numbers (Top of Page)"/>
        <w:docPartUnique/>
      </w:docPartObj>
    </w:sdtPr>
    <w:sdtContent>
      <w:p w:rsidR="00EF7E9C" w:rsidRDefault="00EF7E9C">
        <w:pPr>
          <w:pStyle w:val="a5"/>
          <w:jc w:val="center"/>
        </w:pPr>
        <w:fldSimple w:instr=" PAGE   \* MERGEFORMAT ">
          <w:r>
            <w:rPr>
              <w:noProof/>
            </w:rPr>
            <w:t>4</w:t>
          </w:r>
        </w:fldSimple>
      </w:p>
    </w:sdtContent>
  </w:sdt>
  <w:p w:rsidR="00EF7E9C" w:rsidRDefault="00EF7E9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549B3"/>
    <w:multiLevelType w:val="hybridMultilevel"/>
    <w:tmpl w:val="BC768680"/>
    <w:lvl w:ilvl="0" w:tplc="C74C3098">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EA33CFB"/>
    <w:multiLevelType w:val="hybridMultilevel"/>
    <w:tmpl w:val="161C886C"/>
    <w:lvl w:ilvl="0" w:tplc="DAE061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57D5AD9"/>
    <w:multiLevelType w:val="multilevel"/>
    <w:tmpl w:val="3372F96A"/>
    <w:lvl w:ilvl="0">
      <w:start w:val="1"/>
      <w:numFmt w:val="decimal"/>
      <w:lvlText w:val="%1."/>
      <w:lvlJc w:val="left"/>
      <w:pPr>
        <w:ind w:left="7698" w:hanging="1035"/>
      </w:pPr>
      <w:rPr>
        <w:rFonts w:cs="Times New Roman" w:hint="default"/>
      </w:rPr>
    </w:lvl>
    <w:lvl w:ilvl="1">
      <w:start w:val="1"/>
      <w:numFmt w:val="decimal"/>
      <w:lvlText w:val="%1.%2."/>
      <w:lvlJc w:val="left"/>
      <w:pPr>
        <w:ind w:left="1745" w:hanging="1035"/>
      </w:pPr>
      <w:rPr>
        <w:rFonts w:ascii="Times New Roman" w:hAnsi="Times New Roman" w:cs="Times New Roman" w:hint="default"/>
        <w:color w:val="auto"/>
        <w:sz w:val="28"/>
        <w:szCs w:val="28"/>
      </w:rPr>
    </w:lvl>
    <w:lvl w:ilvl="2">
      <w:start w:val="1"/>
      <w:numFmt w:val="decimal"/>
      <w:lvlText w:val="%1.%2.%3."/>
      <w:lvlJc w:val="left"/>
      <w:pPr>
        <w:ind w:left="2737" w:hanging="103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835FF"/>
    <w:rsid w:val="00000A9F"/>
    <w:rsid w:val="000048E6"/>
    <w:rsid w:val="00015C55"/>
    <w:rsid w:val="00017BFD"/>
    <w:rsid w:val="0004107D"/>
    <w:rsid w:val="0007043C"/>
    <w:rsid w:val="00070C27"/>
    <w:rsid w:val="000752E9"/>
    <w:rsid w:val="00080E55"/>
    <w:rsid w:val="00086801"/>
    <w:rsid w:val="0008704E"/>
    <w:rsid w:val="00091C70"/>
    <w:rsid w:val="000A4460"/>
    <w:rsid w:val="000B50E9"/>
    <w:rsid w:val="000B51F2"/>
    <w:rsid w:val="000C01AD"/>
    <w:rsid w:val="000D7A2C"/>
    <w:rsid w:val="000F41DB"/>
    <w:rsid w:val="000F7556"/>
    <w:rsid w:val="0010394C"/>
    <w:rsid w:val="001073F2"/>
    <w:rsid w:val="00111D4C"/>
    <w:rsid w:val="00112ACB"/>
    <w:rsid w:val="00114792"/>
    <w:rsid w:val="0013522A"/>
    <w:rsid w:val="0013595A"/>
    <w:rsid w:val="00161A19"/>
    <w:rsid w:val="0017666A"/>
    <w:rsid w:val="00186CEC"/>
    <w:rsid w:val="0019103B"/>
    <w:rsid w:val="001911B0"/>
    <w:rsid w:val="001A18BA"/>
    <w:rsid w:val="001B1690"/>
    <w:rsid w:val="001B3013"/>
    <w:rsid w:val="001F4890"/>
    <w:rsid w:val="001F4C54"/>
    <w:rsid w:val="00204994"/>
    <w:rsid w:val="002075F5"/>
    <w:rsid w:val="00207C3A"/>
    <w:rsid w:val="00213940"/>
    <w:rsid w:val="00222D56"/>
    <w:rsid w:val="00227975"/>
    <w:rsid w:val="00236E06"/>
    <w:rsid w:val="00237CFC"/>
    <w:rsid w:val="002473D3"/>
    <w:rsid w:val="002552F8"/>
    <w:rsid w:val="002571C7"/>
    <w:rsid w:val="0027639F"/>
    <w:rsid w:val="002879BB"/>
    <w:rsid w:val="002942DF"/>
    <w:rsid w:val="002A4502"/>
    <w:rsid w:val="002B577A"/>
    <w:rsid w:val="002B77C2"/>
    <w:rsid w:val="002C15C6"/>
    <w:rsid w:val="002D707C"/>
    <w:rsid w:val="002E2AD4"/>
    <w:rsid w:val="002F0702"/>
    <w:rsid w:val="002F575B"/>
    <w:rsid w:val="00305086"/>
    <w:rsid w:val="00313170"/>
    <w:rsid w:val="00313F1A"/>
    <w:rsid w:val="0031451B"/>
    <w:rsid w:val="00325F9F"/>
    <w:rsid w:val="00335A5E"/>
    <w:rsid w:val="00355ABC"/>
    <w:rsid w:val="00365EA4"/>
    <w:rsid w:val="00373F01"/>
    <w:rsid w:val="003759E9"/>
    <w:rsid w:val="00375F45"/>
    <w:rsid w:val="00376F34"/>
    <w:rsid w:val="00391336"/>
    <w:rsid w:val="003A289C"/>
    <w:rsid w:val="003A302A"/>
    <w:rsid w:val="00403ED8"/>
    <w:rsid w:val="00404E42"/>
    <w:rsid w:val="00415420"/>
    <w:rsid w:val="00432EBF"/>
    <w:rsid w:val="004413C8"/>
    <w:rsid w:val="00443AB6"/>
    <w:rsid w:val="0046172A"/>
    <w:rsid w:val="00463572"/>
    <w:rsid w:val="00470E22"/>
    <w:rsid w:val="004821D5"/>
    <w:rsid w:val="004847BE"/>
    <w:rsid w:val="0048639D"/>
    <w:rsid w:val="004874E0"/>
    <w:rsid w:val="004A033E"/>
    <w:rsid w:val="004A2F61"/>
    <w:rsid w:val="004A5198"/>
    <w:rsid w:val="004C1C7F"/>
    <w:rsid w:val="004C49A4"/>
    <w:rsid w:val="004C56FB"/>
    <w:rsid w:val="004E4B4A"/>
    <w:rsid w:val="004F04FB"/>
    <w:rsid w:val="004F1350"/>
    <w:rsid w:val="004F27BD"/>
    <w:rsid w:val="00525226"/>
    <w:rsid w:val="005278FC"/>
    <w:rsid w:val="00537FA3"/>
    <w:rsid w:val="00540FF4"/>
    <w:rsid w:val="00542BFC"/>
    <w:rsid w:val="00552CB0"/>
    <w:rsid w:val="00572F43"/>
    <w:rsid w:val="005739C3"/>
    <w:rsid w:val="0058216D"/>
    <w:rsid w:val="005835FF"/>
    <w:rsid w:val="00583FAC"/>
    <w:rsid w:val="005A6208"/>
    <w:rsid w:val="005B1B4D"/>
    <w:rsid w:val="005C3418"/>
    <w:rsid w:val="005D4086"/>
    <w:rsid w:val="005D578F"/>
    <w:rsid w:val="005E2BE1"/>
    <w:rsid w:val="005E362E"/>
    <w:rsid w:val="005F4C32"/>
    <w:rsid w:val="006059CD"/>
    <w:rsid w:val="006164C5"/>
    <w:rsid w:val="00622863"/>
    <w:rsid w:val="00625C8C"/>
    <w:rsid w:val="00627969"/>
    <w:rsid w:val="006477A9"/>
    <w:rsid w:val="006509F6"/>
    <w:rsid w:val="00660C10"/>
    <w:rsid w:val="0066396E"/>
    <w:rsid w:val="00683AE7"/>
    <w:rsid w:val="00691A3E"/>
    <w:rsid w:val="00693D71"/>
    <w:rsid w:val="00696AA5"/>
    <w:rsid w:val="006A0D93"/>
    <w:rsid w:val="006A4D0D"/>
    <w:rsid w:val="006A4F2A"/>
    <w:rsid w:val="006B2F20"/>
    <w:rsid w:val="006C3C75"/>
    <w:rsid w:val="006C55BF"/>
    <w:rsid w:val="006C5C7F"/>
    <w:rsid w:val="006E7415"/>
    <w:rsid w:val="006F5ACF"/>
    <w:rsid w:val="0070508F"/>
    <w:rsid w:val="00711762"/>
    <w:rsid w:val="00720AEA"/>
    <w:rsid w:val="00730F10"/>
    <w:rsid w:val="007452B9"/>
    <w:rsid w:val="00774D0D"/>
    <w:rsid w:val="00784C3E"/>
    <w:rsid w:val="0078666B"/>
    <w:rsid w:val="007B02E5"/>
    <w:rsid w:val="007B4C58"/>
    <w:rsid w:val="007B6DDE"/>
    <w:rsid w:val="007B7B58"/>
    <w:rsid w:val="007C0C4C"/>
    <w:rsid w:val="007C3563"/>
    <w:rsid w:val="007C3ADF"/>
    <w:rsid w:val="007C4A0A"/>
    <w:rsid w:val="007D6F47"/>
    <w:rsid w:val="007E5CF2"/>
    <w:rsid w:val="007F6DC5"/>
    <w:rsid w:val="008038F2"/>
    <w:rsid w:val="00810E82"/>
    <w:rsid w:val="0084070A"/>
    <w:rsid w:val="00843C16"/>
    <w:rsid w:val="00847313"/>
    <w:rsid w:val="00854577"/>
    <w:rsid w:val="00863B06"/>
    <w:rsid w:val="00870E4E"/>
    <w:rsid w:val="0089078A"/>
    <w:rsid w:val="008F11DC"/>
    <w:rsid w:val="008F3CC3"/>
    <w:rsid w:val="00901047"/>
    <w:rsid w:val="00912F86"/>
    <w:rsid w:val="0092550A"/>
    <w:rsid w:val="0093145C"/>
    <w:rsid w:val="00951101"/>
    <w:rsid w:val="0095291C"/>
    <w:rsid w:val="00987B60"/>
    <w:rsid w:val="009A3088"/>
    <w:rsid w:val="009C41CF"/>
    <w:rsid w:val="009F5B93"/>
    <w:rsid w:val="00A14056"/>
    <w:rsid w:val="00A14BAE"/>
    <w:rsid w:val="00A22191"/>
    <w:rsid w:val="00A23BE4"/>
    <w:rsid w:val="00A3794C"/>
    <w:rsid w:val="00A44A98"/>
    <w:rsid w:val="00A63FD9"/>
    <w:rsid w:val="00A90011"/>
    <w:rsid w:val="00A973CC"/>
    <w:rsid w:val="00AB01E4"/>
    <w:rsid w:val="00AD3C04"/>
    <w:rsid w:val="00B05538"/>
    <w:rsid w:val="00B073D0"/>
    <w:rsid w:val="00B21A14"/>
    <w:rsid w:val="00B21A3F"/>
    <w:rsid w:val="00B220FA"/>
    <w:rsid w:val="00B23C61"/>
    <w:rsid w:val="00B272BE"/>
    <w:rsid w:val="00B40AA4"/>
    <w:rsid w:val="00B661F8"/>
    <w:rsid w:val="00B74A1E"/>
    <w:rsid w:val="00B7687C"/>
    <w:rsid w:val="00B82FD0"/>
    <w:rsid w:val="00B840B9"/>
    <w:rsid w:val="00B86DC2"/>
    <w:rsid w:val="00B908EC"/>
    <w:rsid w:val="00B9364E"/>
    <w:rsid w:val="00BC1FBF"/>
    <w:rsid w:val="00BC2865"/>
    <w:rsid w:val="00BD6A85"/>
    <w:rsid w:val="00BE1CFE"/>
    <w:rsid w:val="00BF2C2B"/>
    <w:rsid w:val="00C0027A"/>
    <w:rsid w:val="00C1158B"/>
    <w:rsid w:val="00C32E3A"/>
    <w:rsid w:val="00C41EFB"/>
    <w:rsid w:val="00C5150C"/>
    <w:rsid w:val="00C6133C"/>
    <w:rsid w:val="00C620F4"/>
    <w:rsid w:val="00C62858"/>
    <w:rsid w:val="00C720B6"/>
    <w:rsid w:val="00C86FEC"/>
    <w:rsid w:val="00C8794A"/>
    <w:rsid w:val="00C90F7A"/>
    <w:rsid w:val="00C97B1E"/>
    <w:rsid w:val="00CC690F"/>
    <w:rsid w:val="00CD0284"/>
    <w:rsid w:val="00CD311D"/>
    <w:rsid w:val="00CD780B"/>
    <w:rsid w:val="00CE3371"/>
    <w:rsid w:val="00CE6758"/>
    <w:rsid w:val="00CF6AC3"/>
    <w:rsid w:val="00CF6EB0"/>
    <w:rsid w:val="00D10A1A"/>
    <w:rsid w:val="00D11638"/>
    <w:rsid w:val="00D11E4A"/>
    <w:rsid w:val="00D137A6"/>
    <w:rsid w:val="00D3029E"/>
    <w:rsid w:val="00D548E4"/>
    <w:rsid w:val="00D70D21"/>
    <w:rsid w:val="00D87420"/>
    <w:rsid w:val="00D95ABD"/>
    <w:rsid w:val="00D969F4"/>
    <w:rsid w:val="00DA6D01"/>
    <w:rsid w:val="00DC38F5"/>
    <w:rsid w:val="00DC442E"/>
    <w:rsid w:val="00DC4FBA"/>
    <w:rsid w:val="00DD0CD0"/>
    <w:rsid w:val="00DD3097"/>
    <w:rsid w:val="00DE232F"/>
    <w:rsid w:val="00DF0954"/>
    <w:rsid w:val="00DF1EA2"/>
    <w:rsid w:val="00E07C68"/>
    <w:rsid w:val="00E101D2"/>
    <w:rsid w:val="00E173B2"/>
    <w:rsid w:val="00E17AF2"/>
    <w:rsid w:val="00E26F8D"/>
    <w:rsid w:val="00E3749A"/>
    <w:rsid w:val="00E4191F"/>
    <w:rsid w:val="00E508D5"/>
    <w:rsid w:val="00E56644"/>
    <w:rsid w:val="00E61686"/>
    <w:rsid w:val="00E74C66"/>
    <w:rsid w:val="00E95064"/>
    <w:rsid w:val="00EA1A07"/>
    <w:rsid w:val="00EA322A"/>
    <w:rsid w:val="00EC05EF"/>
    <w:rsid w:val="00EC38D6"/>
    <w:rsid w:val="00EC5114"/>
    <w:rsid w:val="00EC61F7"/>
    <w:rsid w:val="00EC6CC9"/>
    <w:rsid w:val="00ED00AE"/>
    <w:rsid w:val="00EE2C79"/>
    <w:rsid w:val="00EE735A"/>
    <w:rsid w:val="00EF0C87"/>
    <w:rsid w:val="00EF0D01"/>
    <w:rsid w:val="00EF5613"/>
    <w:rsid w:val="00EF7E9C"/>
    <w:rsid w:val="00F12237"/>
    <w:rsid w:val="00F12986"/>
    <w:rsid w:val="00F30E3A"/>
    <w:rsid w:val="00F40A50"/>
    <w:rsid w:val="00F518C5"/>
    <w:rsid w:val="00F602A0"/>
    <w:rsid w:val="00F769BC"/>
    <w:rsid w:val="00F81114"/>
    <w:rsid w:val="00F91AC4"/>
    <w:rsid w:val="00FA4CF9"/>
    <w:rsid w:val="00FD5D1C"/>
    <w:rsid w:val="00FD5E71"/>
    <w:rsid w:val="00FE50E9"/>
    <w:rsid w:val="00FE5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4FB"/>
    <w:rPr>
      <w:sz w:val="24"/>
      <w:szCs w:val="24"/>
    </w:rPr>
  </w:style>
  <w:style w:type="paragraph" w:styleId="3">
    <w:name w:val="heading 3"/>
    <w:basedOn w:val="a"/>
    <w:next w:val="a"/>
    <w:link w:val="30"/>
    <w:semiHidden/>
    <w:unhideWhenUsed/>
    <w:qFormat/>
    <w:rsid w:val="00EF7E9C"/>
    <w:pPr>
      <w:keepNext/>
      <w:spacing w:before="240" w:after="60"/>
      <w:outlineLvl w:val="2"/>
    </w:pPr>
    <w:rPr>
      <w:rFonts w:ascii="Cambria" w:hAnsi="Cambria"/>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C55BF"/>
    <w:rPr>
      <w:rFonts w:ascii="Tahoma" w:hAnsi="Tahoma" w:cs="Tahoma"/>
      <w:sz w:val="16"/>
      <w:szCs w:val="16"/>
    </w:rPr>
  </w:style>
  <w:style w:type="paragraph" w:styleId="a4">
    <w:name w:val="List Paragraph"/>
    <w:basedOn w:val="a"/>
    <w:uiPriority w:val="34"/>
    <w:qFormat/>
    <w:rsid w:val="00313F1A"/>
    <w:pPr>
      <w:ind w:left="720"/>
      <w:contextualSpacing/>
    </w:pPr>
  </w:style>
  <w:style w:type="character" w:customStyle="1" w:styleId="30">
    <w:name w:val="Заголовок 3 Знак"/>
    <w:basedOn w:val="a0"/>
    <w:link w:val="3"/>
    <w:semiHidden/>
    <w:rsid w:val="00EF7E9C"/>
    <w:rPr>
      <w:rFonts w:ascii="Cambria" w:hAnsi="Cambria"/>
      <w:b/>
      <w:bCs/>
      <w:sz w:val="26"/>
      <w:szCs w:val="26"/>
      <w:lang/>
    </w:rPr>
  </w:style>
  <w:style w:type="paragraph" w:customStyle="1" w:styleId="ConsPlusTitle12">
    <w:name w:val="Стиль ConsPlusTitle + 12 пт"/>
    <w:next w:val="a"/>
    <w:uiPriority w:val="99"/>
    <w:rsid w:val="00EF7E9C"/>
    <w:rPr>
      <w:rFonts w:ascii="Arial" w:eastAsia="Calibri" w:hAnsi="Arial" w:cs="Arial"/>
      <w:b/>
      <w:bCs/>
      <w:sz w:val="24"/>
      <w:lang w:eastAsia="ar-SA"/>
    </w:rPr>
  </w:style>
  <w:style w:type="paragraph" w:styleId="a5">
    <w:name w:val="header"/>
    <w:basedOn w:val="a"/>
    <w:link w:val="a6"/>
    <w:uiPriority w:val="99"/>
    <w:unhideWhenUsed/>
    <w:rsid w:val="00EF7E9C"/>
    <w:pPr>
      <w:tabs>
        <w:tab w:val="center" w:pos="4677"/>
        <w:tab w:val="right" w:pos="9355"/>
      </w:tabs>
    </w:pPr>
  </w:style>
  <w:style w:type="character" w:customStyle="1" w:styleId="a6">
    <w:name w:val="Верхний колонтитул Знак"/>
    <w:basedOn w:val="a0"/>
    <w:link w:val="a5"/>
    <w:uiPriority w:val="99"/>
    <w:rsid w:val="00EF7E9C"/>
    <w:rPr>
      <w:sz w:val="24"/>
      <w:szCs w:val="24"/>
    </w:rPr>
  </w:style>
  <w:style w:type="paragraph" w:styleId="a7">
    <w:name w:val="footer"/>
    <w:basedOn w:val="a"/>
    <w:link w:val="a8"/>
    <w:semiHidden/>
    <w:unhideWhenUsed/>
    <w:rsid w:val="00EF7E9C"/>
    <w:pPr>
      <w:tabs>
        <w:tab w:val="center" w:pos="4677"/>
        <w:tab w:val="right" w:pos="9355"/>
      </w:tabs>
    </w:pPr>
  </w:style>
  <w:style w:type="character" w:customStyle="1" w:styleId="a8">
    <w:name w:val="Нижний колонтитул Знак"/>
    <w:basedOn w:val="a0"/>
    <w:link w:val="a7"/>
    <w:semiHidden/>
    <w:rsid w:val="00EF7E9C"/>
    <w:rPr>
      <w:sz w:val="24"/>
      <w:szCs w:val="24"/>
    </w:rPr>
  </w:style>
</w:styles>
</file>

<file path=word/webSettings.xml><?xml version="1.0" encoding="utf-8"?>
<w:webSettings xmlns:r="http://schemas.openxmlformats.org/officeDocument/2006/relationships" xmlns:w="http://schemas.openxmlformats.org/wordprocessingml/2006/main">
  <w:divs>
    <w:div w:id="3531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44300C134CEFEB52D9BDCC8CF3240345E1D40A75278B4E3024C1066EEEA1AAD6E55C69412BEF7C91EEC2FAA3AECA66078327D03077D4DA6EAMAM" TargetMode="External"/><Relationship Id="rId4" Type="http://schemas.openxmlformats.org/officeDocument/2006/relationships/settings" Target="settings.xml"/><Relationship Id="rId9" Type="http://schemas.openxmlformats.org/officeDocument/2006/relationships/hyperlink" Target="consultantplus://offline/ref=D44300C134CEFEB52D9BDCC8CF3240345E1D40A75278B4E3024C1066EEEA1AAD6E55C6931AB6FD954FA32EF67FB0B56073327E0118E7M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2BD3D-4376-4E5C-9DC2-91E020261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879</Words>
  <Characters>5013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Финансовое управление</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Пивоварова Александра Владимировна</dc:creator>
  <cp:lastModifiedBy>Делопроизводитель</cp:lastModifiedBy>
  <cp:revision>47</cp:revision>
  <cp:lastPrinted>2024-11-22T09:15:00Z</cp:lastPrinted>
  <dcterms:created xsi:type="dcterms:W3CDTF">2024-11-09T08:17:00Z</dcterms:created>
  <dcterms:modified xsi:type="dcterms:W3CDTF">2024-11-22T09:15:00Z</dcterms:modified>
</cp:coreProperties>
</file>