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140" w:rsidRPr="006F3116" w:rsidRDefault="002E4140" w:rsidP="002E4140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6F3116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1</w:t>
      </w:r>
    </w:p>
    <w:p w:rsidR="002E4140" w:rsidRPr="006F3116" w:rsidRDefault="002E4140" w:rsidP="002E4140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6F3116"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2E4140" w:rsidRPr="006F3116" w:rsidRDefault="002E4140" w:rsidP="002E4140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6F3116">
        <w:rPr>
          <w:rFonts w:ascii="Times New Roman" w:hAnsi="Times New Roman"/>
          <w:sz w:val="28"/>
          <w:szCs w:val="28"/>
        </w:rPr>
        <w:t>администрации района</w:t>
      </w:r>
    </w:p>
    <w:p w:rsidR="002E4140" w:rsidRPr="006F3116" w:rsidRDefault="002E4140" w:rsidP="002E4140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6F3116">
        <w:rPr>
          <w:rFonts w:ascii="Times New Roman" w:hAnsi="Times New Roman"/>
          <w:sz w:val="28"/>
          <w:szCs w:val="28"/>
        </w:rPr>
        <w:t xml:space="preserve">от </w:t>
      </w:r>
      <w:r w:rsidR="00B9517A">
        <w:rPr>
          <w:rFonts w:ascii="Times New Roman" w:hAnsi="Times New Roman"/>
          <w:sz w:val="28"/>
          <w:szCs w:val="28"/>
        </w:rPr>
        <w:t>28.12.2023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 xml:space="preserve">№ </w:t>
      </w:r>
      <w:r w:rsidR="00B9517A">
        <w:rPr>
          <w:rFonts w:ascii="Times New Roman" w:hAnsi="Times New Roman"/>
          <w:sz w:val="28"/>
          <w:szCs w:val="28"/>
        </w:rPr>
        <w:t>605</w:t>
      </w:r>
    </w:p>
    <w:p w:rsidR="00B22143" w:rsidRPr="00B16764" w:rsidRDefault="004016A4" w:rsidP="00B221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B22143" w:rsidRPr="00B16764">
        <w:rPr>
          <w:rFonts w:ascii="Times New Roman" w:hAnsi="Times New Roman"/>
          <w:b/>
          <w:sz w:val="28"/>
          <w:szCs w:val="28"/>
        </w:rPr>
        <w:t>2023 ГОД</w:t>
      </w:r>
    </w:p>
    <w:p w:rsidR="00B22143" w:rsidRPr="00163DD7" w:rsidRDefault="00B22143" w:rsidP="00B221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4"/>
        <w:gridCol w:w="3402"/>
        <w:gridCol w:w="1276"/>
        <w:gridCol w:w="1276"/>
        <w:gridCol w:w="2693"/>
        <w:gridCol w:w="1985"/>
      </w:tblGrid>
      <w:tr w:rsidR="00B22143" w:rsidRPr="006F3116" w:rsidTr="004016A4">
        <w:trPr>
          <w:trHeight w:val="103"/>
        </w:trPr>
        <w:tc>
          <w:tcPr>
            <w:tcW w:w="4394" w:type="dxa"/>
            <w:vMerge w:val="restart"/>
            <w:vAlign w:val="center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Наименование подпрограммы,</w:t>
            </w:r>
          </w:p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мероприятия, реализуемого в рамках</w:t>
            </w:r>
          </w:p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основного мероприятия</w:t>
            </w:r>
          </w:p>
        </w:tc>
        <w:tc>
          <w:tcPr>
            <w:tcW w:w="3402" w:type="dxa"/>
            <w:vMerge w:val="restart"/>
            <w:vAlign w:val="center"/>
          </w:tcPr>
          <w:p w:rsidR="00B22143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Ответственный исполнитель </w:t>
            </w:r>
          </w:p>
          <w:p w:rsidR="00B22143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A94193">
              <w:rPr>
                <w:rFonts w:ascii="Times New Roman" w:hAnsi="Times New Roman"/>
                <w:color w:val="000000"/>
                <w:sz w:val="20"/>
                <w:szCs w:val="20"/>
              </w:rPr>
              <w:t>(структурное подразделение, орган администрации, муниципальное</w:t>
            </w:r>
            <w:proofErr w:type="gramEnd"/>
          </w:p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учреждение)   </w:t>
            </w:r>
          </w:p>
        </w:tc>
        <w:tc>
          <w:tcPr>
            <w:tcW w:w="2552" w:type="dxa"/>
            <w:gridSpan w:val="2"/>
            <w:vAlign w:val="center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2693" w:type="dxa"/>
            <w:vMerge w:val="restart"/>
            <w:vAlign w:val="center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Ожидаемый</w:t>
            </w:r>
          </w:p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непосредственный </w:t>
            </w:r>
          </w:p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результат </w:t>
            </w:r>
          </w:p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(краткое описание)</w:t>
            </w:r>
          </w:p>
        </w:tc>
        <w:tc>
          <w:tcPr>
            <w:tcW w:w="1985" w:type="dxa"/>
            <w:vMerge w:val="restart"/>
            <w:vAlign w:val="center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Финансирование (тыс. руб.)</w:t>
            </w:r>
          </w:p>
        </w:tc>
      </w:tr>
      <w:tr w:rsidR="00B22143" w:rsidRPr="006F3116" w:rsidTr="004016A4">
        <w:trPr>
          <w:trHeight w:val="675"/>
        </w:trPr>
        <w:tc>
          <w:tcPr>
            <w:tcW w:w="4394" w:type="dxa"/>
            <w:vMerge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Начала</w:t>
            </w:r>
          </w:p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реализации</w:t>
            </w:r>
          </w:p>
        </w:tc>
        <w:tc>
          <w:tcPr>
            <w:tcW w:w="1276" w:type="dxa"/>
            <w:vAlign w:val="center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Окончания реализации</w:t>
            </w:r>
          </w:p>
        </w:tc>
        <w:tc>
          <w:tcPr>
            <w:tcW w:w="2693" w:type="dxa"/>
            <w:vMerge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22143" w:rsidRPr="006F3116" w:rsidTr="004016A4">
        <w:tc>
          <w:tcPr>
            <w:tcW w:w="15026" w:type="dxa"/>
            <w:gridSpan w:val="6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Подпрограмма 1 «Профилактика преступлений и иных правонарушений на 2020-2025 года»</w:t>
            </w:r>
          </w:p>
        </w:tc>
      </w:tr>
      <w:tr w:rsidR="00B22143" w:rsidRPr="006F3116" w:rsidTr="004016A4">
        <w:tc>
          <w:tcPr>
            <w:tcW w:w="4394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1.1. Предупреждение беспризорности, безнадзорности, профилактика правонарушений несовершеннолетних</w:t>
            </w:r>
          </w:p>
        </w:tc>
        <w:tc>
          <w:tcPr>
            <w:tcW w:w="3402" w:type="dxa"/>
          </w:tcPr>
          <w:p w:rsidR="00B22143" w:rsidRPr="006F3116" w:rsidRDefault="00B22143" w:rsidP="00CB6C7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Межведомственная комиссия по профилактике правонарушений администрации Череповецкого муниципального района;</w:t>
            </w:r>
          </w:p>
          <w:p w:rsidR="00B22143" w:rsidRPr="006F3116" w:rsidRDefault="00B22143" w:rsidP="00CB6C7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B22143" w:rsidRPr="006F3116" w:rsidRDefault="00B22143" w:rsidP="00CB6C74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B22143" w:rsidRPr="006F3116" w:rsidRDefault="00B22143" w:rsidP="00CB6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B22143" w:rsidRPr="006F3116" w:rsidRDefault="00B22143" w:rsidP="00CB6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отделение занятости населения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по г. Череповцу и Череповецкому району 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 «Центр занятости населения Вологодской области»;</w:t>
            </w:r>
          </w:p>
          <w:p w:rsidR="00B22143" w:rsidRPr="006F3116" w:rsidRDefault="00B22143" w:rsidP="00CB6C74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МУ «Комитет по физической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  <w:t>культуре и спорту Череповецкого муниципального района»</w:t>
            </w:r>
          </w:p>
        </w:tc>
        <w:tc>
          <w:tcPr>
            <w:tcW w:w="1276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3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Снижение количества преступлений и правонарушений, совершаемых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несовершеннолетними</w:t>
            </w:r>
          </w:p>
        </w:tc>
        <w:tc>
          <w:tcPr>
            <w:tcW w:w="1985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5,0</w:t>
            </w:r>
          </w:p>
        </w:tc>
      </w:tr>
      <w:tr w:rsidR="00B22143" w:rsidRPr="006F3116" w:rsidTr="004016A4">
        <w:trPr>
          <w:trHeight w:val="416"/>
        </w:trPr>
        <w:tc>
          <w:tcPr>
            <w:tcW w:w="4394" w:type="dxa"/>
          </w:tcPr>
          <w:p w:rsidR="00B22143" w:rsidRPr="006F3116" w:rsidRDefault="00B22143" w:rsidP="00B22143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разработка и реализация педагогами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образовательных учреждений района тематических конкурсов, творческих работ по правовой тематике, а также новых методик, направленных на формирование законопослушного поведения несовершеннолетних</w:t>
            </w:r>
          </w:p>
        </w:tc>
        <w:tc>
          <w:tcPr>
            <w:tcW w:w="3402" w:type="dxa"/>
          </w:tcPr>
          <w:p w:rsidR="00B22143" w:rsidRDefault="00B22143" w:rsidP="00CB6C74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</w:p>
          <w:p w:rsidR="00B22143" w:rsidRPr="006F3116" w:rsidRDefault="00B22143" w:rsidP="00CB6C74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3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B22143" w:rsidRPr="006F3116" w:rsidTr="004016A4">
        <w:trPr>
          <w:trHeight w:val="804"/>
        </w:trPr>
        <w:tc>
          <w:tcPr>
            <w:tcW w:w="4394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1.1.8. организация издания и распространение справочно-информационных бюллетеней,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буклетов, памяток по предупреждению детской безнадзорности и противоправного поведения</w:t>
            </w:r>
          </w:p>
        </w:tc>
        <w:tc>
          <w:tcPr>
            <w:tcW w:w="3402" w:type="dxa"/>
          </w:tcPr>
          <w:p w:rsidR="00B22143" w:rsidRDefault="00B22143" w:rsidP="00CB6C74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  <w:p w:rsidR="00B22143" w:rsidRPr="006F3116" w:rsidRDefault="00B22143" w:rsidP="00CB6C74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Администрация района</w:t>
            </w:r>
          </w:p>
        </w:tc>
        <w:tc>
          <w:tcPr>
            <w:tcW w:w="1276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3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B22143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5,0</w:t>
            </w:r>
          </w:p>
          <w:p w:rsidR="00B22143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</w:tr>
      <w:tr w:rsidR="00B22143" w:rsidRPr="006F3116" w:rsidTr="004016A4">
        <w:tc>
          <w:tcPr>
            <w:tcW w:w="4394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Основное мероприятие 1.2. Предупреждение экстремизма и терроризма</w:t>
            </w:r>
          </w:p>
        </w:tc>
        <w:tc>
          <w:tcPr>
            <w:tcW w:w="3402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ОМВД России по Череповецкому району</w:t>
            </w:r>
          </w:p>
        </w:tc>
        <w:tc>
          <w:tcPr>
            <w:tcW w:w="1276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3" w:type="dxa"/>
          </w:tcPr>
          <w:p w:rsidR="00B22143" w:rsidRPr="006F3116" w:rsidRDefault="00B22143" w:rsidP="0040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Обеспечение участия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в создании условий,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способствующих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снижению количества экстремистских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проявлений, недопущение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террористических актов</w:t>
            </w:r>
          </w:p>
        </w:tc>
        <w:tc>
          <w:tcPr>
            <w:tcW w:w="1985" w:type="dxa"/>
          </w:tcPr>
          <w:p w:rsidR="00B22143" w:rsidRPr="006F3116" w:rsidRDefault="003A1152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</w:t>
            </w:r>
            <w:r w:rsidR="00B22143" w:rsidRPr="006F3116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B22143" w:rsidRPr="006F3116" w:rsidTr="004016A4">
        <w:trPr>
          <w:trHeight w:val="1423"/>
        </w:trPr>
        <w:tc>
          <w:tcPr>
            <w:tcW w:w="4394" w:type="dxa"/>
          </w:tcPr>
          <w:p w:rsidR="00B22143" w:rsidRPr="00713624" w:rsidRDefault="00B22143" w:rsidP="00CB6C74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362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1.2.7. </w:t>
            </w:r>
            <w:r w:rsidRPr="00713624">
              <w:rPr>
                <w:rFonts w:ascii="Times New Roman" w:hAnsi="Times New Roman"/>
                <w:sz w:val="20"/>
                <w:szCs w:val="20"/>
              </w:rPr>
              <w:t xml:space="preserve">содействие в проведении мероприятий </w:t>
            </w:r>
            <w:r w:rsidRPr="00713624">
              <w:rPr>
                <w:rFonts w:ascii="Times New Roman" w:hAnsi="Times New Roman"/>
                <w:sz w:val="20"/>
                <w:szCs w:val="20"/>
              </w:rPr>
              <w:br/>
              <w:t xml:space="preserve">по добровольной сдаче оружия, боеприпасов, взрывчатых веществ и взрывных устройств </w:t>
            </w:r>
            <w:r w:rsidRPr="00713624">
              <w:rPr>
                <w:rFonts w:ascii="Times New Roman" w:hAnsi="Times New Roman"/>
                <w:sz w:val="20"/>
                <w:szCs w:val="20"/>
              </w:rPr>
              <w:br/>
              <w:t xml:space="preserve">(в.ч. выплата вознаграждения гражданам, </w:t>
            </w:r>
            <w:r w:rsidRPr="00713624">
              <w:rPr>
                <w:rFonts w:ascii="Times New Roman" w:hAnsi="Times New Roman"/>
                <w:sz w:val="20"/>
                <w:szCs w:val="20"/>
              </w:rPr>
              <w:br/>
              <w:t xml:space="preserve">осуществившим добровольную сдачу в ОМВД России по Череповецкому району оружия, </w:t>
            </w:r>
            <w:r w:rsidRPr="00713624">
              <w:rPr>
                <w:rFonts w:ascii="Times New Roman" w:hAnsi="Times New Roman"/>
                <w:sz w:val="20"/>
                <w:szCs w:val="20"/>
              </w:rPr>
              <w:br/>
              <w:t>боеприпасов, взрывчатых веществ и взрывных устройств)</w:t>
            </w:r>
          </w:p>
        </w:tc>
        <w:tc>
          <w:tcPr>
            <w:tcW w:w="3402" w:type="dxa"/>
          </w:tcPr>
          <w:p w:rsidR="00B22143" w:rsidRPr="006F3116" w:rsidRDefault="00B22143" w:rsidP="00CB6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3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B22143" w:rsidRPr="006F3116" w:rsidRDefault="003A1152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="00B22143" w:rsidRPr="006F311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B22143" w:rsidRPr="006F3116" w:rsidTr="004016A4">
        <w:tc>
          <w:tcPr>
            <w:tcW w:w="4394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1.3. Внедрение современных технических средств, направленных на предупреждение правонарушений и преступлений в общественных местах и на улицах</w:t>
            </w:r>
          </w:p>
        </w:tc>
        <w:tc>
          <w:tcPr>
            <w:tcW w:w="3402" w:type="dxa"/>
            <w:shd w:val="clear" w:color="auto" w:fill="auto"/>
          </w:tcPr>
          <w:p w:rsidR="00B22143" w:rsidRPr="006F3116" w:rsidRDefault="00B22143" w:rsidP="00CB6C74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образования;</w:t>
            </w:r>
          </w:p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Образовательные организации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района</w:t>
            </w:r>
          </w:p>
        </w:tc>
        <w:tc>
          <w:tcPr>
            <w:tcW w:w="1276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3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Создание условий для внедрения и эффективного использования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современных технических сре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</w:rPr>
              <w:t>дств в ц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</w:rPr>
              <w:t>елях снижения числа зарегистрированных преступлений в общественных местах и на улицах</w:t>
            </w:r>
          </w:p>
        </w:tc>
        <w:tc>
          <w:tcPr>
            <w:tcW w:w="1985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B22143" w:rsidRPr="006F3116" w:rsidTr="004016A4">
        <w:trPr>
          <w:trHeight w:val="597"/>
        </w:trPr>
        <w:tc>
          <w:tcPr>
            <w:tcW w:w="4394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br w:type="page"/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1.3.1. Установка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домофонных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систем в дошкольных образовательных организациях района</w:t>
            </w:r>
          </w:p>
        </w:tc>
        <w:tc>
          <w:tcPr>
            <w:tcW w:w="3402" w:type="dxa"/>
          </w:tcPr>
          <w:p w:rsidR="00B22143" w:rsidRPr="006F3116" w:rsidRDefault="00B22143" w:rsidP="00CB6C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3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22143" w:rsidRPr="006F3116" w:rsidTr="004016A4">
        <w:trPr>
          <w:trHeight w:val="1691"/>
        </w:trPr>
        <w:tc>
          <w:tcPr>
            <w:tcW w:w="4394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1.4. Предупреждение имущественных преступлений</w:t>
            </w:r>
          </w:p>
        </w:tc>
        <w:tc>
          <w:tcPr>
            <w:tcW w:w="3402" w:type="dxa"/>
          </w:tcPr>
          <w:p w:rsidR="00B22143" w:rsidRPr="006F3116" w:rsidRDefault="00B22143" w:rsidP="00CB6C7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Межведомственная комиссия по профилактике правонарушений администрации Череповецкого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муниципального района;</w:t>
            </w:r>
          </w:p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4016A4" w:rsidRPr="006F3116" w:rsidRDefault="00B22143" w:rsidP="00B951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3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Реализация действенного комплекса мер, направленных на снижение количества зарегистрированных краж</w:t>
            </w:r>
          </w:p>
        </w:tc>
        <w:tc>
          <w:tcPr>
            <w:tcW w:w="1985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22143" w:rsidRPr="006F3116" w:rsidTr="004016A4">
        <w:tc>
          <w:tcPr>
            <w:tcW w:w="4394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1.5. Привлечение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br/>
              <w:t xml:space="preserve">общественности к охране общественного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br/>
              <w:t>порядка.</w:t>
            </w:r>
          </w:p>
        </w:tc>
        <w:tc>
          <w:tcPr>
            <w:tcW w:w="3402" w:type="dxa"/>
            <w:shd w:val="clear" w:color="auto" w:fill="auto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3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активности граждан, общественных объединений в участии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 охране общественного порядка, оказание помощи полиции в предотвращении правонарушений</w:t>
            </w:r>
          </w:p>
        </w:tc>
        <w:tc>
          <w:tcPr>
            <w:tcW w:w="1985" w:type="dxa"/>
          </w:tcPr>
          <w:p w:rsidR="00B22143" w:rsidRPr="006F3116" w:rsidRDefault="003A1152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74</w:t>
            </w:r>
            <w:r w:rsidR="00B22143" w:rsidRPr="006F3116">
              <w:rPr>
                <w:rFonts w:ascii="Times New Roman" w:hAnsi="Times New Roman"/>
                <w:b/>
                <w:sz w:val="20"/>
                <w:szCs w:val="20"/>
              </w:rPr>
              <w:t>,00</w:t>
            </w:r>
          </w:p>
        </w:tc>
      </w:tr>
      <w:tr w:rsidR="00B22143" w:rsidRPr="006F3116" w:rsidTr="004016A4">
        <w:trPr>
          <w:trHeight w:val="3193"/>
        </w:trPr>
        <w:tc>
          <w:tcPr>
            <w:tcW w:w="4394" w:type="dxa"/>
          </w:tcPr>
          <w:p w:rsidR="00B22143" w:rsidRPr="006F3116" w:rsidRDefault="00B22143" w:rsidP="004016A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1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1.5.1. организация мероприятий по привлечению к охране общественного порядка, обеспечению безопасности граждан, активизации деятельности добровольных народных дружин, внештатных сотрудников полиции, юных помощников полиции и иных общественных объединений. Поощрение наиболее активных членов добровольных народных дружин, участвующих в охране общественного порядка, оказывающих помощь правоохранительным органам</w:t>
            </w:r>
            <w:r w:rsidR="005711C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5711C2" w:rsidRPr="005711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лиц, сообщивших о грубых нарушениях правил дорожного движени</w:t>
            </w:r>
            <w:r w:rsidR="005711C2">
              <w:rPr>
                <w:rFonts w:ascii="Times New Roman" w:hAnsi="Times New Roman" w:cs="Times New Roman"/>
                <w:bCs/>
                <w:sz w:val="20"/>
                <w:szCs w:val="20"/>
              </w:rPr>
              <w:t>я, нашедших свое подтверждение.</w:t>
            </w:r>
          </w:p>
        </w:tc>
        <w:tc>
          <w:tcPr>
            <w:tcW w:w="3402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3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B22143" w:rsidRPr="006F3116" w:rsidRDefault="003A1152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</w:t>
            </w:r>
            <w:r w:rsidR="00B22143" w:rsidRPr="006F3116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B22143" w:rsidRPr="006F3116" w:rsidTr="004016A4">
        <w:tc>
          <w:tcPr>
            <w:tcW w:w="4394" w:type="dxa"/>
          </w:tcPr>
          <w:p w:rsidR="00B22143" w:rsidRPr="006F3116" w:rsidRDefault="00B22143" w:rsidP="00CB6C7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br w:type="page"/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1.6. Создание условий для социальной адаптации и реабилитации лиц, отбывших наказание в местах лишения свободы</w:t>
            </w:r>
          </w:p>
        </w:tc>
        <w:tc>
          <w:tcPr>
            <w:tcW w:w="3402" w:type="dxa"/>
          </w:tcPr>
          <w:p w:rsidR="00B22143" w:rsidRDefault="00B22143" w:rsidP="00CB6C74">
            <w:pPr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22143" w:rsidRPr="006F3116" w:rsidRDefault="00B22143" w:rsidP="00CB6C74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Филиал по Череповецкому району казенного учреждения Вологодской области «Центр социальных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выплат»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B22143" w:rsidRPr="006F3116" w:rsidRDefault="00B22143" w:rsidP="00CB6C74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отделение занятости населения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br/>
              <w:t xml:space="preserve">по г. Череповцу и Череповецкому району 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 «Центр занятости населения Вологодской области»;</w:t>
            </w:r>
          </w:p>
          <w:p w:rsidR="00B22143" w:rsidRPr="006F3116" w:rsidRDefault="00B22143" w:rsidP="00CB6C74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</w:t>
            </w:r>
          </w:p>
          <w:p w:rsidR="00B22143" w:rsidRPr="006F3116" w:rsidRDefault="00B22143" w:rsidP="00CB6C74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Череповецкий межмуниципальный филиал ФКУ УИИ УФСИН России по Вологодской области</w:t>
            </w:r>
          </w:p>
        </w:tc>
        <w:tc>
          <w:tcPr>
            <w:tcW w:w="1276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3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Реализация действенного комплекса мер, направленных на успешную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социальную адаптацию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реабилитацию лиц, отбывших наказание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 местах лишения свободы</w:t>
            </w:r>
          </w:p>
        </w:tc>
        <w:tc>
          <w:tcPr>
            <w:tcW w:w="1985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30,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22143" w:rsidRPr="006F3116" w:rsidTr="004016A4">
        <w:tc>
          <w:tcPr>
            <w:tcW w:w="4394" w:type="dxa"/>
          </w:tcPr>
          <w:p w:rsidR="00B22143" w:rsidRPr="006F3116" w:rsidRDefault="00B22143" w:rsidP="00B22143">
            <w:pPr>
              <w:pStyle w:val="ConsPlusCell"/>
              <w:tabs>
                <w:tab w:val="left" w:pos="709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Основное м</w:t>
            </w:r>
            <w:r w:rsidRPr="006F3116">
              <w:rPr>
                <w:b/>
                <w:sz w:val="20"/>
                <w:szCs w:val="20"/>
              </w:rPr>
              <w:t>ероприятие 1.7. Правовое информирование граждан</w:t>
            </w:r>
          </w:p>
        </w:tc>
        <w:tc>
          <w:tcPr>
            <w:tcW w:w="3402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Экспертно-правовое управление;</w:t>
            </w:r>
          </w:p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3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правовой культуры общества,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доверия населения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к деятельности полиции</w:t>
            </w:r>
          </w:p>
        </w:tc>
        <w:tc>
          <w:tcPr>
            <w:tcW w:w="1985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B22143" w:rsidRPr="006F3116" w:rsidTr="004016A4">
        <w:tc>
          <w:tcPr>
            <w:tcW w:w="4394" w:type="dxa"/>
          </w:tcPr>
          <w:p w:rsidR="00B22143" w:rsidRPr="006F3116" w:rsidRDefault="00B22143" w:rsidP="00034D10">
            <w:pPr>
              <w:pStyle w:val="ConsPlusCell"/>
              <w:tabs>
                <w:tab w:val="left" w:pos="709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Основное м</w:t>
            </w:r>
            <w:r w:rsidRPr="006F3116">
              <w:rPr>
                <w:b/>
                <w:sz w:val="20"/>
                <w:szCs w:val="20"/>
              </w:rPr>
              <w:t>ероприятие 1.</w:t>
            </w:r>
            <w:r>
              <w:rPr>
                <w:b/>
                <w:sz w:val="20"/>
                <w:szCs w:val="20"/>
              </w:rPr>
              <w:t>8</w:t>
            </w:r>
            <w:r w:rsidRPr="006F3116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Предоставление единовременной денежной выплаты лицам, заключившим контракт о прохождении военной службы в Вооруженных Силах Российской Федерации и направленным для участия в специальной военной операции.</w:t>
            </w:r>
          </w:p>
        </w:tc>
        <w:tc>
          <w:tcPr>
            <w:tcW w:w="3402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276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Октябрь</w:t>
            </w:r>
          </w:p>
        </w:tc>
        <w:tc>
          <w:tcPr>
            <w:tcW w:w="1276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3" w:type="dxa"/>
          </w:tcPr>
          <w:p w:rsidR="00B22143" w:rsidRPr="008C7062" w:rsidRDefault="00C67B84" w:rsidP="008C7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поручения Губернатора Вологодской области</w:t>
            </w:r>
          </w:p>
        </w:tc>
        <w:tc>
          <w:tcPr>
            <w:tcW w:w="1985" w:type="dxa"/>
          </w:tcPr>
          <w:p w:rsidR="00B22143" w:rsidRDefault="00F54005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18605,0</w:t>
            </w:r>
          </w:p>
        </w:tc>
      </w:tr>
    </w:tbl>
    <w:p w:rsidR="00965BC4" w:rsidRDefault="004016A4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»</w:t>
      </w:r>
    </w:p>
    <w:sectPr w:rsidR="00965BC4" w:rsidSect="00B9517A">
      <w:headerReference w:type="default" r:id="rId7"/>
      <w:pgSz w:w="16838" w:h="11906" w:orient="landscape"/>
      <w:pgMar w:top="993" w:right="1134" w:bottom="850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553" w:rsidRDefault="00184553" w:rsidP="00B9517A">
      <w:pPr>
        <w:spacing w:after="0" w:line="240" w:lineRule="auto"/>
      </w:pPr>
      <w:r>
        <w:separator/>
      </w:r>
    </w:p>
  </w:endnote>
  <w:endnote w:type="continuationSeparator" w:id="0">
    <w:p w:rsidR="00184553" w:rsidRDefault="00184553" w:rsidP="00B95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553" w:rsidRDefault="00184553" w:rsidP="00B9517A">
      <w:pPr>
        <w:spacing w:after="0" w:line="240" w:lineRule="auto"/>
      </w:pPr>
      <w:r>
        <w:separator/>
      </w:r>
    </w:p>
  </w:footnote>
  <w:footnote w:type="continuationSeparator" w:id="0">
    <w:p w:rsidR="00184553" w:rsidRDefault="00184553" w:rsidP="00B951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36904"/>
      <w:docPartObj>
        <w:docPartGallery w:val="Page Numbers (Top of Page)"/>
        <w:docPartUnique/>
      </w:docPartObj>
    </w:sdtPr>
    <w:sdtContent>
      <w:p w:rsidR="00B9517A" w:rsidRDefault="00B9517A">
        <w:pPr>
          <w:pStyle w:val="a5"/>
          <w:jc w:val="center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B9517A" w:rsidRDefault="00B9517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606422"/>
    <w:multiLevelType w:val="multilevel"/>
    <w:tmpl w:val="17AA4EA2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84" w:hanging="45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1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74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22143"/>
    <w:rsid w:val="00034D10"/>
    <w:rsid w:val="00184553"/>
    <w:rsid w:val="002E4140"/>
    <w:rsid w:val="003A1152"/>
    <w:rsid w:val="004016A4"/>
    <w:rsid w:val="005711C2"/>
    <w:rsid w:val="005A46E0"/>
    <w:rsid w:val="006B435D"/>
    <w:rsid w:val="008C7062"/>
    <w:rsid w:val="0096402D"/>
    <w:rsid w:val="00965BC4"/>
    <w:rsid w:val="00990C4A"/>
    <w:rsid w:val="009B0D0F"/>
    <w:rsid w:val="00A320DF"/>
    <w:rsid w:val="00AD1098"/>
    <w:rsid w:val="00B22143"/>
    <w:rsid w:val="00B9517A"/>
    <w:rsid w:val="00C67B84"/>
    <w:rsid w:val="00F54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0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2214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3">
    <w:name w:val="No Spacing"/>
    <w:link w:val="a4"/>
    <w:qFormat/>
    <w:rsid w:val="00B22143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Без интервала Знак"/>
    <w:link w:val="a3"/>
    <w:locked/>
    <w:rsid w:val="00B22143"/>
    <w:rPr>
      <w:rFonts w:ascii="Calibri" w:eastAsia="Times New Roman" w:hAnsi="Calibri" w:cs="Times New Roman"/>
      <w:lang w:eastAsia="en-US"/>
    </w:rPr>
  </w:style>
  <w:style w:type="paragraph" w:styleId="a5">
    <w:name w:val="header"/>
    <w:basedOn w:val="a"/>
    <w:link w:val="a6"/>
    <w:uiPriority w:val="99"/>
    <w:unhideWhenUsed/>
    <w:rsid w:val="00B951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9517A"/>
  </w:style>
  <w:style w:type="paragraph" w:styleId="a7">
    <w:name w:val="footer"/>
    <w:basedOn w:val="a"/>
    <w:link w:val="a8"/>
    <w:uiPriority w:val="99"/>
    <w:semiHidden/>
    <w:unhideWhenUsed/>
    <w:rsid w:val="00B951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951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864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Самчук</dc:creator>
  <cp:keywords/>
  <dc:description/>
  <cp:lastModifiedBy>Делопроизводитель</cp:lastModifiedBy>
  <cp:revision>11</cp:revision>
  <cp:lastPrinted>2024-01-11T11:46:00Z</cp:lastPrinted>
  <dcterms:created xsi:type="dcterms:W3CDTF">2023-10-18T08:32:00Z</dcterms:created>
  <dcterms:modified xsi:type="dcterms:W3CDTF">2024-01-11T11:46:00Z</dcterms:modified>
</cp:coreProperties>
</file>