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C90" w:rsidRPr="006F3116" w:rsidRDefault="00432C90" w:rsidP="00432C90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F3116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</w:p>
    <w:p w:rsidR="00432C90" w:rsidRPr="006F3116" w:rsidRDefault="00432C90" w:rsidP="00432C90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F3116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432C90" w:rsidRPr="006F3116" w:rsidRDefault="00432C90" w:rsidP="00432C90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F3116">
        <w:rPr>
          <w:rFonts w:ascii="Times New Roman" w:hAnsi="Times New Roman"/>
          <w:sz w:val="28"/>
          <w:szCs w:val="28"/>
        </w:rPr>
        <w:t>администрации района</w:t>
      </w:r>
    </w:p>
    <w:p w:rsidR="00432C90" w:rsidRPr="006F3116" w:rsidRDefault="00432C90" w:rsidP="00432C90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F3116">
        <w:rPr>
          <w:rFonts w:ascii="Times New Roman" w:hAnsi="Times New Roman"/>
          <w:sz w:val="28"/>
          <w:szCs w:val="28"/>
        </w:rPr>
        <w:t xml:space="preserve">от </w:t>
      </w:r>
      <w:r w:rsidR="006065B4">
        <w:rPr>
          <w:rFonts w:ascii="Times New Roman" w:hAnsi="Times New Roman"/>
          <w:sz w:val="28"/>
          <w:szCs w:val="28"/>
        </w:rPr>
        <w:t>28.12.2023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№ </w:t>
      </w:r>
      <w:r w:rsidR="006065B4">
        <w:rPr>
          <w:rFonts w:ascii="Times New Roman" w:hAnsi="Times New Roman"/>
          <w:sz w:val="28"/>
          <w:szCs w:val="28"/>
        </w:rPr>
        <w:t>605</w:t>
      </w:r>
    </w:p>
    <w:p w:rsidR="00432C90" w:rsidRDefault="00432C90" w:rsidP="00432C90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432C90" w:rsidRDefault="00432C90" w:rsidP="00432C90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ab/>
      </w:r>
      <w:r w:rsidR="00F14C26">
        <w:rPr>
          <w:rFonts w:ascii="Times New Roman" w:hAnsi="Times New Roman"/>
          <w:sz w:val="28"/>
          <w:szCs w:val="32"/>
        </w:rPr>
        <w:t>«</w:t>
      </w:r>
      <w:r w:rsidRPr="006F3116">
        <w:rPr>
          <w:rFonts w:ascii="Times New Roman" w:hAnsi="Times New Roman"/>
          <w:sz w:val="28"/>
          <w:szCs w:val="32"/>
        </w:rPr>
        <w:t>Приложение 7</w:t>
      </w:r>
      <w:r>
        <w:rPr>
          <w:rFonts w:ascii="Times New Roman" w:hAnsi="Times New Roman"/>
          <w:sz w:val="28"/>
          <w:szCs w:val="32"/>
        </w:rPr>
        <w:t xml:space="preserve"> </w:t>
      </w:r>
    </w:p>
    <w:p w:rsidR="00432C90" w:rsidRPr="006F3116" w:rsidRDefault="00432C90" w:rsidP="00432C90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ab/>
      </w:r>
      <w:r w:rsidRPr="006F3116">
        <w:rPr>
          <w:rFonts w:ascii="Times New Roman" w:hAnsi="Times New Roman"/>
          <w:sz w:val="28"/>
          <w:szCs w:val="32"/>
        </w:rPr>
        <w:t xml:space="preserve">к муниципальной программе </w:t>
      </w:r>
    </w:p>
    <w:p w:rsidR="00432C90" w:rsidRPr="006F3116" w:rsidRDefault="00432C90" w:rsidP="00432C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32"/>
        </w:rPr>
      </w:pPr>
    </w:p>
    <w:p w:rsidR="00432C90" w:rsidRPr="006F3116" w:rsidRDefault="00432C90" w:rsidP="00432C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r w:rsidRPr="006F3116">
        <w:rPr>
          <w:rFonts w:ascii="Times New Roman" w:hAnsi="Times New Roman"/>
          <w:sz w:val="28"/>
          <w:szCs w:val="32"/>
        </w:rPr>
        <w:t>ОБОСНОВАНИЕ ОБЪЕМА ФИНАНСОВЫХ РЕСУРСОВ,</w:t>
      </w:r>
    </w:p>
    <w:p w:rsidR="00432C90" w:rsidRPr="006F3116" w:rsidRDefault="00432C90" w:rsidP="00432C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proofErr w:type="gramStart"/>
      <w:r w:rsidRPr="006F3116">
        <w:rPr>
          <w:rFonts w:ascii="Times New Roman" w:hAnsi="Times New Roman"/>
          <w:sz w:val="28"/>
          <w:szCs w:val="32"/>
        </w:rPr>
        <w:t>НЕОБХОДИМЫХ</w:t>
      </w:r>
      <w:proofErr w:type="gramEnd"/>
      <w:r w:rsidRPr="006F3116">
        <w:rPr>
          <w:rFonts w:ascii="Times New Roman" w:hAnsi="Times New Roman"/>
          <w:sz w:val="28"/>
          <w:szCs w:val="32"/>
        </w:rPr>
        <w:t xml:space="preserve"> ДЛЯ РЕАЛИЗАЦИИ МУНИЦИПАЛЬНОЙ ПРОГРАММЫ в 2020-2025 годы</w:t>
      </w:r>
    </w:p>
    <w:p w:rsidR="00432C90" w:rsidRPr="006F3116" w:rsidRDefault="00432C90" w:rsidP="00432C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</w:p>
    <w:tbl>
      <w:tblPr>
        <w:tblW w:w="15310" w:type="dxa"/>
        <w:tblInd w:w="-318" w:type="dxa"/>
        <w:tblLayout w:type="fixed"/>
        <w:tblLook w:val="00A0"/>
      </w:tblPr>
      <w:tblGrid>
        <w:gridCol w:w="2127"/>
        <w:gridCol w:w="4678"/>
        <w:gridCol w:w="3544"/>
        <w:gridCol w:w="709"/>
        <w:gridCol w:w="850"/>
        <w:gridCol w:w="851"/>
        <w:gridCol w:w="992"/>
        <w:gridCol w:w="709"/>
        <w:gridCol w:w="850"/>
      </w:tblGrid>
      <w:tr w:rsidR="00432C90" w:rsidRPr="006F3116" w:rsidTr="00F14C26">
        <w:trPr>
          <w:trHeight w:val="6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основного  мероприятия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Обоснование</w:t>
            </w:r>
          </w:p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объемов финансирования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Расходы по годам (тыс. руб.)</w:t>
            </w:r>
          </w:p>
        </w:tc>
      </w:tr>
      <w:tr w:rsidR="00432C90" w:rsidRPr="006F3116" w:rsidTr="00F14C26">
        <w:trPr>
          <w:trHeight w:val="6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A432A1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2A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A95C15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15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A95C15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15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</w:tr>
      <w:tr w:rsidR="00432C90" w:rsidRPr="006F3116" w:rsidTr="00F14C26">
        <w:trPr>
          <w:trHeight w:val="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</w:tr>
      <w:tr w:rsidR="00432C90" w:rsidRPr="006F3116" w:rsidTr="00F14C26">
        <w:trPr>
          <w:trHeight w:val="60"/>
        </w:trPr>
        <w:tc>
          <w:tcPr>
            <w:tcW w:w="103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2020-2025 года»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88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93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580C1B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18780,0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198,0</w:t>
            </w:r>
          </w:p>
        </w:tc>
      </w:tr>
      <w:tr w:rsidR="00432C90" w:rsidRPr="006F3116" w:rsidTr="00F14C26">
        <w:trPr>
          <w:trHeight w:val="6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</w:p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ind w:left="28"/>
              <w:jc w:val="both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55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432C90" w:rsidRPr="006F3116" w:rsidTr="00F14C26">
        <w:trPr>
          <w:trHeight w:val="19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C75AA" w:rsidRDefault="00432C90" w:rsidP="00432C90">
            <w:pPr>
              <w:numPr>
                <w:ilvl w:val="2"/>
                <w:numId w:val="1"/>
              </w:numPr>
              <w:spacing w:after="0" w:line="240" w:lineRule="auto"/>
              <w:ind w:left="-12"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C75AA">
              <w:rPr>
                <w:rFonts w:ascii="Times New Roman" w:hAnsi="Times New Roman"/>
                <w:sz w:val="20"/>
                <w:szCs w:val="20"/>
              </w:rPr>
              <w:t>Изготовление и размещение в местах массового пребывания граждан печатных материалов, направленных на повышение ответственности несовершеннолетних и их родителей (законных представителей)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432C90" w:rsidRPr="006F3116" w:rsidTr="00F14C26">
        <w:trPr>
          <w:trHeight w:val="19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C75AA" w:rsidRDefault="00432C90" w:rsidP="00432C90">
            <w:pPr>
              <w:numPr>
                <w:ilvl w:val="2"/>
                <w:numId w:val="1"/>
              </w:numPr>
              <w:spacing w:after="0" w:line="240" w:lineRule="auto"/>
              <w:ind w:left="-12" w:firstLine="0"/>
              <w:rPr>
                <w:rFonts w:ascii="Times New Roman" w:hAnsi="Times New Roman"/>
                <w:sz w:val="20"/>
                <w:szCs w:val="20"/>
              </w:rPr>
            </w:pPr>
            <w:r w:rsidRPr="006C75AA">
              <w:rPr>
                <w:rFonts w:ascii="Times New Roman" w:hAnsi="Times New Roman"/>
                <w:sz w:val="20"/>
                <w:szCs w:val="20"/>
              </w:rPr>
              <w:t>организация и проведение тематических, агитационно-пропагандистских, информационно-просветительских 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432C90" w:rsidRPr="006F3116" w:rsidTr="00F14C26">
        <w:trPr>
          <w:trHeight w:val="6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hanging="12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1.1.3. Разработка и реализация педагогами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образовательных учреждений района тематических конкурсов, творческих работ по правовой тематике, а также новых методик, направленных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формирование законопослушного поведения несовершеннолетних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Призовой фонд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</w:tr>
      <w:tr w:rsidR="00432C90" w:rsidRPr="006F3116" w:rsidTr="00F14C26">
        <w:trPr>
          <w:trHeight w:val="6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F14C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, изготовление баннера 3х6, канцтовары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3,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48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60,0</w:t>
            </w:r>
          </w:p>
        </w:tc>
      </w:tr>
      <w:tr w:rsidR="00432C90" w:rsidRPr="006F3116" w:rsidTr="00F14C26">
        <w:trPr>
          <w:trHeight w:val="14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</w:p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Предупреждение экстремизма и терроризма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10,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C90" w:rsidRPr="006F3116" w:rsidRDefault="00F74921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  <w:r w:rsidR="00432C90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</w:tr>
      <w:tr w:rsidR="00432C90" w:rsidRPr="006F3116" w:rsidTr="00F14C26">
        <w:trPr>
          <w:trHeight w:val="14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1.2.7. Содействие в проведении мероприятий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России по Череповецкому району оружия,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боеприпасов, взрывчатых веществ и взрывных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устройств)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Выплата вознаграждения гражданам,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ОМВД России по Череповецкому району оружия, боеприпасов, взрывчатых веществ и взрывных устройств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C90" w:rsidRPr="006F3116" w:rsidRDefault="00F74921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  <w:r w:rsidR="00432C90"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432C90" w:rsidRPr="006F3116" w:rsidTr="00F14C26">
        <w:trPr>
          <w:trHeight w:val="1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</w:p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432C90" w:rsidRPr="006F3116" w:rsidTr="00F14C26">
        <w:trPr>
          <w:trHeight w:val="54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1.3.1. Установка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домофонных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систем в дошкольных образовательных организациях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432C90" w:rsidRPr="006F3116" w:rsidTr="00F14C26">
        <w:trPr>
          <w:trHeight w:val="49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</w:p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432C90" w:rsidRPr="006F3116" w:rsidTr="00F14C26">
        <w:trPr>
          <w:trHeight w:val="4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</w:p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Привлечение общественности к охране </w:t>
            </w:r>
          </w:p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общественного порядка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50,0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F74921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74</w:t>
            </w:r>
            <w:r w:rsidR="00432C90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2C90" w:rsidRPr="006F3116" w:rsidTr="00F14C26">
        <w:trPr>
          <w:trHeight w:val="19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E60127" w:rsidP="00E6012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1C2">
              <w:rPr>
                <w:rFonts w:ascii="Times New Roman" w:hAnsi="Times New Roman" w:cs="Times New Roman"/>
                <w:sz w:val="20"/>
                <w:szCs w:val="20"/>
              </w:rPr>
              <w:t>1.5.1. 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571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лиц, сообщивших о грубых нарушениях правил дорожного движени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я, нашедших свое подтверждение.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Поощрение наиболее активных членов добровольных народных дружин,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участвующих в охране общественного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порядка, оказывающих помощь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правоохранительным органам</w:t>
            </w:r>
            <w:r w:rsidR="00E60127">
              <w:rPr>
                <w:rFonts w:ascii="Times New Roman" w:hAnsi="Times New Roman"/>
                <w:sz w:val="20"/>
                <w:szCs w:val="20"/>
              </w:rPr>
              <w:t>;</w:t>
            </w:r>
            <w:r w:rsidR="00E60127" w:rsidRPr="00571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лиц, сообщивших о грубых нарушениях правил дорожного движени</w:t>
            </w:r>
            <w:r w:rsidR="00E60127">
              <w:rPr>
                <w:rFonts w:ascii="Times New Roman" w:hAnsi="Times New Roman" w:cs="Times New Roman"/>
                <w:bCs/>
                <w:sz w:val="20"/>
                <w:szCs w:val="20"/>
              </w:rPr>
              <w:t>я, нашедших свое подтверждение.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80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50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F74921" w:rsidP="00CB6C7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</w:t>
            </w:r>
            <w:r w:rsidR="00432C90"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70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80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</w:tr>
      <w:tr w:rsidR="00432C90" w:rsidRPr="006F3116" w:rsidTr="00F14C26">
        <w:trPr>
          <w:trHeight w:val="33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1.6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Создание условий для социальной адаптации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и реабилитации лиц, отбывших наказание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>в местах лишения свободы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3,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3,0</w:t>
            </w:r>
          </w:p>
        </w:tc>
      </w:tr>
      <w:tr w:rsidR="00432C90" w:rsidRPr="006F3116" w:rsidTr="00F14C26">
        <w:trPr>
          <w:trHeight w:val="70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1.7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Правовое информирование граждан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432C90" w:rsidRPr="006F3116" w:rsidTr="00F14C26">
        <w:trPr>
          <w:trHeight w:val="7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1.7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A432A1" w:rsidRDefault="00A432A1" w:rsidP="00CB6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2A1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операции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A432A1" w:rsidP="00A432A1">
            <w:pPr>
              <w:spacing w:line="240" w:lineRule="auto"/>
              <w:jc w:val="both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Выплата 38</w:t>
            </w:r>
            <w:r w:rsidR="00432C90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чел. 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по 305,</w:t>
            </w:r>
            <w:r w:rsidR="00432C90">
              <w:rPr>
                <w:rFonts w:ascii="Times New Roman" w:hAnsi="Times New Roman"/>
                <w:spacing w:val="3"/>
                <w:sz w:val="20"/>
                <w:szCs w:val="20"/>
              </w:rPr>
              <w:t>0 т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  <w:r w:rsidR="00432C90">
              <w:rPr>
                <w:rFonts w:ascii="Times New Roman" w:hAnsi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2C90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2C90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2C90" w:rsidRDefault="00580C1B" w:rsidP="00432C9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18605,0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2C90" w:rsidRPr="00432C90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7A7472" w:rsidRDefault="00F14C26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»</w:t>
      </w:r>
    </w:p>
    <w:sectPr w:rsidR="007A7472" w:rsidSect="006065B4">
      <w:headerReference w:type="default" r:id="rId7"/>
      <w:pgSz w:w="16838" w:h="11906" w:orient="landscape"/>
      <w:pgMar w:top="1135" w:right="1134" w:bottom="850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240" w:rsidRDefault="003E2240" w:rsidP="006065B4">
      <w:pPr>
        <w:spacing w:after="0" w:line="240" w:lineRule="auto"/>
      </w:pPr>
      <w:r>
        <w:separator/>
      </w:r>
    </w:p>
  </w:endnote>
  <w:endnote w:type="continuationSeparator" w:id="0">
    <w:p w:rsidR="003E2240" w:rsidRDefault="003E2240" w:rsidP="00606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240" w:rsidRDefault="003E2240" w:rsidP="006065B4">
      <w:pPr>
        <w:spacing w:after="0" w:line="240" w:lineRule="auto"/>
      </w:pPr>
      <w:r>
        <w:separator/>
      </w:r>
    </w:p>
  </w:footnote>
  <w:footnote w:type="continuationSeparator" w:id="0">
    <w:p w:rsidR="003E2240" w:rsidRDefault="003E2240" w:rsidP="00606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45106"/>
      <w:docPartObj>
        <w:docPartGallery w:val="Page Numbers (Top of Page)"/>
        <w:docPartUnique/>
      </w:docPartObj>
    </w:sdtPr>
    <w:sdtContent>
      <w:p w:rsidR="006065B4" w:rsidRDefault="006065B4">
        <w:pPr>
          <w:pStyle w:val="a3"/>
          <w:jc w:val="center"/>
        </w:pPr>
        <w:fldSimple w:instr=" PAGE   \* MERGEFORMAT ">
          <w:r>
            <w:rPr>
              <w:noProof/>
            </w:rPr>
            <w:t>7</w:t>
          </w:r>
        </w:fldSimple>
      </w:p>
    </w:sdtContent>
  </w:sdt>
  <w:p w:rsidR="006065B4" w:rsidRDefault="006065B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37E6A"/>
    <w:multiLevelType w:val="multilevel"/>
    <w:tmpl w:val="180271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32C90"/>
    <w:rsid w:val="000D320F"/>
    <w:rsid w:val="001D19D8"/>
    <w:rsid w:val="002E75B2"/>
    <w:rsid w:val="003E2240"/>
    <w:rsid w:val="00432C90"/>
    <w:rsid w:val="00580C1B"/>
    <w:rsid w:val="006065B4"/>
    <w:rsid w:val="007A7472"/>
    <w:rsid w:val="00A42674"/>
    <w:rsid w:val="00A432A1"/>
    <w:rsid w:val="00D679F6"/>
    <w:rsid w:val="00E60127"/>
    <w:rsid w:val="00F14C26"/>
    <w:rsid w:val="00F74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6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65B4"/>
  </w:style>
  <w:style w:type="paragraph" w:styleId="a5">
    <w:name w:val="footer"/>
    <w:basedOn w:val="a"/>
    <w:link w:val="a6"/>
    <w:uiPriority w:val="99"/>
    <w:semiHidden/>
    <w:unhideWhenUsed/>
    <w:rsid w:val="00606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065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Самчук</dc:creator>
  <cp:keywords/>
  <dc:description/>
  <cp:lastModifiedBy>Делопроизводитель</cp:lastModifiedBy>
  <cp:revision>8</cp:revision>
  <cp:lastPrinted>2024-01-11T11:47:00Z</cp:lastPrinted>
  <dcterms:created xsi:type="dcterms:W3CDTF">2023-10-18T08:57:00Z</dcterms:created>
  <dcterms:modified xsi:type="dcterms:W3CDTF">2024-01-11T11:47:00Z</dcterms:modified>
</cp:coreProperties>
</file>