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320F2C">
        <w:rPr>
          <w:rFonts w:ascii="Times New Roman" w:hAnsi="Times New Roman" w:cs="Times New Roman"/>
          <w:sz w:val="28"/>
          <w:szCs w:val="28"/>
        </w:rPr>
        <w:t>0</w:t>
      </w:r>
      <w:r w:rsidR="007049B7">
        <w:rPr>
          <w:rFonts w:ascii="Times New Roman" w:hAnsi="Times New Roman" w:cs="Times New Roman"/>
          <w:sz w:val="28"/>
          <w:szCs w:val="28"/>
        </w:rPr>
        <w:t>9</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B152B0">
        <w:rPr>
          <w:rFonts w:ascii="Times New Roman" w:hAnsi="Times New Roman" w:cs="Times New Roman"/>
          <w:sz w:val="28"/>
          <w:szCs w:val="28"/>
        </w:rPr>
        <w:t>6</w:t>
      </w:r>
      <w:r w:rsidR="007049B7">
        <w:rPr>
          <w:rFonts w:ascii="Times New Roman" w:hAnsi="Times New Roman" w:cs="Times New Roman"/>
          <w:sz w:val="28"/>
          <w:szCs w:val="28"/>
        </w:rPr>
        <w:t>5</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B152B0" w:rsidRPr="007049B7" w:rsidRDefault="007049B7" w:rsidP="0065501B">
      <w:pPr>
        <w:autoSpaceDE w:val="0"/>
        <w:autoSpaceDN w:val="0"/>
        <w:adjustRightInd w:val="0"/>
        <w:jc w:val="center"/>
        <w:rPr>
          <w:rFonts w:ascii="Times New Roman" w:eastAsia="Calibri" w:hAnsi="Times New Roman" w:cs="Times New Roman"/>
          <w:b/>
          <w:sz w:val="28"/>
          <w:szCs w:val="28"/>
        </w:rPr>
      </w:pPr>
      <w:r w:rsidRPr="007049B7">
        <w:rPr>
          <w:rFonts w:ascii="Times New Roman" w:eastAsia="Calibri" w:hAnsi="Times New Roman" w:cs="Times New Roman"/>
          <w:b/>
          <w:sz w:val="28"/>
          <w:szCs w:val="28"/>
        </w:rPr>
        <w:t>О составе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5F3867" w:rsidRDefault="007049B7" w:rsidP="0065501B">
      <w:pPr>
        <w:autoSpaceDE w:val="0"/>
        <w:autoSpaceDN w:val="0"/>
        <w:adjustRightInd w:val="0"/>
        <w:jc w:val="center"/>
        <w:rPr>
          <w:rFonts w:ascii="Times New Roman" w:hAnsi="Times New Roman" w:cs="Times New Roman"/>
          <w:b/>
          <w:sz w:val="28"/>
          <w:szCs w:val="28"/>
        </w:rPr>
      </w:pPr>
    </w:p>
    <w:p w:rsidR="007049B7" w:rsidRPr="007049B7" w:rsidRDefault="007049B7" w:rsidP="007049B7">
      <w:pPr>
        <w:pStyle w:val="af1"/>
        <w:spacing w:before="0" w:beforeAutospacing="0" w:after="0" w:afterAutospacing="0" w:line="288" w:lineRule="atLeast"/>
        <w:ind w:firstLine="709"/>
        <w:jc w:val="both"/>
        <w:rPr>
          <w:sz w:val="28"/>
          <w:szCs w:val="28"/>
        </w:rPr>
      </w:pPr>
      <w:proofErr w:type="gramStart"/>
      <w:r w:rsidRPr="00C943F3">
        <w:rPr>
          <w:sz w:val="28"/>
          <w:szCs w:val="28"/>
        </w:rPr>
        <w:t xml:space="preserve">На основании постановления Правительства Российской Федерации </w:t>
      </w:r>
      <w:r>
        <w:rPr>
          <w:sz w:val="28"/>
          <w:szCs w:val="28"/>
        </w:rPr>
        <w:br/>
      </w:r>
      <w:r w:rsidRPr="00C943F3">
        <w:rPr>
          <w:sz w:val="28"/>
          <w:szCs w:val="28"/>
        </w:rPr>
        <w:t xml:space="preserve">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Pr="007049B7">
        <w:rPr>
          <w:sz w:val="28"/>
          <w:szCs w:val="28"/>
        </w:rPr>
        <w:t xml:space="preserve">садового дома жилым домом и жилого дома садовым домом», </w:t>
      </w:r>
      <w:r w:rsidRPr="00C943F3">
        <w:rPr>
          <w:sz w:val="28"/>
          <w:szCs w:val="28"/>
        </w:rPr>
        <w:t xml:space="preserve">в связи </w:t>
      </w:r>
      <w:r>
        <w:rPr>
          <w:sz w:val="28"/>
          <w:szCs w:val="28"/>
        </w:rPr>
        <w:br/>
      </w:r>
      <w:r w:rsidRPr="00C943F3">
        <w:rPr>
          <w:sz w:val="28"/>
          <w:szCs w:val="28"/>
        </w:rPr>
        <w:t xml:space="preserve">с организационно-штатными мероприятиями по администрации Череповецкого муниципального </w:t>
      </w:r>
      <w:r>
        <w:rPr>
          <w:sz w:val="28"/>
          <w:szCs w:val="28"/>
        </w:rPr>
        <w:t>округа</w:t>
      </w:r>
      <w:r w:rsidRPr="00C943F3">
        <w:rPr>
          <w:sz w:val="28"/>
          <w:szCs w:val="28"/>
        </w:rPr>
        <w:t xml:space="preserve"> и согласно письмам организаций-членов комиссии в целях приведения в соответствие</w:t>
      </w:r>
      <w:proofErr w:type="gramEnd"/>
      <w:r w:rsidRPr="00C943F3">
        <w:rPr>
          <w:sz w:val="28"/>
          <w:szCs w:val="28"/>
        </w:rPr>
        <w:t xml:space="preserve"> с действующим законодательством муниципальных правовых актов </w:t>
      </w:r>
      <w:r>
        <w:rPr>
          <w:sz w:val="28"/>
          <w:szCs w:val="28"/>
        </w:rPr>
        <w:t>округа,</w:t>
      </w: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7049B7" w:rsidRPr="004673EC" w:rsidRDefault="007049B7" w:rsidP="007049B7">
      <w:pPr>
        <w:pStyle w:val="af1"/>
        <w:spacing w:before="0" w:beforeAutospacing="0" w:after="0" w:afterAutospacing="0" w:line="288" w:lineRule="atLeast"/>
        <w:ind w:firstLine="709"/>
        <w:jc w:val="both"/>
        <w:rPr>
          <w:sz w:val="28"/>
          <w:szCs w:val="28"/>
        </w:rPr>
      </w:pPr>
      <w:r w:rsidRPr="004673EC">
        <w:rPr>
          <w:sz w:val="28"/>
          <w:szCs w:val="28"/>
        </w:rPr>
        <w:t xml:space="preserve">1. </w:t>
      </w:r>
      <w:r>
        <w:rPr>
          <w:sz w:val="28"/>
          <w:szCs w:val="28"/>
        </w:rPr>
        <w:t xml:space="preserve">Создать межведомственную комиссию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 и утвердить ее состав, </w:t>
      </w:r>
      <w:r w:rsidRPr="004673EC">
        <w:rPr>
          <w:sz w:val="28"/>
          <w:szCs w:val="28"/>
        </w:rPr>
        <w:t xml:space="preserve">согласно приложению к настоящему постановлению.  </w:t>
      </w:r>
    </w:p>
    <w:p w:rsidR="007049B7" w:rsidRDefault="007049B7" w:rsidP="007049B7">
      <w:pPr>
        <w:pStyle w:val="af1"/>
        <w:spacing w:before="0" w:beforeAutospacing="0" w:after="0" w:afterAutospacing="0" w:line="288" w:lineRule="atLeast"/>
        <w:ind w:firstLine="709"/>
        <w:jc w:val="both"/>
        <w:rPr>
          <w:sz w:val="28"/>
          <w:szCs w:val="28"/>
        </w:rPr>
      </w:pPr>
      <w:r>
        <w:rPr>
          <w:sz w:val="28"/>
          <w:szCs w:val="28"/>
        </w:rPr>
        <w:t>2. </w:t>
      </w:r>
      <w:r w:rsidRPr="004673EC">
        <w:rPr>
          <w:sz w:val="28"/>
          <w:szCs w:val="28"/>
        </w:rPr>
        <w:t>Признать утратившим</w:t>
      </w:r>
      <w:r>
        <w:rPr>
          <w:sz w:val="28"/>
          <w:szCs w:val="28"/>
        </w:rPr>
        <w:t>и</w:t>
      </w:r>
      <w:r w:rsidRPr="004673EC">
        <w:rPr>
          <w:sz w:val="28"/>
          <w:szCs w:val="28"/>
        </w:rPr>
        <w:t xml:space="preserve"> силу </w:t>
      </w:r>
      <w:r>
        <w:rPr>
          <w:sz w:val="28"/>
          <w:szCs w:val="28"/>
        </w:rPr>
        <w:t>следующие постановления</w:t>
      </w:r>
      <w:r w:rsidRPr="004673EC">
        <w:rPr>
          <w:sz w:val="28"/>
          <w:szCs w:val="28"/>
        </w:rPr>
        <w:t xml:space="preserve"> администрации района</w:t>
      </w:r>
      <w:r>
        <w:rPr>
          <w:sz w:val="28"/>
          <w:szCs w:val="28"/>
        </w:rPr>
        <w:t>:</w:t>
      </w:r>
    </w:p>
    <w:p w:rsidR="007049B7" w:rsidRPr="007049B7" w:rsidRDefault="007049B7" w:rsidP="007049B7">
      <w:pPr>
        <w:pStyle w:val="af1"/>
        <w:spacing w:before="0" w:beforeAutospacing="0" w:after="0" w:afterAutospacing="0" w:line="288" w:lineRule="atLeast"/>
        <w:ind w:firstLine="709"/>
        <w:jc w:val="both"/>
        <w:rPr>
          <w:sz w:val="28"/>
          <w:szCs w:val="28"/>
        </w:rPr>
      </w:pPr>
      <w:r>
        <w:rPr>
          <w:sz w:val="28"/>
          <w:szCs w:val="28"/>
        </w:rPr>
        <w:t xml:space="preserve">- </w:t>
      </w:r>
      <w:r w:rsidRPr="007049B7">
        <w:rPr>
          <w:sz w:val="28"/>
          <w:szCs w:val="28"/>
        </w:rPr>
        <w:t>от 20.05.2020 № 651 «О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от 07.06.2022 № 1134</w:t>
      </w:r>
      <w:r w:rsidRPr="004673EC">
        <w:rPr>
          <w:sz w:val="28"/>
          <w:szCs w:val="28"/>
        </w:rPr>
        <w:t xml:space="preserve"> «</w:t>
      </w:r>
      <w:r w:rsidRPr="007049B7">
        <w:rPr>
          <w:sz w:val="28"/>
          <w:szCs w:val="28"/>
        </w:rPr>
        <w:t>О внесении изменений в постановление администрации района от 20.05.2020 № 651 «О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Pr>
          <w:sz w:val="28"/>
          <w:szCs w:val="28"/>
        </w:rPr>
        <w:t xml:space="preserve">- 29.07.2022 № 1669 </w:t>
      </w:r>
      <w:r w:rsidRPr="004673EC">
        <w:rPr>
          <w:sz w:val="28"/>
          <w:szCs w:val="28"/>
        </w:rPr>
        <w:t>«</w:t>
      </w:r>
      <w:r w:rsidRPr="007049B7">
        <w:rPr>
          <w:sz w:val="28"/>
          <w:szCs w:val="28"/>
        </w:rPr>
        <w:t xml:space="preserve">О внесении изменений в постановление администрации района от 20.05.2020 № 651 «О межведомственной комиссии </w:t>
      </w:r>
      <w:r w:rsidRPr="007049B7">
        <w:rPr>
          <w:sz w:val="28"/>
          <w:szCs w:val="28"/>
        </w:rPr>
        <w:lastRenderedPageBreak/>
        <w:t>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Pr>
          <w:sz w:val="28"/>
          <w:szCs w:val="28"/>
        </w:rPr>
        <w:t xml:space="preserve">- 16.03.2023 </w:t>
      </w:r>
      <w:r w:rsidRPr="004673EC">
        <w:rPr>
          <w:sz w:val="28"/>
          <w:szCs w:val="28"/>
        </w:rPr>
        <w:t>«</w:t>
      </w:r>
      <w:r w:rsidRPr="007049B7">
        <w:rPr>
          <w:sz w:val="28"/>
          <w:szCs w:val="28"/>
        </w:rPr>
        <w:t>О внесении изменений в постановление администрации района от 20.05.2020 № 651 «О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Pr>
          <w:sz w:val="28"/>
          <w:szCs w:val="28"/>
        </w:rPr>
        <w:t xml:space="preserve">- 08.11.2023 № 480 </w:t>
      </w:r>
      <w:r w:rsidRPr="007049B7">
        <w:rPr>
          <w:sz w:val="28"/>
          <w:szCs w:val="28"/>
        </w:rPr>
        <w:t>«О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- 14.03.2025 № 124 </w:t>
      </w:r>
      <w:r w:rsidRPr="004673EC">
        <w:rPr>
          <w:sz w:val="28"/>
          <w:szCs w:val="28"/>
        </w:rPr>
        <w:t>«</w:t>
      </w:r>
      <w:r w:rsidRPr="007049B7">
        <w:rPr>
          <w:sz w:val="28"/>
          <w:szCs w:val="28"/>
        </w:rPr>
        <w:t>О внесении изменений в постановление администрации района от 20.05.2020 № 651 «О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- 04.08.2025 № 368 </w:t>
      </w:r>
      <w:r w:rsidRPr="004673EC">
        <w:rPr>
          <w:sz w:val="28"/>
          <w:szCs w:val="28"/>
        </w:rPr>
        <w:t>«</w:t>
      </w:r>
      <w:r w:rsidRPr="007049B7">
        <w:rPr>
          <w:sz w:val="28"/>
          <w:szCs w:val="28"/>
        </w:rPr>
        <w:t>О внесении изменений в постановление администрации района от 20.05.2020 № 651 «О 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4673EC" w:rsidRDefault="007049B7" w:rsidP="007049B7">
      <w:pPr>
        <w:pStyle w:val="af1"/>
        <w:spacing w:before="0" w:beforeAutospacing="0" w:after="0" w:afterAutospacing="0" w:line="288" w:lineRule="atLeast"/>
        <w:ind w:firstLine="709"/>
        <w:jc w:val="both"/>
        <w:rPr>
          <w:sz w:val="28"/>
          <w:szCs w:val="28"/>
        </w:rPr>
      </w:pPr>
      <w:r>
        <w:rPr>
          <w:sz w:val="28"/>
          <w:szCs w:val="28"/>
        </w:rPr>
        <w:t>3. </w:t>
      </w:r>
      <w:r w:rsidRPr="004673EC">
        <w:rPr>
          <w:sz w:val="28"/>
          <w:szCs w:val="28"/>
        </w:rPr>
        <w:t xml:space="preserve">Постановление разместить на официальном сайте Череповецкого муниципального </w:t>
      </w:r>
      <w:r>
        <w:rPr>
          <w:sz w:val="28"/>
          <w:szCs w:val="28"/>
        </w:rPr>
        <w:t>округа</w:t>
      </w:r>
      <w:r w:rsidRPr="004673EC">
        <w:rPr>
          <w:sz w:val="28"/>
          <w:szCs w:val="28"/>
        </w:rPr>
        <w:t xml:space="preserve"> в информационно-телекоммуникационной сети </w:t>
      </w:r>
      <w:r>
        <w:rPr>
          <w:sz w:val="28"/>
          <w:szCs w:val="28"/>
        </w:rPr>
        <w:t>«</w:t>
      </w:r>
      <w:r w:rsidRPr="004673EC">
        <w:rPr>
          <w:sz w:val="28"/>
          <w:szCs w:val="28"/>
        </w:rPr>
        <w:t>Интернет</w:t>
      </w:r>
      <w:r>
        <w:rPr>
          <w:sz w:val="28"/>
          <w:szCs w:val="28"/>
        </w:rPr>
        <w:t>»</w:t>
      </w:r>
      <w:r w:rsidRPr="004673EC">
        <w:rPr>
          <w:sz w:val="28"/>
          <w:szCs w:val="28"/>
        </w:rPr>
        <w:t xml:space="preserve">.   </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Pr="000058EE"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B152B0" w:rsidRPr="00B152B0" w:rsidRDefault="00264F06" w:rsidP="00264F06">
      <w:pPr>
        <w:pStyle w:val="ConsPlusNormal"/>
        <w:ind w:left="6381"/>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B152B0" w:rsidRPr="00B152B0" w:rsidRDefault="00B152B0" w:rsidP="00264F06">
      <w:pPr>
        <w:pStyle w:val="ConsPlusNormal"/>
        <w:ind w:left="6381"/>
        <w:rPr>
          <w:rFonts w:ascii="Times New Roman" w:hAnsi="Times New Roman" w:cs="Times New Roman"/>
          <w:sz w:val="28"/>
          <w:szCs w:val="28"/>
        </w:rPr>
      </w:pPr>
      <w:r w:rsidRPr="00B152B0">
        <w:rPr>
          <w:rFonts w:ascii="Times New Roman" w:hAnsi="Times New Roman" w:cs="Times New Roman"/>
          <w:sz w:val="28"/>
          <w:szCs w:val="28"/>
        </w:rPr>
        <w:t>постановлением</w:t>
      </w:r>
    </w:p>
    <w:p w:rsidR="00B152B0" w:rsidRPr="00B152B0" w:rsidRDefault="00264F06"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А</w:t>
      </w:r>
      <w:r w:rsidR="00B152B0" w:rsidRPr="00B152B0">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p>
    <w:p w:rsidR="00B152B0" w:rsidRPr="00B152B0" w:rsidRDefault="00264F06"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от 0</w:t>
      </w:r>
      <w:r w:rsidR="007049B7">
        <w:rPr>
          <w:rFonts w:ascii="Times New Roman" w:hAnsi="Times New Roman" w:cs="Times New Roman"/>
          <w:sz w:val="28"/>
          <w:szCs w:val="28"/>
        </w:rPr>
        <w:t>9</w:t>
      </w:r>
      <w:r>
        <w:rPr>
          <w:rFonts w:ascii="Times New Roman" w:hAnsi="Times New Roman" w:cs="Times New Roman"/>
          <w:sz w:val="28"/>
          <w:szCs w:val="28"/>
        </w:rPr>
        <w:t>.02.2026 № 6</w:t>
      </w:r>
      <w:r w:rsidR="007049B7">
        <w:rPr>
          <w:rFonts w:ascii="Times New Roman" w:hAnsi="Times New Roman" w:cs="Times New Roman"/>
          <w:sz w:val="28"/>
          <w:szCs w:val="28"/>
        </w:rPr>
        <w:t>5</w:t>
      </w:r>
    </w:p>
    <w:p w:rsidR="00B152B0" w:rsidRDefault="00B152B0" w:rsidP="00B152B0">
      <w:pPr>
        <w:pStyle w:val="ConsPlusNormal"/>
        <w:jc w:val="both"/>
        <w:rPr>
          <w:rFonts w:ascii="Times New Roman" w:hAnsi="Times New Roman" w:cs="Times New Roman"/>
          <w:sz w:val="28"/>
          <w:szCs w:val="28"/>
        </w:rPr>
      </w:pPr>
    </w:p>
    <w:p w:rsidR="00264F06" w:rsidRPr="00B152B0" w:rsidRDefault="00264F06" w:rsidP="007049B7">
      <w:pPr>
        <w:pStyle w:val="af1"/>
        <w:spacing w:before="0" w:beforeAutospacing="0" w:after="0" w:afterAutospacing="0" w:line="288" w:lineRule="atLeast"/>
        <w:ind w:firstLine="709"/>
        <w:jc w:val="both"/>
        <w:rPr>
          <w:sz w:val="28"/>
          <w:szCs w:val="28"/>
        </w:rPr>
      </w:pPr>
    </w:p>
    <w:p w:rsidR="007049B7" w:rsidRPr="007049B7" w:rsidRDefault="007049B7" w:rsidP="007049B7">
      <w:pPr>
        <w:pStyle w:val="af1"/>
        <w:spacing w:before="0" w:beforeAutospacing="0" w:after="0" w:afterAutospacing="0" w:line="288" w:lineRule="atLeast"/>
        <w:jc w:val="center"/>
        <w:rPr>
          <w:sz w:val="28"/>
          <w:szCs w:val="28"/>
        </w:rPr>
      </w:pPr>
      <w:bookmarkStart w:id="0" w:name="P36"/>
      <w:bookmarkEnd w:id="0"/>
      <w:r w:rsidRPr="007049B7">
        <w:rPr>
          <w:sz w:val="28"/>
          <w:szCs w:val="28"/>
        </w:rPr>
        <w:t>СОСТАВ</w:t>
      </w:r>
    </w:p>
    <w:p w:rsidR="007049B7" w:rsidRPr="007049B7" w:rsidRDefault="007049B7" w:rsidP="007049B7">
      <w:pPr>
        <w:pStyle w:val="af1"/>
        <w:spacing w:before="0" w:beforeAutospacing="0" w:after="0" w:afterAutospacing="0" w:line="288" w:lineRule="atLeast"/>
        <w:jc w:val="center"/>
        <w:rPr>
          <w:sz w:val="28"/>
          <w:szCs w:val="28"/>
        </w:rPr>
      </w:pPr>
      <w:r w:rsidRPr="007049B7">
        <w:rPr>
          <w:sz w:val="28"/>
          <w:szCs w:val="28"/>
        </w:rPr>
        <w:t>МЕЖВЕДОМСТВЕННОЙ КОМИССИИ ДЛЯ ОЦЕНКИ ЖИЛЫХ ПОМЕЩЕНИЙ МУНИЦИПАЛЬНОГО ЖИЛИЩНОГО ФОНДА, ЖИЛИЩНОГО ФОНДА РОССИЙСКОЙ ФЕДЕРАЦИИ И МНОГОКВАРТИРНЫХ ДОМОВ, НАХОДЯЩИХСЯ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 </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Лактионова Н.И. - начальник управления строительства и жилищно-коммунального хозяйства администрации Череповецкого муниципального округа, </w:t>
      </w:r>
      <w:r w:rsidRPr="00B767F3">
        <w:rPr>
          <w:sz w:val="28"/>
          <w:szCs w:val="28"/>
        </w:rPr>
        <w:t>председатель комиссии</w:t>
      </w:r>
      <w:r w:rsidRPr="007049B7">
        <w:rPr>
          <w:sz w:val="28"/>
          <w:szCs w:val="28"/>
        </w:rPr>
        <w:t>;</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Костенкова Н.А. - заместитель начальника управления строительства и жилищно-коммунального хозяйства </w:t>
      </w:r>
      <w:r>
        <w:rPr>
          <w:sz w:val="28"/>
          <w:szCs w:val="28"/>
        </w:rPr>
        <w:t>а</w:t>
      </w:r>
      <w:r w:rsidRPr="007049B7">
        <w:rPr>
          <w:sz w:val="28"/>
          <w:szCs w:val="28"/>
        </w:rPr>
        <w:t>дминистрации Череповецкого муниципального  округа (на период отпуска, временной нетрудоспособности или командировки Лактионовой Н.И.), заместитель</w:t>
      </w:r>
      <w:r w:rsidRPr="00B767F3">
        <w:rPr>
          <w:sz w:val="28"/>
          <w:szCs w:val="28"/>
        </w:rPr>
        <w:t xml:space="preserve"> председателя комиссии</w:t>
      </w:r>
      <w:r w:rsidRPr="007049B7">
        <w:rPr>
          <w:sz w:val="28"/>
          <w:szCs w:val="28"/>
        </w:rPr>
        <w:t xml:space="preserve">; </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Жуланова Н.Ш. - старший инспектор управления строительства и жилищно-коммунального хозяйства администрации Череповецкого муниципального  округа, член комиссии, секретарь  комиссии; </w:t>
      </w:r>
    </w:p>
    <w:p w:rsidR="007049B7" w:rsidRPr="007049B7" w:rsidRDefault="007049B7" w:rsidP="007049B7">
      <w:pPr>
        <w:pStyle w:val="af1"/>
        <w:spacing w:before="0" w:beforeAutospacing="0" w:after="0" w:afterAutospacing="0" w:line="288" w:lineRule="atLeast"/>
        <w:ind w:firstLine="709"/>
        <w:jc w:val="both"/>
        <w:rPr>
          <w:sz w:val="28"/>
          <w:szCs w:val="28"/>
        </w:rPr>
      </w:pPr>
      <w:proofErr w:type="spellStart"/>
      <w:r w:rsidRPr="007049B7">
        <w:rPr>
          <w:sz w:val="28"/>
          <w:szCs w:val="28"/>
        </w:rPr>
        <w:t>Мошовская</w:t>
      </w:r>
      <w:proofErr w:type="spellEnd"/>
      <w:r w:rsidRPr="007049B7">
        <w:rPr>
          <w:sz w:val="28"/>
          <w:szCs w:val="28"/>
        </w:rPr>
        <w:t xml:space="preserve"> Л.И. - старший инспектор управления строительства и жилищно-коммунального хозяйства администрации Череповецкого муниципального округа, член комиссии (на период отпуска, временной нетрудоспособности или командировки </w:t>
      </w:r>
      <w:proofErr w:type="spellStart"/>
      <w:r w:rsidRPr="007049B7">
        <w:rPr>
          <w:sz w:val="28"/>
          <w:szCs w:val="28"/>
        </w:rPr>
        <w:t>Жулановой</w:t>
      </w:r>
      <w:proofErr w:type="spellEnd"/>
      <w:r w:rsidRPr="007049B7">
        <w:rPr>
          <w:sz w:val="28"/>
          <w:szCs w:val="28"/>
        </w:rPr>
        <w:t xml:space="preserve"> Н.Ш., секретарь  комиссии);</w:t>
      </w:r>
    </w:p>
    <w:p w:rsidR="007049B7" w:rsidRPr="007049B7" w:rsidRDefault="007049B7" w:rsidP="007049B7">
      <w:pPr>
        <w:pStyle w:val="af1"/>
        <w:spacing w:before="0" w:beforeAutospacing="0" w:after="0" w:afterAutospacing="0" w:line="288" w:lineRule="atLeast"/>
        <w:ind w:firstLine="709"/>
        <w:jc w:val="both"/>
        <w:rPr>
          <w:sz w:val="28"/>
          <w:szCs w:val="28"/>
        </w:rPr>
      </w:pP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Члены комиссии:</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Кузьмина Е.С. - заместитель начальника управления архитектуры и градостроительства администрации Череповецкого муниципального округа (на период отпуска, временной нетрудоспособности или командировки </w:t>
      </w:r>
      <w:r>
        <w:rPr>
          <w:sz w:val="28"/>
          <w:szCs w:val="28"/>
        </w:rPr>
        <w:br/>
      </w:r>
      <w:proofErr w:type="spellStart"/>
      <w:r w:rsidRPr="007049B7">
        <w:rPr>
          <w:sz w:val="28"/>
          <w:szCs w:val="28"/>
        </w:rPr>
        <w:t>Труш</w:t>
      </w:r>
      <w:proofErr w:type="spellEnd"/>
      <w:r w:rsidRPr="007049B7">
        <w:rPr>
          <w:sz w:val="28"/>
          <w:szCs w:val="28"/>
        </w:rPr>
        <w:t xml:space="preserve"> О.В.);</w:t>
      </w:r>
    </w:p>
    <w:p w:rsidR="007049B7" w:rsidRPr="007049B7" w:rsidRDefault="007049B7" w:rsidP="007049B7">
      <w:pPr>
        <w:pStyle w:val="af1"/>
        <w:spacing w:before="0" w:beforeAutospacing="0" w:after="0" w:afterAutospacing="0" w:line="288" w:lineRule="atLeast"/>
        <w:ind w:firstLine="709"/>
        <w:jc w:val="both"/>
        <w:rPr>
          <w:sz w:val="28"/>
          <w:szCs w:val="28"/>
        </w:rPr>
      </w:pPr>
      <w:proofErr w:type="spellStart"/>
      <w:r w:rsidRPr="007049B7">
        <w:rPr>
          <w:sz w:val="28"/>
          <w:szCs w:val="28"/>
        </w:rPr>
        <w:t>Труш</w:t>
      </w:r>
      <w:proofErr w:type="spellEnd"/>
      <w:r w:rsidRPr="007049B7">
        <w:rPr>
          <w:sz w:val="28"/>
          <w:szCs w:val="28"/>
        </w:rPr>
        <w:t xml:space="preserve"> О.В. - инспектор управления архитектуры и градостроительства администрации Череповецкого муниципального округа;</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Проничева Е.Г. –  председатель Комитета имущественных отношений администрации округа; </w:t>
      </w:r>
    </w:p>
    <w:p w:rsidR="007049B7" w:rsidRPr="007049B7" w:rsidRDefault="007049B7" w:rsidP="007049B7">
      <w:pPr>
        <w:pStyle w:val="af1"/>
        <w:spacing w:before="0" w:beforeAutospacing="0" w:after="0" w:afterAutospacing="0" w:line="288" w:lineRule="atLeast"/>
        <w:ind w:firstLine="709"/>
        <w:jc w:val="both"/>
        <w:rPr>
          <w:sz w:val="28"/>
          <w:szCs w:val="28"/>
        </w:rPr>
      </w:pPr>
      <w:proofErr w:type="spellStart"/>
      <w:r w:rsidRPr="007049B7">
        <w:rPr>
          <w:sz w:val="28"/>
          <w:szCs w:val="28"/>
        </w:rPr>
        <w:t>Тузова</w:t>
      </w:r>
      <w:proofErr w:type="spellEnd"/>
      <w:r w:rsidRPr="007049B7">
        <w:rPr>
          <w:sz w:val="28"/>
          <w:szCs w:val="28"/>
        </w:rPr>
        <w:t xml:space="preserve"> С.П. - начальник отдела по управлению имуществом Комитета имущественных отношений  администрации округа (на период отпуска, временной нетрудоспособности или командировки Проничевой Е.Г.);</w:t>
      </w:r>
    </w:p>
    <w:p w:rsidR="007049B7" w:rsidRPr="007049B7" w:rsidRDefault="007049B7" w:rsidP="007049B7">
      <w:pPr>
        <w:pStyle w:val="af1"/>
        <w:spacing w:before="0" w:beforeAutospacing="0" w:after="0" w:afterAutospacing="0" w:line="288" w:lineRule="atLeast"/>
        <w:ind w:firstLine="709"/>
        <w:jc w:val="both"/>
        <w:rPr>
          <w:sz w:val="28"/>
          <w:szCs w:val="28"/>
        </w:rPr>
      </w:pPr>
      <w:proofErr w:type="spellStart"/>
      <w:r w:rsidRPr="007049B7">
        <w:rPr>
          <w:sz w:val="28"/>
          <w:szCs w:val="28"/>
        </w:rPr>
        <w:t>Маловцева</w:t>
      </w:r>
      <w:proofErr w:type="spellEnd"/>
      <w:r w:rsidRPr="007049B7">
        <w:rPr>
          <w:sz w:val="28"/>
          <w:szCs w:val="28"/>
        </w:rPr>
        <w:t xml:space="preserve"> Н.В. - ведущий специалист - эксперт ТО </w:t>
      </w:r>
      <w:proofErr w:type="spellStart"/>
      <w:r w:rsidRPr="007049B7">
        <w:rPr>
          <w:sz w:val="28"/>
          <w:szCs w:val="28"/>
        </w:rPr>
        <w:t>Роспотребнадзора</w:t>
      </w:r>
      <w:proofErr w:type="spellEnd"/>
      <w:r w:rsidRPr="007049B7">
        <w:rPr>
          <w:sz w:val="28"/>
          <w:szCs w:val="28"/>
        </w:rPr>
        <w:t xml:space="preserve"> в городе Череповце, Череповецком, Шекснинском, </w:t>
      </w:r>
      <w:proofErr w:type="spellStart"/>
      <w:r w:rsidRPr="007049B7">
        <w:rPr>
          <w:sz w:val="28"/>
          <w:szCs w:val="28"/>
        </w:rPr>
        <w:t>Кадуйском</w:t>
      </w:r>
      <w:proofErr w:type="spellEnd"/>
      <w:r w:rsidRPr="007049B7">
        <w:rPr>
          <w:sz w:val="28"/>
          <w:szCs w:val="28"/>
        </w:rPr>
        <w:t xml:space="preserve">, </w:t>
      </w:r>
      <w:proofErr w:type="spellStart"/>
      <w:r w:rsidRPr="007049B7">
        <w:rPr>
          <w:sz w:val="28"/>
          <w:szCs w:val="28"/>
        </w:rPr>
        <w:t>Устюженском</w:t>
      </w:r>
      <w:proofErr w:type="spellEnd"/>
      <w:r w:rsidRPr="007049B7">
        <w:rPr>
          <w:sz w:val="28"/>
          <w:szCs w:val="28"/>
        </w:rPr>
        <w:t xml:space="preserve">, </w:t>
      </w:r>
      <w:proofErr w:type="spellStart"/>
      <w:r w:rsidRPr="007049B7">
        <w:rPr>
          <w:sz w:val="28"/>
          <w:szCs w:val="28"/>
        </w:rPr>
        <w:t>Чагодощенском</w:t>
      </w:r>
      <w:proofErr w:type="spellEnd"/>
      <w:r w:rsidRPr="007049B7">
        <w:rPr>
          <w:sz w:val="28"/>
          <w:szCs w:val="28"/>
        </w:rPr>
        <w:t xml:space="preserve">, </w:t>
      </w:r>
      <w:proofErr w:type="spellStart"/>
      <w:r w:rsidRPr="007049B7">
        <w:rPr>
          <w:sz w:val="28"/>
          <w:szCs w:val="28"/>
        </w:rPr>
        <w:t>Бабаевском</w:t>
      </w:r>
      <w:proofErr w:type="spellEnd"/>
      <w:r w:rsidRPr="007049B7">
        <w:rPr>
          <w:sz w:val="28"/>
          <w:szCs w:val="28"/>
        </w:rPr>
        <w:t xml:space="preserve"> районах Вологодской области</w:t>
      </w:r>
      <w:r w:rsidRPr="003857B7">
        <w:rPr>
          <w:sz w:val="28"/>
          <w:szCs w:val="28"/>
        </w:rPr>
        <w:t>;</w:t>
      </w:r>
      <w:r w:rsidRPr="007049B7">
        <w:rPr>
          <w:sz w:val="28"/>
          <w:szCs w:val="28"/>
        </w:rPr>
        <w:t xml:space="preserve">     </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lastRenderedPageBreak/>
        <w:t>представитель территориального отдела Администрации округа, на территории которого расположено жилое помещение;</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представитель федерального органа исполнительной власти, осуществляющего полномочия собственника в отношении оцениваемого имущества (при оценке жилых помещений жилищного фонда Российской Федерации или многоквартирного дома, находящегося в федеральной собственности)*;</w:t>
      </w:r>
    </w:p>
    <w:p w:rsidR="007049B7" w:rsidRPr="007049B7" w:rsidRDefault="007049B7" w:rsidP="007049B7">
      <w:pPr>
        <w:pStyle w:val="af1"/>
        <w:spacing w:before="0" w:beforeAutospacing="0" w:after="0" w:afterAutospacing="0" w:line="288" w:lineRule="atLeast"/>
        <w:ind w:firstLine="709"/>
        <w:jc w:val="both"/>
        <w:rPr>
          <w:sz w:val="28"/>
          <w:szCs w:val="28"/>
        </w:rPr>
      </w:pPr>
      <w:r>
        <w:rPr>
          <w:sz w:val="28"/>
          <w:szCs w:val="28"/>
        </w:rPr>
        <w:t>представитель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r w:rsidRPr="007049B7">
        <w:rPr>
          <w:sz w:val="28"/>
          <w:szCs w:val="28"/>
        </w:rPr>
        <w:t xml:space="preserve">  _______________________________________________________________</w:t>
      </w:r>
    </w:p>
    <w:p w:rsidR="007049B7" w:rsidRPr="007049B7" w:rsidRDefault="007049B7" w:rsidP="007049B7">
      <w:pPr>
        <w:pStyle w:val="af1"/>
        <w:spacing w:before="0" w:beforeAutospacing="0" w:after="0" w:afterAutospacing="0" w:line="288" w:lineRule="atLeast"/>
        <w:ind w:firstLine="709"/>
        <w:jc w:val="both"/>
        <w:rPr>
          <w:sz w:val="28"/>
          <w:szCs w:val="28"/>
        </w:rPr>
      </w:pPr>
      <w:r w:rsidRPr="007049B7">
        <w:rPr>
          <w:sz w:val="28"/>
          <w:szCs w:val="28"/>
        </w:rPr>
        <w:t xml:space="preserve">* по согласованию  </w:t>
      </w:r>
    </w:p>
    <w:p w:rsidR="006932D3" w:rsidRPr="007049B7" w:rsidRDefault="006932D3" w:rsidP="007049B7">
      <w:pPr>
        <w:pStyle w:val="af1"/>
        <w:spacing w:before="0" w:beforeAutospacing="0" w:after="0" w:afterAutospacing="0" w:line="288" w:lineRule="atLeast"/>
        <w:ind w:firstLine="709"/>
        <w:jc w:val="both"/>
        <w:rPr>
          <w:sz w:val="28"/>
          <w:szCs w:val="28"/>
        </w:rPr>
      </w:pPr>
    </w:p>
    <w:sectPr w:rsidR="006932D3" w:rsidRPr="007049B7"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923" w:rsidRDefault="00306923" w:rsidP="00056F8A">
      <w:r>
        <w:separator/>
      </w:r>
    </w:p>
  </w:endnote>
  <w:endnote w:type="continuationSeparator" w:id="0">
    <w:p w:rsidR="00306923" w:rsidRDefault="0030692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6962AE"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923" w:rsidRDefault="00306923" w:rsidP="00056F8A">
      <w:r>
        <w:separator/>
      </w:r>
    </w:p>
  </w:footnote>
  <w:footnote w:type="continuationSeparator" w:id="0">
    <w:p w:rsidR="00306923" w:rsidRDefault="00306923"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6962AE">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7049B7">
          <w:rPr>
            <w:rFonts w:ascii="Times New Roman" w:hAnsi="Times New Roman" w:cs="Times New Roman"/>
            <w:noProof/>
          </w:rPr>
          <w:t>4</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6962AE">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7049B7">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1">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4">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6">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28"/>
  </w:num>
  <w:num w:numId="3">
    <w:abstractNumId w:val="23"/>
  </w:num>
  <w:num w:numId="4">
    <w:abstractNumId w:val="2"/>
  </w:num>
  <w:num w:numId="5">
    <w:abstractNumId w:val="9"/>
  </w:num>
  <w:num w:numId="6">
    <w:abstractNumId w:val="34"/>
  </w:num>
  <w:num w:numId="7">
    <w:abstractNumId w:val="5"/>
  </w:num>
  <w:num w:numId="8">
    <w:abstractNumId w:val="29"/>
  </w:num>
  <w:num w:numId="9">
    <w:abstractNumId w:val="3"/>
  </w:num>
  <w:num w:numId="10">
    <w:abstractNumId w:val="31"/>
  </w:num>
  <w:num w:numId="11">
    <w:abstractNumId w:val="37"/>
  </w:num>
  <w:num w:numId="12">
    <w:abstractNumId w:val="36"/>
  </w:num>
  <w:num w:numId="13">
    <w:abstractNumId w:val="26"/>
  </w:num>
  <w:num w:numId="14">
    <w:abstractNumId w:val="7"/>
  </w:num>
  <w:num w:numId="15">
    <w:abstractNumId w:val="2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0"/>
  </w:num>
  <w:num w:numId="19">
    <w:abstractNumId w:val="33"/>
  </w:num>
  <w:num w:numId="20">
    <w:abstractNumId w:val="22"/>
  </w:num>
  <w:num w:numId="21">
    <w:abstractNumId w:val="24"/>
  </w:num>
  <w:num w:numId="22">
    <w:abstractNumId w:val="12"/>
  </w:num>
  <w:num w:numId="23">
    <w:abstractNumId w:val="21"/>
  </w:num>
  <w:num w:numId="24">
    <w:abstractNumId w:val="15"/>
  </w:num>
  <w:num w:numId="25">
    <w:abstractNumId w:val="32"/>
  </w:num>
  <w:num w:numId="26">
    <w:abstractNumId w:val="0"/>
  </w:num>
  <w:num w:numId="27">
    <w:abstractNumId w:val="1"/>
  </w:num>
  <w:num w:numId="28">
    <w:abstractNumId w:val="16"/>
  </w:num>
  <w:num w:numId="29">
    <w:abstractNumId w:val="18"/>
  </w:num>
  <w:num w:numId="30">
    <w:abstractNumId w:val="8"/>
  </w:num>
  <w:num w:numId="31">
    <w:abstractNumId w:val="4"/>
  </w:num>
  <w:num w:numId="32">
    <w:abstractNumId w:val="30"/>
  </w:num>
  <w:num w:numId="33">
    <w:abstractNumId w:val="17"/>
  </w:num>
  <w:num w:numId="34">
    <w:abstractNumId w:val="19"/>
  </w:num>
  <w:num w:numId="35">
    <w:abstractNumId w:val="14"/>
  </w:num>
  <w:num w:numId="36">
    <w:abstractNumId w:val="6"/>
  </w:num>
  <w:num w:numId="37">
    <w:abstractNumId w:val="35"/>
  </w:num>
  <w:num w:numId="38">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EDA2C-8B84-48E2-B003-9DCEAD296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2026-02-09T06:04:00Z</cp:lastPrinted>
  <dcterms:created xsi:type="dcterms:W3CDTF">2026-02-09T06:05:00Z</dcterms:created>
  <dcterms:modified xsi:type="dcterms:W3CDTF">2026-02-09T06:05:00Z</dcterms:modified>
</cp:coreProperties>
</file>