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4A" w:rsidRDefault="003A204A" w:rsidP="003A204A">
      <w:pPr>
        <w:pStyle w:val="1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-545161</wp:posOffset>
            </wp:positionV>
            <wp:extent cx="799934" cy="922351"/>
            <wp:effectExtent l="19050" t="0" r="166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34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04A" w:rsidRDefault="003A204A" w:rsidP="003A204A">
      <w:pPr>
        <w:jc w:val="center"/>
        <w:rPr>
          <w:sz w:val="28"/>
          <w:szCs w:val="28"/>
        </w:rPr>
      </w:pPr>
    </w:p>
    <w:p w:rsidR="003A204A" w:rsidRPr="00611122" w:rsidRDefault="003A204A" w:rsidP="003A204A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A204A" w:rsidRPr="00611122" w:rsidRDefault="003A204A" w:rsidP="003A204A">
      <w:pPr>
        <w:jc w:val="center"/>
        <w:rPr>
          <w:sz w:val="16"/>
          <w:szCs w:val="16"/>
        </w:rPr>
      </w:pPr>
    </w:p>
    <w:p w:rsidR="003A204A" w:rsidRPr="00611122" w:rsidRDefault="003A204A" w:rsidP="003A204A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 xml:space="preserve">ПЕРВЫЙ ЗАМЕСТИТЕЛЬ </w:t>
      </w:r>
      <w:r w:rsidRPr="00611122">
        <w:rPr>
          <w:sz w:val="28"/>
          <w:szCs w:val="28"/>
        </w:rPr>
        <w:br/>
        <w:t>РУКОВОДИТЕЛЯ АДМИНИСТРАЦИИ РАЙОНА</w:t>
      </w:r>
    </w:p>
    <w:p w:rsidR="003A204A" w:rsidRPr="00611122" w:rsidRDefault="003A204A" w:rsidP="003A204A">
      <w:pPr>
        <w:jc w:val="center"/>
        <w:rPr>
          <w:sz w:val="16"/>
          <w:szCs w:val="16"/>
        </w:rPr>
      </w:pPr>
    </w:p>
    <w:p w:rsidR="003A204A" w:rsidRPr="00611122" w:rsidRDefault="003A204A" w:rsidP="003A204A">
      <w:pPr>
        <w:jc w:val="center"/>
        <w:rPr>
          <w:b/>
          <w:sz w:val="36"/>
          <w:szCs w:val="28"/>
        </w:rPr>
      </w:pPr>
      <w:proofErr w:type="gramStart"/>
      <w:r w:rsidRPr="00611122">
        <w:rPr>
          <w:b/>
          <w:sz w:val="36"/>
          <w:szCs w:val="28"/>
        </w:rPr>
        <w:t>Р</w:t>
      </w:r>
      <w:proofErr w:type="gramEnd"/>
      <w:r w:rsidRPr="00611122">
        <w:rPr>
          <w:b/>
          <w:sz w:val="36"/>
          <w:szCs w:val="28"/>
        </w:rPr>
        <w:t xml:space="preserve"> А С П О Р Я Ж Е Н И Е</w:t>
      </w:r>
    </w:p>
    <w:p w:rsidR="003A204A" w:rsidRPr="00611122" w:rsidRDefault="003A204A" w:rsidP="003A204A">
      <w:pPr>
        <w:jc w:val="center"/>
        <w:rPr>
          <w:sz w:val="16"/>
          <w:szCs w:val="16"/>
        </w:rPr>
      </w:pPr>
    </w:p>
    <w:p w:rsidR="003A204A" w:rsidRPr="00611122" w:rsidRDefault="003A204A" w:rsidP="003A204A">
      <w:pPr>
        <w:jc w:val="center"/>
        <w:rPr>
          <w:sz w:val="28"/>
          <w:szCs w:val="28"/>
        </w:rPr>
      </w:pPr>
      <w:r w:rsidRPr="00611122">
        <w:rPr>
          <w:sz w:val="28"/>
          <w:szCs w:val="28"/>
        </w:rPr>
        <w:t>от 02.04.2024                                                                                                    № 73</w:t>
      </w:r>
      <w:r>
        <w:rPr>
          <w:sz w:val="28"/>
          <w:szCs w:val="28"/>
        </w:rPr>
        <w:t>6</w:t>
      </w:r>
    </w:p>
    <w:p w:rsidR="003A204A" w:rsidRDefault="003A204A" w:rsidP="003A204A">
      <w:pPr>
        <w:jc w:val="center"/>
      </w:pPr>
      <w:r w:rsidRPr="00611122">
        <w:t>г. Череповец</w:t>
      </w:r>
    </w:p>
    <w:p w:rsidR="00197AC1" w:rsidRPr="009574C4" w:rsidRDefault="00197AC1" w:rsidP="00C84E4E">
      <w:pPr>
        <w:rPr>
          <w:sz w:val="28"/>
          <w:szCs w:val="28"/>
        </w:rPr>
      </w:pPr>
    </w:p>
    <w:p w:rsidR="00692600" w:rsidRPr="00205B5C" w:rsidRDefault="00CD4910" w:rsidP="001345DB">
      <w:pPr>
        <w:tabs>
          <w:tab w:val="left" w:pos="1652"/>
        </w:tabs>
        <w:jc w:val="center"/>
        <w:rPr>
          <w:b/>
          <w:sz w:val="28"/>
          <w:szCs w:val="28"/>
        </w:rPr>
      </w:pPr>
      <w:r w:rsidRPr="00205B5C">
        <w:rPr>
          <w:b/>
          <w:sz w:val="28"/>
          <w:szCs w:val="28"/>
        </w:rPr>
        <w:t xml:space="preserve">О </w:t>
      </w:r>
      <w:r w:rsidR="00B33813" w:rsidRPr="00205B5C">
        <w:rPr>
          <w:b/>
          <w:sz w:val="28"/>
          <w:szCs w:val="28"/>
        </w:rPr>
        <w:t xml:space="preserve">подготовке документации по планировке территории </w:t>
      </w:r>
      <w:r w:rsidR="003A204A">
        <w:rPr>
          <w:b/>
          <w:sz w:val="28"/>
          <w:szCs w:val="28"/>
        </w:rPr>
        <w:br/>
      </w:r>
      <w:r w:rsidR="00B33813" w:rsidRPr="00205B5C">
        <w:rPr>
          <w:b/>
          <w:sz w:val="28"/>
          <w:szCs w:val="28"/>
        </w:rPr>
        <w:t xml:space="preserve">для размещения объекта: «Реконструкция автомобильной дороги «Подъезд к д. </w:t>
      </w:r>
      <w:proofErr w:type="spellStart"/>
      <w:r w:rsidR="00B33813" w:rsidRPr="00205B5C">
        <w:rPr>
          <w:b/>
          <w:sz w:val="28"/>
          <w:szCs w:val="28"/>
        </w:rPr>
        <w:t>Костяевка</w:t>
      </w:r>
      <w:proofErr w:type="spellEnd"/>
      <w:r w:rsidR="00B33813" w:rsidRPr="00205B5C">
        <w:rPr>
          <w:b/>
          <w:sz w:val="28"/>
          <w:szCs w:val="28"/>
        </w:rPr>
        <w:t xml:space="preserve"> Череповецкого района»</w:t>
      </w:r>
      <w:r w:rsidR="00692600" w:rsidRPr="00205B5C">
        <w:rPr>
          <w:b/>
          <w:sz w:val="28"/>
          <w:szCs w:val="28"/>
        </w:rPr>
        <w:t xml:space="preserve"> </w:t>
      </w:r>
    </w:p>
    <w:p w:rsidR="005D4B12" w:rsidRPr="00205B5C" w:rsidRDefault="005D4B12" w:rsidP="005D4B12">
      <w:pPr>
        <w:tabs>
          <w:tab w:val="left" w:pos="1652"/>
        </w:tabs>
        <w:jc w:val="center"/>
        <w:rPr>
          <w:b/>
          <w:sz w:val="28"/>
          <w:szCs w:val="28"/>
        </w:rPr>
      </w:pPr>
    </w:p>
    <w:p w:rsidR="000E1A25" w:rsidRPr="003A204A" w:rsidRDefault="005D4B12" w:rsidP="003A204A">
      <w:pPr>
        <w:tabs>
          <w:tab w:val="left" w:pos="851"/>
          <w:tab w:val="left" w:pos="1652"/>
        </w:tabs>
        <w:ind w:firstLine="709"/>
        <w:jc w:val="both"/>
        <w:rPr>
          <w:sz w:val="28"/>
          <w:szCs w:val="28"/>
        </w:rPr>
      </w:pPr>
      <w:r w:rsidRPr="003A204A">
        <w:rPr>
          <w:sz w:val="28"/>
          <w:szCs w:val="28"/>
        </w:rPr>
        <w:t xml:space="preserve">В </w:t>
      </w:r>
      <w:proofErr w:type="gramStart"/>
      <w:r w:rsidRPr="003A204A">
        <w:rPr>
          <w:sz w:val="28"/>
          <w:szCs w:val="28"/>
        </w:rPr>
        <w:t>соответствии</w:t>
      </w:r>
      <w:proofErr w:type="gramEnd"/>
      <w:r w:rsidRPr="003A204A">
        <w:rPr>
          <w:sz w:val="28"/>
          <w:szCs w:val="28"/>
        </w:rPr>
        <w:t xml:space="preserve"> </w:t>
      </w:r>
      <w:r w:rsidR="00825955" w:rsidRPr="003A204A">
        <w:rPr>
          <w:sz w:val="28"/>
          <w:szCs w:val="28"/>
        </w:rPr>
        <w:t>со стать</w:t>
      </w:r>
      <w:r w:rsidR="00B02F13" w:rsidRPr="003A204A">
        <w:rPr>
          <w:sz w:val="28"/>
          <w:szCs w:val="28"/>
        </w:rPr>
        <w:t>ями</w:t>
      </w:r>
      <w:r w:rsidRPr="003A204A">
        <w:rPr>
          <w:sz w:val="28"/>
          <w:szCs w:val="28"/>
        </w:rPr>
        <w:t xml:space="preserve"> 45</w:t>
      </w:r>
      <w:r w:rsidR="001227A3" w:rsidRPr="003A204A">
        <w:rPr>
          <w:sz w:val="28"/>
          <w:szCs w:val="28"/>
        </w:rPr>
        <w:t>, 46</w:t>
      </w:r>
      <w:r w:rsidRPr="003A204A">
        <w:rPr>
          <w:sz w:val="28"/>
          <w:szCs w:val="28"/>
        </w:rPr>
        <w:t xml:space="preserve"> Градостроительного кодекса Российской Федерации,</w:t>
      </w:r>
      <w:r w:rsidR="008032D2" w:rsidRPr="003A204A">
        <w:rPr>
          <w:sz w:val="28"/>
          <w:szCs w:val="28"/>
        </w:rPr>
        <w:t xml:space="preserve"> на основании Федерального закона</w:t>
      </w:r>
      <w:r w:rsidRPr="003A204A">
        <w:rPr>
          <w:sz w:val="28"/>
          <w:szCs w:val="28"/>
        </w:rPr>
        <w:t xml:space="preserve"> от 06.10.2003 </w:t>
      </w:r>
      <w:r w:rsidR="003A204A">
        <w:rPr>
          <w:sz w:val="28"/>
          <w:szCs w:val="28"/>
        </w:rPr>
        <w:br/>
      </w:r>
      <w:r w:rsidRPr="003A204A">
        <w:rPr>
          <w:sz w:val="28"/>
          <w:szCs w:val="28"/>
        </w:rPr>
        <w:t>№</w:t>
      </w:r>
      <w:r w:rsidR="00825955" w:rsidRPr="003A204A">
        <w:rPr>
          <w:sz w:val="28"/>
          <w:szCs w:val="28"/>
        </w:rPr>
        <w:t xml:space="preserve"> </w:t>
      </w:r>
      <w:r w:rsidRPr="003A204A">
        <w:rPr>
          <w:sz w:val="28"/>
          <w:szCs w:val="28"/>
        </w:rPr>
        <w:t>131-ФЗ «Об общих принципах организации местного самоупр</w:t>
      </w:r>
      <w:r w:rsidR="0071592F" w:rsidRPr="003A204A">
        <w:rPr>
          <w:sz w:val="28"/>
          <w:szCs w:val="28"/>
        </w:rPr>
        <w:t>авления в Российской Федерации»</w:t>
      </w:r>
      <w:r w:rsidR="00B33813" w:rsidRPr="003A204A">
        <w:rPr>
          <w:sz w:val="28"/>
          <w:szCs w:val="28"/>
        </w:rPr>
        <w:t>, на основании заявления Общества с ограниченной ответственностью «</w:t>
      </w:r>
      <w:proofErr w:type="spellStart"/>
      <w:r w:rsidR="00B33813" w:rsidRPr="003A204A">
        <w:rPr>
          <w:sz w:val="28"/>
          <w:szCs w:val="28"/>
        </w:rPr>
        <w:t>ВекторСтрой</w:t>
      </w:r>
      <w:proofErr w:type="spellEnd"/>
      <w:r w:rsidR="00B33813" w:rsidRPr="003A204A">
        <w:rPr>
          <w:sz w:val="28"/>
          <w:szCs w:val="28"/>
        </w:rPr>
        <w:t xml:space="preserve">» от 13.02.2024 № 16 </w:t>
      </w:r>
    </w:p>
    <w:p w:rsidR="005D4B12" w:rsidRPr="003A204A" w:rsidRDefault="005D4B12" w:rsidP="003A204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A204A">
        <w:rPr>
          <w:sz w:val="28"/>
          <w:szCs w:val="28"/>
        </w:rPr>
        <w:t xml:space="preserve">Принять </w:t>
      </w:r>
      <w:r w:rsidR="00CD4910" w:rsidRPr="003A204A">
        <w:rPr>
          <w:sz w:val="28"/>
          <w:szCs w:val="28"/>
        </w:rPr>
        <w:t xml:space="preserve">решение </w:t>
      </w:r>
      <w:r w:rsidR="00B33813" w:rsidRPr="003A204A">
        <w:rPr>
          <w:sz w:val="28"/>
          <w:szCs w:val="28"/>
        </w:rPr>
        <w:t xml:space="preserve">о подготовке документации по планировке территории для размещения объекта: «Реконструкция автомобильной дороги «Подъезд к д. </w:t>
      </w:r>
      <w:proofErr w:type="spellStart"/>
      <w:r w:rsidR="00B33813" w:rsidRPr="003A204A">
        <w:rPr>
          <w:sz w:val="28"/>
          <w:szCs w:val="28"/>
        </w:rPr>
        <w:t>Костяевка</w:t>
      </w:r>
      <w:proofErr w:type="spellEnd"/>
      <w:r w:rsidR="00B33813" w:rsidRPr="003A204A">
        <w:rPr>
          <w:sz w:val="28"/>
          <w:szCs w:val="28"/>
        </w:rPr>
        <w:t xml:space="preserve"> Череповецкого района»</w:t>
      </w:r>
      <w:r w:rsidR="0071592F" w:rsidRPr="003A204A">
        <w:rPr>
          <w:sz w:val="28"/>
          <w:szCs w:val="28"/>
        </w:rPr>
        <w:t xml:space="preserve">. Схема расположения границ в рамках, которых </w:t>
      </w:r>
      <w:r w:rsidR="0071592F" w:rsidRPr="003A204A">
        <w:rPr>
          <w:bCs/>
          <w:sz w:val="28"/>
          <w:szCs w:val="28"/>
        </w:rPr>
        <w:t>осуществляется подготовка документации по планировке территории</w:t>
      </w:r>
      <w:r w:rsidR="00B02F13" w:rsidRPr="003A204A">
        <w:rPr>
          <w:bCs/>
          <w:sz w:val="28"/>
          <w:szCs w:val="28"/>
        </w:rPr>
        <w:t>, представлена в приложении</w:t>
      </w:r>
      <w:r w:rsidR="0071592F" w:rsidRPr="003A204A">
        <w:rPr>
          <w:bCs/>
          <w:sz w:val="28"/>
          <w:szCs w:val="28"/>
        </w:rPr>
        <w:t xml:space="preserve"> 1</w:t>
      </w:r>
      <w:r w:rsidR="003A204A">
        <w:rPr>
          <w:bCs/>
          <w:sz w:val="28"/>
          <w:szCs w:val="28"/>
        </w:rPr>
        <w:t xml:space="preserve"> к</w:t>
      </w:r>
      <w:r w:rsidR="00BE0B19" w:rsidRPr="003A204A">
        <w:rPr>
          <w:bCs/>
          <w:sz w:val="28"/>
          <w:szCs w:val="28"/>
        </w:rPr>
        <w:t xml:space="preserve"> настоящему распоряжению</w:t>
      </w:r>
      <w:r w:rsidR="0071592F" w:rsidRPr="003A204A">
        <w:rPr>
          <w:bCs/>
          <w:sz w:val="28"/>
          <w:szCs w:val="28"/>
        </w:rPr>
        <w:t xml:space="preserve">. </w:t>
      </w:r>
    </w:p>
    <w:p w:rsidR="0071592F" w:rsidRPr="003A204A" w:rsidRDefault="0071592F" w:rsidP="003A204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204A">
        <w:rPr>
          <w:bCs/>
          <w:sz w:val="28"/>
          <w:szCs w:val="28"/>
        </w:rPr>
        <w:t xml:space="preserve">Утвердить техническое задание на </w:t>
      </w:r>
      <w:r w:rsidR="00B33813" w:rsidRPr="003A204A">
        <w:rPr>
          <w:bCs/>
          <w:sz w:val="28"/>
          <w:szCs w:val="28"/>
        </w:rPr>
        <w:t xml:space="preserve">подготовку документации по планировке территории для размещения объекта: «Реконструкция автомобильной дороги «Подъезд к д. </w:t>
      </w:r>
      <w:proofErr w:type="spellStart"/>
      <w:r w:rsidR="00B33813" w:rsidRPr="003A204A">
        <w:rPr>
          <w:bCs/>
          <w:sz w:val="28"/>
          <w:szCs w:val="28"/>
        </w:rPr>
        <w:t>Костяевка</w:t>
      </w:r>
      <w:proofErr w:type="spellEnd"/>
      <w:r w:rsidR="00B33813" w:rsidRPr="003A204A">
        <w:rPr>
          <w:bCs/>
          <w:sz w:val="28"/>
          <w:szCs w:val="28"/>
        </w:rPr>
        <w:t xml:space="preserve"> Череповецкого района»</w:t>
      </w:r>
      <w:r w:rsidR="00B02F13" w:rsidRPr="003A204A">
        <w:rPr>
          <w:bCs/>
          <w:sz w:val="28"/>
          <w:szCs w:val="28"/>
        </w:rPr>
        <w:t xml:space="preserve">, </w:t>
      </w:r>
      <w:proofErr w:type="gramStart"/>
      <w:r w:rsidR="00B02F13" w:rsidRPr="003A204A">
        <w:rPr>
          <w:bCs/>
          <w:sz w:val="28"/>
          <w:szCs w:val="28"/>
        </w:rPr>
        <w:t>представленное</w:t>
      </w:r>
      <w:proofErr w:type="gramEnd"/>
      <w:r w:rsidR="00B02F13" w:rsidRPr="003A204A">
        <w:rPr>
          <w:bCs/>
          <w:sz w:val="28"/>
          <w:szCs w:val="28"/>
        </w:rPr>
        <w:t xml:space="preserve"> в приложении</w:t>
      </w:r>
      <w:r w:rsidRPr="003A204A">
        <w:rPr>
          <w:bCs/>
          <w:sz w:val="28"/>
          <w:szCs w:val="28"/>
        </w:rPr>
        <w:t xml:space="preserve"> 2 </w:t>
      </w:r>
      <w:r w:rsidR="00BE0B19" w:rsidRPr="003A204A">
        <w:rPr>
          <w:bCs/>
          <w:sz w:val="28"/>
          <w:szCs w:val="28"/>
        </w:rPr>
        <w:t>к настоящему распоряжению</w:t>
      </w:r>
      <w:r w:rsidRPr="003A204A">
        <w:rPr>
          <w:bCs/>
          <w:sz w:val="28"/>
          <w:szCs w:val="28"/>
        </w:rPr>
        <w:t xml:space="preserve">. </w:t>
      </w:r>
    </w:p>
    <w:p w:rsidR="0071592F" w:rsidRPr="003A204A" w:rsidRDefault="005D4B12" w:rsidP="003A204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204A">
        <w:rPr>
          <w:sz w:val="28"/>
          <w:szCs w:val="28"/>
        </w:rPr>
        <w:t xml:space="preserve">Установить десятидневный срок для направления заинтересованными лицами предложений </w:t>
      </w:r>
      <w:r w:rsidR="0071592F" w:rsidRPr="003A204A">
        <w:rPr>
          <w:sz w:val="28"/>
          <w:szCs w:val="28"/>
        </w:rPr>
        <w:t xml:space="preserve">о порядке, сроках подготовки и содержании документации по планировке территории </w:t>
      </w:r>
      <w:r w:rsidRPr="003A204A">
        <w:rPr>
          <w:sz w:val="28"/>
          <w:szCs w:val="28"/>
        </w:rPr>
        <w:t xml:space="preserve">в письменном виде в администрацию Череповецкого муниципального района по адресу: 162612 </w:t>
      </w:r>
      <w:r w:rsidR="003A204A">
        <w:rPr>
          <w:sz w:val="28"/>
          <w:szCs w:val="28"/>
        </w:rPr>
        <w:br/>
      </w:r>
      <w:r w:rsidRPr="003A204A">
        <w:rPr>
          <w:sz w:val="28"/>
          <w:szCs w:val="28"/>
        </w:rPr>
        <w:t xml:space="preserve">г. Череповец, ул. </w:t>
      </w:r>
      <w:proofErr w:type="gramStart"/>
      <w:r w:rsidRPr="003A204A">
        <w:rPr>
          <w:sz w:val="28"/>
          <w:szCs w:val="28"/>
        </w:rPr>
        <w:t>Первомайская</w:t>
      </w:r>
      <w:proofErr w:type="gramEnd"/>
      <w:r w:rsidRPr="003A204A">
        <w:rPr>
          <w:sz w:val="28"/>
          <w:szCs w:val="28"/>
        </w:rPr>
        <w:t xml:space="preserve">, д. 58, кабинет № </w:t>
      </w:r>
      <w:r w:rsidR="0071592F" w:rsidRPr="003A204A">
        <w:rPr>
          <w:sz w:val="28"/>
          <w:szCs w:val="28"/>
        </w:rPr>
        <w:t>206</w:t>
      </w:r>
      <w:r w:rsidRPr="003A204A">
        <w:rPr>
          <w:sz w:val="28"/>
          <w:szCs w:val="28"/>
        </w:rPr>
        <w:t xml:space="preserve"> или по адресу электронной почты: </w:t>
      </w:r>
      <w:hyperlink r:id="rId9" w:history="1">
        <w:r w:rsidR="0071592F" w:rsidRPr="003A204A">
          <w:rPr>
            <w:rStyle w:val="a7"/>
            <w:color w:val="auto"/>
            <w:sz w:val="28"/>
            <w:szCs w:val="28"/>
            <w:u w:val="none"/>
          </w:rPr>
          <w:t>admin@cherra.ru</w:t>
        </w:r>
      </w:hyperlink>
      <w:r w:rsidRPr="003A204A">
        <w:rPr>
          <w:sz w:val="28"/>
          <w:szCs w:val="28"/>
        </w:rPr>
        <w:t xml:space="preserve"> с даты опубликования настоящего распоряжения.</w:t>
      </w:r>
    </w:p>
    <w:p w:rsidR="004A032F" w:rsidRPr="003A204A" w:rsidRDefault="00332C2A" w:rsidP="003A204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A204A">
        <w:rPr>
          <w:sz w:val="28"/>
          <w:szCs w:val="28"/>
        </w:rPr>
        <w:t xml:space="preserve">Распоряжение </w:t>
      </w:r>
      <w:r w:rsidR="00023555" w:rsidRPr="003A204A">
        <w:rPr>
          <w:sz w:val="28"/>
          <w:szCs w:val="28"/>
        </w:rPr>
        <w:t xml:space="preserve">опубликовать в газете «Сельская новь» и </w:t>
      </w:r>
      <w:r w:rsidR="004A032F" w:rsidRPr="003A204A">
        <w:rPr>
          <w:sz w:val="28"/>
          <w:szCs w:val="28"/>
        </w:rPr>
        <w:t>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A032F" w:rsidRDefault="004A032F" w:rsidP="00634621">
      <w:pPr>
        <w:pStyle w:val="a3"/>
        <w:ind w:left="0" w:firstLine="709"/>
        <w:jc w:val="both"/>
        <w:rPr>
          <w:sz w:val="16"/>
          <w:szCs w:val="16"/>
        </w:rPr>
      </w:pPr>
    </w:p>
    <w:p w:rsidR="003A204A" w:rsidRDefault="003A204A" w:rsidP="00634621">
      <w:pPr>
        <w:pStyle w:val="a3"/>
        <w:ind w:left="0" w:firstLine="709"/>
        <w:jc w:val="both"/>
        <w:rPr>
          <w:sz w:val="16"/>
          <w:szCs w:val="16"/>
        </w:rPr>
      </w:pPr>
    </w:p>
    <w:p w:rsidR="003A204A" w:rsidRPr="003A204A" w:rsidRDefault="003A204A" w:rsidP="00634621">
      <w:pPr>
        <w:pStyle w:val="a3"/>
        <w:ind w:left="0" w:firstLine="709"/>
        <w:jc w:val="both"/>
        <w:rPr>
          <w:sz w:val="16"/>
          <w:szCs w:val="16"/>
        </w:rPr>
      </w:pPr>
    </w:p>
    <w:p w:rsidR="00BC2929" w:rsidRPr="00205B5C" w:rsidRDefault="00BC2929" w:rsidP="00BC2929">
      <w:pPr>
        <w:rPr>
          <w:sz w:val="28"/>
          <w:szCs w:val="28"/>
        </w:rPr>
      </w:pPr>
      <w:r w:rsidRPr="00205B5C">
        <w:rPr>
          <w:sz w:val="28"/>
          <w:szCs w:val="28"/>
        </w:rPr>
        <w:t>Первый заместитель</w:t>
      </w:r>
    </w:p>
    <w:p w:rsidR="0071592F" w:rsidRPr="00205B5C" w:rsidRDefault="00BC2929" w:rsidP="002C1354">
      <w:pPr>
        <w:rPr>
          <w:sz w:val="28"/>
          <w:szCs w:val="28"/>
        </w:rPr>
      </w:pPr>
      <w:r w:rsidRPr="00205B5C">
        <w:rPr>
          <w:sz w:val="28"/>
          <w:szCs w:val="28"/>
        </w:rPr>
        <w:t>руководителя администрации района                                          А.Н. Акулинин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0"/>
        <w:gridCol w:w="3060"/>
      </w:tblGrid>
      <w:tr w:rsidR="005D4B12" w:rsidRPr="005D4B12" w:rsidTr="003A204A">
        <w:tc>
          <w:tcPr>
            <w:tcW w:w="6510" w:type="dxa"/>
          </w:tcPr>
          <w:p w:rsidR="005D4B12" w:rsidRPr="005D4B12" w:rsidRDefault="005D4B12" w:rsidP="001345DB">
            <w:pPr>
              <w:jc w:val="right"/>
            </w:pPr>
          </w:p>
        </w:tc>
        <w:tc>
          <w:tcPr>
            <w:tcW w:w="3060" w:type="dxa"/>
          </w:tcPr>
          <w:p w:rsidR="005D4B12" w:rsidRPr="003A204A" w:rsidRDefault="00B02F13" w:rsidP="001345DB">
            <w:pPr>
              <w:rPr>
                <w:sz w:val="28"/>
                <w:szCs w:val="28"/>
              </w:rPr>
            </w:pPr>
            <w:r w:rsidRPr="003A204A">
              <w:rPr>
                <w:sz w:val="28"/>
                <w:szCs w:val="28"/>
              </w:rPr>
              <w:t>Приложение 1</w:t>
            </w:r>
            <w:r w:rsidR="005D4B12" w:rsidRPr="003A204A">
              <w:rPr>
                <w:sz w:val="28"/>
                <w:szCs w:val="28"/>
              </w:rPr>
              <w:t xml:space="preserve"> </w:t>
            </w:r>
          </w:p>
          <w:p w:rsidR="005D4B12" w:rsidRPr="003A204A" w:rsidRDefault="00B02F13" w:rsidP="001345DB">
            <w:pPr>
              <w:rPr>
                <w:sz w:val="28"/>
                <w:szCs w:val="28"/>
              </w:rPr>
            </w:pPr>
            <w:r w:rsidRPr="003A204A">
              <w:rPr>
                <w:sz w:val="28"/>
                <w:szCs w:val="28"/>
              </w:rPr>
              <w:t xml:space="preserve">к </w:t>
            </w:r>
            <w:r w:rsidR="005D4B12" w:rsidRPr="003A204A">
              <w:rPr>
                <w:sz w:val="28"/>
                <w:szCs w:val="28"/>
              </w:rPr>
              <w:t>распоряжени</w:t>
            </w:r>
            <w:r w:rsidRPr="003A204A">
              <w:rPr>
                <w:sz w:val="28"/>
                <w:szCs w:val="28"/>
              </w:rPr>
              <w:t>ю</w:t>
            </w:r>
            <w:r w:rsidR="005D4B12" w:rsidRPr="003A204A">
              <w:rPr>
                <w:sz w:val="28"/>
                <w:szCs w:val="28"/>
              </w:rPr>
              <w:t xml:space="preserve"> </w:t>
            </w:r>
          </w:p>
          <w:p w:rsidR="005D4B12" w:rsidRPr="003A204A" w:rsidRDefault="005D4B12" w:rsidP="001345DB">
            <w:pPr>
              <w:rPr>
                <w:sz w:val="28"/>
                <w:szCs w:val="28"/>
              </w:rPr>
            </w:pPr>
            <w:r w:rsidRPr="003A204A">
              <w:rPr>
                <w:sz w:val="28"/>
                <w:szCs w:val="28"/>
              </w:rPr>
              <w:t xml:space="preserve">первого заместителя </w:t>
            </w:r>
          </w:p>
          <w:p w:rsidR="005D4B12" w:rsidRPr="003A204A" w:rsidRDefault="005D4B12" w:rsidP="001345DB">
            <w:pPr>
              <w:rPr>
                <w:sz w:val="28"/>
                <w:szCs w:val="28"/>
              </w:rPr>
            </w:pPr>
            <w:r w:rsidRPr="003A204A">
              <w:rPr>
                <w:sz w:val="28"/>
                <w:szCs w:val="28"/>
              </w:rPr>
              <w:t>руководителя</w:t>
            </w:r>
          </w:p>
          <w:p w:rsidR="005D4B12" w:rsidRPr="003A204A" w:rsidRDefault="005D4B12" w:rsidP="001345DB">
            <w:pPr>
              <w:rPr>
                <w:sz w:val="28"/>
                <w:szCs w:val="28"/>
              </w:rPr>
            </w:pPr>
            <w:r w:rsidRPr="003A204A">
              <w:rPr>
                <w:sz w:val="28"/>
                <w:szCs w:val="28"/>
              </w:rPr>
              <w:t>администрации района</w:t>
            </w:r>
          </w:p>
          <w:p w:rsidR="005D4B12" w:rsidRPr="003A204A" w:rsidRDefault="005D4B12" w:rsidP="001345DB">
            <w:pPr>
              <w:rPr>
                <w:sz w:val="28"/>
                <w:szCs w:val="28"/>
              </w:rPr>
            </w:pPr>
            <w:r w:rsidRPr="003A204A">
              <w:rPr>
                <w:sz w:val="28"/>
                <w:szCs w:val="28"/>
              </w:rPr>
              <w:t xml:space="preserve">от </w:t>
            </w:r>
            <w:r w:rsidR="003A204A">
              <w:rPr>
                <w:sz w:val="28"/>
                <w:szCs w:val="28"/>
              </w:rPr>
              <w:t xml:space="preserve">02.04.2024 </w:t>
            </w:r>
            <w:r w:rsidRPr="003A204A">
              <w:rPr>
                <w:sz w:val="28"/>
                <w:szCs w:val="28"/>
              </w:rPr>
              <w:t xml:space="preserve">№ </w:t>
            </w:r>
            <w:r w:rsidR="003A204A">
              <w:rPr>
                <w:sz w:val="28"/>
                <w:szCs w:val="28"/>
              </w:rPr>
              <w:t>736</w:t>
            </w:r>
          </w:p>
          <w:p w:rsidR="005D4B12" w:rsidRPr="005D4B12" w:rsidRDefault="005D4B12" w:rsidP="001345DB">
            <w:pPr>
              <w:jc w:val="right"/>
            </w:pPr>
          </w:p>
          <w:p w:rsidR="005D4B12" w:rsidRPr="005D4B12" w:rsidRDefault="005D4B12" w:rsidP="001345DB">
            <w:pPr>
              <w:jc w:val="right"/>
            </w:pPr>
          </w:p>
        </w:tc>
      </w:tr>
    </w:tbl>
    <w:p w:rsidR="007E2521" w:rsidRDefault="007E2521" w:rsidP="005D4B12">
      <w:pPr>
        <w:jc w:val="center"/>
      </w:pPr>
    </w:p>
    <w:p w:rsidR="00B02F13" w:rsidRDefault="0071592F" w:rsidP="005D4B12">
      <w:pPr>
        <w:jc w:val="center"/>
      </w:pPr>
      <w:r w:rsidRPr="0071592F">
        <w:t xml:space="preserve">Схема расположения границ в рамках, которых осуществляется </w:t>
      </w:r>
    </w:p>
    <w:p w:rsidR="00B33813" w:rsidRDefault="00B33813" w:rsidP="00B02F13">
      <w:pPr>
        <w:jc w:val="center"/>
      </w:pPr>
      <w:r>
        <w:t xml:space="preserve">подготовка </w:t>
      </w:r>
      <w:r w:rsidRPr="00B33813">
        <w:t xml:space="preserve">документации по планировке территории для размещения объекта: «Реконструкция автомобильной дороги «Подъезд к д. </w:t>
      </w:r>
      <w:proofErr w:type="spellStart"/>
      <w:r w:rsidRPr="00B33813">
        <w:t>Костяевка</w:t>
      </w:r>
      <w:proofErr w:type="spellEnd"/>
      <w:r w:rsidRPr="00B33813">
        <w:t xml:space="preserve"> Череповецкого района»</w:t>
      </w:r>
    </w:p>
    <w:p w:rsidR="005D4B12" w:rsidRDefault="005D4B12" w:rsidP="0071592F">
      <w:pPr>
        <w:contextualSpacing/>
      </w:pPr>
    </w:p>
    <w:p w:rsidR="0071592F" w:rsidRPr="005D4B12" w:rsidRDefault="0071592F" w:rsidP="0071592F">
      <w:pPr>
        <w:contextualSpacing/>
      </w:pPr>
    </w:p>
    <w:p w:rsidR="005D4B12" w:rsidRPr="005D4B12" w:rsidRDefault="00B33813" w:rsidP="0071592F">
      <w:pPr>
        <w:jc w:val="center"/>
      </w:pPr>
      <w:r>
        <w:rPr>
          <w:noProof/>
        </w:rPr>
        <w:drawing>
          <wp:inline distT="0" distB="0" distL="0" distR="0">
            <wp:extent cx="6210935" cy="4263398"/>
            <wp:effectExtent l="19050" t="0" r="0" b="0"/>
            <wp:docPr id="1" name="Рисунок 1" descr="D:\Загрузки\2024-03-22_10-40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4-03-22_10-40-3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2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B12" w:rsidRDefault="005D4B12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401DCE" w:rsidRDefault="00401DCE" w:rsidP="00875E4F">
      <w:pPr>
        <w:tabs>
          <w:tab w:val="left" w:pos="7811"/>
        </w:tabs>
        <w:jc w:val="both"/>
      </w:pPr>
    </w:p>
    <w:p w:rsidR="00B33813" w:rsidRDefault="00B33813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p w:rsidR="0071592F" w:rsidRDefault="0071592F" w:rsidP="00875E4F">
      <w:pPr>
        <w:tabs>
          <w:tab w:val="left" w:pos="7811"/>
        </w:tabs>
        <w:jc w:val="both"/>
      </w:pPr>
    </w:p>
    <w:tbl>
      <w:tblPr>
        <w:tblStyle w:val="a4"/>
        <w:tblW w:w="12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1"/>
        <w:gridCol w:w="3060"/>
        <w:gridCol w:w="3060"/>
      </w:tblGrid>
      <w:tr w:rsidR="00401DCE" w:rsidRPr="005D4B12" w:rsidTr="00401DCE">
        <w:tc>
          <w:tcPr>
            <w:tcW w:w="6511" w:type="dxa"/>
          </w:tcPr>
          <w:p w:rsidR="00401DCE" w:rsidRPr="005D4B12" w:rsidRDefault="00401DCE" w:rsidP="007E2521">
            <w:pPr>
              <w:jc w:val="right"/>
            </w:pPr>
          </w:p>
        </w:tc>
        <w:tc>
          <w:tcPr>
            <w:tcW w:w="3060" w:type="dxa"/>
          </w:tcPr>
          <w:p w:rsidR="00401DCE" w:rsidRPr="00401DCE" w:rsidRDefault="00401DCE" w:rsidP="006B64C6">
            <w:pPr>
              <w:jc w:val="both"/>
            </w:pPr>
            <w:r w:rsidRPr="00401DCE">
              <w:t>УТВЕРЖДЕНО</w:t>
            </w:r>
          </w:p>
          <w:p w:rsidR="00401DCE" w:rsidRDefault="00401DCE" w:rsidP="006B64C6">
            <w:pPr>
              <w:jc w:val="both"/>
            </w:pPr>
            <w:r w:rsidRPr="00401DCE">
              <w:t xml:space="preserve">распоряжением </w:t>
            </w:r>
          </w:p>
          <w:p w:rsidR="00401DCE" w:rsidRPr="00401DCE" w:rsidRDefault="003A204A" w:rsidP="006B64C6">
            <w:pPr>
              <w:jc w:val="both"/>
            </w:pPr>
            <w:r>
              <w:t>первого </w:t>
            </w:r>
            <w:r w:rsidR="00401DCE">
              <w:t xml:space="preserve">заместителя руководителя </w:t>
            </w:r>
            <w:r w:rsidR="00401DCE" w:rsidRPr="00401DCE">
              <w:t>администрации района</w:t>
            </w:r>
          </w:p>
          <w:p w:rsidR="00401DCE" w:rsidRPr="00401DCE" w:rsidRDefault="00401DCE" w:rsidP="003A204A">
            <w:pPr>
              <w:jc w:val="both"/>
            </w:pPr>
            <w:r w:rsidRPr="00401DCE">
              <w:t>от</w:t>
            </w:r>
            <w:r w:rsidR="003A204A">
              <w:t xml:space="preserve"> 02.04.2024 </w:t>
            </w:r>
            <w:r w:rsidRPr="00401DCE">
              <w:t>№</w:t>
            </w:r>
            <w:r w:rsidR="003A204A">
              <w:t xml:space="preserve"> 736</w:t>
            </w:r>
          </w:p>
        </w:tc>
        <w:tc>
          <w:tcPr>
            <w:tcW w:w="3060" w:type="dxa"/>
          </w:tcPr>
          <w:p w:rsidR="00401DCE" w:rsidRPr="005D4B12" w:rsidRDefault="00401DCE" w:rsidP="00A62864"/>
          <w:p w:rsidR="00401DCE" w:rsidRPr="005D4B12" w:rsidRDefault="00401DCE" w:rsidP="007E2521">
            <w:pPr>
              <w:jc w:val="right"/>
            </w:pPr>
          </w:p>
        </w:tc>
      </w:tr>
      <w:tr w:rsidR="00401DCE" w:rsidRPr="005D4B12" w:rsidTr="00401DCE">
        <w:tc>
          <w:tcPr>
            <w:tcW w:w="6511" w:type="dxa"/>
          </w:tcPr>
          <w:p w:rsidR="00401DCE" w:rsidRPr="005D4B12" w:rsidRDefault="00401DCE" w:rsidP="007E2521">
            <w:pPr>
              <w:jc w:val="right"/>
            </w:pPr>
          </w:p>
        </w:tc>
        <w:tc>
          <w:tcPr>
            <w:tcW w:w="3060" w:type="dxa"/>
          </w:tcPr>
          <w:p w:rsidR="00401DCE" w:rsidRPr="00401DCE" w:rsidRDefault="00401DCE" w:rsidP="006B64C6">
            <w:pPr>
              <w:jc w:val="both"/>
            </w:pPr>
            <w:r w:rsidRPr="00401DCE">
              <w:t>(Приложение 2)</w:t>
            </w:r>
          </w:p>
        </w:tc>
        <w:tc>
          <w:tcPr>
            <w:tcW w:w="3060" w:type="dxa"/>
          </w:tcPr>
          <w:p w:rsidR="00401DCE" w:rsidRPr="005D4B12" w:rsidRDefault="00401DCE" w:rsidP="00A62864"/>
        </w:tc>
      </w:tr>
    </w:tbl>
    <w:p w:rsidR="00A62864" w:rsidRDefault="00A62864" w:rsidP="002C1354">
      <w:pPr>
        <w:jc w:val="center"/>
      </w:pPr>
    </w:p>
    <w:p w:rsidR="002C1354" w:rsidRPr="002C1354" w:rsidRDefault="002C1354" w:rsidP="002C1354">
      <w:pPr>
        <w:jc w:val="center"/>
      </w:pPr>
      <w:r w:rsidRPr="002C1354">
        <w:t xml:space="preserve">Техническое задание </w:t>
      </w:r>
    </w:p>
    <w:p w:rsidR="0022217D" w:rsidRDefault="002C1354" w:rsidP="002C1354">
      <w:pPr>
        <w:jc w:val="center"/>
      </w:pPr>
      <w:r w:rsidRPr="002C1354">
        <w:t xml:space="preserve">на </w:t>
      </w:r>
      <w:r w:rsidR="0022217D">
        <w:t>подготовку</w:t>
      </w:r>
      <w:r w:rsidR="0022217D" w:rsidRPr="0022217D">
        <w:t xml:space="preserve"> документации по планировке территории для размещения объекта: «Реконструкция автомобильной дороги «Подъезд к д. </w:t>
      </w:r>
      <w:proofErr w:type="spellStart"/>
      <w:r w:rsidR="0022217D" w:rsidRPr="0022217D">
        <w:t>Костяевка</w:t>
      </w:r>
      <w:proofErr w:type="spellEnd"/>
      <w:r w:rsidR="0022217D" w:rsidRPr="0022217D">
        <w:t xml:space="preserve"> Череповецкого района»</w:t>
      </w:r>
    </w:p>
    <w:p w:rsidR="0022217D" w:rsidRPr="006B1458" w:rsidRDefault="0022217D" w:rsidP="0022217D">
      <w:pPr>
        <w:shd w:val="clear" w:color="auto" w:fill="FFFFFF"/>
        <w:jc w:val="center"/>
      </w:pPr>
    </w:p>
    <w:tbl>
      <w:tblPr>
        <w:tblW w:w="10387" w:type="dxa"/>
        <w:tblInd w:w="-459" w:type="dxa"/>
        <w:tblLayout w:type="fixed"/>
        <w:tblLook w:val="01E0"/>
      </w:tblPr>
      <w:tblGrid>
        <w:gridCol w:w="567"/>
        <w:gridCol w:w="2977"/>
        <w:gridCol w:w="6843"/>
      </w:tblGrid>
      <w:tr w:rsidR="0022217D" w:rsidRPr="003E228E" w:rsidTr="00BE0B19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BE0B19">
            <w:pPr>
              <w:suppressAutoHyphens/>
              <w:spacing w:before="80" w:line="2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217D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BE0B19">
            <w:pPr>
              <w:suppressAutoHyphens/>
              <w:spacing w:before="60" w:line="2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217D">
              <w:rPr>
                <w:b/>
                <w:bCs/>
                <w:sz w:val="18"/>
                <w:szCs w:val="18"/>
                <w:lang w:eastAsia="en-US"/>
              </w:rPr>
              <w:t>Параметр проекта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BE0B19">
            <w:pPr>
              <w:suppressAutoHyphens/>
              <w:spacing w:before="60" w:line="260" w:lineRule="exact"/>
              <w:rPr>
                <w:b/>
                <w:bCs/>
                <w:sz w:val="18"/>
                <w:szCs w:val="18"/>
                <w:lang w:eastAsia="en-US"/>
              </w:rPr>
            </w:pPr>
          </w:p>
          <w:p w:rsidR="0022217D" w:rsidRPr="0022217D" w:rsidRDefault="0022217D" w:rsidP="00BE0B19">
            <w:pPr>
              <w:suppressAutoHyphens/>
              <w:spacing w:before="60" w:line="2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2217D">
              <w:rPr>
                <w:b/>
                <w:bCs/>
                <w:sz w:val="18"/>
                <w:szCs w:val="18"/>
                <w:lang w:eastAsia="en-US"/>
              </w:rPr>
              <w:t>Описание</w:t>
            </w:r>
          </w:p>
          <w:p w:rsidR="0022217D" w:rsidRPr="0022217D" w:rsidRDefault="0022217D" w:rsidP="00BE0B19">
            <w:pPr>
              <w:suppressAutoHyphens/>
              <w:spacing w:before="60" w:line="260" w:lineRule="exac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left="-18" w:right="-1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Наименование работ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keepNext/>
              <w:keepLine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Подготовка документации по планировке территории для размещения объекта: «Реконструкция автомобильной дороги «Подъезд к д. 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Костяевка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 xml:space="preserve"> Череповецкого района»</w:t>
            </w:r>
          </w:p>
        </w:tc>
      </w:tr>
      <w:tr w:rsidR="0022217D" w:rsidRPr="003E228E" w:rsidTr="00BE0B19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left="-18" w:right="-1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Заказчик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shd w:val="clear" w:color="auto" w:fill="FFFFFF"/>
              <w:suppressAutoHyphens/>
              <w:ind w:right="5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Администрация Череповецкого муниципального района</w:t>
            </w:r>
          </w:p>
        </w:tc>
      </w:tr>
      <w:tr w:rsidR="0022217D" w:rsidRPr="003E228E" w:rsidTr="00BE0B19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left="-18" w:right="-1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60" w:line="260" w:lineRule="exac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pStyle w:val="ac"/>
              <w:tabs>
                <w:tab w:val="left" w:pos="851"/>
              </w:tabs>
              <w:spacing w:after="0"/>
              <w:ind w:left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ООО «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Дорпроект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»</w:t>
            </w:r>
          </w:p>
        </w:tc>
      </w:tr>
      <w:tr w:rsidR="0022217D" w:rsidRPr="003E228E" w:rsidTr="00BE0B19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left="-18" w:right="-1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Основание для подготовки документации по планировке территории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1. Муниципальный контракт № 0830500000222003185 от 22.11.2022</w:t>
            </w:r>
          </w:p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2. Муниципальная программа «Комплексное развитие систем коммунальной инфраструктуры и энергосбережение в Череповецком м</w:t>
            </w:r>
            <w:r w:rsidR="00BE0B19">
              <w:rPr>
                <w:bCs/>
                <w:sz w:val="18"/>
                <w:szCs w:val="18"/>
                <w:lang w:eastAsia="en-US"/>
              </w:rPr>
              <w:t>униципальном районе на 2020-2026</w:t>
            </w:r>
            <w:r w:rsidRPr="0022217D">
              <w:rPr>
                <w:bCs/>
                <w:sz w:val="18"/>
                <w:szCs w:val="18"/>
                <w:lang w:eastAsia="en-US"/>
              </w:rPr>
              <w:t xml:space="preserve"> годы»</w:t>
            </w: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Местонахождение и основные характеристики объектов строительства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Российская Федерация, Вологодская область, Череповецкий муниципальный район: </w:t>
            </w:r>
            <w:r w:rsidR="00BE0B19">
              <w:rPr>
                <w:bCs/>
                <w:sz w:val="18"/>
                <w:szCs w:val="18"/>
                <w:lang w:eastAsia="en-US"/>
              </w:rPr>
              <w:t>сельское поселение</w:t>
            </w:r>
            <w:r w:rsidRPr="0022217D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Югское</w:t>
            </w:r>
            <w:proofErr w:type="spellEnd"/>
          </w:p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Автомобильная дорога «Подъезд к д. 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Костяевка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 xml:space="preserve"> Череповецкого района</w:t>
            </w:r>
            <w:r w:rsidR="00BE0B19">
              <w:rPr>
                <w:bCs/>
                <w:sz w:val="18"/>
                <w:szCs w:val="18"/>
                <w:lang w:eastAsia="en-US"/>
              </w:rPr>
              <w:t>»</w:t>
            </w:r>
          </w:p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Площадь отвода уточняется при разработке ДПТ</w:t>
            </w: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ind w:left="4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Сроки выполнения работ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 соответствии с условиями муниципального контракта</w:t>
            </w:r>
          </w:p>
        </w:tc>
      </w:tr>
      <w:tr w:rsidR="0022217D" w:rsidRPr="003E228E" w:rsidTr="0022217D">
        <w:trPr>
          <w:trHeight w:val="4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ind w:left="4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Основные технические</w:t>
            </w:r>
          </w:p>
          <w:p w:rsidR="0022217D" w:rsidRPr="0022217D" w:rsidRDefault="0022217D" w:rsidP="00BE0B19">
            <w:pPr>
              <w:suppressAutoHyphens/>
              <w:ind w:left="4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параметры</w:t>
            </w:r>
          </w:p>
          <w:p w:rsidR="0022217D" w:rsidRPr="0022217D" w:rsidRDefault="0022217D" w:rsidP="00BE0B19">
            <w:pPr>
              <w:suppressAutoHyphens/>
              <w:ind w:left="48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08" w:type="dxa"/>
              <w:tblLayout w:type="fixed"/>
              <w:tblLook w:val="00A0"/>
            </w:tblPr>
            <w:tblGrid>
              <w:gridCol w:w="6527"/>
            </w:tblGrid>
            <w:tr w:rsidR="0022217D" w:rsidRPr="0022217D" w:rsidTr="00BE0B19">
              <w:trPr>
                <w:trHeight w:val="569"/>
              </w:trPr>
              <w:tc>
                <w:tcPr>
                  <w:tcW w:w="6527" w:type="dxa"/>
                </w:tcPr>
                <w:tbl>
                  <w:tblPr>
                    <w:tblW w:w="6739" w:type="dxa"/>
                    <w:jc w:val="center"/>
                    <w:tblLayout w:type="fixed"/>
                    <w:tblLook w:val="00A0"/>
                  </w:tblPr>
                  <w:tblGrid>
                    <w:gridCol w:w="3054"/>
                    <w:gridCol w:w="1701"/>
                    <w:gridCol w:w="1984"/>
                  </w:tblGrid>
                  <w:tr w:rsidR="0022217D" w:rsidRPr="0022217D" w:rsidTr="00BE0B19">
                    <w:trPr>
                      <w:jc w:val="center"/>
                    </w:trPr>
                    <w:tc>
                      <w:tcPr>
                        <w:tcW w:w="3054" w:type="dxa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ind w:left="319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До реконструкции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После реконструкции</w:t>
                        </w:r>
                      </w:p>
                    </w:tc>
                  </w:tr>
                  <w:tr w:rsidR="0022217D" w:rsidRPr="0022217D" w:rsidTr="00BE0B19">
                    <w:trPr>
                      <w:trHeight w:val="431"/>
                      <w:jc w:val="center"/>
                    </w:trPr>
                    <w:tc>
                      <w:tcPr>
                        <w:tcW w:w="305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Категория дороги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IV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IV</w:t>
                        </w:r>
                      </w:p>
                    </w:tc>
                  </w:tr>
                  <w:tr w:rsidR="0022217D" w:rsidRPr="0022217D" w:rsidTr="00BE0B19">
                    <w:trPr>
                      <w:trHeight w:val="135"/>
                      <w:jc w:val="center"/>
                    </w:trPr>
                    <w:tc>
                      <w:tcPr>
                        <w:tcW w:w="305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 xml:space="preserve">Расчетная скорость, </w:t>
                        </w:r>
                        <w:proofErr w:type="gramStart"/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км</w:t>
                        </w:r>
                        <w:proofErr w:type="gramEnd"/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/ч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napToGrid w:val="0"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_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napToGrid w:val="0"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 xml:space="preserve">80 </w:t>
                        </w: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br/>
                          <w:t>(60 в населенных пунктах)</w:t>
                        </w:r>
                      </w:p>
                    </w:tc>
                  </w:tr>
                  <w:tr w:rsidR="0022217D" w:rsidRPr="0022217D" w:rsidTr="00BE0B19">
                    <w:trPr>
                      <w:trHeight w:val="610"/>
                      <w:jc w:val="center"/>
                    </w:trPr>
                    <w:tc>
                      <w:tcPr>
                        <w:tcW w:w="305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 xml:space="preserve">Общая протяжённость участка, </w:t>
                        </w:r>
                        <w:proofErr w:type="gramStart"/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км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napToGrid w:val="0"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_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napToGrid w:val="0"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уточнить проектом (ориентировочно 4,7 км)</w:t>
                        </w:r>
                      </w:p>
                    </w:tc>
                  </w:tr>
                  <w:tr w:rsidR="0022217D" w:rsidRPr="0022217D" w:rsidTr="00BE0B19">
                    <w:trPr>
                      <w:trHeight w:val="410"/>
                      <w:jc w:val="center"/>
                    </w:trPr>
                    <w:tc>
                      <w:tcPr>
                        <w:tcW w:w="305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Число полос движения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2</w:t>
                        </w:r>
                      </w:p>
                    </w:tc>
                  </w:tr>
                  <w:tr w:rsidR="0022217D" w:rsidRPr="0022217D" w:rsidTr="00BE0B19">
                    <w:trPr>
                      <w:trHeight w:val="303"/>
                      <w:jc w:val="center"/>
                    </w:trPr>
                    <w:tc>
                      <w:tcPr>
                        <w:tcW w:w="305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Ширина: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napToGrid w:val="0"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napToGrid w:val="0"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22217D" w:rsidRPr="0022217D" w:rsidTr="00BE0B19">
                    <w:trPr>
                      <w:trHeight w:val="362"/>
                      <w:jc w:val="center"/>
                    </w:trPr>
                    <w:tc>
                      <w:tcPr>
                        <w:tcW w:w="305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 xml:space="preserve">- земляного полотна, </w:t>
                        </w:r>
                        <w:proofErr w:type="gramStart"/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10,0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по проекту</w:t>
                        </w:r>
                      </w:p>
                    </w:tc>
                  </w:tr>
                  <w:tr w:rsidR="0022217D" w:rsidRPr="0022217D" w:rsidTr="00BE0B19">
                    <w:trPr>
                      <w:trHeight w:val="458"/>
                      <w:jc w:val="center"/>
                    </w:trPr>
                    <w:tc>
                      <w:tcPr>
                        <w:tcW w:w="305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 xml:space="preserve">- проезжей части, </w:t>
                        </w:r>
                        <w:proofErr w:type="gramStart"/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6,0</w:t>
                        </w:r>
                      </w:p>
                    </w:tc>
                    <w:tc>
                      <w:tcPr>
                        <w:tcW w:w="1984" w:type="dxa"/>
                        <w:vMerge/>
                        <w:vAlign w:val="center"/>
                      </w:tcPr>
                      <w:p w:rsidR="0022217D" w:rsidRPr="0022217D" w:rsidRDefault="0022217D" w:rsidP="00BE0B19">
                        <w:pPr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22217D" w:rsidRPr="0022217D" w:rsidTr="00BE0B19">
                    <w:trPr>
                      <w:trHeight w:val="364"/>
                      <w:jc w:val="center"/>
                    </w:trPr>
                    <w:tc>
                      <w:tcPr>
                        <w:tcW w:w="305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Тип дорожной одежды, вид покрытия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Облегченный асфальтобетон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2217D" w:rsidRPr="0022217D" w:rsidRDefault="0022217D" w:rsidP="00BE0B19">
                        <w:pPr>
                          <w:widowControl w:val="0"/>
                          <w:suppressAutoHyphens/>
                          <w:spacing w:before="100" w:beforeAutospacing="1" w:after="100" w:afterAutospacing="1"/>
                          <w:jc w:val="center"/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</w:pPr>
                        <w:r w:rsidRPr="0022217D">
                          <w:rPr>
                            <w:bCs/>
                            <w:sz w:val="18"/>
                            <w:szCs w:val="18"/>
                            <w:lang w:eastAsia="en-US"/>
                          </w:rPr>
                          <w:t>Облегченный асфальтобетон</w:t>
                        </w:r>
                      </w:p>
                    </w:tc>
                  </w:tr>
                </w:tbl>
                <w:p w:rsidR="0022217D" w:rsidRPr="0022217D" w:rsidRDefault="0022217D" w:rsidP="00BE0B19">
                  <w:pPr>
                    <w:jc w:val="both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22217D" w:rsidRPr="0022217D" w:rsidRDefault="0022217D" w:rsidP="00BE0B19">
            <w:pPr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Исходные данные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3A204A" w:rsidRDefault="0022217D" w:rsidP="003A204A">
            <w:pPr>
              <w:pStyle w:val="a3"/>
              <w:numPr>
                <w:ilvl w:val="0"/>
                <w:numId w:val="18"/>
              </w:numPr>
              <w:tabs>
                <w:tab w:val="left" w:pos="286"/>
              </w:tabs>
              <w:suppressAutoHyphens/>
              <w:spacing w:before="60"/>
              <w:ind w:left="0" w:firstLine="0"/>
              <w:rPr>
                <w:bCs/>
                <w:sz w:val="18"/>
                <w:szCs w:val="18"/>
                <w:lang w:eastAsia="en-US"/>
              </w:rPr>
            </w:pPr>
            <w:r w:rsidRPr="003A204A">
              <w:rPr>
                <w:bCs/>
                <w:sz w:val="18"/>
                <w:szCs w:val="18"/>
                <w:lang w:eastAsia="en-US"/>
              </w:rPr>
              <w:t xml:space="preserve">Результаты инженерных изысканий (инженерно-геодезических, инженерно-геологических, инженерно-гидрологических, инженерно-экологических изысканий </w:t>
            </w:r>
            <w:r w:rsidR="003A204A">
              <w:rPr>
                <w:bCs/>
                <w:sz w:val="18"/>
                <w:szCs w:val="18"/>
                <w:lang w:eastAsia="en-US"/>
              </w:rPr>
              <w:br/>
            </w:r>
            <w:r w:rsidRPr="003A204A">
              <w:rPr>
                <w:bCs/>
                <w:sz w:val="18"/>
                <w:szCs w:val="18"/>
                <w:lang w:eastAsia="en-US"/>
              </w:rPr>
              <w:t>и т.д.)</w:t>
            </w:r>
          </w:p>
          <w:p w:rsidR="003A204A" w:rsidRPr="003A204A" w:rsidRDefault="003A204A" w:rsidP="003A204A">
            <w:pPr>
              <w:pStyle w:val="a3"/>
              <w:tabs>
                <w:tab w:val="left" w:pos="286"/>
              </w:tabs>
              <w:suppressAutoHyphens/>
              <w:spacing w:before="60"/>
              <w:rPr>
                <w:bCs/>
                <w:sz w:val="18"/>
                <w:szCs w:val="18"/>
                <w:lang w:eastAsia="en-US"/>
              </w:rPr>
            </w:pPr>
          </w:p>
          <w:p w:rsidR="0022217D" w:rsidRPr="0022217D" w:rsidRDefault="0022217D" w:rsidP="003A204A">
            <w:pPr>
              <w:suppressAutoHyphens/>
              <w:spacing w:before="6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lastRenderedPageBreak/>
              <w:t>2. Основные проектные решения (с выделением элементов планировочной структуры подлежащей застройке территории в связи с размещением участка автомобильной дороги)</w:t>
            </w:r>
          </w:p>
          <w:p w:rsidR="0022217D" w:rsidRPr="0022217D" w:rsidRDefault="0022217D" w:rsidP="003A204A">
            <w:pPr>
              <w:suppressAutoHyphens/>
              <w:spacing w:before="6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3. Дополнительные данные, необходимые для разработки документации по планировке территории в соответствии с требованиями Градостроительного кодекса Российской Федерации</w:t>
            </w: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Цель работы и задачи</w:t>
            </w:r>
          </w:p>
          <w:p w:rsidR="0022217D" w:rsidRPr="0022217D" w:rsidRDefault="0022217D" w:rsidP="00BE0B19">
            <w:pPr>
              <w:suppressAutoHyphens/>
              <w:spacing w:before="60" w:line="260" w:lineRule="exact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1. Разработка проекта планировки территории</w:t>
            </w:r>
          </w:p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Изготовление чертежей проекта планировки территории</w:t>
            </w:r>
          </w:p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Формирование материалов по обоснованию проекта планировки территории (пояснительная записка, материалы в графической форме)</w:t>
            </w:r>
          </w:p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2. Разработка проекта межевания территории</w:t>
            </w:r>
          </w:p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Изготовление чертежей проекта межевания территории</w:t>
            </w:r>
          </w:p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Формирование материалов по обоснованию проекта межевания территории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3. При подготовке документации по планировке территории учесть границы и режим особо охраняемой природной территории областного значения – туристско-рекреационная местность в соответствии с постановлением Правительства Вологодской области от 24.12.2007 № 1814 «Об образовании особо охраняемой природной территории областного значения туристско-рекреационной местности «Зеленая Роща» Череповецкого муниципального района Вологодской области.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4. Выполнение работ по постановке на государственный кадастровый учет земельных участков, образуемых в соответствии с проектом межевания территории.</w:t>
            </w: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right="-10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left="-6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Требования к выполнению и содержанию работ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shd w:val="clear" w:color="auto" w:fill="FFFFFF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Документацию по планировке территории участка автомобильной дороги выполнить в соответствии с требованиями действующего законодательства Российской Федерации, а именно: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17"/>
              </w:tabs>
              <w:suppressAutoHyphens/>
              <w:ind w:left="317" w:hanging="283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Градостроительного кодекса Российской Федерации;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suppressAutoHyphens/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Земельного кодекса Российской Федерации;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suppressAutoHyphens/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Водного кодекса Российской Федерации;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Лесного кодекса Российской Федерации;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Федерального закона от 08.11.2007 № 257-ФЗ «Об автомобильных дорогах </w:t>
            </w: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и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Федерального закона от 13.07.2015 № 218-ФЗ «О государственной регистрации недвижимости»;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постановления Правительства </w:t>
            </w:r>
            <w:r w:rsidR="00BE0B19" w:rsidRPr="0022217D">
              <w:rPr>
                <w:bCs/>
                <w:sz w:val="18"/>
                <w:szCs w:val="18"/>
                <w:lang w:eastAsia="en-US"/>
              </w:rPr>
              <w:t>Российской Федерации</w:t>
            </w:r>
            <w:r w:rsidRPr="0022217D">
              <w:rPr>
                <w:bCs/>
                <w:sz w:val="18"/>
                <w:szCs w:val="18"/>
                <w:lang w:eastAsia="en-US"/>
              </w:rPr>
              <w:t xml:space="preserve"> от 02.04.2022 № 575 </w:t>
            </w:r>
            <w:r w:rsidRPr="0022217D">
              <w:rPr>
                <w:bCs/>
                <w:sz w:val="18"/>
                <w:szCs w:val="18"/>
                <w:lang w:eastAsia="en-US"/>
              </w:rPr>
              <w:br/>
      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постановления Правительства Российской Федерации от 02.09.2009 № 717 </w:t>
            </w:r>
            <w:r w:rsidR="003A204A">
              <w:rPr>
                <w:bCs/>
                <w:sz w:val="18"/>
                <w:szCs w:val="18"/>
                <w:lang w:eastAsia="en-US"/>
              </w:rPr>
              <w:br/>
            </w:r>
            <w:r w:rsidRPr="0022217D">
              <w:rPr>
                <w:bCs/>
                <w:sz w:val="18"/>
                <w:szCs w:val="18"/>
                <w:lang w:eastAsia="en-US"/>
              </w:rPr>
              <w:t>«О нормах отвода земель для размещения автомобильных дорог и (или) объектов дорожного сервиса»;</w:t>
            </w:r>
            <w:r w:rsidR="00BE0B19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постановления Правительства Российской Федерации от 31.03.2017 № 402 </w:t>
            </w:r>
            <w:r w:rsidR="003A204A">
              <w:rPr>
                <w:bCs/>
                <w:sz w:val="18"/>
                <w:szCs w:val="18"/>
                <w:lang w:eastAsia="en-US"/>
              </w:rPr>
              <w:br/>
            </w:r>
            <w:r w:rsidRPr="0022217D">
              <w:rPr>
                <w:bCs/>
                <w:sz w:val="18"/>
                <w:szCs w:val="18"/>
                <w:lang w:eastAsia="en-US"/>
              </w:rPr>
              <w:t>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</w:t>
            </w:r>
            <w:r w:rsidR="00FE7BEF">
              <w:rPr>
                <w:bCs/>
                <w:sz w:val="18"/>
                <w:szCs w:val="18"/>
                <w:lang w:eastAsia="en-US"/>
              </w:rPr>
              <w:t xml:space="preserve">а Российской Федерации </w:t>
            </w:r>
            <w:r w:rsidR="003A204A">
              <w:rPr>
                <w:bCs/>
                <w:sz w:val="18"/>
                <w:szCs w:val="18"/>
                <w:lang w:eastAsia="en-US"/>
              </w:rPr>
              <w:br/>
            </w:r>
            <w:r w:rsidR="00FE7BEF">
              <w:rPr>
                <w:bCs/>
                <w:sz w:val="18"/>
                <w:szCs w:val="18"/>
                <w:lang w:eastAsia="en-US"/>
              </w:rPr>
              <w:t xml:space="preserve">от 19 января </w:t>
            </w:r>
            <w:r w:rsidRPr="0022217D">
              <w:rPr>
                <w:bCs/>
                <w:sz w:val="18"/>
                <w:szCs w:val="18"/>
                <w:lang w:eastAsia="en-US"/>
              </w:rPr>
              <w:t>2006</w:t>
            </w:r>
            <w:r w:rsidR="00BE0B19">
              <w:rPr>
                <w:bCs/>
                <w:sz w:val="18"/>
                <w:szCs w:val="18"/>
                <w:lang w:eastAsia="en-US"/>
              </w:rPr>
              <w:t xml:space="preserve"> г.</w:t>
            </w:r>
            <w:r w:rsidRPr="0022217D">
              <w:rPr>
                <w:bCs/>
                <w:sz w:val="18"/>
                <w:szCs w:val="18"/>
                <w:lang w:eastAsia="en-US"/>
              </w:rPr>
              <w:t xml:space="preserve"> № 20»;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постановления Правительства Российской Федерации </w:t>
            </w:r>
            <w:r w:rsidRPr="0022217D">
              <w:rPr>
                <w:bCs/>
                <w:sz w:val="18"/>
                <w:szCs w:val="18"/>
                <w:lang w:eastAsia="en-US"/>
              </w:rPr>
              <w:br/>
              <w:t>от 12.05.2017 № 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  <w:tab w:val="num" w:pos="459"/>
              </w:tabs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Письма ФКП 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Росреестра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 xml:space="preserve"> от 15.06.2015 № 11-1836-КЛ;</w:t>
            </w:r>
          </w:p>
          <w:p w:rsidR="0022217D" w:rsidRPr="0022217D" w:rsidRDefault="0022217D" w:rsidP="003A204A">
            <w:pPr>
              <w:numPr>
                <w:ilvl w:val="0"/>
                <w:numId w:val="17"/>
              </w:numPr>
              <w:tabs>
                <w:tab w:val="num" w:pos="34"/>
                <w:tab w:val="num" w:pos="317"/>
                <w:tab w:val="num" w:pos="459"/>
              </w:tabs>
              <w:autoSpaceDE w:val="0"/>
              <w:autoSpaceDN w:val="0"/>
              <w:adjustRightInd w:val="0"/>
              <w:ind w:left="34" w:firstLine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государственных регламентов, норм, правил, стандартов, а также исходных данных, технических условий и требований, выданных органами государственного надзора и заинтересованными организациями при согласовании места размещения объекта строительства.</w:t>
            </w:r>
          </w:p>
          <w:p w:rsidR="0022217D" w:rsidRPr="0022217D" w:rsidRDefault="0022217D" w:rsidP="003A204A">
            <w:pPr>
              <w:widowControl w:val="0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При разработке проекта планировки учитывать территориальное планирование субъекта Российской Федерации, муниципального образования.</w:t>
            </w:r>
          </w:p>
          <w:p w:rsidR="0022217D" w:rsidRPr="0022217D" w:rsidRDefault="0022217D" w:rsidP="003A204A">
            <w:pPr>
              <w:suppressAutoHyphens/>
              <w:ind w:left="34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Чертежи проекта планировки территории представляются на топографической подоснове (масштаб 1:500) в масштабе </w:t>
            </w:r>
            <w:r w:rsidRPr="0022217D">
              <w:rPr>
                <w:bCs/>
                <w:sz w:val="18"/>
                <w:szCs w:val="18"/>
                <w:lang w:eastAsia="en-US"/>
              </w:rPr>
              <w:br/>
              <w:t>М 1:1000; 1:2000.</w:t>
            </w:r>
          </w:p>
          <w:p w:rsidR="0022217D" w:rsidRPr="0022217D" w:rsidRDefault="0022217D" w:rsidP="003A204A">
            <w:pPr>
              <w:widowControl w:val="0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Чертежи проекта межевания территории представляются на топографической подоснове (масштаб 1:500) в масштабе </w:t>
            </w:r>
            <w:r w:rsidRPr="0022217D">
              <w:rPr>
                <w:bCs/>
                <w:sz w:val="18"/>
                <w:szCs w:val="18"/>
                <w:lang w:eastAsia="en-US"/>
              </w:rPr>
              <w:br/>
              <w:t>М 1:1000; 1:2000.</w:t>
            </w: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right="-10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Состав и содержание работ</w:t>
            </w:r>
          </w:p>
          <w:p w:rsidR="0022217D" w:rsidRPr="0022217D" w:rsidRDefault="0022217D" w:rsidP="00BE0B1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  <w:p w:rsidR="0022217D" w:rsidRPr="0022217D" w:rsidRDefault="0022217D" w:rsidP="00BE0B1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  <w:p w:rsidR="0022217D" w:rsidRPr="0022217D" w:rsidRDefault="0022217D" w:rsidP="00BE0B1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  <w:p w:rsidR="0022217D" w:rsidRPr="0022217D" w:rsidRDefault="0022217D" w:rsidP="00BE0B19">
            <w:pPr>
              <w:autoSpaceDE w:val="0"/>
              <w:autoSpaceDN w:val="0"/>
              <w:adjustRightInd w:val="0"/>
              <w:ind w:firstLine="540"/>
              <w:outlineLvl w:val="0"/>
              <w:rPr>
                <w:bCs/>
                <w:sz w:val="18"/>
                <w:szCs w:val="18"/>
                <w:lang w:eastAsia="en-US"/>
              </w:rPr>
            </w:pPr>
          </w:p>
          <w:p w:rsidR="0022217D" w:rsidRPr="0022217D" w:rsidRDefault="0022217D" w:rsidP="00BE0B1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tabs>
                <w:tab w:val="left" w:pos="-18"/>
              </w:tabs>
              <w:suppressAutoHyphens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Документацию по планировке территории выполнить в следующем составе: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1. Проект планировки территории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чертеж красных линий (масштаб 1:1000; 1:2000);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чертеж границ зон планируемого размещения линейных объектов (масштаб 1:1000; 1:2000);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 (масштаб 1:1000; 1:2000).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На чертеже красных линий отображаются: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д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границы существующих и планируемых элементов планировочной структуры.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</w:t>
            </w: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обеспечивающих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  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а) наименование, основные характеристики (категория, протяженность, проектная мощность, пропускная способность, 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грузонапряженность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, интенсивность движения) и назначение планируемых для размещения линейных объектов, а также линейных объектов, подлежащих капитальному ремонту в связи с изменением их местоположения;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в) перечень </w:t>
            </w: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>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г) перечень </w:t>
            </w: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 xml:space="preserve"> объектов, подлежащих капитальному ремонту в связи с изменением их местоположения;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д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 xml:space="preserve">) предельные параметры разрешенного строительства, капитальному ремонту </w:t>
            </w:r>
            <w:r w:rsidRPr="0022217D">
              <w:rPr>
                <w:bCs/>
                <w:sz w:val="18"/>
                <w:szCs w:val="18"/>
                <w:lang w:eastAsia="en-US"/>
              </w:rPr>
              <w:lastRenderedPageBreak/>
              <w:t>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ind w:firstLine="176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ind w:firstLine="176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- требования к </w:t>
            </w: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архитектурным решениям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ind w:firstLine="176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з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информация о необходимости осуществления мероприятий по охране окружающей среды;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Материалы по обоснованию проекта планировки территории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Раздел 3 «Материалы по обоснованию проекта планировки территории. Графическая часть» должен быть представлен в виде схем, выполненных на цифровом топографическом плане.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«Материалы по обоснованию проекта планировки территории. Графическая часть» содержит следующие схемы: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 (масштаб 1:10000; 1:25000);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б) схема использования территории в период подготовки проекта планировки территории (масштаб 1:1000; 1:2000);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в) схема организации улично-дорожной сети и движения транспорта (масштаб 1:1000; 1:2000);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г) схема вертикальной планировки территории, инженерной подготовки и инженерной защиты территории (масштаб 1:1000; 1:2000);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д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схема границ территорий объектов культурного наследия (масштаб 1:1000; 1:2000);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 (масштаб 1:1000; 1:2000);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 (масштаб 1:1000; 1:2000);</w:t>
            </w:r>
            <w:proofErr w:type="gramEnd"/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з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схема конструктивных и планировочных решений (масштаб  1:1000; 1:2000).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иные материалы для обоснования положений по планировке территории.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б) обоснование </w:t>
            </w: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>;</w:t>
            </w:r>
          </w:p>
          <w:p w:rsidR="003A204A" w:rsidRPr="0022217D" w:rsidRDefault="003A204A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lastRenderedPageBreak/>
              <w:t>в) обоснование определения границ зон планируемого размещения линейных объектов, подлежащих капитальному ремонту в связи с изменением их местоположения;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д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22217D">
                <w:rPr>
                  <w:bCs/>
                  <w:sz w:val="18"/>
                  <w:szCs w:val="18"/>
                  <w:lang w:eastAsia="en-US"/>
                </w:rPr>
                <w:t>части 2 статьи 47</w:t>
              </w:r>
            </w:hyperlink>
            <w:r w:rsidRPr="0022217D">
              <w:rPr>
                <w:bCs/>
                <w:sz w:val="18"/>
                <w:szCs w:val="18"/>
                <w:lang w:eastAsia="en-US"/>
              </w:rPr>
              <w:t xml:space="preserve"> Градостроительного кодекса Российской Федерации;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22217D" w:rsidRPr="0022217D" w:rsidRDefault="0022217D" w:rsidP="003A204A">
            <w:pPr>
              <w:widowControl w:val="0"/>
              <w:autoSpaceDE w:val="0"/>
              <w:autoSpaceDN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2. Проект межевания территории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Раздел 1 «Проект межевания территории. Графическая часть» включает в себя: чертеж (чертежи) межевания территории, выполненный на цифровом топографическом плане.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На чертеже (чертежах) межевания территории отображаются: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ind w:firstLine="34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ind w:firstLine="34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б) красные линии, утвержденные в составе проекта планировки территории, или красные линии, устанавливаемые, изменяемые, отменяемые в соответствии с </w:t>
            </w:r>
            <w:hyperlink r:id="rId12" w:history="1">
              <w:r w:rsidRPr="0022217D">
                <w:rPr>
                  <w:bCs/>
                  <w:sz w:val="18"/>
                  <w:szCs w:val="18"/>
                  <w:lang w:eastAsia="en-US"/>
                </w:rPr>
                <w:t>пунктом 2 части 2 статьи 43</w:t>
              </w:r>
            </w:hyperlink>
            <w:r w:rsidRPr="0022217D">
              <w:rPr>
                <w:bCs/>
                <w:sz w:val="18"/>
                <w:szCs w:val="18"/>
                <w:lang w:eastAsia="en-US"/>
              </w:rPr>
              <w:t xml:space="preserve"> Градостроительного кодекса Российской Федерации;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ind w:firstLine="34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в) границы образуемых и (или) изменяемых земельных участков,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ind w:firstLine="34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ind w:firstLine="34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д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ind w:firstLine="34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Раздел 2 «Проект межевания территории. Текстовая часть».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Текстовая часть проекта межевания территории включает в себя: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условные номера образуемых земельных участков;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номера характерных точек образуемых земельных участков;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кадастровые номера земельных участков, из которых образуются земельные участки;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площадь образуемых земельных участков;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способы образования земельных участков;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сведения об отнесении (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неотнесении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образуемых земельных участков к территории общего пользования;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 xml:space="preserve">- 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</w:t>
            </w:r>
            <w:r w:rsidRPr="0022217D">
              <w:rPr>
                <w:bCs/>
                <w:sz w:val="18"/>
                <w:szCs w:val="18"/>
                <w:lang w:eastAsia="en-US"/>
              </w:rPr>
              <w:lastRenderedPageBreak/>
              <w:t>объектов недвижимого имущества (при наличии сведений о них в Едином государственном реестре недвижимости);</w:t>
            </w:r>
            <w:proofErr w:type="gramEnd"/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- 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 xml:space="preserve"> в другую;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б) перечень координат характерных точек образуемых земельных участков;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</w:t>
            </w:r>
            <w:hyperlink r:id="rId13" w:history="1">
              <w:r w:rsidRPr="0022217D">
                <w:rPr>
                  <w:bCs/>
                  <w:sz w:val="18"/>
                  <w:szCs w:val="18"/>
                  <w:lang w:eastAsia="en-US"/>
                </w:rPr>
                <w:t>кодексом</w:t>
              </w:r>
            </w:hyperlink>
            <w:r w:rsidRPr="0022217D">
              <w:rPr>
                <w:bCs/>
                <w:sz w:val="18"/>
                <w:szCs w:val="18"/>
                <w:lang w:eastAsia="en-US"/>
              </w:rPr>
              <w:t xml:space="preserve"> Российской Федерации для территориальных зон;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spacing w:line="22" w:lineRule="atLeast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Материалы по обоснованию проекта межевания территории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Раздел 3 «Материалы по обоснованию проекта межевания территории. Графическая часть» включает в себя: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б) границы существующих земельных участков;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д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з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 местоположение существующих объектов капитального строительства;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и) границы особо охраняемых природных территорий;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Раздел 4 «Материалы по обоснованию проекта межевания территории. Пояснительная записка» включает в себя: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б) обоснование способа образования земельного участка;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в) обоснование определения размеров образуемого земельного участка;</w:t>
            </w:r>
          </w:p>
          <w:p w:rsidR="0022217D" w:rsidRPr="0022217D" w:rsidRDefault="0022217D" w:rsidP="003A204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right="-10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Разработка проектной документации по изменению площадей и границ лесов, расположенных в зеленых зонах, лесов, расположенных в лесопарковых зонах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pStyle w:val="aa"/>
              <w:spacing w:after="0"/>
              <w:ind w:firstLine="3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2221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Обеспечить разработку проектной документации по изменению площадей и границ лесов, расположенных в зеленых зонах, лесов, расположенных в лесопарковых зонах в доста</w:t>
            </w:r>
            <w:r w:rsidR="00D815D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точном объеме в соответствии с п</w:t>
            </w:r>
            <w:r w:rsidRPr="002221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остановлением Правительства Р</w:t>
            </w:r>
            <w:r w:rsidR="00D815D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оссийской </w:t>
            </w:r>
            <w:r w:rsidRPr="002221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</w:t>
            </w:r>
            <w:r w:rsidR="00D815D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едерации от 21.12.2019 №</w:t>
            </w:r>
            <w:r w:rsidRPr="002221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</w:t>
            </w:r>
            <w:proofErr w:type="gramEnd"/>
            <w:r w:rsidRPr="0022217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лесах, расположенных в лесопарковых зонах», обосновывающей перевод земельных участков из состава земель лесного фонда в категорию земель промышленности (проектная документация лесного участка, проект освоения лесов, проект восстановления лесов).</w:t>
            </w: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right="-10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Кадастровые работы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Обеспечить постановку на государ</w:t>
            </w:r>
            <w:bookmarkStart w:id="0" w:name="_GoBack"/>
            <w:bookmarkEnd w:id="0"/>
            <w:r w:rsidRPr="0022217D">
              <w:rPr>
                <w:bCs/>
                <w:sz w:val="18"/>
                <w:szCs w:val="18"/>
                <w:lang w:eastAsia="en-US"/>
              </w:rPr>
              <w:t>ственный кадастровый учет земельных участков, образуемых в соответствии с проектом межевания территории линейного объекта.</w:t>
            </w:r>
          </w:p>
        </w:tc>
      </w:tr>
      <w:tr w:rsidR="0022217D" w:rsidRPr="003E228E" w:rsidTr="00BE0B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uppressAutoHyphens/>
              <w:spacing w:before="80" w:line="260" w:lineRule="exact"/>
              <w:ind w:right="-108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D" w:rsidRPr="0022217D" w:rsidRDefault="0022217D" w:rsidP="00BE0B19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Формы представления документации по планировке территории, требования к оформлению, комплектации и передаче материалов заказчику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Для рассмотрения и согласования:</w:t>
            </w:r>
          </w:p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документация по планировке территории предоставляется в 1 экземпляре переплетенном виде и в 1 экземпляре на электронном носителе (в формате PDF, DWG);</w:t>
            </w:r>
          </w:p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проектная документация по изменению площадей и границ лесов, расположенных в зеленых зонах, лесов, расположенных в лесопарковых зонах в 1 экземпляре переплетенном виде и в 1 экземпляре на электронном носителе (в формате PDF, DWG).</w:t>
            </w:r>
          </w:p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Для проведения публичных слушаний/общественных обсуждений материалы документации по планировке территории, а также доклад и презентация по основным проектным решениям передается в 2 экземплярах переплетенном виде и 1 экземпляре на электронном носителе (в формате PDF, DWG).  </w:t>
            </w:r>
          </w:p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После утверждения предоставляется: </w:t>
            </w:r>
          </w:p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- материалы документация по планировке территории в 1 экземпляре в переплетенном виде и в 1 экземпляре на электронном носителе (в формате PDF, JPEG и в формате 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Word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Ex</w:t>
            </w: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с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>el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, DWG (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AutoCAD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),  допускающем редактирование);</w:t>
            </w:r>
          </w:p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- данные для </w:t>
            </w:r>
            <w:r w:rsidR="00A202E0">
              <w:rPr>
                <w:bCs/>
                <w:sz w:val="18"/>
                <w:szCs w:val="18"/>
                <w:lang w:eastAsia="en-US"/>
              </w:rPr>
              <w:t>размещения в</w:t>
            </w:r>
            <w:r w:rsidRPr="0022217D">
              <w:rPr>
                <w:bCs/>
                <w:sz w:val="18"/>
                <w:szCs w:val="18"/>
                <w:lang w:eastAsia="en-US"/>
              </w:rPr>
              <w:t xml:space="preserve"> ИСОГД (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mid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/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mif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, результаты инженерных изысканий в форматах предусмотренных Правилами представления материалов и результатов инженерных изысканий, подлежащих размещению в информационных системах обеспечения градостроительной дея</w:t>
            </w:r>
            <w:r w:rsidR="00D815D9">
              <w:rPr>
                <w:bCs/>
                <w:sz w:val="18"/>
                <w:szCs w:val="18"/>
                <w:lang w:eastAsia="en-US"/>
              </w:rPr>
              <w:t>тельности, Едином государственном фонде данных о состоянии окружающей среды, ее загрязнении", утвержденными п</w:t>
            </w:r>
            <w:r w:rsidRPr="0022217D">
              <w:rPr>
                <w:bCs/>
                <w:sz w:val="18"/>
                <w:szCs w:val="18"/>
                <w:lang w:eastAsia="en-US"/>
              </w:rPr>
              <w:t>остановлением Правительства Российской Федерации от 22 апреля 2017 г. № 485);</w:t>
            </w:r>
          </w:p>
          <w:p w:rsidR="0022217D" w:rsidRPr="0022217D" w:rsidRDefault="0022217D" w:rsidP="003A204A">
            <w:pPr>
              <w:shd w:val="clear" w:color="auto" w:fill="FFFFFF"/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проектную документацию по изменению площадей и границ лесов, расположенных в зеленых зонах, лесов, расположенных в лесопарковых зонах в 1 экземпляре в переплетенном виде и в 1 экземпляре на электронном носителе.</w:t>
            </w:r>
          </w:p>
          <w:p w:rsidR="0022217D" w:rsidRPr="0022217D" w:rsidRDefault="0022217D" w:rsidP="003A204A">
            <w:pPr>
              <w:suppressAutoHyphens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После образования земельных участков, формирующих полосу отвода автомобильной дороги, материалы предоставляются в составе: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- перечень образованных земельных участков, формирующих полосу отвода автомобильной дороги – 1 экземпляр на бумажном носителе и 1 экземпляр на электронном носителе  (CD и DVD диск, </w:t>
            </w:r>
            <w:proofErr w:type="spellStart"/>
            <w:r w:rsidRPr="0022217D">
              <w:rPr>
                <w:bCs/>
                <w:sz w:val="18"/>
                <w:szCs w:val="18"/>
                <w:lang w:eastAsia="en-US"/>
              </w:rPr>
              <w:t>флэш-накопитель</w:t>
            </w:r>
            <w:proofErr w:type="spellEnd"/>
            <w:r w:rsidRPr="0022217D">
              <w:rPr>
                <w:bCs/>
                <w:sz w:val="18"/>
                <w:szCs w:val="18"/>
                <w:lang w:eastAsia="en-US"/>
              </w:rPr>
              <w:t>);</w:t>
            </w:r>
          </w:p>
          <w:p w:rsidR="0022217D" w:rsidRPr="0022217D" w:rsidRDefault="0022217D" w:rsidP="003A204A">
            <w:pPr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 xml:space="preserve">- межевые планы на образованные земельные участки, формирующие полосу отвода автомобильной дороги в соответствии с утвержденной документацией по планировке территории (с учётом изменений, вносимых в проектную и рабочую документации по автомобильной дороге на бумажном носителе в переплетённом виде и на электронном </w:t>
            </w:r>
            <w:proofErr w:type="gramStart"/>
            <w:r w:rsidRPr="0022217D">
              <w:rPr>
                <w:bCs/>
                <w:sz w:val="18"/>
                <w:szCs w:val="18"/>
                <w:lang w:eastAsia="en-US"/>
              </w:rPr>
              <w:t>носителе</w:t>
            </w:r>
            <w:proofErr w:type="gramEnd"/>
            <w:r w:rsidRPr="0022217D">
              <w:rPr>
                <w:bCs/>
                <w:sz w:val="18"/>
                <w:szCs w:val="18"/>
                <w:lang w:eastAsia="en-US"/>
              </w:rPr>
              <w:t xml:space="preserve"> на диске в 1 экземпляре (CD и DVD), заверенные УКЭП кадастрового инженера-исполнителя;</w:t>
            </w:r>
          </w:p>
          <w:p w:rsidR="0022217D" w:rsidRPr="0022217D" w:rsidRDefault="0022217D" w:rsidP="003A204A">
            <w:pPr>
              <w:widowControl w:val="0"/>
              <w:suppressAutoHyphens/>
              <w:ind w:right="-6"/>
              <w:rPr>
                <w:bCs/>
                <w:sz w:val="18"/>
                <w:szCs w:val="18"/>
                <w:lang w:eastAsia="en-US"/>
              </w:rPr>
            </w:pPr>
            <w:r w:rsidRPr="0022217D">
              <w:rPr>
                <w:bCs/>
                <w:sz w:val="18"/>
                <w:szCs w:val="18"/>
                <w:lang w:eastAsia="en-US"/>
              </w:rPr>
              <w:t>- выписки из ЕГРН на образованные земельные участки на бумажном носителе в переплетенном виде и в электронном виде в 1 экземпляре.</w:t>
            </w:r>
          </w:p>
        </w:tc>
      </w:tr>
    </w:tbl>
    <w:p w:rsidR="00A62864" w:rsidRDefault="00A62864" w:rsidP="0071592F">
      <w:pPr>
        <w:jc w:val="center"/>
        <w:rPr>
          <w:sz w:val="18"/>
          <w:szCs w:val="18"/>
        </w:rPr>
      </w:pPr>
    </w:p>
    <w:p w:rsidR="00A62864" w:rsidRDefault="00A62864" w:rsidP="0071592F">
      <w:pPr>
        <w:jc w:val="center"/>
        <w:rPr>
          <w:sz w:val="18"/>
          <w:szCs w:val="18"/>
        </w:rPr>
      </w:pPr>
    </w:p>
    <w:p w:rsidR="00A62864" w:rsidRDefault="00A62864" w:rsidP="0071592F">
      <w:pPr>
        <w:jc w:val="center"/>
        <w:rPr>
          <w:sz w:val="18"/>
          <w:szCs w:val="18"/>
        </w:rPr>
      </w:pPr>
    </w:p>
    <w:p w:rsidR="00A62864" w:rsidRDefault="00A62864" w:rsidP="0071592F">
      <w:pPr>
        <w:jc w:val="center"/>
        <w:rPr>
          <w:sz w:val="18"/>
          <w:szCs w:val="18"/>
        </w:rPr>
      </w:pPr>
    </w:p>
    <w:p w:rsidR="00A62864" w:rsidRDefault="00A62864" w:rsidP="0071592F">
      <w:pPr>
        <w:jc w:val="center"/>
        <w:rPr>
          <w:sz w:val="18"/>
          <w:szCs w:val="18"/>
        </w:rPr>
      </w:pPr>
    </w:p>
    <w:p w:rsidR="00A62864" w:rsidRDefault="00A62864" w:rsidP="0071592F">
      <w:pPr>
        <w:jc w:val="center"/>
        <w:rPr>
          <w:sz w:val="18"/>
          <w:szCs w:val="18"/>
        </w:rPr>
      </w:pPr>
    </w:p>
    <w:p w:rsidR="004D58F2" w:rsidRDefault="004D58F2" w:rsidP="00401DCE">
      <w:pPr>
        <w:rPr>
          <w:sz w:val="18"/>
          <w:szCs w:val="18"/>
        </w:rPr>
      </w:pPr>
    </w:p>
    <w:p w:rsidR="004D58F2" w:rsidRDefault="004D58F2" w:rsidP="00401DCE">
      <w:pPr>
        <w:rPr>
          <w:sz w:val="18"/>
          <w:szCs w:val="18"/>
        </w:rPr>
      </w:pPr>
    </w:p>
    <w:p w:rsidR="004D58F2" w:rsidRDefault="004D58F2" w:rsidP="00401DCE">
      <w:pPr>
        <w:rPr>
          <w:sz w:val="18"/>
          <w:szCs w:val="18"/>
        </w:rPr>
      </w:pPr>
    </w:p>
    <w:p w:rsidR="004D58F2" w:rsidRDefault="004D58F2" w:rsidP="00401DCE">
      <w:pPr>
        <w:rPr>
          <w:sz w:val="18"/>
          <w:szCs w:val="18"/>
        </w:rPr>
      </w:pPr>
    </w:p>
    <w:p w:rsidR="004D58F2" w:rsidRDefault="004D58F2" w:rsidP="00401DCE">
      <w:pPr>
        <w:rPr>
          <w:sz w:val="18"/>
          <w:szCs w:val="18"/>
        </w:rPr>
      </w:pPr>
    </w:p>
    <w:p w:rsidR="004D58F2" w:rsidRDefault="004D58F2" w:rsidP="00401DCE">
      <w:pPr>
        <w:rPr>
          <w:sz w:val="18"/>
          <w:szCs w:val="18"/>
        </w:rPr>
      </w:pPr>
    </w:p>
    <w:p w:rsidR="00401DCE" w:rsidRPr="005D4B12" w:rsidRDefault="004D58F2" w:rsidP="00401DCE">
      <w:r>
        <w:t xml:space="preserve">              </w:t>
      </w:r>
      <w:r w:rsidR="00A62864">
        <w:t xml:space="preserve">                    </w:t>
      </w:r>
    </w:p>
    <w:p w:rsidR="004D58F2" w:rsidRPr="004D58F2" w:rsidRDefault="004D58F2" w:rsidP="004D58F2">
      <w:pPr>
        <w:rPr>
          <w:bCs/>
          <w:sz w:val="18"/>
          <w:szCs w:val="18"/>
        </w:rPr>
      </w:pPr>
    </w:p>
    <w:p w:rsidR="00A62864" w:rsidRPr="004D58F2" w:rsidRDefault="00A62864" w:rsidP="004D58F2">
      <w:pPr>
        <w:jc w:val="center"/>
        <w:rPr>
          <w:sz w:val="18"/>
          <w:szCs w:val="18"/>
        </w:rPr>
      </w:pPr>
    </w:p>
    <w:sectPr w:rsidR="00A62864" w:rsidRPr="004D58F2" w:rsidSect="003A204A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66" w:rsidRDefault="00F97566" w:rsidP="003A204A">
      <w:r>
        <w:separator/>
      </w:r>
    </w:p>
  </w:endnote>
  <w:endnote w:type="continuationSeparator" w:id="0">
    <w:p w:rsidR="00F97566" w:rsidRDefault="00F97566" w:rsidP="003A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66" w:rsidRDefault="00F97566" w:rsidP="003A204A">
      <w:r>
        <w:separator/>
      </w:r>
    </w:p>
  </w:footnote>
  <w:footnote w:type="continuationSeparator" w:id="0">
    <w:p w:rsidR="00F97566" w:rsidRDefault="00F97566" w:rsidP="003A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275"/>
      <w:docPartObj>
        <w:docPartGallery w:val="Page Numbers (Top of Page)"/>
        <w:docPartUnique/>
      </w:docPartObj>
    </w:sdtPr>
    <w:sdtContent>
      <w:p w:rsidR="003A204A" w:rsidRDefault="003A204A">
        <w:pPr>
          <w:pStyle w:val="ae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3A204A" w:rsidRDefault="003A204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F7"/>
    <w:multiLevelType w:val="hybridMultilevel"/>
    <w:tmpl w:val="CFB018C8"/>
    <w:lvl w:ilvl="0" w:tplc="D83048B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FB7770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6E1C"/>
    <w:multiLevelType w:val="hybridMultilevel"/>
    <w:tmpl w:val="0354FEDA"/>
    <w:lvl w:ilvl="0" w:tplc="EB748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A1A"/>
    <w:multiLevelType w:val="hybridMultilevel"/>
    <w:tmpl w:val="107267EA"/>
    <w:lvl w:ilvl="0" w:tplc="C37C06A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533EA"/>
    <w:multiLevelType w:val="multilevel"/>
    <w:tmpl w:val="A0EAC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3F3F3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3F3F3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3F3F3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3F3F3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3F3F3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3F3F3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3F3F3F"/>
      </w:rPr>
    </w:lvl>
  </w:abstractNum>
  <w:abstractNum w:abstractNumId="6">
    <w:nsid w:val="34B40F85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A9E1163"/>
    <w:multiLevelType w:val="hybridMultilevel"/>
    <w:tmpl w:val="4CBE81E0"/>
    <w:lvl w:ilvl="0" w:tplc="1D4C6C34">
      <w:start w:val="1"/>
      <w:numFmt w:val="decimal"/>
      <w:lvlText w:val="%1."/>
      <w:lvlJc w:val="left"/>
      <w:pPr>
        <w:ind w:left="9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8">
    <w:nsid w:val="51B12ADF"/>
    <w:multiLevelType w:val="multilevel"/>
    <w:tmpl w:val="6D34EA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7F2276D"/>
    <w:multiLevelType w:val="multilevel"/>
    <w:tmpl w:val="5C4E6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A746190"/>
    <w:multiLevelType w:val="hybridMultilevel"/>
    <w:tmpl w:val="57E8C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3F"/>
    <w:multiLevelType w:val="hybridMultilevel"/>
    <w:tmpl w:val="D9AAE5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81E74"/>
    <w:multiLevelType w:val="hybridMultilevel"/>
    <w:tmpl w:val="AD4CC7E0"/>
    <w:lvl w:ilvl="0" w:tplc="933862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41202"/>
    <w:multiLevelType w:val="hybridMultilevel"/>
    <w:tmpl w:val="ABE05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C9C4699"/>
    <w:multiLevelType w:val="hybridMultilevel"/>
    <w:tmpl w:val="A6CC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B1A9C"/>
    <w:multiLevelType w:val="hybridMultilevel"/>
    <w:tmpl w:val="4F0CF94C"/>
    <w:lvl w:ilvl="0" w:tplc="A1CA6A8C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17"/>
  </w:num>
  <w:num w:numId="14">
    <w:abstractNumId w:val="7"/>
  </w:num>
  <w:num w:numId="15">
    <w:abstractNumId w:val="0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28AB"/>
    <w:rsid w:val="000035EF"/>
    <w:rsid w:val="000049AA"/>
    <w:rsid w:val="00010F7D"/>
    <w:rsid w:val="00011631"/>
    <w:rsid w:val="0001577B"/>
    <w:rsid w:val="000218ED"/>
    <w:rsid w:val="00023555"/>
    <w:rsid w:val="000614F1"/>
    <w:rsid w:val="00064F35"/>
    <w:rsid w:val="00073978"/>
    <w:rsid w:val="00082253"/>
    <w:rsid w:val="0008322C"/>
    <w:rsid w:val="000852C9"/>
    <w:rsid w:val="00090204"/>
    <w:rsid w:val="0009483F"/>
    <w:rsid w:val="000969BE"/>
    <w:rsid w:val="000A04C6"/>
    <w:rsid w:val="000A419E"/>
    <w:rsid w:val="000A4DDC"/>
    <w:rsid w:val="000A6D7C"/>
    <w:rsid w:val="000E1A25"/>
    <w:rsid w:val="000E31D7"/>
    <w:rsid w:val="000F5C14"/>
    <w:rsid w:val="0011031C"/>
    <w:rsid w:val="00117203"/>
    <w:rsid w:val="001227A3"/>
    <w:rsid w:val="00124C3E"/>
    <w:rsid w:val="00132DEA"/>
    <w:rsid w:val="001345DB"/>
    <w:rsid w:val="00142239"/>
    <w:rsid w:val="0014231C"/>
    <w:rsid w:val="00144FD6"/>
    <w:rsid w:val="001460AB"/>
    <w:rsid w:val="00154DBC"/>
    <w:rsid w:val="00165BD9"/>
    <w:rsid w:val="00190124"/>
    <w:rsid w:val="001907D7"/>
    <w:rsid w:val="001925F1"/>
    <w:rsid w:val="00197AC1"/>
    <w:rsid w:val="001B1783"/>
    <w:rsid w:val="001B7DC3"/>
    <w:rsid w:val="001C19A3"/>
    <w:rsid w:val="001C52CF"/>
    <w:rsid w:val="001C5AD6"/>
    <w:rsid w:val="001E3BA7"/>
    <w:rsid w:val="001E4A60"/>
    <w:rsid w:val="001F66E4"/>
    <w:rsid w:val="001F771F"/>
    <w:rsid w:val="00205B5C"/>
    <w:rsid w:val="00213F2E"/>
    <w:rsid w:val="00220A3A"/>
    <w:rsid w:val="0022217D"/>
    <w:rsid w:val="002268AF"/>
    <w:rsid w:val="00231B69"/>
    <w:rsid w:val="0026209A"/>
    <w:rsid w:val="002754A1"/>
    <w:rsid w:val="00275B96"/>
    <w:rsid w:val="00280404"/>
    <w:rsid w:val="002936BE"/>
    <w:rsid w:val="002A1AB5"/>
    <w:rsid w:val="002A6ACC"/>
    <w:rsid w:val="002B2FF1"/>
    <w:rsid w:val="002B7631"/>
    <w:rsid w:val="002C1354"/>
    <w:rsid w:val="002D5380"/>
    <w:rsid w:val="002E65BC"/>
    <w:rsid w:val="002E73B3"/>
    <w:rsid w:val="002F3BF5"/>
    <w:rsid w:val="00314C85"/>
    <w:rsid w:val="003237A2"/>
    <w:rsid w:val="00326AC4"/>
    <w:rsid w:val="00332C2A"/>
    <w:rsid w:val="00335737"/>
    <w:rsid w:val="00352FC1"/>
    <w:rsid w:val="0035511C"/>
    <w:rsid w:val="003622E8"/>
    <w:rsid w:val="00365657"/>
    <w:rsid w:val="00395F69"/>
    <w:rsid w:val="003A204A"/>
    <w:rsid w:val="003B768D"/>
    <w:rsid w:val="003C414A"/>
    <w:rsid w:val="003F4E90"/>
    <w:rsid w:val="003F7E6B"/>
    <w:rsid w:val="00401DCE"/>
    <w:rsid w:val="00405ADA"/>
    <w:rsid w:val="00423A16"/>
    <w:rsid w:val="00423FD0"/>
    <w:rsid w:val="004256BE"/>
    <w:rsid w:val="004412C2"/>
    <w:rsid w:val="00443009"/>
    <w:rsid w:val="00451E5D"/>
    <w:rsid w:val="00461A96"/>
    <w:rsid w:val="00481570"/>
    <w:rsid w:val="004839B6"/>
    <w:rsid w:val="00484CE8"/>
    <w:rsid w:val="00487EB8"/>
    <w:rsid w:val="004A032F"/>
    <w:rsid w:val="004A3D18"/>
    <w:rsid w:val="004B464F"/>
    <w:rsid w:val="004C3CFD"/>
    <w:rsid w:val="004D58F2"/>
    <w:rsid w:val="004D63FE"/>
    <w:rsid w:val="004F048D"/>
    <w:rsid w:val="004F636B"/>
    <w:rsid w:val="005009C7"/>
    <w:rsid w:val="0050674A"/>
    <w:rsid w:val="00514C3B"/>
    <w:rsid w:val="00523930"/>
    <w:rsid w:val="005251C3"/>
    <w:rsid w:val="0054354E"/>
    <w:rsid w:val="005449AE"/>
    <w:rsid w:val="0054578E"/>
    <w:rsid w:val="00565DA2"/>
    <w:rsid w:val="00576A22"/>
    <w:rsid w:val="005932B9"/>
    <w:rsid w:val="00597D5D"/>
    <w:rsid w:val="005A0A29"/>
    <w:rsid w:val="005A2636"/>
    <w:rsid w:val="005A354B"/>
    <w:rsid w:val="005C3E09"/>
    <w:rsid w:val="005D4B12"/>
    <w:rsid w:val="005D4DFE"/>
    <w:rsid w:val="005E268F"/>
    <w:rsid w:val="005E53FB"/>
    <w:rsid w:val="005F0DB2"/>
    <w:rsid w:val="005F31BD"/>
    <w:rsid w:val="005F72C7"/>
    <w:rsid w:val="00607DEE"/>
    <w:rsid w:val="00612660"/>
    <w:rsid w:val="00625563"/>
    <w:rsid w:val="00634621"/>
    <w:rsid w:val="006374DB"/>
    <w:rsid w:val="006403E9"/>
    <w:rsid w:val="00643C69"/>
    <w:rsid w:val="006447E6"/>
    <w:rsid w:val="00650CE7"/>
    <w:rsid w:val="0065653E"/>
    <w:rsid w:val="00666506"/>
    <w:rsid w:val="0066714C"/>
    <w:rsid w:val="006676E8"/>
    <w:rsid w:val="00675AD1"/>
    <w:rsid w:val="00682A17"/>
    <w:rsid w:val="00686BDF"/>
    <w:rsid w:val="00692600"/>
    <w:rsid w:val="00692BD1"/>
    <w:rsid w:val="00697B10"/>
    <w:rsid w:val="006A2FF3"/>
    <w:rsid w:val="006B0085"/>
    <w:rsid w:val="006B64C6"/>
    <w:rsid w:val="006C523B"/>
    <w:rsid w:val="00707C5E"/>
    <w:rsid w:val="0071324F"/>
    <w:rsid w:val="0071592F"/>
    <w:rsid w:val="00734A29"/>
    <w:rsid w:val="00763891"/>
    <w:rsid w:val="007766D8"/>
    <w:rsid w:val="007770B6"/>
    <w:rsid w:val="007815B5"/>
    <w:rsid w:val="007904C3"/>
    <w:rsid w:val="00793CD3"/>
    <w:rsid w:val="00793E2E"/>
    <w:rsid w:val="00795AB0"/>
    <w:rsid w:val="007964F5"/>
    <w:rsid w:val="007A5CF1"/>
    <w:rsid w:val="007B656F"/>
    <w:rsid w:val="007C105B"/>
    <w:rsid w:val="007D2788"/>
    <w:rsid w:val="007E2521"/>
    <w:rsid w:val="007E7ABB"/>
    <w:rsid w:val="007F3CD0"/>
    <w:rsid w:val="008032D2"/>
    <w:rsid w:val="00816FFD"/>
    <w:rsid w:val="00825955"/>
    <w:rsid w:val="00827BAF"/>
    <w:rsid w:val="00827DDE"/>
    <w:rsid w:val="00827ED9"/>
    <w:rsid w:val="00832CC4"/>
    <w:rsid w:val="00840001"/>
    <w:rsid w:val="0084538B"/>
    <w:rsid w:val="008658AC"/>
    <w:rsid w:val="00875E4F"/>
    <w:rsid w:val="0087719B"/>
    <w:rsid w:val="008873B3"/>
    <w:rsid w:val="00891B87"/>
    <w:rsid w:val="008979FD"/>
    <w:rsid w:val="008A1BCB"/>
    <w:rsid w:val="008A7261"/>
    <w:rsid w:val="008B2A5A"/>
    <w:rsid w:val="008B4C20"/>
    <w:rsid w:val="008C0DE4"/>
    <w:rsid w:val="008C17D0"/>
    <w:rsid w:val="008C2BCB"/>
    <w:rsid w:val="008C53D4"/>
    <w:rsid w:val="008D02FE"/>
    <w:rsid w:val="008D3393"/>
    <w:rsid w:val="008D49CC"/>
    <w:rsid w:val="008E12B4"/>
    <w:rsid w:val="009028E8"/>
    <w:rsid w:val="009050B9"/>
    <w:rsid w:val="0090544C"/>
    <w:rsid w:val="00907114"/>
    <w:rsid w:val="00916CE9"/>
    <w:rsid w:val="00924233"/>
    <w:rsid w:val="0092471C"/>
    <w:rsid w:val="009347C9"/>
    <w:rsid w:val="00935AF2"/>
    <w:rsid w:val="00942D92"/>
    <w:rsid w:val="009574C4"/>
    <w:rsid w:val="00963DD8"/>
    <w:rsid w:val="0097279C"/>
    <w:rsid w:val="009727A3"/>
    <w:rsid w:val="0098108E"/>
    <w:rsid w:val="009836B5"/>
    <w:rsid w:val="00984BED"/>
    <w:rsid w:val="00995F4E"/>
    <w:rsid w:val="009B7F48"/>
    <w:rsid w:val="009C2EB7"/>
    <w:rsid w:val="009D462F"/>
    <w:rsid w:val="009E1623"/>
    <w:rsid w:val="009E23D5"/>
    <w:rsid w:val="009F163E"/>
    <w:rsid w:val="00A01B0A"/>
    <w:rsid w:val="00A07EA9"/>
    <w:rsid w:val="00A114FD"/>
    <w:rsid w:val="00A134C3"/>
    <w:rsid w:val="00A13C26"/>
    <w:rsid w:val="00A164FD"/>
    <w:rsid w:val="00A16C18"/>
    <w:rsid w:val="00A202E0"/>
    <w:rsid w:val="00A5217C"/>
    <w:rsid w:val="00A54A31"/>
    <w:rsid w:val="00A62864"/>
    <w:rsid w:val="00A7053F"/>
    <w:rsid w:val="00A707F5"/>
    <w:rsid w:val="00A85F04"/>
    <w:rsid w:val="00A9014E"/>
    <w:rsid w:val="00AB1B86"/>
    <w:rsid w:val="00AB2024"/>
    <w:rsid w:val="00AB2171"/>
    <w:rsid w:val="00AB649F"/>
    <w:rsid w:val="00AF06EB"/>
    <w:rsid w:val="00AF349C"/>
    <w:rsid w:val="00B02F13"/>
    <w:rsid w:val="00B04AE0"/>
    <w:rsid w:val="00B11D33"/>
    <w:rsid w:val="00B20505"/>
    <w:rsid w:val="00B22230"/>
    <w:rsid w:val="00B2270D"/>
    <w:rsid w:val="00B33813"/>
    <w:rsid w:val="00B33B09"/>
    <w:rsid w:val="00B36D07"/>
    <w:rsid w:val="00B413ED"/>
    <w:rsid w:val="00B43F90"/>
    <w:rsid w:val="00B44026"/>
    <w:rsid w:val="00B56C35"/>
    <w:rsid w:val="00B6153E"/>
    <w:rsid w:val="00B62F99"/>
    <w:rsid w:val="00B630E2"/>
    <w:rsid w:val="00B6535D"/>
    <w:rsid w:val="00B65DE9"/>
    <w:rsid w:val="00B76C55"/>
    <w:rsid w:val="00B8573B"/>
    <w:rsid w:val="00B865CA"/>
    <w:rsid w:val="00BA19B9"/>
    <w:rsid w:val="00BA279D"/>
    <w:rsid w:val="00BB2001"/>
    <w:rsid w:val="00BC1BBE"/>
    <w:rsid w:val="00BC2929"/>
    <w:rsid w:val="00BE0B19"/>
    <w:rsid w:val="00BE1FA8"/>
    <w:rsid w:val="00BF5774"/>
    <w:rsid w:val="00BF60DB"/>
    <w:rsid w:val="00C003A6"/>
    <w:rsid w:val="00C03551"/>
    <w:rsid w:val="00C10E64"/>
    <w:rsid w:val="00C153E3"/>
    <w:rsid w:val="00C22D7A"/>
    <w:rsid w:val="00C37769"/>
    <w:rsid w:val="00C45808"/>
    <w:rsid w:val="00C4716E"/>
    <w:rsid w:val="00C533E8"/>
    <w:rsid w:val="00C53D2C"/>
    <w:rsid w:val="00C5572B"/>
    <w:rsid w:val="00C63090"/>
    <w:rsid w:val="00C82DED"/>
    <w:rsid w:val="00C84E4E"/>
    <w:rsid w:val="00C860D5"/>
    <w:rsid w:val="00C9265C"/>
    <w:rsid w:val="00C96FDF"/>
    <w:rsid w:val="00CA0FCE"/>
    <w:rsid w:val="00CA1CE3"/>
    <w:rsid w:val="00CA5302"/>
    <w:rsid w:val="00CA62FD"/>
    <w:rsid w:val="00CB2A90"/>
    <w:rsid w:val="00CD4910"/>
    <w:rsid w:val="00CE3BE3"/>
    <w:rsid w:val="00CE6616"/>
    <w:rsid w:val="00D0114A"/>
    <w:rsid w:val="00D35D2C"/>
    <w:rsid w:val="00D51B85"/>
    <w:rsid w:val="00D55998"/>
    <w:rsid w:val="00D5694A"/>
    <w:rsid w:val="00D759B5"/>
    <w:rsid w:val="00D76DBD"/>
    <w:rsid w:val="00D815D9"/>
    <w:rsid w:val="00D816DF"/>
    <w:rsid w:val="00D84FD7"/>
    <w:rsid w:val="00D853CA"/>
    <w:rsid w:val="00D9571A"/>
    <w:rsid w:val="00DC5545"/>
    <w:rsid w:val="00DE16B0"/>
    <w:rsid w:val="00DF1A8C"/>
    <w:rsid w:val="00DF2451"/>
    <w:rsid w:val="00E0087A"/>
    <w:rsid w:val="00E0108B"/>
    <w:rsid w:val="00E0690D"/>
    <w:rsid w:val="00E2272B"/>
    <w:rsid w:val="00E44273"/>
    <w:rsid w:val="00E47AC4"/>
    <w:rsid w:val="00E662AE"/>
    <w:rsid w:val="00E7297B"/>
    <w:rsid w:val="00E76C6A"/>
    <w:rsid w:val="00E953E6"/>
    <w:rsid w:val="00EA4A87"/>
    <w:rsid w:val="00EA55D6"/>
    <w:rsid w:val="00EA7D84"/>
    <w:rsid w:val="00EB28C4"/>
    <w:rsid w:val="00EC4581"/>
    <w:rsid w:val="00EC6CD8"/>
    <w:rsid w:val="00ED084D"/>
    <w:rsid w:val="00ED4D41"/>
    <w:rsid w:val="00EE52B4"/>
    <w:rsid w:val="00EF4893"/>
    <w:rsid w:val="00EF4A81"/>
    <w:rsid w:val="00F0082E"/>
    <w:rsid w:val="00F01CAF"/>
    <w:rsid w:val="00F058C2"/>
    <w:rsid w:val="00F358D6"/>
    <w:rsid w:val="00F5078D"/>
    <w:rsid w:val="00F50B8D"/>
    <w:rsid w:val="00F538E7"/>
    <w:rsid w:val="00F769C9"/>
    <w:rsid w:val="00F8456B"/>
    <w:rsid w:val="00F8548B"/>
    <w:rsid w:val="00F87F80"/>
    <w:rsid w:val="00F91A86"/>
    <w:rsid w:val="00F94DA9"/>
    <w:rsid w:val="00F97566"/>
    <w:rsid w:val="00FA15D8"/>
    <w:rsid w:val="00FB04E7"/>
    <w:rsid w:val="00FB0D22"/>
    <w:rsid w:val="00FB7C9A"/>
    <w:rsid w:val="00FC1B1A"/>
    <w:rsid w:val="00FE3780"/>
    <w:rsid w:val="00FE51DB"/>
    <w:rsid w:val="00FE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204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F4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No Spacing"/>
    <w:link w:val="a6"/>
    <w:uiPriority w:val="1"/>
    <w:qFormat/>
    <w:rsid w:val="002B7631"/>
    <w:rPr>
      <w:sz w:val="24"/>
      <w:szCs w:val="24"/>
    </w:rPr>
  </w:style>
  <w:style w:type="paragraph" w:customStyle="1" w:styleId="ConsPlusNonformat">
    <w:name w:val="ConsPlusNonformat"/>
    <w:uiPriority w:val="99"/>
    <w:rsid w:val="005D4B12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5D4B12"/>
    <w:rPr>
      <w:color w:val="0000FF"/>
      <w:u w:val="single"/>
    </w:rPr>
  </w:style>
  <w:style w:type="table" w:styleId="3">
    <w:name w:val="Table 3D effects 3"/>
    <w:basedOn w:val="a1"/>
    <w:rsid w:val="005D4B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71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9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E2521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character" w:customStyle="1" w:styleId="a6">
    <w:name w:val="Без интервала Знак"/>
    <w:aliases w:val="No Spacing Знак"/>
    <w:link w:val="a5"/>
    <w:uiPriority w:val="1"/>
    <w:locked/>
    <w:rsid w:val="007E2521"/>
    <w:rPr>
      <w:sz w:val="24"/>
      <w:szCs w:val="24"/>
    </w:rPr>
  </w:style>
  <w:style w:type="character" w:customStyle="1" w:styleId="FontStyle28">
    <w:name w:val="Font Style28"/>
    <w:uiPriority w:val="99"/>
    <w:rsid w:val="007E252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E2521"/>
    <w:pPr>
      <w:widowControl w:val="0"/>
      <w:autoSpaceDE w:val="0"/>
      <w:autoSpaceDN w:val="0"/>
      <w:adjustRightInd w:val="0"/>
      <w:spacing w:line="264" w:lineRule="exact"/>
    </w:pPr>
    <w:rPr>
      <w:rFonts w:eastAsia="MS Mincho"/>
    </w:rPr>
  </w:style>
  <w:style w:type="paragraph" w:styleId="aa">
    <w:name w:val="annotation text"/>
    <w:basedOn w:val="a"/>
    <w:link w:val="ab"/>
    <w:uiPriority w:val="99"/>
    <w:unhideWhenUsed/>
    <w:rsid w:val="002221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22217D"/>
    <w:rPr>
      <w:rFonts w:asciiTheme="minorHAnsi" w:eastAsiaTheme="minorHAnsi" w:hAnsiTheme="minorHAnsi" w:cstheme="minorBidi"/>
      <w:lang w:eastAsia="en-US"/>
    </w:rPr>
  </w:style>
  <w:style w:type="paragraph" w:styleId="ac">
    <w:name w:val="Body Text Indent"/>
    <w:basedOn w:val="a"/>
    <w:link w:val="ad"/>
    <w:uiPriority w:val="99"/>
    <w:unhideWhenUsed/>
    <w:rsid w:val="0022217D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217D"/>
  </w:style>
  <w:style w:type="character" w:customStyle="1" w:styleId="10">
    <w:name w:val="Заголовок 1 Знак"/>
    <w:basedOn w:val="a0"/>
    <w:link w:val="1"/>
    <w:rsid w:val="003A204A"/>
    <w:rPr>
      <w:sz w:val="28"/>
    </w:rPr>
  </w:style>
  <w:style w:type="paragraph" w:styleId="ae">
    <w:name w:val="header"/>
    <w:basedOn w:val="a"/>
    <w:link w:val="af"/>
    <w:uiPriority w:val="99"/>
    <w:rsid w:val="003A20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204A"/>
    <w:rPr>
      <w:sz w:val="24"/>
      <w:szCs w:val="24"/>
    </w:rPr>
  </w:style>
  <w:style w:type="paragraph" w:styleId="af0">
    <w:name w:val="footer"/>
    <w:basedOn w:val="a"/>
    <w:link w:val="af1"/>
    <w:rsid w:val="003A20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A20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5A971AD89C540ECEDB7467CC47B77E9126C5EB8BDB3944C8D4C17B92139924B2DF36D9C70532D9D8A82D8D68S9N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41DFA6DFA37D81192D8E8914A3E181335037EDF9D0959583FB31B2B797E4C0B9ECFF511A44B64A5E5DBA4666BEE9EB1EDEA4019AD0hBy2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905E2DCE5829A74FF4D2D503CD0F1E15EC709B2AED6491B249E13BED5B450868BAB68CE25FP7DF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dmin@cherra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B90D-29E0-46C9-B609-4141FF2A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194</TotalTime>
  <Pages>9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8</cp:revision>
  <cp:lastPrinted>2024-04-03T07:54:00Z</cp:lastPrinted>
  <dcterms:created xsi:type="dcterms:W3CDTF">2023-02-17T07:49:00Z</dcterms:created>
  <dcterms:modified xsi:type="dcterms:W3CDTF">2024-04-03T07:59:00Z</dcterms:modified>
</cp:coreProperties>
</file>