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E12CFF">
        <w:rPr>
          <w:rFonts w:ascii="Times New Roman" w:hAnsi="Times New Roman" w:cs="Times New Roman"/>
          <w:sz w:val="28"/>
          <w:szCs w:val="28"/>
        </w:rPr>
        <w:t>1</w:t>
      </w:r>
      <w:r w:rsidR="00664FC5">
        <w:rPr>
          <w:rFonts w:ascii="Times New Roman" w:hAnsi="Times New Roman" w:cs="Times New Roman"/>
          <w:sz w:val="28"/>
          <w:szCs w:val="28"/>
        </w:rPr>
        <w:t>1</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2116E4">
        <w:rPr>
          <w:rFonts w:ascii="Times New Roman" w:hAnsi="Times New Roman" w:cs="Times New Roman"/>
          <w:sz w:val="28"/>
          <w:szCs w:val="28"/>
        </w:rPr>
        <w:t>7</w:t>
      </w:r>
      <w:r w:rsidR="00664FC5">
        <w:rPr>
          <w:rFonts w:ascii="Times New Roman" w:hAnsi="Times New Roman" w:cs="Times New Roman"/>
          <w:sz w:val="28"/>
          <w:szCs w:val="28"/>
        </w:rPr>
        <w:t>4</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664FC5" w:rsidRDefault="00664FC5" w:rsidP="00664FC5">
      <w:pPr>
        <w:autoSpaceDE w:val="0"/>
        <w:autoSpaceDN w:val="0"/>
        <w:adjustRightInd w:val="0"/>
        <w:contextualSpacing/>
        <w:jc w:val="center"/>
        <w:rPr>
          <w:rFonts w:ascii="Times New Roman" w:eastAsia="Calibri" w:hAnsi="Times New Roman" w:cs="Times New Roman"/>
          <w:b/>
          <w:sz w:val="28"/>
          <w:szCs w:val="28"/>
        </w:rPr>
      </w:pPr>
      <w:r w:rsidRPr="00664FC5">
        <w:rPr>
          <w:rFonts w:ascii="Times New Roman" w:eastAsia="Calibri" w:hAnsi="Times New Roman" w:cs="Times New Roman"/>
          <w:b/>
          <w:sz w:val="28"/>
          <w:szCs w:val="28"/>
        </w:rPr>
        <w:t xml:space="preserve">О создании комиссии по увековечиванию памяти защитников Отечества, в том числе погибших (умерших) участников </w:t>
      </w:r>
    </w:p>
    <w:p w:rsidR="00E12CFF" w:rsidRDefault="00664FC5" w:rsidP="00664FC5">
      <w:pPr>
        <w:autoSpaceDE w:val="0"/>
        <w:autoSpaceDN w:val="0"/>
        <w:adjustRightInd w:val="0"/>
        <w:contextualSpacing/>
        <w:jc w:val="center"/>
        <w:rPr>
          <w:rFonts w:ascii="Times New Roman" w:eastAsia="Calibri" w:hAnsi="Times New Roman" w:cs="Times New Roman"/>
          <w:b/>
          <w:sz w:val="28"/>
          <w:szCs w:val="28"/>
        </w:rPr>
      </w:pPr>
      <w:r w:rsidRPr="00664FC5">
        <w:rPr>
          <w:rFonts w:ascii="Times New Roman" w:eastAsia="Calibri" w:hAnsi="Times New Roman" w:cs="Times New Roman"/>
          <w:b/>
          <w:sz w:val="28"/>
          <w:szCs w:val="28"/>
        </w:rPr>
        <w:t>специальной военной операции, на территории Череповецкого муниципального округа Вологодской области</w:t>
      </w:r>
    </w:p>
    <w:p w:rsidR="00664FC5" w:rsidRDefault="00664FC5" w:rsidP="00664FC5">
      <w:pPr>
        <w:autoSpaceDE w:val="0"/>
        <w:autoSpaceDN w:val="0"/>
        <w:adjustRightInd w:val="0"/>
        <w:contextualSpacing/>
        <w:rPr>
          <w:rFonts w:ascii="Times New Roman" w:eastAsia="Calibri" w:hAnsi="Times New Roman" w:cs="Times New Roman"/>
          <w:b/>
          <w:sz w:val="28"/>
          <w:szCs w:val="28"/>
        </w:rPr>
      </w:pPr>
    </w:p>
    <w:p w:rsidR="00664FC5" w:rsidRPr="00664FC5" w:rsidRDefault="00664FC5" w:rsidP="00664FC5">
      <w:pPr>
        <w:ind w:firstLine="709"/>
        <w:jc w:val="both"/>
        <w:rPr>
          <w:rFonts w:ascii="Times New Roman" w:hAnsi="Times New Roman"/>
          <w:sz w:val="28"/>
          <w:szCs w:val="28"/>
        </w:rPr>
      </w:pPr>
      <w:proofErr w:type="gramStart"/>
      <w:r w:rsidRPr="00664FC5">
        <w:rPr>
          <w:rFonts w:ascii="Times New Roman" w:hAnsi="Times New Roman"/>
          <w:sz w:val="28"/>
          <w:szCs w:val="28"/>
        </w:rPr>
        <w:t xml:space="preserve">В соответствии со статьей 16 Федерального закона от 06.10.2003 </w:t>
      </w:r>
      <w:r w:rsidRPr="00664FC5">
        <w:rPr>
          <w:rFonts w:ascii="Times New Roman" w:hAnsi="Times New Roman"/>
          <w:sz w:val="28"/>
          <w:szCs w:val="28"/>
        </w:rPr>
        <w:br/>
        <w:t xml:space="preserve">№ 131-ФЗ «Об общих принципах организации местного самоуправления </w:t>
      </w:r>
      <w:r w:rsidRPr="00664FC5">
        <w:rPr>
          <w:rFonts w:ascii="Times New Roman" w:hAnsi="Times New Roman"/>
          <w:sz w:val="28"/>
          <w:szCs w:val="28"/>
        </w:rPr>
        <w:br/>
        <w:t xml:space="preserve">в Российской Федерации», статьей 20 Федерального закона от 20.03.2025 </w:t>
      </w:r>
      <w:r w:rsidRPr="00664FC5">
        <w:rPr>
          <w:rFonts w:ascii="Times New Roman" w:hAnsi="Times New Roman"/>
          <w:sz w:val="28"/>
          <w:szCs w:val="28"/>
        </w:rPr>
        <w:br/>
        <w:t xml:space="preserve">№ 33-ФЗ «Об общих принципах организации местного самоуправления </w:t>
      </w:r>
      <w:r w:rsidRPr="00664FC5">
        <w:rPr>
          <w:rFonts w:ascii="Times New Roman" w:hAnsi="Times New Roman"/>
          <w:sz w:val="28"/>
          <w:szCs w:val="28"/>
        </w:rPr>
        <w:br/>
        <w:t xml:space="preserve">в единой системе публичной власти», едиными рекомендациями </w:t>
      </w:r>
      <w:r w:rsidRPr="00664FC5">
        <w:rPr>
          <w:rFonts w:ascii="Times New Roman" w:hAnsi="Times New Roman"/>
          <w:sz w:val="28"/>
          <w:szCs w:val="28"/>
        </w:rPr>
        <w:br/>
        <w:t>по увековечению памяти защитников Отечества, в том числе погибших (умерших) участников специальной военной операции, утвержденными первым заместителем Председателя Правительства Российской Федерации</w:t>
      </w:r>
      <w:proofErr w:type="gramEnd"/>
      <w:r w:rsidRPr="00664FC5">
        <w:rPr>
          <w:rFonts w:ascii="Times New Roman" w:hAnsi="Times New Roman"/>
          <w:sz w:val="28"/>
          <w:szCs w:val="28"/>
        </w:rPr>
        <w:t xml:space="preserve"> </w:t>
      </w:r>
      <w:r w:rsidRPr="00664FC5">
        <w:rPr>
          <w:rFonts w:ascii="Times New Roman" w:hAnsi="Times New Roman"/>
          <w:sz w:val="28"/>
          <w:szCs w:val="28"/>
        </w:rPr>
        <w:br/>
        <w:t xml:space="preserve">Д. </w:t>
      </w:r>
      <w:proofErr w:type="spellStart"/>
      <w:r w:rsidRPr="00664FC5">
        <w:rPr>
          <w:rFonts w:ascii="Times New Roman" w:hAnsi="Times New Roman"/>
          <w:sz w:val="28"/>
          <w:szCs w:val="28"/>
        </w:rPr>
        <w:t>Мантуровым</w:t>
      </w:r>
      <w:proofErr w:type="spellEnd"/>
      <w:r w:rsidRPr="00664FC5">
        <w:rPr>
          <w:rFonts w:ascii="Times New Roman" w:hAnsi="Times New Roman"/>
          <w:sz w:val="28"/>
          <w:szCs w:val="28"/>
        </w:rPr>
        <w:t xml:space="preserve"> от 30 августа 2025 года №</w:t>
      </w:r>
      <w:r>
        <w:rPr>
          <w:rFonts w:ascii="Times New Roman" w:hAnsi="Times New Roman"/>
          <w:sz w:val="28"/>
          <w:szCs w:val="28"/>
        </w:rPr>
        <w:t xml:space="preserve"> </w:t>
      </w:r>
      <w:r w:rsidRPr="00664FC5">
        <w:rPr>
          <w:rFonts w:ascii="Times New Roman" w:hAnsi="Times New Roman"/>
          <w:sz w:val="28"/>
          <w:szCs w:val="28"/>
        </w:rPr>
        <w:t>МД-П4-32257 (далее - Единые рекомендации), подготовленные в соответствии с пунктом 4 перечня поручений Президента Российской Федерации от 29 мая 2025</w:t>
      </w:r>
      <w:r>
        <w:rPr>
          <w:rFonts w:ascii="Times New Roman" w:hAnsi="Times New Roman"/>
          <w:sz w:val="28"/>
          <w:szCs w:val="28"/>
        </w:rPr>
        <w:t xml:space="preserve"> </w:t>
      </w:r>
      <w:r w:rsidRPr="00664FC5">
        <w:rPr>
          <w:rFonts w:ascii="Times New Roman" w:hAnsi="Times New Roman"/>
          <w:sz w:val="28"/>
          <w:szCs w:val="28"/>
        </w:rPr>
        <w:t>г</w:t>
      </w:r>
      <w:r>
        <w:rPr>
          <w:rFonts w:ascii="Times New Roman" w:hAnsi="Times New Roman"/>
          <w:sz w:val="28"/>
          <w:szCs w:val="28"/>
        </w:rPr>
        <w:t>ода</w:t>
      </w:r>
      <w:r w:rsidRPr="00664FC5">
        <w:rPr>
          <w:rFonts w:ascii="Times New Roman" w:hAnsi="Times New Roman"/>
          <w:sz w:val="28"/>
          <w:szCs w:val="28"/>
        </w:rPr>
        <w:t xml:space="preserve"> </w:t>
      </w:r>
      <w:r>
        <w:rPr>
          <w:rFonts w:ascii="Times New Roman" w:hAnsi="Times New Roman"/>
          <w:sz w:val="28"/>
          <w:szCs w:val="28"/>
        </w:rPr>
        <w:br/>
      </w:r>
      <w:r w:rsidRPr="00664FC5">
        <w:rPr>
          <w:rFonts w:ascii="Times New Roman" w:hAnsi="Times New Roman"/>
          <w:sz w:val="28"/>
          <w:szCs w:val="28"/>
        </w:rPr>
        <w:t>№ Пр-1223,</w:t>
      </w:r>
    </w:p>
    <w:p w:rsidR="00477CD4" w:rsidRDefault="00477CD4" w:rsidP="00477CD4">
      <w:pPr>
        <w:pStyle w:val="ae"/>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664FC5" w:rsidRPr="00664FC5" w:rsidRDefault="00664FC5" w:rsidP="00664FC5">
      <w:pPr>
        <w:ind w:firstLine="709"/>
        <w:jc w:val="both"/>
        <w:rPr>
          <w:rFonts w:ascii="Times New Roman" w:hAnsi="Times New Roman"/>
          <w:sz w:val="28"/>
          <w:szCs w:val="28"/>
        </w:rPr>
      </w:pPr>
      <w:r>
        <w:rPr>
          <w:rFonts w:ascii="Times New Roman" w:hAnsi="Times New Roman"/>
          <w:sz w:val="28"/>
          <w:szCs w:val="28"/>
        </w:rPr>
        <w:t xml:space="preserve">1. </w:t>
      </w:r>
      <w:r w:rsidRPr="00664FC5">
        <w:rPr>
          <w:rFonts w:ascii="Times New Roman" w:hAnsi="Times New Roman"/>
          <w:sz w:val="28"/>
          <w:szCs w:val="28"/>
        </w:rPr>
        <w:t>Создать Комиссию по увековечиванию памяти защитников Отечества, в том числе погибших (умерших) участников специальной военной операции, на территории Череповецкого муниципального округа Вологодской области.</w:t>
      </w:r>
    </w:p>
    <w:p w:rsidR="00664FC5" w:rsidRPr="00664FC5" w:rsidRDefault="00664FC5" w:rsidP="00664FC5">
      <w:pPr>
        <w:ind w:firstLine="709"/>
        <w:jc w:val="both"/>
        <w:rPr>
          <w:rFonts w:ascii="Times New Roman" w:hAnsi="Times New Roman"/>
          <w:sz w:val="28"/>
          <w:szCs w:val="28"/>
        </w:rPr>
      </w:pPr>
      <w:r>
        <w:rPr>
          <w:rFonts w:ascii="Times New Roman" w:hAnsi="Times New Roman"/>
          <w:sz w:val="28"/>
          <w:szCs w:val="28"/>
        </w:rPr>
        <w:t xml:space="preserve">2. </w:t>
      </w:r>
      <w:r w:rsidRPr="00664FC5">
        <w:rPr>
          <w:rFonts w:ascii="Times New Roman" w:hAnsi="Times New Roman"/>
          <w:sz w:val="28"/>
          <w:szCs w:val="28"/>
        </w:rPr>
        <w:t>Утвердить Положение о Комиссии по увековечиванию памяти защитников Отечества, в том числе погибших (умерших) участников специальной военной операции, на территории Череповецкого муниципального округа Вологодской области (приложение 1).</w:t>
      </w:r>
    </w:p>
    <w:p w:rsidR="00664FC5" w:rsidRPr="00664FC5" w:rsidRDefault="00664FC5" w:rsidP="00664FC5">
      <w:pPr>
        <w:ind w:firstLine="709"/>
        <w:jc w:val="both"/>
        <w:rPr>
          <w:rFonts w:ascii="Times New Roman" w:hAnsi="Times New Roman"/>
          <w:sz w:val="28"/>
          <w:szCs w:val="28"/>
        </w:rPr>
      </w:pPr>
      <w:r>
        <w:rPr>
          <w:rFonts w:ascii="Times New Roman" w:hAnsi="Times New Roman"/>
          <w:sz w:val="28"/>
          <w:szCs w:val="28"/>
        </w:rPr>
        <w:t xml:space="preserve">3. </w:t>
      </w:r>
      <w:r w:rsidRPr="00664FC5">
        <w:rPr>
          <w:rFonts w:ascii="Times New Roman" w:hAnsi="Times New Roman"/>
          <w:sz w:val="28"/>
          <w:szCs w:val="28"/>
        </w:rPr>
        <w:t>Утвердить состав Комиссии по увековечиванию памяти защитников Отечества, в том числе погибших (умерших) участников специальной военной операции, на территории Череповецкого муниципального округа Вологодской области (приложение 2).</w:t>
      </w:r>
    </w:p>
    <w:p w:rsidR="00664FC5" w:rsidRPr="00664FC5" w:rsidRDefault="00664FC5" w:rsidP="00664FC5">
      <w:pPr>
        <w:ind w:firstLine="709"/>
        <w:jc w:val="both"/>
        <w:rPr>
          <w:rFonts w:ascii="Times New Roman" w:hAnsi="Times New Roman"/>
          <w:sz w:val="28"/>
          <w:szCs w:val="28"/>
        </w:rPr>
      </w:pPr>
      <w:r>
        <w:rPr>
          <w:rFonts w:ascii="Times New Roman" w:hAnsi="Times New Roman"/>
          <w:sz w:val="28"/>
          <w:szCs w:val="28"/>
        </w:rPr>
        <w:t xml:space="preserve">4. </w:t>
      </w:r>
      <w:r w:rsidRPr="00664FC5">
        <w:rPr>
          <w:rFonts w:ascii="Times New Roman" w:hAnsi="Times New Roman"/>
          <w:sz w:val="28"/>
          <w:szCs w:val="28"/>
        </w:rPr>
        <w:t xml:space="preserve">Признать утратившим силу постановление администрации Череповецкого муниципального района от 27.11.2025 № 545 «О создании </w:t>
      </w:r>
      <w:r w:rsidRPr="00664FC5">
        <w:rPr>
          <w:rFonts w:ascii="Times New Roman" w:hAnsi="Times New Roman"/>
          <w:sz w:val="28"/>
          <w:szCs w:val="28"/>
        </w:rPr>
        <w:lastRenderedPageBreak/>
        <w:t>комиссии по увековечиванию памяти защитников Отечества, в том числе погибших (умерших) участников специальной военной операции на территории Череповецкого муниципального района Вологодской области».</w:t>
      </w:r>
    </w:p>
    <w:p w:rsidR="00664FC5" w:rsidRPr="00664FC5" w:rsidRDefault="00664FC5" w:rsidP="00664FC5">
      <w:pPr>
        <w:ind w:firstLine="709"/>
        <w:jc w:val="both"/>
        <w:rPr>
          <w:rFonts w:ascii="Times New Roman" w:hAnsi="Times New Roman"/>
          <w:sz w:val="28"/>
          <w:szCs w:val="28"/>
        </w:rPr>
      </w:pPr>
      <w:r>
        <w:rPr>
          <w:rFonts w:ascii="Times New Roman" w:hAnsi="Times New Roman"/>
          <w:sz w:val="28"/>
          <w:szCs w:val="28"/>
        </w:rPr>
        <w:t xml:space="preserve">5. </w:t>
      </w:r>
      <w:r w:rsidRPr="00664FC5">
        <w:rPr>
          <w:rFonts w:ascii="Times New Roman" w:hAnsi="Times New Roman"/>
          <w:sz w:val="28"/>
          <w:szCs w:val="28"/>
        </w:rPr>
        <w:t>Постановление разместить на официальном сайте Череповецкого муниципального округа в информационно-телекоммуникационной сети «Интернет».</w:t>
      </w:r>
    </w:p>
    <w:p w:rsidR="00664FC5" w:rsidRPr="00664FC5" w:rsidRDefault="00664FC5" w:rsidP="00664FC5">
      <w:pPr>
        <w:ind w:firstLine="709"/>
        <w:jc w:val="both"/>
        <w:rPr>
          <w:rFonts w:ascii="Times New Roman" w:hAnsi="Times New Roman"/>
          <w:sz w:val="28"/>
          <w:szCs w:val="28"/>
        </w:rPr>
      </w:pPr>
      <w:r>
        <w:rPr>
          <w:rFonts w:ascii="Times New Roman" w:hAnsi="Times New Roman"/>
          <w:sz w:val="28"/>
          <w:szCs w:val="28"/>
        </w:rPr>
        <w:t xml:space="preserve">6. </w:t>
      </w:r>
      <w:r w:rsidRPr="00664FC5">
        <w:rPr>
          <w:rFonts w:ascii="Times New Roman" w:hAnsi="Times New Roman"/>
          <w:sz w:val="28"/>
          <w:szCs w:val="28"/>
        </w:rPr>
        <w:t>Настоящее постановление вступает в силу со дня его обнародования.</w:t>
      </w:r>
    </w:p>
    <w:p w:rsidR="00664FC5" w:rsidRPr="00664FC5" w:rsidRDefault="00664FC5" w:rsidP="00664FC5">
      <w:pPr>
        <w:ind w:firstLine="709"/>
        <w:jc w:val="both"/>
        <w:rPr>
          <w:rFonts w:ascii="Times New Roman" w:hAnsi="Times New Roman"/>
          <w:sz w:val="28"/>
          <w:szCs w:val="28"/>
        </w:rPr>
      </w:pPr>
      <w:r>
        <w:rPr>
          <w:rFonts w:ascii="Times New Roman" w:hAnsi="Times New Roman"/>
          <w:sz w:val="28"/>
          <w:szCs w:val="28"/>
        </w:rPr>
        <w:t xml:space="preserve">7. </w:t>
      </w:r>
      <w:proofErr w:type="gramStart"/>
      <w:r w:rsidRPr="00664FC5">
        <w:rPr>
          <w:rFonts w:ascii="Times New Roman" w:hAnsi="Times New Roman"/>
          <w:sz w:val="28"/>
          <w:szCs w:val="28"/>
        </w:rPr>
        <w:t>Контроль за</w:t>
      </w:r>
      <w:proofErr w:type="gramEnd"/>
      <w:r w:rsidRPr="00664FC5">
        <w:rPr>
          <w:rFonts w:ascii="Times New Roman" w:hAnsi="Times New Roman"/>
          <w:sz w:val="28"/>
          <w:szCs w:val="28"/>
        </w:rPr>
        <w:t xml:space="preserve"> выполнением настоящего постановления оставляю за собой.</w:t>
      </w:r>
    </w:p>
    <w:p w:rsidR="00873BC7" w:rsidRPr="00664FC5" w:rsidRDefault="00873BC7" w:rsidP="00664FC5">
      <w:pPr>
        <w:ind w:firstLine="709"/>
        <w:jc w:val="both"/>
        <w:rPr>
          <w:rFonts w:ascii="Times New Roman" w:hAnsi="Times New Roman"/>
          <w:sz w:val="28"/>
          <w:szCs w:val="28"/>
        </w:rPr>
      </w:pPr>
    </w:p>
    <w:p w:rsidR="006932D3" w:rsidRDefault="006932D3"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2"/>
          <w:rFonts w:ascii="Times New Roman" w:hAnsi="Times New Roman" w:cs="Times New Roman"/>
          <w:i w:val="0"/>
          <w:sz w:val="28"/>
          <w:szCs w:val="28"/>
        </w:rPr>
      </w:pPr>
    </w:p>
    <w:p w:rsidR="00664FC5"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Pr="00664FC5" w:rsidRDefault="00664FC5" w:rsidP="00664FC5">
      <w:pPr>
        <w:ind w:left="6381"/>
        <w:rPr>
          <w:rFonts w:ascii="Times New Roman" w:hAnsi="Times New Roman" w:cs="Times New Roman"/>
          <w:sz w:val="28"/>
          <w:szCs w:val="28"/>
        </w:rPr>
      </w:pPr>
      <w:r w:rsidRPr="00664FC5">
        <w:rPr>
          <w:rFonts w:ascii="Times New Roman" w:hAnsi="Times New Roman" w:cs="Times New Roman"/>
          <w:sz w:val="28"/>
          <w:szCs w:val="28"/>
        </w:rPr>
        <w:lastRenderedPageBreak/>
        <w:t>УТВЕРЖДЕНО</w:t>
      </w:r>
    </w:p>
    <w:p w:rsidR="00664FC5" w:rsidRDefault="00664FC5" w:rsidP="00664FC5">
      <w:pPr>
        <w:widowControl w:val="0"/>
        <w:autoSpaceDE w:val="0"/>
        <w:autoSpaceDN w:val="0"/>
        <w:adjustRightInd w:val="0"/>
        <w:ind w:left="6381"/>
        <w:rPr>
          <w:rFonts w:ascii="Times New Roman" w:hAnsi="Times New Roman" w:cs="Times New Roman"/>
          <w:sz w:val="28"/>
          <w:szCs w:val="28"/>
        </w:rPr>
      </w:pPr>
      <w:r w:rsidRPr="00664FC5">
        <w:rPr>
          <w:rFonts w:ascii="Times New Roman" w:hAnsi="Times New Roman" w:cs="Times New Roman"/>
          <w:sz w:val="28"/>
          <w:szCs w:val="28"/>
        </w:rPr>
        <w:t xml:space="preserve">постановлением </w:t>
      </w:r>
    </w:p>
    <w:p w:rsidR="00664FC5" w:rsidRDefault="00664FC5" w:rsidP="00664FC5">
      <w:pPr>
        <w:widowControl w:val="0"/>
        <w:autoSpaceDE w:val="0"/>
        <w:autoSpaceDN w:val="0"/>
        <w:adjustRightInd w:val="0"/>
        <w:ind w:left="6381"/>
        <w:rPr>
          <w:rFonts w:ascii="Times New Roman" w:hAnsi="Times New Roman" w:cs="Times New Roman"/>
          <w:sz w:val="28"/>
          <w:szCs w:val="28"/>
        </w:rPr>
      </w:pPr>
      <w:r w:rsidRPr="00664FC5">
        <w:rPr>
          <w:rFonts w:ascii="Times New Roman" w:hAnsi="Times New Roman" w:cs="Times New Roman"/>
          <w:sz w:val="28"/>
          <w:szCs w:val="28"/>
        </w:rPr>
        <w:t xml:space="preserve">Администрации округа </w:t>
      </w:r>
    </w:p>
    <w:p w:rsidR="00664FC5" w:rsidRPr="00664FC5" w:rsidRDefault="00664FC5" w:rsidP="00664FC5">
      <w:pPr>
        <w:widowControl w:val="0"/>
        <w:autoSpaceDE w:val="0"/>
        <w:autoSpaceDN w:val="0"/>
        <w:adjustRightInd w:val="0"/>
        <w:ind w:left="6381"/>
        <w:rPr>
          <w:rFonts w:ascii="Times New Roman" w:hAnsi="Times New Roman" w:cs="Times New Roman"/>
          <w:sz w:val="28"/>
          <w:szCs w:val="28"/>
        </w:rPr>
      </w:pPr>
      <w:r w:rsidRPr="00664FC5">
        <w:rPr>
          <w:rFonts w:ascii="Times New Roman" w:hAnsi="Times New Roman" w:cs="Times New Roman"/>
          <w:sz w:val="28"/>
          <w:szCs w:val="28"/>
        </w:rPr>
        <w:t xml:space="preserve">от </w:t>
      </w:r>
      <w:r>
        <w:rPr>
          <w:rFonts w:ascii="Times New Roman" w:hAnsi="Times New Roman" w:cs="Times New Roman"/>
          <w:sz w:val="28"/>
          <w:szCs w:val="28"/>
        </w:rPr>
        <w:t>11.02.2026 № 74</w:t>
      </w:r>
    </w:p>
    <w:p w:rsidR="00664FC5" w:rsidRPr="00664FC5" w:rsidRDefault="00664FC5" w:rsidP="00664FC5">
      <w:pPr>
        <w:widowControl w:val="0"/>
        <w:autoSpaceDE w:val="0"/>
        <w:autoSpaceDN w:val="0"/>
        <w:adjustRightInd w:val="0"/>
        <w:ind w:left="6381"/>
        <w:rPr>
          <w:rFonts w:ascii="Times New Roman" w:hAnsi="Times New Roman" w:cs="Times New Roman"/>
          <w:sz w:val="28"/>
          <w:szCs w:val="28"/>
        </w:rPr>
      </w:pPr>
      <w:r w:rsidRPr="00664FC5">
        <w:rPr>
          <w:rFonts w:ascii="Times New Roman" w:hAnsi="Times New Roman" w:cs="Times New Roman"/>
          <w:sz w:val="28"/>
          <w:szCs w:val="28"/>
        </w:rPr>
        <w:t>(</w:t>
      </w:r>
      <w:r>
        <w:rPr>
          <w:rFonts w:ascii="Times New Roman" w:hAnsi="Times New Roman" w:cs="Times New Roman"/>
          <w:sz w:val="28"/>
          <w:szCs w:val="28"/>
        </w:rPr>
        <w:t>п</w:t>
      </w:r>
      <w:r w:rsidRPr="00664FC5">
        <w:rPr>
          <w:rFonts w:ascii="Times New Roman" w:hAnsi="Times New Roman" w:cs="Times New Roman"/>
          <w:sz w:val="28"/>
          <w:szCs w:val="28"/>
        </w:rPr>
        <w:t>риложение 1)</w:t>
      </w:r>
    </w:p>
    <w:p w:rsidR="00664FC5" w:rsidRPr="00664FC5" w:rsidRDefault="00664FC5" w:rsidP="00664FC5">
      <w:pPr>
        <w:widowControl w:val="0"/>
        <w:autoSpaceDE w:val="0"/>
        <w:autoSpaceDN w:val="0"/>
        <w:adjustRightInd w:val="0"/>
        <w:spacing w:line="360" w:lineRule="exact"/>
        <w:ind w:left="5670"/>
        <w:rPr>
          <w:rFonts w:ascii="Times New Roman" w:hAnsi="Times New Roman" w:cs="Times New Roman"/>
          <w:sz w:val="28"/>
          <w:szCs w:val="28"/>
        </w:rPr>
      </w:pPr>
    </w:p>
    <w:p w:rsidR="00664FC5" w:rsidRPr="00664FC5" w:rsidRDefault="00664FC5" w:rsidP="00664FC5">
      <w:pPr>
        <w:widowControl w:val="0"/>
        <w:autoSpaceDE w:val="0"/>
        <w:autoSpaceDN w:val="0"/>
        <w:adjustRightInd w:val="0"/>
        <w:spacing w:line="360" w:lineRule="exact"/>
        <w:ind w:left="5670"/>
        <w:rPr>
          <w:rFonts w:ascii="Times New Roman" w:hAnsi="Times New Roman" w:cs="Times New Roman"/>
          <w:sz w:val="28"/>
          <w:szCs w:val="28"/>
        </w:rPr>
      </w:pPr>
    </w:p>
    <w:p w:rsidR="00664FC5" w:rsidRPr="00664FC5" w:rsidRDefault="00664FC5" w:rsidP="00664FC5">
      <w:pPr>
        <w:widowControl w:val="0"/>
        <w:autoSpaceDE w:val="0"/>
        <w:autoSpaceDN w:val="0"/>
        <w:adjustRightInd w:val="0"/>
        <w:jc w:val="center"/>
        <w:rPr>
          <w:rFonts w:ascii="Times New Roman" w:hAnsi="Times New Roman" w:cs="Times New Roman"/>
          <w:b/>
          <w:sz w:val="28"/>
          <w:szCs w:val="28"/>
        </w:rPr>
      </w:pPr>
      <w:r w:rsidRPr="00664FC5">
        <w:rPr>
          <w:rFonts w:ascii="Times New Roman" w:hAnsi="Times New Roman" w:cs="Times New Roman"/>
          <w:b/>
          <w:sz w:val="28"/>
          <w:szCs w:val="28"/>
        </w:rPr>
        <w:t>ПОЛОЖЕНИЕ</w:t>
      </w:r>
    </w:p>
    <w:p w:rsidR="00664FC5" w:rsidRPr="00664FC5" w:rsidRDefault="00664FC5" w:rsidP="00664FC5">
      <w:pPr>
        <w:widowControl w:val="0"/>
        <w:autoSpaceDE w:val="0"/>
        <w:autoSpaceDN w:val="0"/>
        <w:adjustRightInd w:val="0"/>
        <w:jc w:val="center"/>
        <w:rPr>
          <w:rFonts w:ascii="Times New Roman" w:hAnsi="Times New Roman" w:cs="Times New Roman"/>
          <w:b/>
          <w:sz w:val="28"/>
          <w:szCs w:val="28"/>
        </w:rPr>
      </w:pPr>
      <w:r w:rsidRPr="00664FC5">
        <w:rPr>
          <w:rFonts w:ascii="Times New Roman" w:hAnsi="Times New Roman" w:cs="Times New Roman"/>
          <w:b/>
          <w:sz w:val="28"/>
          <w:szCs w:val="28"/>
        </w:rPr>
        <w:t xml:space="preserve">о комиссии по увековечиванию памяти защитников Отечества, </w:t>
      </w:r>
      <w:r w:rsidRPr="00664FC5">
        <w:rPr>
          <w:rFonts w:ascii="Times New Roman" w:hAnsi="Times New Roman" w:cs="Times New Roman"/>
          <w:b/>
          <w:sz w:val="28"/>
          <w:szCs w:val="28"/>
        </w:rPr>
        <w:br/>
        <w:t>в том числе погибших (умерших) участников специальной военной операции, на территории Череповецкого муниципального округа Вологодской области</w:t>
      </w:r>
    </w:p>
    <w:p w:rsidR="00664FC5" w:rsidRPr="00664FC5" w:rsidRDefault="00664FC5" w:rsidP="00664FC5">
      <w:pPr>
        <w:widowControl w:val="0"/>
        <w:autoSpaceDE w:val="0"/>
        <w:autoSpaceDN w:val="0"/>
        <w:adjustRightInd w:val="0"/>
        <w:jc w:val="center"/>
        <w:rPr>
          <w:rFonts w:ascii="Times New Roman" w:hAnsi="Times New Roman" w:cs="Times New Roman"/>
          <w:bCs/>
          <w:sz w:val="28"/>
          <w:szCs w:val="28"/>
        </w:rPr>
      </w:pPr>
      <w:r w:rsidRPr="00664FC5">
        <w:rPr>
          <w:rFonts w:ascii="Times New Roman" w:hAnsi="Times New Roman" w:cs="Times New Roman"/>
          <w:bCs/>
          <w:sz w:val="28"/>
          <w:szCs w:val="28"/>
        </w:rPr>
        <w:t>(</w:t>
      </w:r>
      <w:proofErr w:type="spellStart"/>
      <w:r w:rsidRPr="00664FC5">
        <w:rPr>
          <w:rFonts w:ascii="Times New Roman" w:hAnsi="Times New Roman" w:cs="Times New Roman"/>
          <w:bCs/>
          <w:sz w:val="28"/>
          <w:szCs w:val="28"/>
        </w:rPr>
        <w:t>далее-Положение</w:t>
      </w:r>
      <w:proofErr w:type="spellEnd"/>
      <w:r w:rsidRPr="00664FC5">
        <w:rPr>
          <w:rFonts w:ascii="Times New Roman" w:hAnsi="Times New Roman" w:cs="Times New Roman"/>
          <w:bCs/>
          <w:sz w:val="28"/>
          <w:szCs w:val="28"/>
        </w:rPr>
        <w:t>)</w:t>
      </w:r>
    </w:p>
    <w:p w:rsidR="00664FC5" w:rsidRPr="00664FC5" w:rsidRDefault="00664FC5" w:rsidP="00664FC5">
      <w:pPr>
        <w:widowControl w:val="0"/>
        <w:autoSpaceDE w:val="0"/>
        <w:autoSpaceDN w:val="0"/>
        <w:adjustRightInd w:val="0"/>
        <w:jc w:val="center"/>
        <w:rPr>
          <w:rFonts w:ascii="Times New Roman" w:hAnsi="Times New Roman" w:cs="Times New Roman"/>
          <w:sz w:val="28"/>
          <w:szCs w:val="28"/>
        </w:rPr>
      </w:pPr>
    </w:p>
    <w:p w:rsidR="00664FC5" w:rsidRPr="00664FC5" w:rsidRDefault="00664FC5" w:rsidP="00664FC5">
      <w:pPr>
        <w:jc w:val="center"/>
        <w:rPr>
          <w:rFonts w:ascii="Times New Roman" w:hAnsi="Times New Roman" w:cs="Times New Roman"/>
          <w:b/>
          <w:sz w:val="28"/>
          <w:szCs w:val="28"/>
        </w:rPr>
      </w:pPr>
      <w:r w:rsidRPr="00664FC5">
        <w:rPr>
          <w:rFonts w:ascii="Times New Roman" w:hAnsi="Times New Roman" w:cs="Times New Roman"/>
          <w:b/>
          <w:sz w:val="28"/>
          <w:szCs w:val="28"/>
        </w:rPr>
        <w:t>1. ОБЩИЕ ПОЛОЖЕНИЯ</w:t>
      </w:r>
    </w:p>
    <w:p w:rsidR="00664FC5" w:rsidRPr="00664FC5" w:rsidRDefault="00664FC5" w:rsidP="00664FC5">
      <w:pPr>
        <w:jc w:val="center"/>
        <w:rPr>
          <w:rFonts w:ascii="Times New Roman" w:hAnsi="Times New Roman" w:cs="Times New Roman"/>
          <w:b/>
          <w:sz w:val="28"/>
          <w:szCs w:val="28"/>
        </w:rPr>
      </w:pPr>
    </w:p>
    <w:p w:rsidR="00664FC5" w:rsidRPr="00664FC5" w:rsidRDefault="00664FC5" w:rsidP="00664FC5">
      <w:pPr>
        <w:widowControl w:val="0"/>
        <w:autoSpaceDE w:val="0"/>
        <w:autoSpaceDN w:val="0"/>
        <w:adjustRightInd w:val="0"/>
        <w:ind w:firstLine="709"/>
        <w:jc w:val="both"/>
        <w:rPr>
          <w:rFonts w:ascii="Times New Roman" w:hAnsi="Times New Roman" w:cs="Times New Roman"/>
          <w:sz w:val="28"/>
          <w:szCs w:val="28"/>
        </w:rPr>
      </w:pPr>
      <w:r w:rsidRPr="00664FC5">
        <w:rPr>
          <w:rFonts w:ascii="Times New Roman" w:hAnsi="Times New Roman" w:cs="Times New Roman"/>
          <w:sz w:val="28"/>
          <w:szCs w:val="28"/>
        </w:rPr>
        <w:t>1.1. Комиссия по увековечиванию памяти защитников Отечества, в том числе погибших (умерших) участников специальной военной операции, на территории Череповецкого муниципального округа Вологодской области (далее – комиссия) создана в целях координации работы по увековечиванию памяти защитников Отечества, в том числе погибших (умерших) участников специальной военной операции на территории Череповецкого муниципального округа Вологодской области.</w:t>
      </w:r>
    </w:p>
    <w:p w:rsidR="00664FC5" w:rsidRPr="00664FC5" w:rsidRDefault="00664FC5" w:rsidP="00664FC5">
      <w:pPr>
        <w:widowControl w:val="0"/>
        <w:autoSpaceDE w:val="0"/>
        <w:autoSpaceDN w:val="0"/>
        <w:adjustRightInd w:val="0"/>
        <w:ind w:firstLine="709"/>
        <w:jc w:val="both"/>
        <w:rPr>
          <w:rFonts w:ascii="Times New Roman" w:hAnsi="Times New Roman" w:cs="Times New Roman"/>
          <w:sz w:val="28"/>
          <w:szCs w:val="28"/>
        </w:rPr>
      </w:pPr>
      <w:r w:rsidRPr="00664FC5">
        <w:rPr>
          <w:rFonts w:ascii="Times New Roman" w:hAnsi="Times New Roman" w:cs="Times New Roman"/>
          <w:sz w:val="28"/>
          <w:szCs w:val="28"/>
        </w:rPr>
        <w:t>1.2. В своей деятельности комиссия руководствуется Конституцией Российской Федерации и иными нормативными правовыми актами Российской Федерации и Вологодской области, а также настоящим Положением.</w:t>
      </w:r>
    </w:p>
    <w:p w:rsidR="00664FC5" w:rsidRPr="00664FC5" w:rsidRDefault="00664FC5" w:rsidP="00664FC5">
      <w:pPr>
        <w:widowControl w:val="0"/>
        <w:autoSpaceDE w:val="0"/>
        <w:autoSpaceDN w:val="0"/>
        <w:adjustRightInd w:val="0"/>
        <w:ind w:firstLine="709"/>
        <w:jc w:val="both"/>
        <w:rPr>
          <w:rFonts w:ascii="Times New Roman" w:hAnsi="Times New Roman" w:cs="Times New Roman"/>
          <w:sz w:val="28"/>
          <w:szCs w:val="28"/>
        </w:rPr>
      </w:pPr>
      <w:r w:rsidRPr="00664FC5">
        <w:rPr>
          <w:rFonts w:ascii="Times New Roman" w:hAnsi="Times New Roman" w:cs="Times New Roman"/>
          <w:sz w:val="28"/>
          <w:szCs w:val="28"/>
        </w:rPr>
        <w:t>1.3. В своей деятельности комиссия взаимодействует с органами государственной власти, средствами массовой информации, общественными объединениями, организациями и учреждениями, а также гражданами.</w:t>
      </w:r>
    </w:p>
    <w:p w:rsidR="00664FC5" w:rsidRPr="00664FC5" w:rsidRDefault="00664FC5" w:rsidP="00664FC5">
      <w:pPr>
        <w:widowControl w:val="0"/>
        <w:autoSpaceDE w:val="0"/>
        <w:autoSpaceDN w:val="0"/>
        <w:adjustRightInd w:val="0"/>
        <w:jc w:val="both"/>
        <w:rPr>
          <w:rFonts w:ascii="Times New Roman" w:hAnsi="Times New Roman" w:cs="Times New Roman"/>
          <w:sz w:val="28"/>
          <w:szCs w:val="28"/>
        </w:rPr>
      </w:pPr>
    </w:p>
    <w:p w:rsidR="00664FC5" w:rsidRPr="00664FC5" w:rsidRDefault="00664FC5" w:rsidP="00664FC5">
      <w:pPr>
        <w:widowControl w:val="0"/>
        <w:autoSpaceDE w:val="0"/>
        <w:autoSpaceDN w:val="0"/>
        <w:adjustRightInd w:val="0"/>
        <w:jc w:val="center"/>
        <w:rPr>
          <w:rFonts w:ascii="Times New Roman" w:hAnsi="Times New Roman" w:cs="Times New Roman"/>
          <w:b/>
          <w:sz w:val="28"/>
          <w:szCs w:val="28"/>
        </w:rPr>
      </w:pPr>
      <w:r w:rsidRPr="00664FC5">
        <w:rPr>
          <w:rFonts w:ascii="Times New Roman" w:hAnsi="Times New Roman" w:cs="Times New Roman"/>
          <w:b/>
          <w:sz w:val="28"/>
          <w:szCs w:val="28"/>
        </w:rPr>
        <w:t>2. ПОРЯДОК ФОРМИРОВАНИЯ СОСТАВА КОМИССИИ</w:t>
      </w:r>
    </w:p>
    <w:p w:rsidR="00664FC5" w:rsidRPr="00664FC5" w:rsidRDefault="00664FC5" w:rsidP="00664FC5">
      <w:pPr>
        <w:widowControl w:val="0"/>
        <w:autoSpaceDE w:val="0"/>
        <w:autoSpaceDN w:val="0"/>
        <w:adjustRightInd w:val="0"/>
        <w:jc w:val="both"/>
        <w:rPr>
          <w:rFonts w:ascii="Times New Roman" w:hAnsi="Times New Roman" w:cs="Times New Roman"/>
          <w:sz w:val="28"/>
          <w:szCs w:val="28"/>
        </w:rPr>
      </w:pPr>
    </w:p>
    <w:p w:rsidR="00664FC5" w:rsidRPr="00664FC5" w:rsidRDefault="00664FC5" w:rsidP="00664FC5">
      <w:pPr>
        <w:widowControl w:val="0"/>
        <w:autoSpaceDE w:val="0"/>
        <w:autoSpaceDN w:val="0"/>
        <w:adjustRightInd w:val="0"/>
        <w:ind w:firstLine="709"/>
        <w:jc w:val="both"/>
        <w:rPr>
          <w:rFonts w:ascii="Times New Roman" w:hAnsi="Times New Roman" w:cs="Times New Roman"/>
          <w:sz w:val="28"/>
          <w:szCs w:val="28"/>
        </w:rPr>
      </w:pPr>
      <w:r w:rsidRPr="00664FC5">
        <w:rPr>
          <w:rFonts w:ascii="Times New Roman" w:hAnsi="Times New Roman" w:cs="Times New Roman"/>
          <w:sz w:val="28"/>
          <w:szCs w:val="28"/>
        </w:rPr>
        <w:t>2.1. Состав комиссии формируется из председателя комиссии, заместителя председателя комиссии, секретаря и членов комиссии.</w:t>
      </w:r>
    </w:p>
    <w:p w:rsidR="00664FC5" w:rsidRPr="00664FC5" w:rsidRDefault="00664FC5" w:rsidP="00664FC5">
      <w:pPr>
        <w:widowControl w:val="0"/>
        <w:autoSpaceDE w:val="0"/>
        <w:autoSpaceDN w:val="0"/>
        <w:adjustRightInd w:val="0"/>
        <w:ind w:firstLine="709"/>
        <w:jc w:val="both"/>
        <w:rPr>
          <w:rFonts w:ascii="Times New Roman" w:hAnsi="Times New Roman" w:cs="Times New Roman"/>
          <w:sz w:val="28"/>
          <w:szCs w:val="28"/>
        </w:rPr>
      </w:pPr>
      <w:r w:rsidRPr="00664FC5">
        <w:rPr>
          <w:rFonts w:ascii="Times New Roman" w:hAnsi="Times New Roman" w:cs="Times New Roman"/>
          <w:sz w:val="28"/>
          <w:szCs w:val="28"/>
        </w:rPr>
        <w:t xml:space="preserve">2.2. Состав комиссии утверждается постановлением администрации округа. </w:t>
      </w:r>
    </w:p>
    <w:p w:rsidR="00664FC5" w:rsidRPr="00664FC5" w:rsidRDefault="00664FC5" w:rsidP="00664FC5">
      <w:pPr>
        <w:widowControl w:val="0"/>
        <w:autoSpaceDE w:val="0"/>
        <w:autoSpaceDN w:val="0"/>
        <w:adjustRightInd w:val="0"/>
        <w:ind w:firstLine="709"/>
        <w:jc w:val="both"/>
        <w:rPr>
          <w:rFonts w:ascii="Times New Roman" w:hAnsi="Times New Roman" w:cs="Times New Roman"/>
          <w:sz w:val="28"/>
          <w:szCs w:val="28"/>
        </w:rPr>
      </w:pPr>
      <w:r w:rsidRPr="00664FC5">
        <w:rPr>
          <w:rFonts w:ascii="Times New Roman" w:hAnsi="Times New Roman" w:cs="Times New Roman"/>
          <w:sz w:val="28"/>
          <w:szCs w:val="28"/>
        </w:rPr>
        <w:t>2.3. Членами комиссии являются руководители органов местного самоуправления, руководители структурных подразделений администрации округа, а также представители общественных объединений и организаций.</w:t>
      </w:r>
    </w:p>
    <w:p w:rsidR="00664FC5" w:rsidRPr="00664FC5" w:rsidRDefault="00664FC5" w:rsidP="00664FC5">
      <w:pPr>
        <w:widowControl w:val="0"/>
        <w:autoSpaceDE w:val="0"/>
        <w:autoSpaceDN w:val="0"/>
        <w:adjustRightInd w:val="0"/>
        <w:ind w:firstLine="709"/>
        <w:jc w:val="both"/>
        <w:rPr>
          <w:rFonts w:ascii="Times New Roman" w:hAnsi="Times New Roman" w:cs="Times New Roman"/>
          <w:sz w:val="28"/>
          <w:szCs w:val="28"/>
        </w:rPr>
      </w:pPr>
      <w:r w:rsidRPr="00664FC5">
        <w:rPr>
          <w:rFonts w:ascii="Times New Roman" w:hAnsi="Times New Roman" w:cs="Times New Roman"/>
          <w:sz w:val="28"/>
          <w:szCs w:val="28"/>
        </w:rPr>
        <w:t>В отсутствие председателя комиссии его обязанности исполняет заместитель председателя комиссии.</w:t>
      </w:r>
    </w:p>
    <w:p w:rsidR="00664FC5" w:rsidRDefault="00664FC5" w:rsidP="00664FC5">
      <w:pPr>
        <w:jc w:val="both"/>
        <w:rPr>
          <w:rFonts w:ascii="Times New Roman" w:hAnsi="Times New Roman" w:cs="Times New Roman"/>
          <w:sz w:val="28"/>
          <w:szCs w:val="28"/>
        </w:rPr>
      </w:pPr>
    </w:p>
    <w:p w:rsidR="00664FC5" w:rsidRDefault="00664FC5" w:rsidP="00664FC5">
      <w:pPr>
        <w:jc w:val="both"/>
        <w:rPr>
          <w:rFonts w:ascii="Times New Roman" w:hAnsi="Times New Roman" w:cs="Times New Roman"/>
          <w:sz w:val="28"/>
          <w:szCs w:val="28"/>
        </w:rPr>
      </w:pPr>
    </w:p>
    <w:p w:rsidR="00664FC5" w:rsidRPr="00664FC5" w:rsidRDefault="00664FC5" w:rsidP="00664FC5">
      <w:pPr>
        <w:jc w:val="both"/>
        <w:rPr>
          <w:rFonts w:ascii="Times New Roman" w:hAnsi="Times New Roman" w:cs="Times New Roman"/>
          <w:sz w:val="28"/>
          <w:szCs w:val="28"/>
        </w:rPr>
      </w:pPr>
    </w:p>
    <w:p w:rsidR="00664FC5" w:rsidRDefault="00664FC5" w:rsidP="00664FC5">
      <w:pPr>
        <w:jc w:val="center"/>
        <w:rPr>
          <w:rFonts w:ascii="Times New Roman" w:hAnsi="Times New Roman" w:cs="Times New Roman"/>
          <w:b/>
          <w:sz w:val="28"/>
          <w:szCs w:val="28"/>
        </w:rPr>
      </w:pPr>
      <w:r w:rsidRPr="00664FC5">
        <w:rPr>
          <w:rFonts w:ascii="Times New Roman" w:hAnsi="Times New Roman" w:cs="Times New Roman"/>
          <w:b/>
          <w:sz w:val="28"/>
          <w:szCs w:val="28"/>
        </w:rPr>
        <w:lastRenderedPageBreak/>
        <w:t>3. ПОЛНОМОЧИЯ КОМИССИИ</w:t>
      </w:r>
    </w:p>
    <w:p w:rsidR="00664FC5" w:rsidRPr="00664FC5" w:rsidRDefault="00664FC5" w:rsidP="00664FC5">
      <w:pPr>
        <w:jc w:val="center"/>
        <w:rPr>
          <w:rFonts w:ascii="Times New Roman" w:hAnsi="Times New Roman" w:cs="Times New Roman"/>
          <w:b/>
          <w:sz w:val="28"/>
          <w:szCs w:val="28"/>
        </w:rPr>
      </w:pP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3.1. Комиссия имеет право:</w:t>
      </w:r>
    </w:p>
    <w:p w:rsidR="00664FC5" w:rsidRPr="00664FC5" w:rsidRDefault="00664FC5" w:rsidP="00664FC5">
      <w:pPr>
        <w:ind w:firstLine="709"/>
        <w:jc w:val="both"/>
        <w:rPr>
          <w:rFonts w:ascii="Times New Roman" w:hAnsi="Times New Roman" w:cs="Times New Roman"/>
          <w:sz w:val="28"/>
          <w:szCs w:val="28"/>
        </w:rPr>
      </w:pPr>
      <w:r>
        <w:rPr>
          <w:rFonts w:ascii="Times New Roman" w:hAnsi="Times New Roman" w:cs="Times New Roman"/>
          <w:sz w:val="28"/>
          <w:szCs w:val="28"/>
        </w:rPr>
        <w:t>-</w:t>
      </w:r>
      <w:r w:rsidRPr="00664FC5">
        <w:rPr>
          <w:rFonts w:ascii="Times New Roman" w:hAnsi="Times New Roman" w:cs="Times New Roman"/>
          <w:sz w:val="28"/>
          <w:szCs w:val="28"/>
        </w:rPr>
        <w:t> </w:t>
      </w:r>
      <w:proofErr w:type="gramStart"/>
      <w:r w:rsidRPr="00664FC5">
        <w:rPr>
          <w:rFonts w:ascii="Times New Roman" w:hAnsi="Times New Roman" w:cs="Times New Roman"/>
          <w:sz w:val="28"/>
          <w:szCs w:val="28"/>
        </w:rPr>
        <w:t>запрашивать и получать</w:t>
      </w:r>
      <w:proofErr w:type="gramEnd"/>
      <w:r w:rsidRPr="00664FC5">
        <w:rPr>
          <w:rFonts w:ascii="Times New Roman" w:hAnsi="Times New Roman" w:cs="Times New Roman"/>
          <w:sz w:val="28"/>
          <w:szCs w:val="28"/>
        </w:rPr>
        <w:t xml:space="preserve"> в установленном порядке от руководителей государственных органов власти, организаций и учреждений всех форм собственности информацию и документы, необходимые для выполнения возложенных на нее функций;</w:t>
      </w:r>
    </w:p>
    <w:p w:rsidR="00664FC5" w:rsidRPr="00664FC5" w:rsidRDefault="00664FC5" w:rsidP="00664FC5">
      <w:pPr>
        <w:ind w:firstLine="709"/>
        <w:jc w:val="both"/>
        <w:rPr>
          <w:rFonts w:ascii="Times New Roman" w:hAnsi="Times New Roman" w:cs="Times New Roman"/>
          <w:sz w:val="28"/>
          <w:szCs w:val="28"/>
        </w:rPr>
      </w:pPr>
      <w:r>
        <w:rPr>
          <w:rFonts w:ascii="Times New Roman" w:hAnsi="Times New Roman" w:cs="Times New Roman"/>
          <w:sz w:val="28"/>
          <w:szCs w:val="28"/>
        </w:rPr>
        <w:t>-</w:t>
      </w:r>
      <w:r w:rsidRPr="00664FC5">
        <w:rPr>
          <w:rFonts w:ascii="Times New Roman" w:hAnsi="Times New Roman" w:cs="Times New Roman"/>
          <w:sz w:val="28"/>
          <w:szCs w:val="28"/>
        </w:rPr>
        <w:t> давать поручения членам комиссии и контролировать их выполнение.</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 xml:space="preserve">3.2. Комиссия правомочна принимать решения, если на ее заседании присутствует не менее половины состава комиссии. Решения принимаются большинством голосов, присутствующих на заседании членов комиссии. В </w:t>
      </w:r>
      <w:proofErr w:type="gramStart"/>
      <w:r w:rsidRPr="00664FC5">
        <w:rPr>
          <w:rFonts w:ascii="Times New Roman" w:hAnsi="Times New Roman" w:cs="Times New Roman"/>
          <w:sz w:val="28"/>
          <w:szCs w:val="28"/>
        </w:rPr>
        <w:t>случае</w:t>
      </w:r>
      <w:proofErr w:type="gramEnd"/>
      <w:r w:rsidRPr="00664FC5">
        <w:rPr>
          <w:rFonts w:ascii="Times New Roman" w:hAnsi="Times New Roman" w:cs="Times New Roman"/>
          <w:sz w:val="28"/>
          <w:szCs w:val="28"/>
        </w:rPr>
        <w:t xml:space="preserve"> равенства голосов решающим является голос председательствующего на заседании комиссии.</w:t>
      </w:r>
    </w:p>
    <w:p w:rsidR="00664FC5" w:rsidRPr="00664FC5" w:rsidRDefault="00664FC5" w:rsidP="00664FC5">
      <w:pPr>
        <w:jc w:val="both"/>
        <w:rPr>
          <w:rFonts w:ascii="Times New Roman" w:hAnsi="Times New Roman" w:cs="Times New Roman"/>
          <w:sz w:val="28"/>
          <w:szCs w:val="28"/>
        </w:rPr>
      </w:pPr>
    </w:p>
    <w:p w:rsidR="00664FC5" w:rsidRPr="00664FC5" w:rsidRDefault="00664FC5" w:rsidP="00664FC5">
      <w:pPr>
        <w:jc w:val="center"/>
        <w:rPr>
          <w:rFonts w:ascii="Times New Roman" w:hAnsi="Times New Roman" w:cs="Times New Roman"/>
          <w:b/>
          <w:sz w:val="28"/>
          <w:szCs w:val="28"/>
        </w:rPr>
      </w:pPr>
      <w:r w:rsidRPr="00664FC5">
        <w:rPr>
          <w:rFonts w:ascii="Times New Roman" w:hAnsi="Times New Roman" w:cs="Times New Roman"/>
          <w:b/>
          <w:sz w:val="28"/>
          <w:szCs w:val="28"/>
        </w:rPr>
        <w:t>4. ОРГАНИЗАЦИЯ РАБОТЫ КОМИССИИ</w:t>
      </w:r>
    </w:p>
    <w:p w:rsidR="00664FC5" w:rsidRPr="00664FC5" w:rsidRDefault="00664FC5" w:rsidP="00664FC5">
      <w:pPr>
        <w:jc w:val="both"/>
        <w:rPr>
          <w:rFonts w:ascii="Times New Roman" w:hAnsi="Times New Roman" w:cs="Times New Roman"/>
          <w:sz w:val="28"/>
          <w:szCs w:val="28"/>
        </w:rPr>
      </w:pP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4.1. Заседания комиссии проводятся по мере необходимости, оформляются протоколом, который подписывает председатель комиссии и секретарь комиссии.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4.2. Председатель комиссии: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 осуществляет общее руководство деятельностью комиссии;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 утверждает повестку заседания комиссии;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 дает поручения в рамках своих полномочий членам комиссии.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4.3. Организационное обеспечение деятельности комиссии возлагается на секретаря комиссии.</w:t>
      </w:r>
    </w:p>
    <w:p w:rsidR="00664FC5" w:rsidRPr="00664FC5" w:rsidRDefault="00664FC5" w:rsidP="00664FC5">
      <w:pPr>
        <w:jc w:val="both"/>
        <w:rPr>
          <w:rFonts w:ascii="Times New Roman" w:hAnsi="Times New Roman" w:cs="Times New Roman"/>
          <w:sz w:val="28"/>
          <w:szCs w:val="28"/>
        </w:rPr>
      </w:pPr>
    </w:p>
    <w:p w:rsidR="00664FC5" w:rsidRPr="00664FC5" w:rsidRDefault="00664FC5" w:rsidP="00664FC5">
      <w:pPr>
        <w:jc w:val="center"/>
        <w:rPr>
          <w:rFonts w:ascii="Times New Roman" w:hAnsi="Times New Roman" w:cs="Times New Roman"/>
          <w:b/>
          <w:sz w:val="28"/>
          <w:szCs w:val="28"/>
        </w:rPr>
      </w:pPr>
      <w:r w:rsidRPr="00664FC5">
        <w:rPr>
          <w:rFonts w:ascii="Times New Roman" w:hAnsi="Times New Roman" w:cs="Times New Roman"/>
          <w:b/>
          <w:sz w:val="28"/>
          <w:szCs w:val="28"/>
        </w:rPr>
        <w:t>5. ПОРЯДОК ПРИНЯТИЯ РЕШЕНИЙ КОМИССИИ</w:t>
      </w:r>
    </w:p>
    <w:p w:rsidR="00664FC5" w:rsidRPr="00664FC5" w:rsidRDefault="00664FC5" w:rsidP="00664FC5">
      <w:pPr>
        <w:jc w:val="both"/>
        <w:rPr>
          <w:rFonts w:ascii="Times New Roman" w:hAnsi="Times New Roman" w:cs="Times New Roman"/>
          <w:sz w:val="28"/>
          <w:szCs w:val="28"/>
        </w:rPr>
      </w:pP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5.1. </w:t>
      </w:r>
      <w:proofErr w:type="gramStart"/>
      <w:r w:rsidRPr="00664FC5">
        <w:rPr>
          <w:rFonts w:ascii="Times New Roman" w:hAnsi="Times New Roman" w:cs="Times New Roman"/>
          <w:sz w:val="28"/>
          <w:szCs w:val="28"/>
        </w:rPr>
        <w:t>Комиссия рассматривает вопросы по увековечиванию памяти защитников Отечества, в том числе предложения (ходатайства), поступающие от граждан, государственных, общественно-государственных (общественных) объединений и организаций (далее – гражданин, организация).</w:t>
      </w:r>
      <w:proofErr w:type="gramEnd"/>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5.2. Перечень документов, представляемых в комиссию:</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ходатайство гражданина (организации);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историческая или историко-биографическая справка об увековечиваемом лице;</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копии архивных, наградных документов, подтверждающих достоверность события или заслуги увековечиваемого лица;</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предложение по форме увековечения;</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выписка из домовой книги с указанием периода проживания увековечиваемого лица по месту увековечивания;</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письменное обязательство ходатайствующего гражданина о финансировании работ либо уведомление о невозможности осуществления финансирования.</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lastRenderedPageBreak/>
        <w:t>5.3. Не позже, чем в месячный срок с даты поступления документов, указанных в пункте 5.2 настоящего Положения, проводится заседание комиссии по рассмотрению ходатайств.</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5.4. Для реализации решений комиссии могут издаваться постановления Администрации округа.</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5.5. В течение 5 рабочих дней с даты подписания протокола заседания комиссии ходатайствующим организациям (гражданам) направляются письменные уведомления о решениях комиссии или выписка из протокола.</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5.6. Ответственное должностное лицо за выполнение принятых решений:</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организует работу по его реализации;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контролирует проведение работ;</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устанавливает взаимодействие с заинтересованными организациями и гражданами;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 xml:space="preserve">при необходимости по согласованию с главой округа </w:t>
      </w:r>
      <w:proofErr w:type="gramStart"/>
      <w:r w:rsidRPr="00664FC5">
        <w:rPr>
          <w:rFonts w:ascii="Times New Roman" w:hAnsi="Times New Roman" w:cs="Times New Roman"/>
          <w:sz w:val="28"/>
          <w:szCs w:val="28"/>
        </w:rPr>
        <w:t>уточняет порядок выполнения мероприятий и вносит</w:t>
      </w:r>
      <w:proofErr w:type="gramEnd"/>
      <w:r w:rsidRPr="00664FC5">
        <w:rPr>
          <w:rFonts w:ascii="Times New Roman" w:hAnsi="Times New Roman" w:cs="Times New Roman"/>
          <w:sz w:val="28"/>
          <w:szCs w:val="28"/>
        </w:rPr>
        <w:t xml:space="preserve"> предложения на обсуждение комиссии;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координирует вопросы изготовления в долговечных материалах и установки мемориальных сооружений (мемориальных досок, памятников, бюстов, памятных знаков и т.д.);</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совместно с главой округа и заинтересованными организациями осуществляет подготовку и проведение церемоний, открытие мемориальных сооружений или оказывает ходатайствующим организациям (гражданам) помощь в их проведении.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5.7. Критериями, являющимися основаниями для принятия решения об увековечивании памяти защитников Отечества, являются:</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гибель в ходе военных действий, при выполнении других боевых задач или при выполнении служебных обязанностей по защите Отечества;</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гибель при выполнении воинского долга на территориях других государств;</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 xml:space="preserve">смерть, наступившая от ран, контузий, увечий или заболеваний, полученных при защите Отечества, независимо от времени наступления указанных последствий, а также пропажа без вести в ходе военных действий, при выполнении других боевых задач или при выполнении служебных обязанностей; </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значимость поступка, совершенного защитником Отечества;</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наличие заслуг перед Отечеством;</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подтверждение историко-архивными и наградными документами заслуг защитника Отечества перед Российской Федерацией;</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гибель, смерть в плену, в котором оказались защитники Отечества в силу сложившейся боевой обстановки, не утратившие своей чести и достоинства, не изменившие Родине.</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Дань памяти воздается и иностранным гражданам, погибшим при защите России.</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 xml:space="preserve">5.8. Проведение работ по увековечиванию памяти защитников Отечества в зависимости от формы увековечивания согласовывается с </w:t>
      </w:r>
      <w:r w:rsidRPr="00664FC5">
        <w:rPr>
          <w:rFonts w:ascii="Times New Roman" w:hAnsi="Times New Roman" w:cs="Times New Roman"/>
          <w:sz w:val="28"/>
          <w:szCs w:val="28"/>
        </w:rPr>
        <w:lastRenderedPageBreak/>
        <w:t>заинтересованными должностными лицами по месту увековечивания (собственником здания, территории, руководителем учреждения, организации и др.).</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5.9. Решение о демонтаже мемориального сооружения, памятного знака, их замене, реконструкции, последующему хранению принимаются комиссией по согласованию с органами, организациями, гражданами, инициировавшими их создание (установку).</w:t>
      </w:r>
    </w:p>
    <w:p w:rsidR="00664FC5" w:rsidRPr="00664FC5" w:rsidRDefault="00664FC5" w:rsidP="00664FC5">
      <w:pPr>
        <w:jc w:val="both"/>
        <w:rPr>
          <w:rFonts w:ascii="Times New Roman" w:hAnsi="Times New Roman" w:cs="Times New Roman"/>
          <w:sz w:val="28"/>
          <w:szCs w:val="28"/>
        </w:rPr>
      </w:pPr>
    </w:p>
    <w:p w:rsidR="00664FC5" w:rsidRPr="00664FC5" w:rsidRDefault="00664FC5" w:rsidP="00664FC5">
      <w:pPr>
        <w:jc w:val="center"/>
        <w:rPr>
          <w:rFonts w:ascii="Times New Roman" w:hAnsi="Times New Roman" w:cs="Times New Roman"/>
          <w:b/>
          <w:sz w:val="28"/>
          <w:szCs w:val="28"/>
        </w:rPr>
      </w:pPr>
      <w:r w:rsidRPr="00664FC5">
        <w:rPr>
          <w:rFonts w:ascii="Times New Roman" w:hAnsi="Times New Roman" w:cs="Times New Roman"/>
          <w:b/>
          <w:sz w:val="28"/>
          <w:szCs w:val="28"/>
        </w:rPr>
        <w:t>6. ФОРМЫ УВЕКОВЕЧИВАНИЯ ПАМЯТИ</w:t>
      </w:r>
    </w:p>
    <w:p w:rsidR="00664FC5" w:rsidRPr="00664FC5" w:rsidRDefault="00664FC5" w:rsidP="00664FC5">
      <w:pPr>
        <w:jc w:val="both"/>
        <w:rPr>
          <w:rFonts w:ascii="Times New Roman" w:hAnsi="Times New Roman" w:cs="Times New Roman"/>
          <w:sz w:val="28"/>
          <w:szCs w:val="28"/>
        </w:rPr>
      </w:pP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6.1. Основными формами увековечивания памяти защитников Отечества являются:</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присвоение улицам, скверам, площадям, набережным, образовательным организациям, библиотекам, другим объектам социальной инфраструктуры, географическим объектам имен защитников Отечества;</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установка памятных знаков, мемориальных досок и табличек на зданиях и сооружениях, связанных с жизнью и деятельностью защитников Отечества (рекомендуется осуществлять не более одного знака на защитника Отечества (группу защитников Отечества);</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сохранения и благоустройства воинских захоронений, а также обустройства отдельных территорий, исторически связанных с подвигами защитников Отечества (мемориальных зон);</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проведения поисковой работы, направленной на выявление неизвестных воинских захоронений и сведений о защитниках Отечества;</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создание мемориальных сооружений;</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создание выставок, экспозиций, посвященных подвигам защитников Отечества;</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публикации в средствах массовой информации, информационно-телекоммуникационной сети «Интернет» материалов о защитниках Отечества, создания произведений искусства и литературы, посвященных их подвигам (создание сайтов, электронных Книг памяти и др.).</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При создании мемориального сооружения в память о погибшем защитнике Отечества рекомендуется осуществлять не ранее чем через 2 года после свершившегося исторического события или кончины увековечиваемого лица.</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В память о выдающейся личности или событии в пределах населенного пункта устанавливается, как правило, только одно мемориальное сооружение.</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Если память личности уже увековечена в других формах (присвоение имени увековечиваемого лица учреждению, наименование в его честь улицы, сквера, установка памятника, бюста) мемориальные сооружения, как правило, не устанавливаются.</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t>На зданиях зрелищно-массового назначения (театров, кинотеатров, музеев, художественных галерей) мемориальные доски не устанавливаются.</w:t>
      </w:r>
    </w:p>
    <w:p w:rsidR="00664FC5" w:rsidRPr="00664FC5" w:rsidRDefault="00664FC5" w:rsidP="00664FC5">
      <w:pPr>
        <w:ind w:firstLine="709"/>
        <w:jc w:val="both"/>
        <w:rPr>
          <w:rFonts w:ascii="Times New Roman" w:hAnsi="Times New Roman" w:cs="Times New Roman"/>
          <w:sz w:val="28"/>
          <w:szCs w:val="28"/>
        </w:rPr>
      </w:pPr>
      <w:r w:rsidRPr="00664FC5">
        <w:rPr>
          <w:rFonts w:ascii="Times New Roman" w:hAnsi="Times New Roman" w:cs="Times New Roman"/>
          <w:sz w:val="28"/>
          <w:szCs w:val="28"/>
        </w:rPr>
        <w:lastRenderedPageBreak/>
        <w:t>Проектирование, сооружение, установка и техническое обеспечение торжественного открытия мемориальных досок осуществляются за счет собственных и (или) привлеченных средств, предоставляемых ходатайствующими организациями или гражданами.</w:t>
      </w:r>
    </w:p>
    <w:p w:rsidR="00664FC5" w:rsidRPr="00664FC5" w:rsidRDefault="00664FC5" w:rsidP="00664FC5">
      <w:pPr>
        <w:ind w:firstLine="709"/>
        <w:jc w:val="both"/>
        <w:rPr>
          <w:rFonts w:ascii="Times New Roman" w:hAnsi="Times New Roman" w:cs="Times New Roman"/>
          <w:color w:val="000000" w:themeColor="text1"/>
          <w:sz w:val="28"/>
          <w:szCs w:val="28"/>
        </w:rPr>
      </w:pPr>
      <w:r w:rsidRPr="00664FC5">
        <w:rPr>
          <w:rFonts w:ascii="Times New Roman" w:hAnsi="Times New Roman" w:cs="Times New Roman"/>
          <w:color w:val="000000" w:themeColor="text1"/>
          <w:sz w:val="28"/>
          <w:szCs w:val="28"/>
        </w:rPr>
        <w:t xml:space="preserve">Органы и организации, на балансе которых находятся мемориальные сооружения, обеспечивают их сохранность и содержание в надлежащем состоянии. </w:t>
      </w:r>
    </w:p>
    <w:p w:rsidR="00664FC5" w:rsidRPr="00664FC5" w:rsidRDefault="00664FC5" w:rsidP="00664FC5">
      <w:pPr>
        <w:ind w:firstLine="709"/>
        <w:jc w:val="both"/>
        <w:rPr>
          <w:rFonts w:ascii="Times New Roman" w:hAnsi="Times New Roman" w:cs="Times New Roman"/>
          <w:color w:val="000000" w:themeColor="text1"/>
          <w:sz w:val="28"/>
          <w:szCs w:val="28"/>
        </w:rPr>
      </w:pPr>
      <w:proofErr w:type="gramStart"/>
      <w:r w:rsidRPr="00664FC5">
        <w:rPr>
          <w:rFonts w:ascii="Times New Roman" w:hAnsi="Times New Roman" w:cs="Times New Roman"/>
          <w:color w:val="000000" w:themeColor="text1"/>
          <w:sz w:val="28"/>
          <w:szCs w:val="28"/>
        </w:rPr>
        <w:t>Контроль за</w:t>
      </w:r>
      <w:proofErr w:type="gramEnd"/>
      <w:r w:rsidRPr="00664FC5">
        <w:rPr>
          <w:rFonts w:ascii="Times New Roman" w:hAnsi="Times New Roman" w:cs="Times New Roman"/>
          <w:color w:val="000000" w:themeColor="text1"/>
          <w:sz w:val="28"/>
          <w:szCs w:val="28"/>
        </w:rPr>
        <w:t xml:space="preserve"> сохранностью мемориальных сооружений осуществляет Администрация Череповецкого муниципального округа и организациями, обеспечивающими контроль за сохранностью жилого фонда в порядке, установленном законодательством Российской Федерации. </w:t>
      </w:r>
    </w:p>
    <w:p w:rsidR="00664FC5" w:rsidRPr="00664FC5" w:rsidRDefault="00664FC5" w:rsidP="00664FC5">
      <w:pPr>
        <w:ind w:firstLine="709"/>
        <w:jc w:val="both"/>
        <w:rPr>
          <w:rFonts w:ascii="Times New Roman" w:hAnsi="Times New Roman" w:cs="Times New Roman"/>
          <w:color w:val="000000" w:themeColor="text1"/>
          <w:sz w:val="28"/>
          <w:szCs w:val="28"/>
        </w:rPr>
      </w:pPr>
      <w:r w:rsidRPr="00664FC5">
        <w:rPr>
          <w:rFonts w:ascii="Times New Roman" w:hAnsi="Times New Roman" w:cs="Times New Roman"/>
          <w:color w:val="000000" w:themeColor="text1"/>
          <w:sz w:val="28"/>
          <w:szCs w:val="28"/>
        </w:rPr>
        <w:t>Проведение инвентаризации мемориальных сооружений проводится не реже одного раза в 5 лет. При этом</w:t>
      </w:r>
      <w:proofErr w:type="gramStart"/>
      <w:r w:rsidRPr="00664FC5">
        <w:rPr>
          <w:rFonts w:ascii="Times New Roman" w:hAnsi="Times New Roman" w:cs="Times New Roman"/>
          <w:color w:val="000000" w:themeColor="text1"/>
          <w:sz w:val="28"/>
          <w:szCs w:val="28"/>
        </w:rPr>
        <w:t>,</w:t>
      </w:r>
      <w:proofErr w:type="gramEnd"/>
      <w:r w:rsidRPr="00664FC5">
        <w:rPr>
          <w:rFonts w:ascii="Times New Roman" w:hAnsi="Times New Roman" w:cs="Times New Roman"/>
          <w:color w:val="000000" w:themeColor="text1"/>
          <w:sz w:val="28"/>
          <w:szCs w:val="28"/>
        </w:rPr>
        <w:t xml:space="preserve"> уполномоченными на это лицами, по решению Комиссии составляется и ведется единый реестр мемориальных сооружений.</w:t>
      </w:r>
    </w:p>
    <w:p w:rsidR="00664FC5" w:rsidRPr="00664FC5" w:rsidRDefault="00664FC5" w:rsidP="00664FC5">
      <w:pPr>
        <w:ind w:firstLine="709"/>
        <w:rPr>
          <w:rFonts w:ascii="Times New Roman" w:hAnsi="Times New Roman" w:cs="Times New Roman"/>
          <w:color w:val="000000" w:themeColor="text1"/>
          <w:sz w:val="28"/>
          <w:szCs w:val="28"/>
        </w:rPr>
      </w:pPr>
    </w:p>
    <w:p w:rsidR="00664FC5" w:rsidRPr="00664FC5" w:rsidRDefault="00664FC5" w:rsidP="00664FC5">
      <w:pPr>
        <w:contextualSpacing/>
        <w:jc w:val="both"/>
        <w:rPr>
          <w:rFonts w:ascii="Times New Roman" w:eastAsia="Calibri" w:hAnsi="Times New Roman" w:cs="Times New Roman"/>
          <w:sz w:val="28"/>
          <w:szCs w:val="28"/>
        </w:rPr>
      </w:pPr>
    </w:p>
    <w:p w:rsidR="00664FC5" w:rsidRPr="00664FC5" w:rsidRDefault="00664FC5" w:rsidP="00664FC5">
      <w:pPr>
        <w:contextualSpacing/>
        <w:jc w:val="both"/>
        <w:rPr>
          <w:rFonts w:ascii="Times New Roman" w:eastAsia="Calibri" w:hAnsi="Times New Roman" w:cs="Times New Roman"/>
          <w:sz w:val="28"/>
          <w:szCs w:val="28"/>
        </w:rPr>
      </w:pPr>
    </w:p>
    <w:p w:rsidR="00664FC5" w:rsidRPr="00664FC5" w:rsidRDefault="00664FC5" w:rsidP="00664FC5">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932D3">
      <w:pPr>
        <w:contextualSpacing/>
        <w:jc w:val="both"/>
        <w:rPr>
          <w:rFonts w:ascii="Times New Roman" w:eastAsia="Calibri" w:hAnsi="Times New Roman" w:cs="Times New Roman"/>
          <w:sz w:val="28"/>
          <w:szCs w:val="28"/>
        </w:rPr>
      </w:pPr>
    </w:p>
    <w:p w:rsidR="00664FC5" w:rsidRDefault="00664FC5" w:rsidP="00664FC5">
      <w:pPr>
        <w:rPr>
          <w:rFonts w:ascii="Times New Roman" w:eastAsia="Calibri" w:hAnsi="Times New Roman" w:cs="Times New Roman"/>
          <w:sz w:val="28"/>
          <w:szCs w:val="28"/>
        </w:rPr>
      </w:pPr>
    </w:p>
    <w:p w:rsidR="00664FC5" w:rsidRDefault="00664FC5" w:rsidP="00664FC5">
      <w:pPr>
        <w:rPr>
          <w:rFonts w:ascii="Times New Roman" w:eastAsia="Calibri" w:hAnsi="Times New Roman" w:cs="Times New Roman"/>
          <w:sz w:val="28"/>
          <w:szCs w:val="28"/>
        </w:rPr>
      </w:pPr>
    </w:p>
    <w:p w:rsidR="00664FC5" w:rsidRDefault="00664FC5" w:rsidP="00664FC5">
      <w:pPr>
        <w:rPr>
          <w:rFonts w:ascii="Times New Roman" w:eastAsia="Calibri" w:hAnsi="Times New Roman" w:cs="Times New Roman"/>
          <w:sz w:val="28"/>
          <w:szCs w:val="28"/>
        </w:rPr>
      </w:pPr>
    </w:p>
    <w:p w:rsidR="00664FC5" w:rsidRDefault="00664FC5" w:rsidP="00664FC5">
      <w:pPr>
        <w:rPr>
          <w:rFonts w:ascii="Times New Roman" w:eastAsia="Calibri" w:hAnsi="Times New Roman" w:cs="Times New Roman"/>
          <w:sz w:val="28"/>
          <w:szCs w:val="28"/>
        </w:rPr>
      </w:pPr>
    </w:p>
    <w:p w:rsidR="00664FC5" w:rsidRPr="00664FC5" w:rsidRDefault="00664FC5" w:rsidP="00664FC5">
      <w:pPr>
        <w:ind w:left="6381"/>
        <w:rPr>
          <w:rFonts w:ascii="Times New Roman" w:hAnsi="Times New Roman" w:cs="Times New Roman"/>
          <w:sz w:val="28"/>
          <w:szCs w:val="28"/>
        </w:rPr>
      </w:pPr>
      <w:r w:rsidRPr="00664FC5">
        <w:rPr>
          <w:rFonts w:ascii="Times New Roman" w:hAnsi="Times New Roman" w:cs="Times New Roman"/>
          <w:sz w:val="28"/>
          <w:szCs w:val="28"/>
        </w:rPr>
        <w:lastRenderedPageBreak/>
        <w:t>УТВЕРЖДЕН</w:t>
      </w:r>
    </w:p>
    <w:p w:rsidR="00664FC5" w:rsidRDefault="00664FC5" w:rsidP="00664FC5">
      <w:pPr>
        <w:widowControl w:val="0"/>
        <w:autoSpaceDE w:val="0"/>
        <w:autoSpaceDN w:val="0"/>
        <w:adjustRightInd w:val="0"/>
        <w:ind w:left="6381"/>
        <w:rPr>
          <w:rFonts w:ascii="Times New Roman" w:hAnsi="Times New Roman" w:cs="Times New Roman"/>
          <w:sz w:val="28"/>
          <w:szCs w:val="28"/>
        </w:rPr>
      </w:pPr>
      <w:r w:rsidRPr="00664FC5">
        <w:rPr>
          <w:rFonts w:ascii="Times New Roman" w:hAnsi="Times New Roman" w:cs="Times New Roman"/>
          <w:sz w:val="28"/>
          <w:szCs w:val="28"/>
        </w:rPr>
        <w:t xml:space="preserve">постановлением </w:t>
      </w:r>
    </w:p>
    <w:p w:rsidR="00664FC5" w:rsidRDefault="00664FC5" w:rsidP="00664FC5">
      <w:pPr>
        <w:widowControl w:val="0"/>
        <w:autoSpaceDE w:val="0"/>
        <w:autoSpaceDN w:val="0"/>
        <w:adjustRightInd w:val="0"/>
        <w:ind w:left="6381"/>
        <w:rPr>
          <w:rFonts w:ascii="Times New Roman" w:hAnsi="Times New Roman" w:cs="Times New Roman"/>
          <w:sz w:val="28"/>
          <w:szCs w:val="28"/>
        </w:rPr>
      </w:pPr>
      <w:r>
        <w:rPr>
          <w:rFonts w:ascii="Times New Roman" w:hAnsi="Times New Roman" w:cs="Times New Roman"/>
          <w:sz w:val="28"/>
          <w:szCs w:val="28"/>
        </w:rPr>
        <w:t>А</w:t>
      </w:r>
      <w:r w:rsidRPr="00664FC5">
        <w:rPr>
          <w:rFonts w:ascii="Times New Roman" w:hAnsi="Times New Roman" w:cs="Times New Roman"/>
          <w:sz w:val="28"/>
          <w:szCs w:val="28"/>
        </w:rPr>
        <w:t xml:space="preserve">дминистрации округа </w:t>
      </w:r>
    </w:p>
    <w:p w:rsidR="00664FC5" w:rsidRDefault="00664FC5" w:rsidP="00664FC5">
      <w:pPr>
        <w:widowControl w:val="0"/>
        <w:autoSpaceDE w:val="0"/>
        <w:autoSpaceDN w:val="0"/>
        <w:adjustRightInd w:val="0"/>
        <w:ind w:left="6381"/>
        <w:rPr>
          <w:rFonts w:ascii="Times New Roman" w:hAnsi="Times New Roman" w:cs="Times New Roman"/>
          <w:sz w:val="28"/>
          <w:szCs w:val="28"/>
        </w:rPr>
      </w:pPr>
      <w:r w:rsidRPr="00664FC5">
        <w:rPr>
          <w:rFonts w:ascii="Times New Roman" w:hAnsi="Times New Roman" w:cs="Times New Roman"/>
          <w:sz w:val="28"/>
          <w:szCs w:val="28"/>
        </w:rPr>
        <w:t xml:space="preserve">от </w:t>
      </w:r>
      <w:r>
        <w:rPr>
          <w:rFonts w:ascii="Times New Roman" w:hAnsi="Times New Roman" w:cs="Times New Roman"/>
          <w:sz w:val="28"/>
          <w:szCs w:val="28"/>
        </w:rPr>
        <w:t>11.02.2026 № 74</w:t>
      </w:r>
    </w:p>
    <w:p w:rsidR="00664FC5" w:rsidRPr="00664FC5" w:rsidRDefault="00664FC5" w:rsidP="00664FC5">
      <w:pPr>
        <w:ind w:left="6381"/>
        <w:rPr>
          <w:rFonts w:ascii="Times New Roman" w:hAnsi="Times New Roman" w:cs="Times New Roman"/>
          <w:sz w:val="28"/>
          <w:szCs w:val="28"/>
        </w:rPr>
      </w:pPr>
      <w:r w:rsidRPr="00664FC5">
        <w:rPr>
          <w:rFonts w:ascii="Times New Roman" w:hAnsi="Times New Roman" w:cs="Times New Roman"/>
          <w:sz w:val="28"/>
          <w:szCs w:val="28"/>
        </w:rPr>
        <w:t>(</w:t>
      </w:r>
      <w:r>
        <w:rPr>
          <w:rFonts w:ascii="Times New Roman" w:hAnsi="Times New Roman" w:cs="Times New Roman"/>
          <w:sz w:val="28"/>
          <w:szCs w:val="28"/>
        </w:rPr>
        <w:t>п</w:t>
      </w:r>
      <w:r w:rsidRPr="00664FC5">
        <w:rPr>
          <w:rFonts w:ascii="Times New Roman" w:hAnsi="Times New Roman" w:cs="Times New Roman"/>
          <w:sz w:val="28"/>
          <w:szCs w:val="28"/>
        </w:rPr>
        <w:t>риложение 2)</w:t>
      </w:r>
    </w:p>
    <w:p w:rsidR="00664FC5" w:rsidRPr="00664FC5" w:rsidRDefault="00664FC5" w:rsidP="00664FC5">
      <w:pPr>
        <w:widowControl w:val="0"/>
        <w:autoSpaceDE w:val="0"/>
        <w:autoSpaceDN w:val="0"/>
        <w:adjustRightInd w:val="0"/>
        <w:ind w:left="5387" w:firstLine="6"/>
        <w:rPr>
          <w:rFonts w:ascii="Times New Roman" w:hAnsi="Times New Roman" w:cs="Times New Roman"/>
          <w:sz w:val="28"/>
          <w:szCs w:val="28"/>
        </w:rPr>
      </w:pPr>
    </w:p>
    <w:p w:rsidR="00664FC5" w:rsidRPr="00664FC5" w:rsidRDefault="00664FC5" w:rsidP="00664FC5">
      <w:pPr>
        <w:rPr>
          <w:rFonts w:ascii="Times New Roman" w:hAnsi="Times New Roman" w:cs="Times New Roman"/>
          <w:sz w:val="28"/>
          <w:szCs w:val="28"/>
        </w:rPr>
      </w:pPr>
    </w:p>
    <w:p w:rsidR="00664FC5" w:rsidRPr="00664FC5" w:rsidRDefault="00664FC5" w:rsidP="00664FC5">
      <w:pPr>
        <w:widowControl w:val="0"/>
        <w:autoSpaceDE w:val="0"/>
        <w:autoSpaceDN w:val="0"/>
        <w:adjustRightInd w:val="0"/>
        <w:jc w:val="center"/>
        <w:rPr>
          <w:rFonts w:ascii="Times New Roman" w:hAnsi="Times New Roman" w:cs="Times New Roman"/>
          <w:b/>
          <w:sz w:val="28"/>
          <w:szCs w:val="28"/>
        </w:rPr>
      </w:pPr>
      <w:r w:rsidRPr="00664FC5">
        <w:rPr>
          <w:rFonts w:ascii="Times New Roman" w:hAnsi="Times New Roman" w:cs="Times New Roman"/>
          <w:b/>
          <w:sz w:val="28"/>
          <w:szCs w:val="28"/>
        </w:rPr>
        <w:t>СОСТАВ</w:t>
      </w:r>
    </w:p>
    <w:p w:rsidR="00664FC5" w:rsidRPr="00664FC5" w:rsidRDefault="00664FC5" w:rsidP="00664FC5">
      <w:pPr>
        <w:widowControl w:val="0"/>
        <w:autoSpaceDE w:val="0"/>
        <w:autoSpaceDN w:val="0"/>
        <w:adjustRightInd w:val="0"/>
        <w:jc w:val="center"/>
        <w:rPr>
          <w:rFonts w:ascii="Times New Roman" w:hAnsi="Times New Roman" w:cs="Times New Roman"/>
          <w:b/>
          <w:sz w:val="28"/>
          <w:szCs w:val="28"/>
        </w:rPr>
      </w:pPr>
      <w:r w:rsidRPr="00664FC5">
        <w:rPr>
          <w:rFonts w:ascii="Times New Roman" w:hAnsi="Times New Roman" w:cs="Times New Roman"/>
          <w:b/>
          <w:sz w:val="28"/>
          <w:szCs w:val="28"/>
        </w:rPr>
        <w:t xml:space="preserve">комиссии по увековечиванию памяти защитников Отечества, </w:t>
      </w:r>
      <w:r w:rsidRPr="00664FC5">
        <w:rPr>
          <w:rFonts w:ascii="Times New Roman" w:hAnsi="Times New Roman" w:cs="Times New Roman"/>
          <w:b/>
          <w:sz w:val="28"/>
          <w:szCs w:val="28"/>
        </w:rPr>
        <w:br/>
        <w:t>в том числе погибших (умерших) участников специальной военной операции, на территории Череповецкого муниципального округа Вологодской области</w:t>
      </w:r>
    </w:p>
    <w:p w:rsidR="00664FC5" w:rsidRPr="00664FC5" w:rsidRDefault="00664FC5" w:rsidP="00664FC5">
      <w:pPr>
        <w:rPr>
          <w:rFonts w:ascii="Times New Roman" w:hAnsi="Times New Roman" w:cs="Times New Roman"/>
          <w:sz w:val="28"/>
          <w:szCs w:val="28"/>
        </w:rPr>
      </w:pPr>
    </w:p>
    <w:p w:rsidR="00664FC5" w:rsidRPr="00664FC5" w:rsidRDefault="00664FC5" w:rsidP="00664FC5">
      <w:pPr>
        <w:rPr>
          <w:rFonts w:ascii="Times New Roman" w:hAnsi="Times New Roman" w:cs="Times New Roman"/>
          <w:sz w:val="28"/>
          <w:szCs w:val="28"/>
        </w:rPr>
      </w:pPr>
    </w:p>
    <w:tbl>
      <w:tblPr>
        <w:tblW w:w="14512" w:type="dxa"/>
        <w:tblLayout w:type="fixed"/>
        <w:tblLook w:val="04A0"/>
      </w:tblPr>
      <w:tblGrid>
        <w:gridCol w:w="817"/>
        <w:gridCol w:w="2977"/>
        <w:gridCol w:w="556"/>
        <w:gridCol w:w="5081"/>
        <w:gridCol w:w="561"/>
        <w:gridCol w:w="4520"/>
      </w:tblGrid>
      <w:tr w:rsidR="00664FC5" w:rsidRPr="00664FC5" w:rsidTr="00664FC5">
        <w:trPr>
          <w:gridAfter w:val="2"/>
          <w:wAfter w:w="5081" w:type="dxa"/>
        </w:trPr>
        <w:tc>
          <w:tcPr>
            <w:tcW w:w="81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1.</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Носков В.А.</w:t>
            </w:r>
          </w:p>
        </w:tc>
        <w:tc>
          <w:tcPr>
            <w:tcW w:w="556" w:type="dxa"/>
            <w:shd w:val="clear" w:color="auto" w:fill="auto"/>
          </w:tcPr>
          <w:p w:rsidR="00664FC5" w:rsidRPr="00664FC5" w:rsidRDefault="00664FC5" w:rsidP="00B40506">
            <w:pPr>
              <w:autoSpaceDE w:val="0"/>
              <w:autoSpaceDN w:val="0"/>
              <w:adjustRightInd w:val="0"/>
              <w:jc w:val="center"/>
              <w:rPr>
                <w:rFonts w:ascii="Times New Roman" w:hAnsi="Times New Roman" w:cs="Times New Roman"/>
                <w:b/>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глава Череповецкого муниципального округа, председатель комиссии;</w:t>
            </w:r>
          </w:p>
          <w:p w:rsidR="00664FC5" w:rsidRPr="00664FC5" w:rsidRDefault="00664FC5" w:rsidP="00B40506">
            <w:pPr>
              <w:autoSpaceDE w:val="0"/>
              <w:autoSpaceDN w:val="0"/>
              <w:adjustRightInd w:val="0"/>
              <w:rPr>
                <w:rFonts w:ascii="Times New Roman" w:hAnsi="Times New Roman" w:cs="Times New Roman"/>
                <w:sz w:val="28"/>
                <w:szCs w:val="28"/>
              </w:rPr>
            </w:pPr>
          </w:p>
        </w:tc>
      </w:tr>
      <w:tr w:rsidR="00664FC5" w:rsidRPr="00664FC5" w:rsidTr="00664FC5">
        <w:trPr>
          <w:gridAfter w:val="2"/>
          <w:wAfter w:w="5081" w:type="dxa"/>
        </w:trPr>
        <w:tc>
          <w:tcPr>
            <w:tcW w:w="81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2.</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Самчук Н.Е.</w:t>
            </w: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заместитель главы Череповецкого муниципального округа, заместитель председателя комиссии;</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p>
        </w:tc>
      </w:tr>
      <w:tr w:rsidR="00664FC5" w:rsidRPr="00664FC5" w:rsidTr="00664FC5">
        <w:trPr>
          <w:gridAfter w:val="2"/>
          <w:wAfter w:w="5081" w:type="dxa"/>
        </w:trPr>
        <w:tc>
          <w:tcPr>
            <w:tcW w:w="81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3.</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Маркелова О.В.</w:t>
            </w: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старший инспектор отдела культуры, молодежи и туризма администрации округа, секретарь комиссии;</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p>
        </w:tc>
      </w:tr>
      <w:tr w:rsidR="00664FC5" w:rsidRPr="00664FC5" w:rsidTr="00664FC5">
        <w:trPr>
          <w:gridAfter w:val="1"/>
          <w:wAfter w:w="4520" w:type="dxa"/>
          <w:trHeight w:val="613"/>
        </w:trPr>
        <w:tc>
          <w:tcPr>
            <w:tcW w:w="817" w:type="dxa"/>
            <w:shd w:val="clear" w:color="auto" w:fill="auto"/>
          </w:tcPr>
          <w:p w:rsidR="00664FC5" w:rsidRPr="00664FC5" w:rsidRDefault="00664FC5" w:rsidP="00B40506">
            <w:pPr>
              <w:widowControl w:val="0"/>
              <w:autoSpaceDE w:val="0"/>
              <w:autoSpaceDN w:val="0"/>
              <w:adjustRightInd w:val="0"/>
              <w:rPr>
                <w:rFonts w:ascii="Times New Roman" w:hAnsi="Times New Roman" w:cs="Times New Roman"/>
                <w:b/>
                <w:sz w:val="28"/>
                <w:szCs w:val="28"/>
              </w:rPr>
            </w:pPr>
          </w:p>
        </w:tc>
        <w:tc>
          <w:tcPr>
            <w:tcW w:w="9175" w:type="dxa"/>
            <w:gridSpan w:val="4"/>
            <w:shd w:val="clear" w:color="auto" w:fill="auto"/>
          </w:tcPr>
          <w:p w:rsidR="00664FC5" w:rsidRPr="00664FC5" w:rsidRDefault="00664FC5" w:rsidP="00B40506">
            <w:pPr>
              <w:widowControl w:val="0"/>
              <w:autoSpaceDE w:val="0"/>
              <w:autoSpaceDN w:val="0"/>
              <w:adjustRightInd w:val="0"/>
              <w:rPr>
                <w:rFonts w:ascii="Times New Roman" w:hAnsi="Times New Roman" w:cs="Times New Roman"/>
                <w:b/>
                <w:sz w:val="28"/>
                <w:szCs w:val="28"/>
              </w:rPr>
            </w:pPr>
            <w:r w:rsidRPr="00664FC5">
              <w:rPr>
                <w:rFonts w:ascii="Times New Roman" w:hAnsi="Times New Roman" w:cs="Times New Roman"/>
                <w:b/>
                <w:sz w:val="28"/>
                <w:szCs w:val="28"/>
              </w:rPr>
              <w:t>Члены комиссии:</w:t>
            </w:r>
          </w:p>
          <w:p w:rsidR="00664FC5" w:rsidRPr="00664FC5" w:rsidRDefault="00664FC5" w:rsidP="00B40506">
            <w:pPr>
              <w:widowControl w:val="0"/>
              <w:autoSpaceDE w:val="0"/>
              <w:autoSpaceDN w:val="0"/>
              <w:adjustRightInd w:val="0"/>
              <w:rPr>
                <w:rFonts w:ascii="Times New Roman" w:hAnsi="Times New Roman" w:cs="Times New Roman"/>
                <w:b/>
                <w:sz w:val="28"/>
                <w:szCs w:val="28"/>
              </w:rPr>
            </w:pPr>
          </w:p>
        </w:tc>
      </w:tr>
      <w:tr w:rsidR="00664FC5" w:rsidRPr="00664FC5" w:rsidTr="00664FC5">
        <w:trPr>
          <w:gridAfter w:val="2"/>
          <w:wAfter w:w="5081" w:type="dxa"/>
          <w:trHeight w:val="918"/>
        </w:trPr>
        <w:tc>
          <w:tcPr>
            <w:tcW w:w="81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4.</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Аксенов А.П.</w:t>
            </w:r>
          </w:p>
          <w:p w:rsidR="00664FC5" w:rsidRPr="00664FC5" w:rsidRDefault="00664FC5" w:rsidP="00B40506">
            <w:pPr>
              <w:autoSpaceDE w:val="0"/>
              <w:autoSpaceDN w:val="0"/>
              <w:adjustRightInd w:val="0"/>
              <w:rPr>
                <w:rFonts w:ascii="Times New Roman" w:hAnsi="Times New Roman" w:cs="Times New Roman"/>
                <w:sz w:val="28"/>
                <w:szCs w:val="28"/>
              </w:rPr>
            </w:pP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председатель Муниципального Собрания Череповецкого муниципального округа (по согласованию);</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p>
        </w:tc>
      </w:tr>
      <w:tr w:rsidR="00664FC5" w:rsidRPr="00664FC5" w:rsidTr="00664FC5">
        <w:trPr>
          <w:gridAfter w:val="2"/>
          <w:wAfter w:w="5081" w:type="dxa"/>
          <w:trHeight w:val="918"/>
        </w:trPr>
        <w:tc>
          <w:tcPr>
            <w:tcW w:w="81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5.</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proofErr w:type="spellStart"/>
            <w:r w:rsidRPr="00664FC5">
              <w:rPr>
                <w:rFonts w:ascii="Times New Roman" w:hAnsi="Times New Roman" w:cs="Times New Roman"/>
                <w:sz w:val="28"/>
                <w:szCs w:val="28"/>
              </w:rPr>
              <w:t>Бабарыкина</w:t>
            </w:r>
            <w:proofErr w:type="spellEnd"/>
            <w:r w:rsidRPr="00664FC5">
              <w:rPr>
                <w:rFonts w:ascii="Times New Roman" w:hAnsi="Times New Roman" w:cs="Times New Roman"/>
                <w:sz w:val="28"/>
                <w:szCs w:val="28"/>
              </w:rPr>
              <w:t xml:space="preserve"> Е.Г.</w:t>
            </w:r>
          </w:p>
          <w:p w:rsidR="00664FC5" w:rsidRPr="00664FC5" w:rsidRDefault="00664FC5" w:rsidP="00B40506">
            <w:pPr>
              <w:autoSpaceDE w:val="0"/>
              <w:autoSpaceDN w:val="0"/>
              <w:adjustRightInd w:val="0"/>
              <w:rPr>
                <w:rFonts w:ascii="Times New Roman" w:hAnsi="Times New Roman" w:cs="Times New Roman"/>
                <w:sz w:val="28"/>
                <w:szCs w:val="28"/>
              </w:rPr>
            </w:pP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 xml:space="preserve">- </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Член Регионального комитета семей воинов Отечества (по согласованию);</w:t>
            </w:r>
          </w:p>
          <w:p w:rsidR="00664FC5" w:rsidRPr="00664FC5" w:rsidRDefault="00664FC5" w:rsidP="00B40506">
            <w:pPr>
              <w:widowControl w:val="0"/>
              <w:autoSpaceDE w:val="0"/>
              <w:autoSpaceDN w:val="0"/>
              <w:adjustRightInd w:val="0"/>
              <w:ind w:left="45"/>
              <w:rPr>
                <w:rFonts w:ascii="Times New Roman" w:hAnsi="Times New Roman" w:cs="Times New Roman"/>
                <w:b/>
                <w:bCs/>
                <w:sz w:val="28"/>
                <w:szCs w:val="28"/>
              </w:rPr>
            </w:pPr>
          </w:p>
        </w:tc>
      </w:tr>
      <w:tr w:rsidR="00664FC5" w:rsidRPr="00664FC5" w:rsidTr="00664FC5">
        <w:trPr>
          <w:gridAfter w:val="2"/>
          <w:wAfter w:w="5081" w:type="dxa"/>
          <w:trHeight w:val="918"/>
        </w:trPr>
        <w:tc>
          <w:tcPr>
            <w:tcW w:w="81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6.</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 xml:space="preserve">Бедовая Н.С. </w:t>
            </w:r>
          </w:p>
          <w:p w:rsidR="00664FC5" w:rsidRPr="00664FC5" w:rsidRDefault="00664FC5" w:rsidP="00B40506">
            <w:pPr>
              <w:autoSpaceDE w:val="0"/>
              <w:autoSpaceDN w:val="0"/>
              <w:adjustRightInd w:val="0"/>
              <w:rPr>
                <w:rFonts w:ascii="Times New Roman" w:hAnsi="Times New Roman" w:cs="Times New Roman"/>
                <w:sz w:val="28"/>
                <w:szCs w:val="28"/>
              </w:rPr>
            </w:pP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председатель ЧРОВООВ (пенсионеров) войны, труда, Вооруженных сил и правоохранительных органов</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(по согласованию);</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p>
        </w:tc>
      </w:tr>
      <w:tr w:rsidR="00664FC5" w:rsidRPr="00664FC5" w:rsidTr="00664FC5">
        <w:trPr>
          <w:trHeight w:val="918"/>
        </w:trPr>
        <w:tc>
          <w:tcPr>
            <w:tcW w:w="81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w:t>
            </w:r>
            <w:r w:rsidRPr="00664FC5">
              <w:rPr>
                <w:rFonts w:ascii="Times New Roman" w:hAnsi="Times New Roman" w:cs="Times New Roman"/>
                <w:sz w:val="28"/>
                <w:szCs w:val="28"/>
              </w:rPr>
              <w:t>.</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Верещагина А. В.</w:t>
            </w: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управляющий делами администрации округа;</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p>
        </w:tc>
        <w:tc>
          <w:tcPr>
            <w:tcW w:w="5081" w:type="dxa"/>
            <w:gridSpan w:val="2"/>
          </w:tcPr>
          <w:p w:rsidR="00664FC5" w:rsidRPr="00664FC5" w:rsidRDefault="00664FC5" w:rsidP="00B40506">
            <w:pPr>
              <w:rPr>
                <w:rFonts w:ascii="Times New Roman" w:hAnsi="Times New Roman" w:cs="Times New Roman"/>
                <w:sz w:val="28"/>
                <w:szCs w:val="28"/>
              </w:rPr>
            </w:pPr>
          </w:p>
        </w:tc>
      </w:tr>
      <w:tr w:rsidR="00664FC5" w:rsidRPr="00664FC5" w:rsidTr="00B40506">
        <w:trPr>
          <w:gridAfter w:val="2"/>
          <w:wAfter w:w="5081" w:type="dxa"/>
          <w:trHeight w:val="918"/>
        </w:trPr>
        <w:tc>
          <w:tcPr>
            <w:tcW w:w="81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8</w:t>
            </w:r>
            <w:r w:rsidRPr="00664FC5">
              <w:rPr>
                <w:rFonts w:ascii="Times New Roman" w:hAnsi="Times New Roman" w:cs="Times New Roman"/>
                <w:sz w:val="28"/>
                <w:szCs w:val="28"/>
              </w:rPr>
              <w:t>.</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proofErr w:type="spellStart"/>
            <w:r w:rsidRPr="00664FC5">
              <w:rPr>
                <w:rFonts w:ascii="Times New Roman" w:hAnsi="Times New Roman" w:cs="Times New Roman"/>
                <w:sz w:val="28"/>
                <w:szCs w:val="28"/>
              </w:rPr>
              <w:t>Дурягина</w:t>
            </w:r>
            <w:proofErr w:type="spellEnd"/>
            <w:r w:rsidRPr="00664FC5">
              <w:rPr>
                <w:rFonts w:ascii="Times New Roman" w:hAnsi="Times New Roman" w:cs="Times New Roman"/>
                <w:sz w:val="28"/>
                <w:szCs w:val="28"/>
              </w:rPr>
              <w:t xml:space="preserve"> О.А.</w:t>
            </w: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заместитель начальника управления образования администрации округа;</w:t>
            </w:r>
          </w:p>
        </w:tc>
      </w:tr>
      <w:tr w:rsidR="00664FC5" w:rsidRPr="00664FC5" w:rsidTr="00664FC5">
        <w:trPr>
          <w:gridAfter w:val="2"/>
          <w:wAfter w:w="5081" w:type="dxa"/>
          <w:trHeight w:val="918"/>
        </w:trPr>
        <w:tc>
          <w:tcPr>
            <w:tcW w:w="817" w:type="dxa"/>
            <w:shd w:val="clear" w:color="auto" w:fill="auto"/>
          </w:tcPr>
          <w:p w:rsidR="00664FC5" w:rsidRPr="00664FC5" w:rsidRDefault="00297374" w:rsidP="00B40506">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9</w:t>
            </w:r>
            <w:r w:rsidR="00664FC5" w:rsidRPr="00664FC5">
              <w:rPr>
                <w:rFonts w:ascii="Times New Roman" w:hAnsi="Times New Roman" w:cs="Times New Roman"/>
                <w:sz w:val="28"/>
                <w:szCs w:val="28"/>
              </w:rPr>
              <w:t>.</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proofErr w:type="spellStart"/>
            <w:r w:rsidRPr="00664FC5">
              <w:rPr>
                <w:rFonts w:ascii="Times New Roman" w:hAnsi="Times New Roman" w:cs="Times New Roman"/>
                <w:sz w:val="28"/>
                <w:szCs w:val="28"/>
              </w:rPr>
              <w:t>Конкина</w:t>
            </w:r>
            <w:proofErr w:type="spellEnd"/>
            <w:r w:rsidRPr="00664FC5">
              <w:rPr>
                <w:rFonts w:ascii="Times New Roman" w:hAnsi="Times New Roman" w:cs="Times New Roman"/>
                <w:sz w:val="28"/>
                <w:szCs w:val="28"/>
              </w:rPr>
              <w:t xml:space="preserve">  Н.Н.</w:t>
            </w: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директор БУ СО ВО «КЦСОН «Забота» (по согласованию);</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p>
        </w:tc>
      </w:tr>
      <w:tr w:rsidR="00664FC5" w:rsidRPr="00664FC5" w:rsidTr="00664FC5">
        <w:trPr>
          <w:gridAfter w:val="2"/>
          <w:wAfter w:w="5081" w:type="dxa"/>
          <w:trHeight w:val="918"/>
        </w:trPr>
        <w:tc>
          <w:tcPr>
            <w:tcW w:w="817" w:type="dxa"/>
            <w:shd w:val="clear" w:color="auto" w:fill="auto"/>
          </w:tcPr>
          <w:p w:rsidR="00664FC5" w:rsidRPr="00664FC5" w:rsidRDefault="00297374" w:rsidP="00B40506">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10</w:t>
            </w:r>
            <w:r w:rsidR="00664FC5" w:rsidRPr="00664FC5">
              <w:rPr>
                <w:rFonts w:ascii="Times New Roman" w:hAnsi="Times New Roman" w:cs="Times New Roman"/>
                <w:sz w:val="28"/>
                <w:szCs w:val="28"/>
              </w:rPr>
              <w:t>.</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Корнилов М.И.</w:t>
            </w:r>
          </w:p>
          <w:p w:rsidR="00664FC5" w:rsidRPr="00664FC5" w:rsidRDefault="00664FC5" w:rsidP="00B40506">
            <w:pPr>
              <w:autoSpaceDE w:val="0"/>
              <w:autoSpaceDN w:val="0"/>
              <w:adjustRightInd w:val="0"/>
              <w:rPr>
                <w:rFonts w:ascii="Times New Roman" w:hAnsi="Times New Roman" w:cs="Times New Roman"/>
                <w:sz w:val="28"/>
                <w:szCs w:val="28"/>
              </w:rPr>
            </w:pP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старший инспектор отдела культуры, молодежи и туризма администрации округа;</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p>
        </w:tc>
      </w:tr>
      <w:tr w:rsidR="00664FC5" w:rsidRPr="00664FC5" w:rsidTr="00664FC5">
        <w:trPr>
          <w:gridAfter w:val="2"/>
          <w:wAfter w:w="5081" w:type="dxa"/>
          <w:trHeight w:val="918"/>
        </w:trPr>
        <w:tc>
          <w:tcPr>
            <w:tcW w:w="817" w:type="dxa"/>
            <w:shd w:val="clear" w:color="auto" w:fill="auto"/>
          </w:tcPr>
          <w:p w:rsidR="00664FC5" w:rsidRPr="00664FC5" w:rsidRDefault="00297374" w:rsidP="00B40506">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11</w:t>
            </w:r>
            <w:r w:rsidR="00664FC5" w:rsidRPr="00664FC5">
              <w:rPr>
                <w:rFonts w:ascii="Times New Roman" w:hAnsi="Times New Roman" w:cs="Times New Roman"/>
                <w:sz w:val="28"/>
                <w:szCs w:val="28"/>
              </w:rPr>
              <w:t>.</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proofErr w:type="spellStart"/>
            <w:r w:rsidRPr="00664FC5">
              <w:rPr>
                <w:rFonts w:ascii="Times New Roman" w:hAnsi="Times New Roman" w:cs="Times New Roman"/>
                <w:sz w:val="28"/>
                <w:szCs w:val="28"/>
              </w:rPr>
              <w:t>Пунанов</w:t>
            </w:r>
            <w:proofErr w:type="spellEnd"/>
            <w:r w:rsidRPr="00664FC5">
              <w:rPr>
                <w:rFonts w:ascii="Times New Roman" w:hAnsi="Times New Roman" w:cs="Times New Roman"/>
                <w:sz w:val="28"/>
                <w:szCs w:val="28"/>
              </w:rPr>
              <w:t xml:space="preserve"> М.А. </w:t>
            </w: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 xml:space="preserve">начальник управления архитектуры и градостроительства администрации округа; </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p>
        </w:tc>
      </w:tr>
      <w:tr w:rsidR="00664FC5" w:rsidRPr="00664FC5" w:rsidTr="00664FC5">
        <w:trPr>
          <w:gridAfter w:val="2"/>
          <w:wAfter w:w="5081" w:type="dxa"/>
          <w:trHeight w:val="918"/>
        </w:trPr>
        <w:tc>
          <w:tcPr>
            <w:tcW w:w="81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12.</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Проничева Е.Г.</w:t>
            </w: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председатель Комитета имущественных отношений администрации округа;</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p>
        </w:tc>
      </w:tr>
      <w:tr w:rsidR="00664FC5" w:rsidRPr="00664FC5" w:rsidTr="00664FC5">
        <w:trPr>
          <w:gridAfter w:val="2"/>
          <w:wAfter w:w="5081" w:type="dxa"/>
          <w:trHeight w:val="918"/>
        </w:trPr>
        <w:tc>
          <w:tcPr>
            <w:tcW w:w="81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13.</w:t>
            </w:r>
          </w:p>
        </w:tc>
        <w:tc>
          <w:tcPr>
            <w:tcW w:w="2977" w:type="dxa"/>
            <w:shd w:val="clear" w:color="auto" w:fill="auto"/>
          </w:tcPr>
          <w:p w:rsidR="00664FC5" w:rsidRPr="00664FC5" w:rsidRDefault="00664FC5" w:rsidP="00B40506">
            <w:pPr>
              <w:autoSpaceDE w:val="0"/>
              <w:autoSpaceDN w:val="0"/>
              <w:adjustRightInd w:val="0"/>
              <w:rPr>
                <w:rFonts w:ascii="Times New Roman" w:hAnsi="Times New Roman" w:cs="Times New Roman"/>
                <w:sz w:val="28"/>
                <w:szCs w:val="28"/>
              </w:rPr>
            </w:pPr>
            <w:r w:rsidRPr="00664FC5">
              <w:rPr>
                <w:rFonts w:ascii="Times New Roman" w:hAnsi="Times New Roman" w:cs="Times New Roman"/>
                <w:sz w:val="28"/>
                <w:szCs w:val="28"/>
              </w:rPr>
              <w:t>Сазонова В.Ю.</w:t>
            </w:r>
          </w:p>
        </w:tc>
        <w:tc>
          <w:tcPr>
            <w:tcW w:w="556" w:type="dxa"/>
            <w:shd w:val="clear" w:color="auto" w:fill="auto"/>
          </w:tcPr>
          <w:p w:rsidR="00664FC5" w:rsidRPr="00664FC5" w:rsidRDefault="00664FC5" w:rsidP="00B40506">
            <w:pPr>
              <w:jc w:val="center"/>
              <w:rPr>
                <w:rFonts w:ascii="Times New Roman" w:hAnsi="Times New Roman" w:cs="Times New Roman"/>
                <w:sz w:val="28"/>
                <w:szCs w:val="28"/>
              </w:rPr>
            </w:pPr>
            <w:r w:rsidRPr="00664FC5">
              <w:rPr>
                <w:rFonts w:ascii="Times New Roman" w:hAnsi="Times New Roman" w:cs="Times New Roman"/>
                <w:sz w:val="28"/>
                <w:szCs w:val="28"/>
              </w:rPr>
              <w:t>–</w:t>
            </w:r>
          </w:p>
        </w:tc>
        <w:tc>
          <w:tcPr>
            <w:tcW w:w="5081" w:type="dxa"/>
            <w:shd w:val="clear" w:color="auto" w:fill="auto"/>
          </w:tcPr>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r w:rsidRPr="00664FC5">
              <w:rPr>
                <w:rFonts w:ascii="Times New Roman" w:hAnsi="Times New Roman" w:cs="Times New Roman"/>
                <w:sz w:val="28"/>
                <w:szCs w:val="28"/>
              </w:rPr>
              <w:t>руководитель МУ «Информцентр Череповецкого округа»;</w:t>
            </w:r>
          </w:p>
          <w:p w:rsidR="00664FC5" w:rsidRPr="00664FC5" w:rsidRDefault="00664FC5" w:rsidP="00B40506">
            <w:pPr>
              <w:widowControl w:val="0"/>
              <w:autoSpaceDE w:val="0"/>
              <w:autoSpaceDN w:val="0"/>
              <w:adjustRightInd w:val="0"/>
              <w:ind w:left="45"/>
              <w:rPr>
                <w:rFonts w:ascii="Times New Roman" w:hAnsi="Times New Roman" w:cs="Times New Roman"/>
                <w:sz w:val="28"/>
                <w:szCs w:val="28"/>
              </w:rPr>
            </w:pPr>
          </w:p>
        </w:tc>
      </w:tr>
    </w:tbl>
    <w:p w:rsidR="00664FC5" w:rsidRPr="00664FC5" w:rsidRDefault="00664FC5" w:rsidP="00664FC5">
      <w:pPr>
        <w:tabs>
          <w:tab w:val="left" w:pos="709"/>
        </w:tabs>
        <w:rPr>
          <w:rFonts w:ascii="Times New Roman" w:hAnsi="Times New Roman" w:cs="Times New Roman"/>
          <w:sz w:val="28"/>
          <w:szCs w:val="28"/>
        </w:rPr>
      </w:pPr>
      <w:r w:rsidRPr="00664FC5">
        <w:rPr>
          <w:rFonts w:ascii="Times New Roman" w:hAnsi="Times New Roman" w:cs="Times New Roman"/>
          <w:sz w:val="28"/>
          <w:szCs w:val="28"/>
        </w:rPr>
        <w:t>14. Представитель Министерства внутренней политики области (по согласованию).</w:t>
      </w:r>
    </w:p>
    <w:p w:rsidR="00664FC5" w:rsidRPr="00664FC5" w:rsidRDefault="00664FC5" w:rsidP="00664FC5">
      <w:pPr>
        <w:ind w:left="4962"/>
        <w:jc w:val="right"/>
        <w:rPr>
          <w:rFonts w:ascii="Times New Roman" w:eastAsia="Calibri" w:hAnsi="Times New Roman" w:cs="Times New Roman"/>
          <w:sz w:val="28"/>
          <w:szCs w:val="28"/>
        </w:rPr>
      </w:pPr>
      <w:r w:rsidRPr="00664FC5">
        <w:rPr>
          <w:rFonts w:ascii="Times New Roman" w:eastAsia="Calibri" w:hAnsi="Times New Roman" w:cs="Times New Roman"/>
          <w:sz w:val="28"/>
          <w:szCs w:val="28"/>
        </w:rPr>
        <w:t xml:space="preserve"> </w:t>
      </w:r>
    </w:p>
    <w:p w:rsidR="00664FC5" w:rsidRPr="00664FC5" w:rsidRDefault="00664FC5" w:rsidP="006932D3">
      <w:pPr>
        <w:contextualSpacing/>
        <w:jc w:val="both"/>
        <w:rPr>
          <w:rFonts w:ascii="Times New Roman" w:eastAsia="Calibri" w:hAnsi="Times New Roman" w:cs="Times New Roman"/>
          <w:sz w:val="28"/>
          <w:szCs w:val="28"/>
        </w:rPr>
      </w:pPr>
    </w:p>
    <w:sectPr w:rsidR="00664FC5" w:rsidRPr="00664FC5"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4CE" w:rsidRDefault="001C34CE" w:rsidP="00056F8A">
      <w:r>
        <w:separator/>
      </w:r>
    </w:p>
  </w:endnote>
  <w:endnote w:type="continuationSeparator" w:id="0">
    <w:p w:rsidR="001C34CE" w:rsidRDefault="001C34CE"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EA727C" w:rsidP="008B1989">
    <w:pPr>
      <w:pStyle w:val="afa"/>
      <w:framePr w:wrap="around" w:vAnchor="text" w:hAnchor="margin" w:xAlign="center" w:y="1"/>
      <w:rPr>
        <w:rStyle w:val="affe"/>
      </w:rPr>
    </w:pPr>
    <w:r>
      <w:rPr>
        <w:rStyle w:val="affe"/>
      </w:rPr>
      <w:fldChar w:fldCharType="begin"/>
    </w:r>
    <w:r w:rsidR="008B1989">
      <w:rPr>
        <w:rStyle w:val="affe"/>
      </w:rPr>
      <w:instrText xml:space="preserve">PAGE  </w:instrText>
    </w:r>
    <w:r>
      <w:rPr>
        <w:rStyle w:val="affe"/>
      </w:rPr>
      <w:fldChar w:fldCharType="end"/>
    </w:r>
  </w:p>
  <w:p w:rsidR="008B1989" w:rsidRDefault="008B1989">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4CE" w:rsidRDefault="001C34CE" w:rsidP="00056F8A">
      <w:r>
        <w:separator/>
      </w:r>
    </w:p>
  </w:footnote>
  <w:footnote w:type="continuationSeparator" w:id="0">
    <w:p w:rsidR="001C34CE" w:rsidRDefault="001C34CE"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EA727C">
        <w:pPr>
          <w:pStyle w:val="af8"/>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297374">
          <w:rPr>
            <w:rFonts w:ascii="Times New Roman" w:hAnsi="Times New Roman" w:cs="Times New Roman"/>
            <w:noProof/>
          </w:rPr>
          <w:t>9</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EA727C">
        <w:pPr>
          <w:pStyle w:val="af8"/>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297374">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8"/>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2BCD25E5"/>
    <w:multiLevelType w:val="hybridMultilevel"/>
    <w:tmpl w:val="0204CAAE"/>
    <w:lvl w:ilvl="0" w:tplc="182A4444">
      <w:start w:val="1"/>
      <w:numFmt w:val="decimal"/>
      <w:suff w:val="space"/>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5">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3">
    <w:nsid w:val="49D41726"/>
    <w:multiLevelType w:val="multilevel"/>
    <w:tmpl w:val="1CAAEE40"/>
    <w:lvl w:ilvl="0">
      <w:start w:val="1"/>
      <w:numFmt w:val="decimal"/>
      <w:lvlText w:val="%1."/>
      <w:lvlJc w:val="left"/>
      <w:pPr>
        <w:ind w:left="1068" w:hanging="360"/>
      </w:pPr>
      <w:rPr>
        <w:rFonts w:hint="default"/>
      </w:rPr>
    </w:lvl>
    <w:lvl w:ilvl="1">
      <w:start w:val="1"/>
      <w:numFmt w:val="decimal"/>
      <w:isLgl/>
      <w:lvlText w:val="%1.%2."/>
      <w:lvlJc w:val="left"/>
      <w:pPr>
        <w:ind w:left="1146" w:hanging="720"/>
      </w:pPr>
      <w:rPr>
        <w:rFonts w:hint="default"/>
        <w:b w:val="0"/>
      </w:rPr>
    </w:lvl>
    <w:lvl w:ilvl="2">
      <w:start w:val="2"/>
      <w:numFmt w:val="decimal"/>
      <w:isLgl/>
      <w:lvlText w:val="%1.%2.%3."/>
      <w:lvlJc w:val="left"/>
      <w:pPr>
        <w:ind w:left="1636"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84" w:hanging="1080"/>
      </w:pPr>
      <w:rPr>
        <w:rFonts w:hint="default"/>
      </w:rPr>
    </w:lvl>
    <w:lvl w:ilvl="5">
      <w:start w:val="1"/>
      <w:numFmt w:val="decimal"/>
      <w:isLgl/>
      <w:lvlText w:val="%1.%2.%3.%4.%5.%6."/>
      <w:lvlJc w:val="left"/>
      <w:pPr>
        <w:ind w:left="3018" w:hanging="1440"/>
      </w:pPr>
      <w:rPr>
        <w:rFonts w:hint="default"/>
      </w:rPr>
    </w:lvl>
    <w:lvl w:ilvl="6">
      <w:start w:val="1"/>
      <w:numFmt w:val="decimal"/>
      <w:isLgl/>
      <w:lvlText w:val="%1.%2.%3.%4.%5.%6.%7."/>
      <w:lvlJc w:val="left"/>
      <w:pPr>
        <w:ind w:left="3552" w:hanging="1800"/>
      </w:pPr>
      <w:rPr>
        <w:rFonts w:hint="default"/>
      </w:rPr>
    </w:lvl>
    <w:lvl w:ilvl="7">
      <w:start w:val="1"/>
      <w:numFmt w:val="decimal"/>
      <w:isLgl/>
      <w:lvlText w:val="%1.%2.%3.%4.%5.%6.%7.%8."/>
      <w:lvlJc w:val="left"/>
      <w:pPr>
        <w:ind w:left="3726" w:hanging="1800"/>
      </w:pPr>
      <w:rPr>
        <w:rFonts w:hint="default"/>
      </w:rPr>
    </w:lvl>
    <w:lvl w:ilvl="8">
      <w:start w:val="1"/>
      <w:numFmt w:val="decimal"/>
      <w:isLgl/>
      <w:lvlText w:val="%1.%2.%3.%4.%5.%6.%7.%8.%9."/>
      <w:lvlJc w:val="left"/>
      <w:pPr>
        <w:ind w:left="4260" w:hanging="2160"/>
      </w:pPr>
      <w:rPr>
        <w:rFonts w:hint="default"/>
      </w:rPr>
    </w:lvl>
  </w:abstractNum>
  <w:abstractNum w:abstractNumId="24">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7">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8">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9">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31"/>
  </w:num>
  <w:num w:numId="3">
    <w:abstractNumId w:val="26"/>
  </w:num>
  <w:num w:numId="4">
    <w:abstractNumId w:val="2"/>
  </w:num>
  <w:num w:numId="5">
    <w:abstractNumId w:val="10"/>
  </w:num>
  <w:num w:numId="6">
    <w:abstractNumId w:val="37"/>
  </w:num>
  <w:num w:numId="7">
    <w:abstractNumId w:val="5"/>
  </w:num>
  <w:num w:numId="8">
    <w:abstractNumId w:val="32"/>
  </w:num>
  <w:num w:numId="9">
    <w:abstractNumId w:val="3"/>
  </w:num>
  <w:num w:numId="10">
    <w:abstractNumId w:val="34"/>
  </w:num>
  <w:num w:numId="11">
    <w:abstractNumId w:val="40"/>
  </w:num>
  <w:num w:numId="12">
    <w:abstractNumId w:val="39"/>
  </w:num>
  <w:num w:numId="13">
    <w:abstractNumId w:val="29"/>
  </w:num>
  <w:num w:numId="14">
    <w:abstractNumId w:val="8"/>
  </w:num>
  <w:num w:numId="15">
    <w:abstractNumId w:val="3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2"/>
  </w:num>
  <w:num w:numId="19">
    <w:abstractNumId w:val="36"/>
  </w:num>
  <w:num w:numId="20">
    <w:abstractNumId w:val="25"/>
  </w:num>
  <w:num w:numId="21">
    <w:abstractNumId w:val="27"/>
  </w:num>
  <w:num w:numId="22">
    <w:abstractNumId w:val="14"/>
  </w:num>
  <w:num w:numId="23">
    <w:abstractNumId w:val="24"/>
  </w:num>
  <w:num w:numId="24">
    <w:abstractNumId w:val="17"/>
  </w:num>
  <w:num w:numId="25">
    <w:abstractNumId w:val="35"/>
  </w:num>
  <w:num w:numId="26">
    <w:abstractNumId w:val="0"/>
  </w:num>
  <w:num w:numId="27">
    <w:abstractNumId w:val="1"/>
  </w:num>
  <w:num w:numId="28">
    <w:abstractNumId w:val="18"/>
  </w:num>
  <w:num w:numId="29">
    <w:abstractNumId w:val="20"/>
  </w:num>
  <w:num w:numId="30">
    <w:abstractNumId w:val="9"/>
  </w:num>
  <w:num w:numId="31">
    <w:abstractNumId w:val="4"/>
  </w:num>
  <w:num w:numId="32">
    <w:abstractNumId w:val="33"/>
  </w:num>
  <w:num w:numId="33">
    <w:abstractNumId w:val="19"/>
  </w:num>
  <w:num w:numId="34">
    <w:abstractNumId w:val="21"/>
  </w:num>
  <w:num w:numId="35">
    <w:abstractNumId w:val="16"/>
  </w:num>
  <w:num w:numId="36">
    <w:abstractNumId w:val="6"/>
  </w:num>
  <w:num w:numId="37">
    <w:abstractNumId w:val="38"/>
  </w:num>
  <w:num w:numId="38">
    <w:abstractNumId w:val="15"/>
  </w:num>
  <w:num w:numId="39">
    <w:abstractNumId w:val="7"/>
  </w:num>
  <w:num w:numId="40">
    <w:abstractNumId w:val="23"/>
  </w:num>
  <w:num w:numId="41">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4D1"/>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02E"/>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4D94"/>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154"/>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2E37"/>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4CE"/>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6E4"/>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374"/>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3CD5"/>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2F0"/>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4FC5"/>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2CFF"/>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27C"/>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aliases w:val="Bullet List,FooterText,numbered,ТЗ список"/>
    <w:basedOn w:val="a0"/>
    <w:link w:val="a7"/>
    <w:uiPriority w:val="34"/>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nhideWhenUsed/>
    <w:rsid w:val="00056F8A"/>
    <w:pPr>
      <w:tabs>
        <w:tab w:val="center" w:pos="4677"/>
        <w:tab w:val="right" w:pos="9355"/>
      </w:tabs>
    </w:pPr>
  </w:style>
  <w:style w:type="character" w:customStyle="1" w:styleId="afb">
    <w:name w:val="Нижний колонтитул Знак"/>
    <w:basedOn w:val="a1"/>
    <w:link w:val="afa"/>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2">
    <w:name w:val="Body Text First Indent"/>
    <w:basedOn w:val="ac"/>
    <w:link w:val="afff3"/>
    <w:uiPriority w:val="99"/>
    <w:semiHidden/>
    <w:unhideWhenUsed/>
    <w:rsid w:val="00BF7777"/>
    <w:pPr>
      <w:spacing w:after="0"/>
      <w:ind w:firstLine="360"/>
    </w:pPr>
  </w:style>
  <w:style w:type="character" w:customStyle="1" w:styleId="afff3">
    <w:name w:val="Красная строка Знак"/>
    <w:basedOn w:val="ad"/>
    <w:link w:val="afff2"/>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4">
    <w:name w:val="Основной текст + Полужирный"/>
    <w:basedOn w:val="aff4"/>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consplusnormal1">
    <w:name w:val="consplusnormal"/>
    <w:basedOn w:val="a0"/>
    <w:rsid w:val="005D72F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7">
    <w:name w:val="Абзац списка Знак"/>
    <w:aliases w:val="Bullet List Знак,FooterText Знак,numbered Знак,ТЗ список Знак"/>
    <w:link w:val="a6"/>
    <w:uiPriority w:val="34"/>
    <w:locked/>
    <w:rsid w:val="00664FC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B74528-8EE9-434C-B557-A0FF2537E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1992</Words>
  <Characters>11355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2026-02-11T09:03:00Z</cp:lastPrinted>
  <dcterms:created xsi:type="dcterms:W3CDTF">2026-02-11T09:03:00Z</dcterms:created>
  <dcterms:modified xsi:type="dcterms:W3CDTF">2026-02-11T09:03:00Z</dcterms:modified>
</cp:coreProperties>
</file>