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82" w:rsidRDefault="008F5082" w:rsidP="008F5082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-392286</wp:posOffset>
            </wp:positionV>
            <wp:extent cx="783207" cy="94027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082" w:rsidRPr="0059413B" w:rsidRDefault="008F5082" w:rsidP="008F5082">
      <w:pPr>
        <w:jc w:val="center"/>
        <w:rPr>
          <w:sz w:val="28"/>
          <w:szCs w:val="28"/>
        </w:rPr>
      </w:pPr>
    </w:p>
    <w:p w:rsidR="008F5082" w:rsidRPr="0059413B" w:rsidRDefault="008F5082" w:rsidP="008F5082">
      <w:pPr>
        <w:jc w:val="center"/>
        <w:rPr>
          <w:sz w:val="28"/>
          <w:szCs w:val="28"/>
        </w:rPr>
      </w:pPr>
    </w:p>
    <w:p w:rsidR="008F5082" w:rsidRDefault="008F5082" w:rsidP="008F5082">
      <w:pPr>
        <w:jc w:val="center"/>
        <w:rPr>
          <w:sz w:val="28"/>
          <w:szCs w:val="28"/>
        </w:rPr>
      </w:pPr>
    </w:p>
    <w:p w:rsidR="008F5082" w:rsidRPr="00B51D03" w:rsidRDefault="008F5082" w:rsidP="008F5082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F5082" w:rsidRPr="00B51D03" w:rsidRDefault="008F5082" w:rsidP="008F5082">
      <w:pPr>
        <w:jc w:val="center"/>
        <w:rPr>
          <w:sz w:val="16"/>
          <w:szCs w:val="16"/>
        </w:rPr>
      </w:pPr>
    </w:p>
    <w:p w:rsidR="008F5082" w:rsidRPr="00B51D03" w:rsidRDefault="008F5082" w:rsidP="008F5082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8F5082" w:rsidRPr="00B51D03" w:rsidRDefault="008F5082" w:rsidP="008F5082">
      <w:pPr>
        <w:jc w:val="center"/>
        <w:rPr>
          <w:sz w:val="16"/>
          <w:szCs w:val="16"/>
        </w:rPr>
      </w:pPr>
    </w:p>
    <w:p w:rsidR="008F5082" w:rsidRPr="00B51D03" w:rsidRDefault="008F5082" w:rsidP="008F5082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8F5082" w:rsidRPr="00B51D03" w:rsidRDefault="008F5082" w:rsidP="008F5082">
      <w:pPr>
        <w:jc w:val="center"/>
        <w:rPr>
          <w:sz w:val="16"/>
          <w:szCs w:val="16"/>
        </w:rPr>
      </w:pPr>
    </w:p>
    <w:p w:rsidR="008F5082" w:rsidRPr="00B51D03" w:rsidRDefault="008F5082" w:rsidP="008F5082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92</w:t>
      </w:r>
      <w:r>
        <w:rPr>
          <w:sz w:val="28"/>
          <w:szCs w:val="28"/>
        </w:rPr>
        <w:t>9</w:t>
      </w:r>
    </w:p>
    <w:p w:rsidR="008F5082" w:rsidRDefault="008F5082" w:rsidP="008F5082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8F5082" w:rsidRDefault="008F5082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8F5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8F5082" w:rsidRDefault="008F5082" w:rsidP="00AF6AC2">
      <w:pPr>
        <w:ind w:firstLine="709"/>
        <w:jc w:val="both"/>
        <w:rPr>
          <w:sz w:val="28"/>
          <w:szCs w:val="28"/>
        </w:rPr>
      </w:pPr>
    </w:p>
    <w:p w:rsidR="008D2E1D" w:rsidRDefault="008C22F3" w:rsidP="008F5082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8F508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8F5082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сельского поселения </w:t>
      </w:r>
      <w:proofErr w:type="spellStart"/>
      <w:r w:rsidR="00AF40A2" w:rsidRPr="00AF40A2">
        <w:rPr>
          <w:sz w:val="28"/>
          <w:szCs w:val="28"/>
        </w:rPr>
        <w:t>Уломское</w:t>
      </w:r>
      <w:proofErr w:type="spellEnd"/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19.07.2021 №789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8F5082">
        <w:rPr>
          <w:sz w:val="28"/>
          <w:szCs w:val="28"/>
        </w:rPr>
        <w:t>,</w:t>
      </w:r>
    </w:p>
    <w:p w:rsidR="008C22F3" w:rsidRPr="009D6918" w:rsidRDefault="008C22F3" w:rsidP="008F508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3D5CF2">
        <w:rPr>
          <w:sz w:val="28"/>
          <w:szCs w:val="28"/>
        </w:rPr>
        <w:t xml:space="preserve"> вид разрешенного использования земельн</w:t>
      </w:r>
      <w:r w:rsidR="00B13547" w:rsidRPr="00B13547">
        <w:rPr>
          <w:sz w:val="28"/>
          <w:szCs w:val="28"/>
        </w:rPr>
        <w:t xml:space="preserve">ым </w:t>
      </w:r>
      <w:r w:rsidRPr="003D5CF2">
        <w:rPr>
          <w:sz w:val="28"/>
          <w:szCs w:val="28"/>
        </w:rPr>
        <w:t>участка</w:t>
      </w:r>
      <w:r w:rsidR="00B13547" w:rsidRPr="00B13547">
        <w:rPr>
          <w:sz w:val="28"/>
          <w:szCs w:val="28"/>
        </w:rPr>
        <w:t>м</w:t>
      </w:r>
      <w:r w:rsidRPr="003D5CF2">
        <w:rPr>
          <w:sz w:val="28"/>
          <w:szCs w:val="28"/>
        </w:rPr>
        <w:t xml:space="preserve"> </w:t>
      </w:r>
      <w:r w:rsidR="00B13547" w:rsidRPr="00B13547">
        <w:rPr>
          <w:sz w:val="28"/>
          <w:szCs w:val="28"/>
        </w:rPr>
        <w:t>в соответствии с нижеприведенной таблицей.</w:t>
      </w:r>
    </w:p>
    <w:p w:rsidR="00B13547" w:rsidRPr="009D6918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370"/>
        <w:gridCol w:w="2977"/>
      </w:tblGrid>
      <w:tr w:rsidR="00B13547" w:rsidRPr="004E3B14" w:rsidTr="00B13547">
        <w:tc>
          <w:tcPr>
            <w:tcW w:w="2376" w:type="dxa"/>
            <w:vAlign w:val="center"/>
          </w:tcPr>
          <w:p w:rsidR="00B13547" w:rsidRPr="00B13547" w:rsidRDefault="00B13547" w:rsidP="00B13547">
            <w:pPr>
              <w:jc w:val="center"/>
              <w:rPr>
                <w:b/>
                <w:sz w:val="24"/>
                <w:szCs w:val="24"/>
              </w:rPr>
            </w:pPr>
            <w:r w:rsidRPr="00B13547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7" w:type="dxa"/>
            <w:vAlign w:val="center"/>
          </w:tcPr>
          <w:p w:rsidR="00B13547" w:rsidRPr="00B13547" w:rsidRDefault="00B13547" w:rsidP="00B13547">
            <w:pPr>
              <w:jc w:val="center"/>
              <w:rPr>
                <w:b/>
                <w:sz w:val="24"/>
                <w:szCs w:val="24"/>
              </w:rPr>
            </w:pPr>
            <w:r w:rsidRPr="00B13547">
              <w:rPr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370" w:type="dxa"/>
            <w:vAlign w:val="center"/>
          </w:tcPr>
          <w:p w:rsidR="00B13547" w:rsidRPr="00B13547" w:rsidRDefault="00B13547" w:rsidP="00B13547">
            <w:pPr>
              <w:jc w:val="center"/>
              <w:rPr>
                <w:b/>
                <w:sz w:val="24"/>
                <w:szCs w:val="24"/>
              </w:rPr>
            </w:pPr>
            <w:r w:rsidRPr="00B13547">
              <w:rPr>
                <w:b/>
                <w:sz w:val="24"/>
                <w:szCs w:val="24"/>
              </w:rPr>
              <w:t>Площадь,</w:t>
            </w:r>
          </w:p>
          <w:p w:rsidR="00B13547" w:rsidRPr="00B13547" w:rsidRDefault="00B13547" w:rsidP="00B13547">
            <w:pPr>
              <w:jc w:val="center"/>
              <w:rPr>
                <w:b/>
                <w:sz w:val="24"/>
                <w:szCs w:val="24"/>
              </w:rPr>
            </w:pPr>
            <w:r w:rsidRPr="00B13547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977" w:type="dxa"/>
            <w:vAlign w:val="center"/>
          </w:tcPr>
          <w:p w:rsidR="00B13547" w:rsidRPr="00B13547" w:rsidRDefault="00B13547" w:rsidP="00B1354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разрешенного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AF40A2" w:rsidRPr="004E3B14" w:rsidTr="00B13547">
        <w:trPr>
          <w:trHeight w:val="836"/>
        </w:trPr>
        <w:tc>
          <w:tcPr>
            <w:tcW w:w="2376" w:type="dxa"/>
            <w:vAlign w:val="center"/>
          </w:tcPr>
          <w:p w:rsidR="00AF40A2" w:rsidRPr="00AF40A2" w:rsidRDefault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>35:22:0203012:151</w:t>
            </w:r>
          </w:p>
        </w:tc>
        <w:tc>
          <w:tcPr>
            <w:tcW w:w="2977" w:type="dxa"/>
            <w:vAlign w:val="center"/>
          </w:tcPr>
          <w:p w:rsidR="00AF40A2" w:rsidRPr="00AF40A2" w:rsidRDefault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 xml:space="preserve">Вологодская область, </w:t>
            </w:r>
            <w:r w:rsidR="008F5082">
              <w:rPr>
                <w:color w:val="000000"/>
                <w:sz w:val="24"/>
                <w:szCs w:val="24"/>
              </w:rPr>
              <w:br/>
            </w:r>
            <w:r w:rsidRPr="00AF40A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1370" w:type="dxa"/>
            <w:vAlign w:val="center"/>
          </w:tcPr>
          <w:p w:rsidR="00AF40A2" w:rsidRPr="00AF40A2" w:rsidRDefault="00AF40A2">
            <w:pPr>
              <w:jc w:val="center"/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2977" w:type="dxa"/>
            <w:vAlign w:val="center"/>
          </w:tcPr>
          <w:p w:rsidR="00AF40A2" w:rsidRPr="00AF40A2" w:rsidRDefault="00AF40A2" w:rsidP="00B13547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общего назначения</w:t>
            </w:r>
            <w:r w:rsidR="008F508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F40A2">
              <w:rPr>
                <w:rFonts w:eastAsiaTheme="minorHAnsi"/>
                <w:sz w:val="24"/>
                <w:szCs w:val="24"/>
                <w:lang w:eastAsia="en-US"/>
              </w:rPr>
              <w:t>(код 13.0)</w:t>
            </w:r>
          </w:p>
        </w:tc>
      </w:tr>
      <w:tr w:rsidR="00AF40A2" w:rsidRPr="004E3B14" w:rsidTr="00B13547">
        <w:trPr>
          <w:trHeight w:val="428"/>
        </w:trPr>
        <w:tc>
          <w:tcPr>
            <w:tcW w:w="2376" w:type="dxa"/>
            <w:vAlign w:val="center"/>
          </w:tcPr>
          <w:p w:rsidR="00AF40A2" w:rsidRPr="00AF40A2" w:rsidRDefault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>35:22:0203013:261</w:t>
            </w:r>
          </w:p>
        </w:tc>
        <w:tc>
          <w:tcPr>
            <w:tcW w:w="2977" w:type="dxa"/>
            <w:vAlign w:val="center"/>
          </w:tcPr>
          <w:p w:rsidR="00AF40A2" w:rsidRPr="00AF40A2" w:rsidRDefault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AF40A2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AF40A2">
              <w:rPr>
                <w:color w:val="000000"/>
                <w:sz w:val="24"/>
                <w:szCs w:val="24"/>
              </w:rPr>
              <w:t xml:space="preserve">, </w:t>
            </w:r>
            <w:r w:rsidR="008F5082">
              <w:rPr>
                <w:color w:val="000000"/>
                <w:sz w:val="24"/>
                <w:szCs w:val="24"/>
              </w:rPr>
              <w:br/>
            </w:r>
            <w:r w:rsidRPr="00AF40A2">
              <w:rPr>
                <w:color w:val="000000"/>
                <w:sz w:val="24"/>
                <w:szCs w:val="24"/>
              </w:rPr>
              <w:t>р-н Череповецкий,</w:t>
            </w:r>
            <w:r w:rsidR="008F5082">
              <w:rPr>
                <w:color w:val="000000"/>
                <w:sz w:val="24"/>
                <w:szCs w:val="24"/>
              </w:rPr>
              <w:br/>
            </w:r>
            <w:r w:rsidRPr="00AF40A2">
              <w:rPr>
                <w:color w:val="000000"/>
                <w:sz w:val="24"/>
                <w:szCs w:val="24"/>
              </w:rPr>
              <w:t>с/т "Дубок"</w:t>
            </w:r>
          </w:p>
        </w:tc>
        <w:tc>
          <w:tcPr>
            <w:tcW w:w="1370" w:type="dxa"/>
            <w:vAlign w:val="center"/>
          </w:tcPr>
          <w:p w:rsidR="00AF40A2" w:rsidRPr="00AF40A2" w:rsidRDefault="00AF40A2">
            <w:pPr>
              <w:jc w:val="center"/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977" w:type="dxa"/>
            <w:vAlign w:val="center"/>
          </w:tcPr>
          <w:p w:rsidR="00AF40A2" w:rsidRPr="00AF40A2" w:rsidRDefault="00AF40A2" w:rsidP="00B13547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rFonts w:eastAsiaTheme="minorHAnsi"/>
                <w:sz w:val="24"/>
                <w:szCs w:val="24"/>
                <w:lang w:eastAsia="en-US"/>
              </w:rPr>
              <w:t xml:space="preserve">Земельные участки общего назначения </w:t>
            </w:r>
            <w:r w:rsidR="008F508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F40A2">
              <w:rPr>
                <w:rFonts w:eastAsiaTheme="minorHAnsi"/>
                <w:sz w:val="24"/>
                <w:szCs w:val="24"/>
                <w:lang w:eastAsia="en-US"/>
              </w:rPr>
              <w:t>(код 13.0)</w:t>
            </w:r>
          </w:p>
        </w:tc>
      </w:tr>
      <w:tr w:rsidR="00B13547" w:rsidRPr="004E3B14" w:rsidTr="00B13547">
        <w:trPr>
          <w:trHeight w:val="836"/>
        </w:trPr>
        <w:tc>
          <w:tcPr>
            <w:tcW w:w="2376" w:type="dxa"/>
            <w:vAlign w:val="center"/>
          </w:tcPr>
          <w:p w:rsidR="00AF40A2" w:rsidRPr="00AF40A2" w:rsidRDefault="00AF40A2" w:rsidP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>35:22:0205026:43</w:t>
            </w:r>
          </w:p>
          <w:p w:rsidR="00B13547" w:rsidRPr="00AF40A2" w:rsidRDefault="00B1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F40A2" w:rsidRPr="00AF40A2" w:rsidRDefault="00AF40A2" w:rsidP="00AF40A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color w:val="000000"/>
                <w:sz w:val="24"/>
                <w:szCs w:val="24"/>
              </w:rPr>
              <w:t xml:space="preserve">Вологодская область, </w:t>
            </w:r>
            <w:r w:rsidR="008F5082">
              <w:rPr>
                <w:color w:val="000000"/>
                <w:sz w:val="24"/>
                <w:szCs w:val="24"/>
              </w:rPr>
              <w:br/>
            </w:r>
            <w:r w:rsidRPr="00AF40A2">
              <w:rPr>
                <w:color w:val="000000"/>
                <w:sz w:val="24"/>
                <w:szCs w:val="24"/>
              </w:rPr>
              <w:t xml:space="preserve">р-н Череповецкий, </w:t>
            </w:r>
            <w:r w:rsidR="008F5082">
              <w:rPr>
                <w:color w:val="000000"/>
                <w:sz w:val="24"/>
                <w:szCs w:val="24"/>
              </w:rPr>
              <w:br/>
            </w:r>
            <w:r w:rsidRPr="00AF40A2">
              <w:rPr>
                <w:color w:val="000000"/>
                <w:sz w:val="24"/>
                <w:szCs w:val="24"/>
              </w:rPr>
              <w:t>с/т "</w:t>
            </w:r>
            <w:proofErr w:type="spellStart"/>
            <w:r w:rsidRPr="00AF40A2">
              <w:rPr>
                <w:color w:val="000000"/>
                <w:sz w:val="24"/>
                <w:szCs w:val="24"/>
              </w:rPr>
              <w:t>Липенка</w:t>
            </w:r>
            <w:proofErr w:type="spellEnd"/>
            <w:r w:rsidRPr="00AF40A2">
              <w:rPr>
                <w:color w:val="000000"/>
                <w:sz w:val="24"/>
                <w:szCs w:val="24"/>
              </w:rPr>
              <w:t>"</w:t>
            </w:r>
          </w:p>
          <w:p w:rsidR="00B13547" w:rsidRPr="00AF40A2" w:rsidRDefault="00B135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B13547" w:rsidRPr="008F5082" w:rsidRDefault="00AF40A2" w:rsidP="00AF40A2">
            <w:pPr>
              <w:jc w:val="center"/>
              <w:rPr>
                <w:color w:val="000000"/>
                <w:sz w:val="24"/>
                <w:szCs w:val="24"/>
              </w:rPr>
            </w:pPr>
            <w:r w:rsidRPr="008F5082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977" w:type="dxa"/>
            <w:vAlign w:val="center"/>
          </w:tcPr>
          <w:p w:rsidR="00B13547" w:rsidRPr="00AF40A2" w:rsidRDefault="00AF40A2" w:rsidP="008F5082">
            <w:pPr>
              <w:rPr>
                <w:color w:val="000000"/>
                <w:sz w:val="24"/>
                <w:szCs w:val="24"/>
              </w:rPr>
            </w:pPr>
            <w:r w:rsidRPr="00AF40A2">
              <w:rPr>
                <w:rFonts w:eastAsiaTheme="minorHAnsi"/>
                <w:sz w:val="24"/>
                <w:szCs w:val="24"/>
                <w:lang w:eastAsia="en-US"/>
              </w:rPr>
              <w:t>Земельные участки общего назначения</w:t>
            </w:r>
            <w:r w:rsidR="008F508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F40A2">
              <w:rPr>
                <w:rFonts w:eastAsiaTheme="minorHAnsi"/>
                <w:sz w:val="24"/>
                <w:szCs w:val="24"/>
                <w:lang w:eastAsia="en-US"/>
              </w:rPr>
              <w:t>(код 13.0)</w:t>
            </w:r>
          </w:p>
        </w:tc>
      </w:tr>
    </w:tbl>
    <w:p w:rsidR="00B13547" w:rsidRPr="00744FB9" w:rsidRDefault="00B13547" w:rsidP="00B13547">
      <w:pPr>
        <w:ind w:firstLine="540"/>
        <w:jc w:val="both"/>
        <w:rPr>
          <w:sz w:val="28"/>
          <w:szCs w:val="28"/>
        </w:rPr>
      </w:pPr>
    </w:p>
    <w:p w:rsidR="00B13547" w:rsidRPr="00744FB9" w:rsidRDefault="00B13547" w:rsidP="00B13547">
      <w:pPr>
        <w:ind w:firstLine="540"/>
        <w:jc w:val="both"/>
        <w:rPr>
          <w:sz w:val="28"/>
          <w:szCs w:val="28"/>
        </w:rPr>
      </w:pPr>
      <w:r w:rsidRPr="00744FB9">
        <w:rPr>
          <w:sz w:val="28"/>
          <w:szCs w:val="28"/>
        </w:rPr>
        <w:lastRenderedPageBreak/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8C22F3" w:rsidRPr="008C22F3" w:rsidRDefault="008C22F3" w:rsidP="008C22F3">
      <w:pPr>
        <w:ind w:firstLine="708"/>
        <w:jc w:val="both"/>
        <w:rPr>
          <w:b/>
          <w:sz w:val="28"/>
          <w:szCs w:val="28"/>
        </w:rPr>
      </w:pPr>
    </w:p>
    <w:p w:rsidR="008D2E1D" w:rsidRPr="00CB0032" w:rsidRDefault="008D2E1D" w:rsidP="008D2E1D">
      <w:pPr>
        <w:jc w:val="center"/>
        <w:rPr>
          <w:noProof/>
          <w:sz w:val="22"/>
        </w:rPr>
      </w:pPr>
    </w:p>
    <w:p w:rsidR="008D2E1D" w:rsidRPr="00CB0032" w:rsidRDefault="008D2E1D" w:rsidP="00FA34CC">
      <w:pPr>
        <w:rPr>
          <w:noProof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997988">
        <w:tc>
          <w:tcPr>
            <w:tcW w:w="4785" w:type="dxa"/>
          </w:tcPr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8F5082" w:rsidRDefault="008F508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Default="008D2E1D" w:rsidP="008D2E1D">
      <w:pPr>
        <w:jc w:val="center"/>
        <w:rPr>
          <w:noProof/>
        </w:rPr>
      </w:pPr>
    </w:p>
    <w:p w:rsidR="008D2E1D" w:rsidRDefault="008D2E1D" w:rsidP="008D2E1D">
      <w:pPr>
        <w:jc w:val="center"/>
        <w:rPr>
          <w:noProof/>
        </w:rPr>
      </w:pPr>
    </w:p>
    <w:sectPr w:rsidR="008D2E1D" w:rsidSect="008F508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6B" w:rsidRDefault="00F35E6B" w:rsidP="008F5082">
      <w:r>
        <w:separator/>
      </w:r>
    </w:p>
  </w:endnote>
  <w:endnote w:type="continuationSeparator" w:id="0">
    <w:p w:rsidR="00F35E6B" w:rsidRDefault="00F35E6B" w:rsidP="008F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6B" w:rsidRDefault="00F35E6B" w:rsidP="008F5082">
      <w:r>
        <w:separator/>
      </w:r>
    </w:p>
  </w:footnote>
  <w:footnote w:type="continuationSeparator" w:id="0">
    <w:p w:rsidR="00F35E6B" w:rsidRDefault="00F35E6B" w:rsidP="008F5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921"/>
      <w:docPartObj>
        <w:docPartGallery w:val="Page Numbers (Top of Page)"/>
        <w:docPartUnique/>
      </w:docPartObj>
    </w:sdtPr>
    <w:sdtContent>
      <w:p w:rsidR="008F5082" w:rsidRDefault="008F508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5082" w:rsidRDefault="008F50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82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2E5F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5E6B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82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5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50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2023-05-16T07:44:00Z</cp:lastPrinted>
  <dcterms:created xsi:type="dcterms:W3CDTF">2022-12-28T22:28:00Z</dcterms:created>
  <dcterms:modified xsi:type="dcterms:W3CDTF">2023-05-16T07:47:00Z</dcterms:modified>
</cp:coreProperties>
</file>