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93" w:rsidRPr="004C3393" w:rsidRDefault="003D5BDF" w:rsidP="004C3393">
      <w:pPr>
        <w:shd w:val="clear" w:color="auto" w:fill="548DD4" w:themeFill="text2" w:themeFillTint="99"/>
        <w:spacing w:after="0" w:line="240" w:lineRule="auto"/>
        <w:jc w:val="center"/>
        <w:rPr>
          <w:rFonts w:ascii="Century Gothic" w:hAnsi="Century Gothic"/>
          <w:b/>
          <w:color w:val="FFFFFF" w:themeColor="background1"/>
          <w:sz w:val="24"/>
          <w:szCs w:val="24"/>
        </w:rPr>
      </w:pPr>
      <w:r>
        <w:rPr>
          <w:rFonts w:ascii="Century Gothic" w:hAnsi="Century Gothic"/>
          <w:b/>
          <w:color w:val="FFFFFF" w:themeColor="background1"/>
          <w:sz w:val="24"/>
          <w:szCs w:val="24"/>
        </w:rPr>
        <w:t xml:space="preserve">СТАНДАРТ </w:t>
      </w:r>
      <w:r w:rsidR="0011220A">
        <w:rPr>
          <w:rFonts w:ascii="Century Gothic" w:hAnsi="Century Gothic"/>
          <w:b/>
          <w:color w:val="FFFFFF" w:themeColor="background1"/>
          <w:sz w:val="24"/>
          <w:szCs w:val="24"/>
        </w:rPr>
        <w:t>ПРОВЕДЕНИЯ</w:t>
      </w:r>
      <w:r>
        <w:rPr>
          <w:rFonts w:ascii="Century Gothic" w:hAnsi="Century Gothic"/>
          <w:b/>
          <w:color w:val="FFFFFF" w:themeColor="background1"/>
          <w:sz w:val="24"/>
          <w:szCs w:val="24"/>
        </w:rPr>
        <w:t xml:space="preserve"> ОРВ И ЭКСПЕРТИЗЫ</w:t>
      </w:r>
    </w:p>
    <w:p w:rsidR="001431D2" w:rsidRDefault="001431D2" w:rsidP="001431D2">
      <w:pPr>
        <w:suppressAutoHyphens/>
        <w:spacing w:after="0" w:line="240" w:lineRule="auto"/>
        <w:ind w:firstLine="709"/>
        <w:jc w:val="both"/>
        <w:rPr>
          <w:rFonts w:ascii="Century Gothic" w:hAnsi="Century Gothic"/>
          <w:sz w:val="24"/>
          <w:szCs w:val="24"/>
        </w:rPr>
      </w:pPr>
    </w:p>
    <w:p w:rsidR="003D5BDF" w:rsidRPr="001C3770" w:rsidRDefault="003D5BDF" w:rsidP="003D5BDF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Качество подготовки заключений об ОРВ и по результатам экспертизы</w:t>
      </w:r>
      <w:r w:rsidR="00290AB8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(рекомендовано для каждого заключения)</w:t>
      </w: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.</w:t>
      </w:r>
    </w:p>
    <w:p w:rsidR="00741C55" w:rsidRDefault="00741C55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425439" w:rsidRPr="005116F0" w:rsidRDefault="00425439" w:rsidP="00425439">
      <w:pPr>
        <w:spacing w:after="0" w:line="240" w:lineRule="auto"/>
        <w:ind w:firstLine="709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6E1694">
        <w:rPr>
          <w:rFonts w:ascii="Century Gothic" w:hAnsi="Century Gothic"/>
          <w:sz w:val="24"/>
          <w:szCs w:val="24"/>
        </w:rPr>
        <w:t xml:space="preserve">Рекомендации по подготовке заключений об ОРВ и </w:t>
      </w:r>
      <w:r>
        <w:rPr>
          <w:rFonts w:ascii="Century Gothic" w:hAnsi="Century Gothic"/>
          <w:sz w:val="24"/>
          <w:szCs w:val="24"/>
        </w:rPr>
        <w:t xml:space="preserve">по результатам </w:t>
      </w:r>
      <w:r w:rsidRPr="006E1694">
        <w:rPr>
          <w:rFonts w:ascii="Century Gothic" w:hAnsi="Century Gothic"/>
          <w:sz w:val="24"/>
          <w:szCs w:val="24"/>
        </w:rPr>
        <w:t>экспертиз</w:t>
      </w:r>
      <w:r>
        <w:rPr>
          <w:rFonts w:ascii="Century Gothic" w:hAnsi="Century Gothic"/>
          <w:sz w:val="24"/>
          <w:szCs w:val="24"/>
        </w:rPr>
        <w:t>ы</w:t>
      </w:r>
      <w:r w:rsidRPr="006E1694">
        <w:rPr>
          <w:rFonts w:ascii="Century Gothic" w:hAnsi="Century Gothic"/>
          <w:sz w:val="24"/>
          <w:szCs w:val="24"/>
        </w:rPr>
        <w:t xml:space="preserve"> закреплены в </w:t>
      </w:r>
      <w:r w:rsidRPr="006E1694">
        <w:rPr>
          <w:rFonts w:ascii="Century Gothic" w:eastAsia="Times New Roman" w:hAnsi="Century Gothic"/>
          <w:sz w:val="24"/>
          <w:szCs w:val="24"/>
          <w:lang w:eastAsia="ru-RU"/>
        </w:rPr>
        <w:t xml:space="preserve">письме Минэкономразвития России от 12.12.2014 N 31260-ОФ/Д26и "О направлении Методических рекомендаций по организации и проведению </w:t>
      </w:r>
      <w:proofErr w:type="gramStart"/>
      <w:r w:rsidRPr="006E1694">
        <w:rPr>
          <w:rFonts w:ascii="Century Gothic" w:eastAsia="Times New Roman" w:hAnsi="Century Gothic"/>
          <w:sz w:val="24"/>
          <w:szCs w:val="24"/>
          <w:lang w:eastAsia="ru-RU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6E1694">
        <w:rPr>
          <w:rFonts w:ascii="Century Gothic" w:eastAsia="Times New Roman" w:hAnsi="Century Gothic"/>
          <w:sz w:val="24"/>
          <w:szCs w:val="24"/>
          <w:lang w:eastAsia="ru-RU"/>
        </w:rPr>
        <w:t xml:space="preserve"> и экспертизы муниципальны</w:t>
      </w:r>
      <w:r>
        <w:rPr>
          <w:rFonts w:ascii="Century Gothic" w:eastAsia="Times New Roman" w:hAnsi="Century Gothic"/>
          <w:sz w:val="24"/>
          <w:szCs w:val="24"/>
          <w:lang w:eastAsia="ru-RU"/>
        </w:rPr>
        <w:t>х нормативных правовых актов".</w:t>
      </w:r>
    </w:p>
    <w:p w:rsidR="00425439" w:rsidRDefault="00425439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F758B9" w:rsidRDefault="003D5BDF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t xml:space="preserve">При оценке </w:t>
      </w:r>
      <w:r w:rsidR="00F758B9">
        <w:rPr>
          <w:rFonts w:ascii="Century Gothic" w:eastAsia="Times New Roman" w:hAnsi="Century Gothic"/>
          <w:sz w:val="24"/>
          <w:szCs w:val="24"/>
          <w:lang w:eastAsia="ru-RU"/>
        </w:rPr>
        <w:t>проекта НПА</w:t>
      </w: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t xml:space="preserve"> </w:t>
      </w:r>
      <w:r w:rsidR="003E75A1">
        <w:rPr>
          <w:rFonts w:ascii="Century Gothic" w:eastAsia="Times New Roman" w:hAnsi="Century Gothic"/>
          <w:sz w:val="24"/>
          <w:szCs w:val="24"/>
          <w:lang w:eastAsia="ru-RU"/>
        </w:rPr>
        <w:t xml:space="preserve">в заключении </w:t>
      </w: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t xml:space="preserve">необходимо описать проблему, на решение которой направлено правовое регулирование,  </w:t>
      </w:r>
      <w:r w:rsidR="00F758B9">
        <w:rPr>
          <w:rFonts w:ascii="Century Gothic" w:eastAsia="Times New Roman" w:hAnsi="Century Gothic"/>
          <w:sz w:val="24"/>
          <w:szCs w:val="24"/>
          <w:lang w:eastAsia="ru-RU"/>
        </w:rPr>
        <w:t xml:space="preserve">в рамках ОРВ </w:t>
      </w: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t>определить цели регулирования, ключевые показатели и сроки достижения</w:t>
      </w: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 </w:t>
      </w: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t>цели.</w:t>
      </w: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 </w:t>
      </w:r>
    </w:p>
    <w:p w:rsidR="00425439" w:rsidRDefault="00425439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5116F0">
        <w:rPr>
          <w:rFonts w:ascii="Century Gothic" w:eastAsia="Times New Roman" w:hAnsi="Century Gothic"/>
          <w:sz w:val="24"/>
          <w:szCs w:val="24"/>
          <w:lang w:eastAsia="ru-RU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5pt;height:395.3pt" o:ole="">
            <v:imagedata r:id="rId8" o:title=""/>
          </v:shape>
          <o:OLEObject Type="Embed" ProgID="PowerPoint.Slide.12" ShapeID="_x0000_i1025" DrawAspect="Content" ObjectID="_1839499129" r:id="rId9"/>
        </w:object>
      </w:r>
    </w:p>
    <w:p w:rsidR="00E816FA" w:rsidRDefault="00E816FA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3D5BDF" w:rsidRDefault="00E816FA" w:rsidP="003D5BDF">
      <w:pPr>
        <w:pStyle w:val="a6"/>
        <w:spacing w:after="0" w:line="240" w:lineRule="auto"/>
        <w:ind w:left="0"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В рамках ОРВ о</w:t>
      </w:r>
      <w:r w:rsidR="003D5BDF">
        <w:rPr>
          <w:rFonts w:ascii="Century Gothic" w:eastAsia="Times New Roman" w:hAnsi="Century Gothic"/>
          <w:sz w:val="24"/>
          <w:szCs w:val="24"/>
          <w:lang w:eastAsia="ru-RU"/>
        </w:rPr>
        <w:t>собое значение имеет проработка альтернативных вариантов регулирования.</w:t>
      </w:r>
    </w:p>
    <w:p w:rsidR="003D5BDF" w:rsidRDefault="003D5BDF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По каждому из вариантов регулирования целесообразно</w:t>
      </w:r>
      <w:r w:rsidR="008E25E6">
        <w:rPr>
          <w:rFonts w:ascii="Century Gothic" w:eastAsia="Times New Roman" w:hAnsi="Century Gothic"/>
          <w:sz w:val="24"/>
          <w:szCs w:val="24"/>
          <w:lang w:eastAsia="ru-RU"/>
        </w:rPr>
        <w:t xml:space="preserve"> описать в заключении следующее</w:t>
      </w:r>
      <w:r>
        <w:rPr>
          <w:rFonts w:ascii="Century Gothic" w:eastAsia="Times New Roman" w:hAnsi="Century Gothic"/>
          <w:sz w:val="24"/>
          <w:szCs w:val="24"/>
          <w:lang w:eastAsia="ru-RU"/>
        </w:rPr>
        <w:t>:</w:t>
      </w:r>
    </w:p>
    <w:p w:rsidR="003D5BDF" w:rsidRDefault="003D5BDF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 дать количественную оценку масштаба регулирования (чьи интересы будут затронуты и сколько таких субъектов);</w:t>
      </w:r>
    </w:p>
    <w:p w:rsidR="003E75A1" w:rsidRDefault="003D5BDF" w:rsidP="003E75A1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lastRenderedPageBreak/>
        <w:t>-  описать какие обязанности, запреты, ограничения, обязательные требования вводятся</w:t>
      </w:r>
      <w:r w:rsidR="002D3159">
        <w:rPr>
          <w:rFonts w:ascii="Century Gothic" w:eastAsia="Times New Roman" w:hAnsi="Century Gothic"/>
          <w:sz w:val="24"/>
          <w:szCs w:val="24"/>
          <w:lang w:eastAsia="ru-RU"/>
        </w:rPr>
        <w:t>;</w:t>
      </w:r>
    </w:p>
    <w:p w:rsidR="003E75A1" w:rsidRPr="003E75A1" w:rsidRDefault="003D5BDF" w:rsidP="003E75A1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рассчитать издержки на выполнение вводимых обязанностей, запретов ограничений, обязательных требований</w:t>
      </w:r>
      <w:r w:rsidR="001C3770">
        <w:rPr>
          <w:rFonts w:ascii="Century Gothic" w:eastAsia="Times New Roman" w:hAnsi="Century Gothic"/>
          <w:sz w:val="24"/>
          <w:szCs w:val="24"/>
          <w:lang w:eastAsia="ru-RU"/>
        </w:rPr>
        <w:t xml:space="preserve"> с применением </w:t>
      </w:r>
      <w:r w:rsidR="003E75A1" w:rsidRPr="003E75A1">
        <w:rPr>
          <w:rFonts w:ascii="Century Gothic" w:eastAsia="Times New Roman" w:hAnsi="Century Gothic"/>
          <w:sz w:val="24"/>
          <w:szCs w:val="24"/>
          <w:lang w:eastAsia="ru-RU"/>
        </w:rPr>
        <w:t>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01.02.2024 N 54;</w:t>
      </w:r>
    </w:p>
    <w:p w:rsidR="003D5BDF" w:rsidRDefault="003D5BDF" w:rsidP="003E75A1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дать оценку достижения показателя цели регулирования.</w:t>
      </w:r>
    </w:p>
    <w:p w:rsidR="002D14D1" w:rsidRDefault="002D14D1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E816FA" w:rsidRDefault="00E816FA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На основании полученных данных в заключении необходимо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E816FA" w:rsidRDefault="00425439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5116F0">
        <w:rPr>
          <w:rFonts w:ascii="Century Gothic" w:hAnsi="Century Gothic"/>
          <w:sz w:val="24"/>
          <w:szCs w:val="24"/>
        </w:rPr>
        <w:object w:dxaOrig="7216" w:dyaOrig="5407">
          <v:shape id="_x0000_i1026" type="#_x0000_t75" style="width:544.35pt;height:408.15pt" o:ole="">
            <v:imagedata r:id="rId10" o:title=""/>
          </v:shape>
          <o:OLEObject Type="Embed" ProgID="PowerPoint.Slide.12" ShapeID="_x0000_i1026" DrawAspect="Content" ObjectID="_1839499130" r:id="rId11"/>
        </w:object>
      </w:r>
      <w:r w:rsidR="00E816FA">
        <w:rPr>
          <w:rFonts w:ascii="Century Gothic" w:eastAsia="Times New Roman" w:hAnsi="Century Gothic"/>
          <w:sz w:val="24"/>
          <w:szCs w:val="24"/>
          <w:lang w:eastAsia="ru-RU"/>
        </w:rPr>
        <w:t>В рамках экспертизы  в заключении необходимо описать следующее:</w:t>
      </w:r>
    </w:p>
    <w:p w:rsidR="00E816FA" w:rsidRDefault="00E816FA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практику реализации МНПА;</w:t>
      </w:r>
    </w:p>
    <w:p w:rsidR="00E816FA" w:rsidRDefault="00E816FA" w:rsidP="00E816FA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дать количественную оценку масштаба регулирования (чьи интересы затронуты и сколько таких субъектов);</w:t>
      </w:r>
    </w:p>
    <w:p w:rsidR="00E816FA" w:rsidRDefault="00E816FA" w:rsidP="00E816FA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 описать какие обязанности, запреты, ограничения, для бизнеса имеются в акте, какие стали основанием для включения МНПА в план экспертизы;</w:t>
      </w:r>
    </w:p>
    <w:p w:rsidR="00E816FA" w:rsidRDefault="00E816FA" w:rsidP="00E816FA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- рассчитать издержки на выполнение обязанностей, запретов ограничений с применением методики и калькулятора стандартных издержек;</w:t>
      </w:r>
    </w:p>
    <w:p w:rsidR="00E816FA" w:rsidRDefault="00E816FA" w:rsidP="00E816FA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lastRenderedPageBreak/>
        <w:t>- рассмотреть альтернативные варианты действующему регулированию,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E816FA" w:rsidRDefault="00E816FA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8E25E6" w:rsidRDefault="002D14D1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При проведении ОРВ и экспертизы необходимо п</w:t>
      </w:r>
      <w:r w:rsidR="008E25E6">
        <w:rPr>
          <w:rFonts w:ascii="Century Gothic" w:eastAsia="Times New Roman" w:hAnsi="Century Gothic"/>
          <w:sz w:val="24"/>
          <w:szCs w:val="24"/>
          <w:lang w:eastAsia="ru-RU"/>
        </w:rPr>
        <w:t>ривлечь максимально возможное количество участников публичных консультаций,</w:t>
      </w:r>
      <w:r w:rsidR="00741C55">
        <w:rPr>
          <w:rFonts w:ascii="Century Gothic" w:eastAsia="Times New Roman" w:hAnsi="Century Gothic"/>
          <w:sz w:val="24"/>
          <w:szCs w:val="24"/>
          <w:lang w:eastAsia="ru-RU"/>
        </w:rPr>
        <w:t xml:space="preserve"> с учетом тематики рассматриваемого акта</w:t>
      </w:r>
      <w:r w:rsidR="00E816FA">
        <w:rPr>
          <w:rFonts w:ascii="Century Gothic" w:eastAsia="Times New Roman" w:hAnsi="Century Gothic"/>
          <w:sz w:val="24"/>
          <w:szCs w:val="24"/>
          <w:lang w:eastAsia="ru-RU"/>
        </w:rPr>
        <w:t xml:space="preserve"> (проекта акта)</w:t>
      </w:r>
      <w:r w:rsidR="008E25E6">
        <w:rPr>
          <w:rFonts w:ascii="Century Gothic" w:eastAsia="Times New Roman" w:hAnsi="Century Gothic"/>
          <w:sz w:val="24"/>
          <w:szCs w:val="24"/>
          <w:lang w:eastAsia="ru-RU"/>
        </w:rPr>
        <w:t xml:space="preserve"> рассмотреть замечания и предложения. </w:t>
      </w:r>
      <w:r w:rsidR="008058B4">
        <w:rPr>
          <w:rFonts w:ascii="Century Gothic" w:eastAsia="Times New Roman" w:hAnsi="Century Gothic"/>
          <w:sz w:val="24"/>
          <w:szCs w:val="24"/>
          <w:lang w:eastAsia="ru-RU"/>
        </w:rPr>
        <w:t xml:space="preserve">В </w:t>
      </w:r>
      <w:r>
        <w:rPr>
          <w:rFonts w:ascii="Century Gothic" w:eastAsia="Times New Roman" w:hAnsi="Century Gothic"/>
          <w:sz w:val="24"/>
          <w:szCs w:val="24"/>
          <w:lang w:eastAsia="ru-RU"/>
        </w:rPr>
        <w:t>сводке по результатам публичных консультаций</w:t>
      </w:r>
      <w:r w:rsidR="008058B4">
        <w:rPr>
          <w:rFonts w:ascii="Century Gothic" w:eastAsia="Times New Roman" w:hAnsi="Century Gothic"/>
          <w:sz w:val="24"/>
          <w:szCs w:val="24"/>
          <w:lang w:eastAsia="ru-RU"/>
        </w:rPr>
        <w:t xml:space="preserve"> о</w:t>
      </w:r>
      <w:r w:rsidR="008E25E6">
        <w:rPr>
          <w:rFonts w:ascii="Century Gothic" w:eastAsia="Times New Roman" w:hAnsi="Century Gothic"/>
          <w:sz w:val="24"/>
          <w:szCs w:val="24"/>
          <w:lang w:eastAsia="ru-RU"/>
        </w:rPr>
        <w:t xml:space="preserve">писать </w:t>
      </w:r>
      <w:r w:rsidR="008058B4">
        <w:rPr>
          <w:rFonts w:ascii="Century Gothic" w:eastAsia="Times New Roman" w:hAnsi="Century Gothic"/>
          <w:sz w:val="24"/>
          <w:szCs w:val="24"/>
          <w:lang w:eastAsia="ru-RU"/>
        </w:rPr>
        <w:t>содержание отзывов (в том числе в поддержку акта), и мотивированные результаты их рассмотрения.</w:t>
      </w:r>
    </w:p>
    <w:p w:rsidR="002D3159" w:rsidRDefault="002D3159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Сделать итоговый вывод </w:t>
      </w:r>
      <w:r w:rsidR="008058B4">
        <w:rPr>
          <w:rFonts w:ascii="Century Gothic" w:eastAsia="Times New Roman" w:hAnsi="Century Gothic"/>
          <w:sz w:val="24"/>
          <w:szCs w:val="24"/>
          <w:lang w:eastAsia="ru-RU"/>
        </w:rPr>
        <w:t xml:space="preserve">об ОРВ (по результатам экспертизы) </w:t>
      </w:r>
      <w:r w:rsidR="00F758B9">
        <w:rPr>
          <w:rFonts w:ascii="Century Gothic" w:eastAsia="Times New Roman" w:hAnsi="Century Gothic"/>
          <w:sz w:val="24"/>
          <w:szCs w:val="24"/>
          <w:lang w:eastAsia="ru-RU"/>
        </w:rPr>
        <w:t>в соответствии с Федеральным законом 131-ФЗ.</w:t>
      </w:r>
    </w:p>
    <w:p w:rsidR="00E816FA" w:rsidRDefault="00E816FA" w:rsidP="00E816FA">
      <w:pPr>
        <w:spacing w:after="0" w:line="240" w:lineRule="auto"/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Заключения об ОРВ и по результатам экспертизы своевременно размещаются на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муниципальными порядками ОРВ и экспертизы) и сводку предложений и замечаний по результатам  публичных консультаций (в сроки предусмотренные  </w:t>
      </w:r>
      <w:r w:rsidRPr="001E3BA5">
        <w:rPr>
          <w:rFonts w:ascii="Century Gothic" w:hAnsi="Century Gothic"/>
          <w:sz w:val="24"/>
          <w:szCs w:val="24"/>
        </w:rPr>
        <w:t>Закон</w:t>
      </w:r>
      <w:r>
        <w:rPr>
          <w:rFonts w:ascii="Century Gothic" w:hAnsi="Century Gothic"/>
          <w:sz w:val="24"/>
          <w:szCs w:val="24"/>
        </w:rPr>
        <w:t>ом</w:t>
      </w:r>
      <w:r w:rsidRPr="001E3BA5">
        <w:rPr>
          <w:rFonts w:ascii="Century Gothic" w:hAnsi="Century Gothic"/>
          <w:sz w:val="24"/>
          <w:szCs w:val="24"/>
        </w:rPr>
        <w:t xml:space="preserve"> области 3225-ОЗ</w:t>
      </w:r>
      <w:r>
        <w:rPr>
          <w:rFonts w:ascii="Century Gothic" w:hAnsi="Century Gothic"/>
          <w:sz w:val="24"/>
          <w:szCs w:val="24"/>
        </w:rPr>
        <w:t xml:space="preserve">). </w:t>
      </w:r>
    </w:p>
    <w:p w:rsidR="00E816FA" w:rsidRDefault="00E816FA" w:rsidP="003D5BDF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F758B9" w:rsidRPr="00C67D81" w:rsidRDefault="00290AB8" w:rsidP="00290AB8">
      <w:pPr>
        <w:spacing w:after="0" w:line="240" w:lineRule="auto"/>
        <w:ind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2. </w:t>
      </w:r>
      <w:r w:rsidR="001C3770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Формирование</w:t>
      </w:r>
      <w:r w:rsidR="00C67D81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, </w:t>
      </w:r>
      <w:r w:rsidR="00547C1D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 принятие </w:t>
      </w:r>
      <w:r w:rsidR="00C67D81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и </w:t>
      </w:r>
      <w:r w:rsidR="00C67D81"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размещение  плана экспертизы на pravo.gov35 </w:t>
      </w:r>
      <w:r w:rsidR="001C3770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плана экспертизы</w:t>
      </w: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 (количество актов в плане</w:t>
      </w:r>
      <w:r w:rsidR="00547C1D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 на год -</w:t>
      </w: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 не менее одного)</w:t>
      </w:r>
      <w:r w:rsidR="001C3770"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.</w:t>
      </w:r>
    </w:p>
    <w:p w:rsidR="00290AB8" w:rsidRPr="00C67D81" w:rsidRDefault="00290AB8" w:rsidP="00290AB8">
      <w:pPr>
        <w:spacing w:after="0" w:line="240" w:lineRule="auto"/>
        <w:ind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</w:p>
    <w:p w:rsidR="003D5BDF" w:rsidRDefault="00290AB8" w:rsidP="00290AB8">
      <w:pPr>
        <w:spacing w:after="0" w:line="240" w:lineRule="auto"/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2.1. </w:t>
      </w:r>
      <w:r w:rsidRPr="00290AB8">
        <w:rPr>
          <w:rFonts w:ascii="Century Gothic" w:hAnsi="Century Gothic"/>
          <w:sz w:val="24"/>
          <w:szCs w:val="24"/>
        </w:rPr>
        <w:t>Размещение сообщения о формировании плана на pravo.gov35.ru  в сроки, указанные в муниципальном порядке экспертизы.</w:t>
      </w:r>
      <w:r>
        <w:rPr>
          <w:rFonts w:ascii="Century Gothic" w:hAnsi="Century Gothic"/>
          <w:sz w:val="24"/>
          <w:szCs w:val="24"/>
        </w:rPr>
        <w:t xml:space="preserve"> При размещении сообщения в наименовании файла указать «Сообщение о формировании плана экспертизы на 20... год …муниципального район</w:t>
      </w:r>
      <w:proofErr w:type="gramStart"/>
      <w:r>
        <w:rPr>
          <w:rFonts w:ascii="Century Gothic" w:hAnsi="Century Gothic"/>
          <w:sz w:val="24"/>
          <w:szCs w:val="24"/>
        </w:rPr>
        <w:t>а(</w:t>
      </w:r>
      <w:proofErr w:type="gramEnd"/>
      <w:r>
        <w:rPr>
          <w:rFonts w:ascii="Century Gothic" w:hAnsi="Century Gothic"/>
          <w:sz w:val="24"/>
          <w:szCs w:val="24"/>
        </w:rPr>
        <w:t>городского округа)».</w:t>
      </w:r>
    </w:p>
    <w:p w:rsidR="00290AB8" w:rsidRPr="00290AB8" w:rsidRDefault="00290AB8" w:rsidP="00290AB8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EE395F" w:rsidRPr="00EE395F" w:rsidRDefault="00290AB8" w:rsidP="00EE395F">
      <w:pPr>
        <w:spacing w:after="0" w:line="240" w:lineRule="auto"/>
        <w:ind w:firstLine="567"/>
        <w:jc w:val="both"/>
        <w:rPr>
          <w:rFonts w:ascii="Century Gothic" w:hAnsi="Century Gothic"/>
          <w:sz w:val="24"/>
          <w:szCs w:val="24"/>
        </w:rPr>
      </w:pPr>
      <w:r w:rsidRPr="00EE395F">
        <w:rPr>
          <w:rFonts w:ascii="Century Gothic" w:hAnsi="Century Gothic"/>
          <w:sz w:val="24"/>
          <w:szCs w:val="24"/>
        </w:rPr>
        <w:t xml:space="preserve">2.2. </w:t>
      </w:r>
      <w:r w:rsidRPr="00F12E2F">
        <w:rPr>
          <w:rFonts w:ascii="Century Gothic" w:hAnsi="Century Gothic"/>
          <w:sz w:val="24"/>
          <w:szCs w:val="24"/>
        </w:rPr>
        <w:t xml:space="preserve">При формировании плана экспертизы </w:t>
      </w:r>
      <w:r>
        <w:rPr>
          <w:rFonts w:ascii="Century Gothic" w:hAnsi="Century Gothic"/>
          <w:sz w:val="24"/>
          <w:szCs w:val="24"/>
        </w:rPr>
        <w:t>на</w:t>
      </w:r>
      <w:r w:rsidRPr="00F12E2F">
        <w:rPr>
          <w:rFonts w:ascii="Century Gothic" w:hAnsi="Century Gothic"/>
          <w:sz w:val="24"/>
          <w:szCs w:val="24"/>
        </w:rPr>
        <w:t xml:space="preserve"> год запрашива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предложения от субъектов предпринимательской и инвестиционной деятельности </w:t>
      </w:r>
      <w:r>
        <w:rPr>
          <w:rFonts w:ascii="Century Gothic" w:hAnsi="Century Gothic"/>
          <w:sz w:val="24"/>
          <w:szCs w:val="24"/>
        </w:rPr>
        <w:t xml:space="preserve">иными способами, кроме </w:t>
      </w:r>
      <w:r w:rsidRPr="00F12E2F">
        <w:rPr>
          <w:rFonts w:ascii="Century Gothic" w:hAnsi="Century Gothic"/>
          <w:sz w:val="24"/>
          <w:szCs w:val="24"/>
        </w:rPr>
        <w:t xml:space="preserve"> размещения объявления о формировании плана экспертизы на официальном сайте</w:t>
      </w:r>
      <w:r>
        <w:rPr>
          <w:rFonts w:ascii="Century Gothic" w:hAnsi="Century Gothic"/>
          <w:sz w:val="24"/>
          <w:szCs w:val="24"/>
        </w:rPr>
        <w:t>.</w:t>
      </w:r>
      <w:r w:rsidR="00EE395F">
        <w:rPr>
          <w:rFonts w:ascii="Century Gothic" w:hAnsi="Century Gothic"/>
          <w:sz w:val="24"/>
          <w:szCs w:val="24"/>
        </w:rPr>
        <w:t xml:space="preserve"> </w:t>
      </w:r>
      <w:r w:rsidR="00EE395F" w:rsidRPr="00EE395F">
        <w:rPr>
          <w:rFonts w:ascii="Century Gothic" w:hAnsi="Century Gothic"/>
          <w:sz w:val="24"/>
          <w:szCs w:val="24"/>
        </w:rPr>
        <w:t xml:space="preserve">При запросе у представителей бизнес - сообщества предложений в ежегодные планы экспертизы прилагать список муниципальных нормативных правовых актов, затрагивающих вопросы ведения предпринимательской и инвестиционной деятельности (со сведениями о сроках их реализации, об отрицательных </w:t>
      </w:r>
      <w:proofErr w:type="gramStart"/>
      <w:r w:rsidR="00EE395F" w:rsidRPr="00EE395F">
        <w:rPr>
          <w:rFonts w:ascii="Century Gothic" w:hAnsi="Century Gothic"/>
          <w:sz w:val="24"/>
          <w:szCs w:val="24"/>
        </w:rPr>
        <w:t>заключениях</w:t>
      </w:r>
      <w:proofErr w:type="gramEnd"/>
      <w:r w:rsidR="00EE395F" w:rsidRPr="00EE395F">
        <w:rPr>
          <w:rFonts w:ascii="Century Gothic" w:hAnsi="Century Gothic"/>
          <w:sz w:val="24"/>
          <w:szCs w:val="24"/>
        </w:rPr>
        <w:t xml:space="preserve"> об ОРВ на проекты таких актов, об обжаловании таких актов и иными сведениями, которые могут определять приоритетность их рассмотрения в рамках экспертизы на очередной год).</w:t>
      </w:r>
    </w:p>
    <w:p w:rsidR="00EE395F" w:rsidRDefault="00EE395F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290AB8" w:rsidRDefault="00290AB8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2.3. </w:t>
      </w:r>
      <w:r w:rsidRPr="00F12E2F">
        <w:rPr>
          <w:rFonts w:ascii="Century Gothic" w:hAnsi="Century Gothic"/>
          <w:sz w:val="24"/>
          <w:szCs w:val="24"/>
        </w:rPr>
        <w:t>При формировании плана экспертизы на  год включа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МНПА, по проектам которых ранее проводилась ОРВ, в целях  определения достижения целей регулирования и оценки фактических положительных и отрицательных последствий регулирования посредством анализа правоприменительной практики МНПА</w:t>
      </w:r>
      <w:r>
        <w:rPr>
          <w:rFonts w:ascii="Century Gothic" w:hAnsi="Century Gothic"/>
          <w:sz w:val="24"/>
          <w:szCs w:val="24"/>
        </w:rPr>
        <w:t>.</w:t>
      </w:r>
    </w:p>
    <w:p w:rsidR="00290AB8" w:rsidRDefault="00290AB8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2.4. В план включать </w:t>
      </w:r>
      <w:r w:rsidR="00547C1D">
        <w:rPr>
          <w:rFonts w:ascii="Century Gothic" w:hAnsi="Century Gothic"/>
          <w:sz w:val="24"/>
          <w:szCs w:val="24"/>
        </w:rPr>
        <w:t>МНПА</w:t>
      </w:r>
      <w:r>
        <w:rPr>
          <w:rFonts w:ascii="Century Gothic" w:hAnsi="Century Gothic"/>
          <w:sz w:val="24"/>
          <w:szCs w:val="24"/>
        </w:rPr>
        <w:t xml:space="preserve"> с достаточной практикой их реализации, либо достаточным сроком действия (при отсутствии практики).</w:t>
      </w:r>
    </w:p>
    <w:p w:rsidR="001E3BA5" w:rsidRDefault="001E3BA5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2.5. Сроки экспертизы в плане указывать с учетом всех процедур, предусмотренных </w:t>
      </w:r>
      <w:proofErr w:type="gramStart"/>
      <w:r w:rsidR="00E874C3">
        <w:rPr>
          <w:rFonts w:ascii="Century Gothic" w:hAnsi="Century Gothic"/>
          <w:sz w:val="24"/>
          <w:szCs w:val="24"/>
        </w:rPr>
        <w:t>областными</w:t>
      </w:r>
      <w:proofErr w:type="gramEnd"/>
      <w:r w:rsidR="00E874C3">
        <w:rPr>
          <w:rFonts w:ascii="Century Gothic" w:hAnsi="Century Gothic"/>
          <w:sz w:val="24"/>
          <w:szCs w:val="24"/>
        </w:rPr>
        <w:t xml:space="preserve"> и муниципальными НПА </w:t>
      </w:r>
      <w:r>
        <w:rPr>
          <w:rFonts w:ascii="Century Gothic" w:hAnsi="Century Gothic"/>
          <w:sz w:val="24"/>
          <w:szCs w:val="24"/>
        </w:rPr>
        <w:t xml:space="preserve"> (</w:t>
      </w:r>
      <w:r w:rsidR="00A1526E">
        <w:rPr>
          <w:rFonts w:ascii="Century Gothic" w:hAnsi="Century Gothic"/>
          <w:sz w:val="24"/>
          <w:szCs w:val="24"/>
        </w:rPr>
        <w:t xml:space="preserve">публичные консультации – не менее 30 календарных дней, </w:t>
      </w:r>
      <w:r w:rsidR="00E874C3">
        <w:rPr>
          <w:rFonts w:ascii="Century Gothic" w:hAnsi="Century Gothic"/>
          <w:sz w:val="24"/>
          <w:szCs w:val="24"/>
        </w:rPr>
        <w:t xml:space="preserve">срок </w:t>
      </w:r>
      <w:r w:rsidR="00A1526E">
        <w:rPr>
          <w:rFonts w:ascii="Century Gothic" w:hAnsi="Century Gothic"/>
          <w:sz w:val="24"/>
          <w:szCs w:val="24"/>
        </w:rPr>
        <w:t>подготовк</w:t>
      </w:r>
      <w:r w:rsidR="00E874C3">
        <w:rPr>
          <w:rFonts w:ascii="Century Gothic" w:hAnsi="Century Gothic"/>
          <w:sz w:val="24"/>
          <w:szCs w:val="24"/>
        </w:rPr>
        <w:t>и</w:t>
      </w:r>
      <w:r w:rsidR="00A1526E">
        <w:rPr>
          <w:rFonts w:ascii="Century Gothic" w:hAnsi="Century Gothic"/>
          <w:sz w:val="24"/>
          <w:szCs w:val="24"/>
        </w:rPr>
        <w:t xml:space="preserve"> заключения</w:t>
      </w:r>
      <w:r w:rsidR="00E874C3">
        <w:rPr>
          <w:rFonts w:ascii="Century Gothic" w:hAnsi="Century Gothic"/>
          <w:sz w:val="24"/>
          <w:szCs w:val="24"/>
        </w:rPr>
        <w:t xml:space="preserve"> в соответствии с муниципальным порядком экспертизы</w:t>
      </w:r>
      <w:r w:rsidR="00A1526E">
        <w:rPr>
          <w:rFonts w:ascii="Century Gothic" w:hAnsi="Century Gothic"/>
          <w:sz w:val="24"/>
          <w:szCs w:val="24"/>
        </w:rPr>
        <w:t>).</w:t>
      </w:r>
    </w:p>
    <w:p w:rsidR="00547C1D" w:rsidRDefault="00547C1D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2.</w:t>
      </w:r>
      <w:r w:rsidR="00E874C3">
        <w:rPr>
          <w:rFonts w:ascii="Century Gothic" w:hAnsi="Century Gothic"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 xml:space="preserve">. Обеспечить </w:t>
      </w:r>
      <w:r w:rsidR="00C67D81">
        <w:rPr>
          <w:rFonts w:ascii="Century Gothic" w:hAnsi="Century Gothic"/>
          <w:sz w:val="24"/>
          <w:szCs w:val="24"/>
        </w:rPr>
        <w:t xml:space="preserve">своевременное </w:t>
      </w:r>
      <w:r>
        <w:rPr>
          <w:rFonts w:ascii="Century Gothic" w:hAnsi="Century Gothic"/>
          <w:sz w:val="24"/>
          <w:szCs w:val="24"/>
        </w:rPr>
        <w:t xml:space="preserve">принятие плана </w:t>
      </w:r>
      <w:r w:rsidR="00C67D81">
        <w:rPr>
          <w:rFonts w:ascii="Century Gothic" w:hAnsi="Century Gothic"/>
          <w:sz w:val="24"/>
          <w:szCs w:val="24"/>
        </w:rPr>
        <w:t>(</w:t>
      </w:r>
      <w:r>
        <w:rPr>
          <w:rFonts w:ascii="Century Gothic" w:hAnsi="Century Gothic"/>
          <w:sz w:val="24"/>
          <w:szCs w:val="24"/>
        </w:rPr>
        <w:t>в году, предшествующем году его проведения, с учетом сроков, предусмотренных в муниципальном порядке экспертизы</w:t>
      </w:r>
      <w:r w:rsidR="00C67D81">
        <w:rPr>
          <w:rFonts w:ascii="Century Gothic" w:hAnsi="Century Gothic"/>
          <w:sz w:val="24"/>
          <w:szCs w:val="24"/>
        </w:rPr>
        <w:t>)</w:t>
      </w:r>
      <w:r>
        <w:rPr>
          <w:rFonts w:ascii="Century Gothic" w:hAnsi="Century Gothic"/>
          <w:sz w:val="24"/>
          <w:szCs w:val="24"/>
        </w:rPr>
        <w:t>.</w:t>
      </w:r>
    </w:p>
    <w:p w:rsidR="00210D65" w:rsidRDefault="00210D65" w:rsidP="00290AB8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2.</w:t>
      </w:r>
      <w:r w:rsidR="00E874C3">
        <w:rPr>
          <w:rFonts w:ascii="Century Gothic" w:hAnsi="Century Gothic"/>
          <w:sz w:val="24"/>
          <w:szCs w:val="24"/>
        </w:rPr>
        <w:t>7</w:t>
      </w:r>
      <w:r>
        <w:rPr>
          <w:rFonts w:ascii="Century Gothic" w:hAnsi="Century Gothic"/>
          <w:sz w:val="24"/>
          <w:szCs w:val="24"/>
        </w:rPr>
        <w:t xml:space="preserve">. Своевременно </w:t>
      </w:r>
      <w:proofErr w:type="gramStart"/>
      <w:r>
        <w:rPr>
          <w:rFonts w:ascii="Century Gothic" w:hAnsi="Century Gothic"/>
          <w:sz w:val="24"/>
          <w:szCs w:val="24"/>
        </w:rPr>
        <w:t>разместить план</w:t>
      </w:r>
      <w:proofErr w:type="gramEnd"/>
      <w:r>
        <w:rPr>
          <w:rFonts w:ascii="Century Gothic" w:hAnsi="Century Gothic"/>
          <w:sz w:val="24"/>
          <w:szCs w:val="24"/>
        </w:rPr>
        <w:t xml:space="preserve"> на </w:t>
      </w:r>
      <w:r w:rsidRPr="00290AB8">
        <w:rPr>
          <w:rFonts w:ascii="Century Gothic" w:hAnsi="Century Gothic"/>
          <w:sz w:val="24"/>
          <w:szCs w:val="24"/>
        </w:rPr>
        <w:t xml:space="preserve">pravo.gov35.ru  </w:t>
      </w:r>
      <w:r>
        <w:rPr>
          <w:rFonts w:ascii="Century Gothic" w:hAnsi="Century Gothic"/>
          <w:sz w:val="24"/>
          <w:szCs w:val="24"/>
        </w:rPr>
        <w:t>(в сроки, предусмотренные муниципальными порядками экспертизы).</w:t>
      </w:r>
      <w:r w:rsidR="00022F0B">
        <w:rPr>
          <w:rFonts w:ascii="Century Gothic" w:hAnsi="Century Gothic"/>
          <w:sz w:val="24"/>
          <w:szCs w:val="24"/>
        </w:rPr>
        <w:t xml:space="preserve"> При размещении плана в наименовании файла указать «План экспертизы на 20…год …муниципального </w:t>
      </w:r>
      <w:r w:rsidR="002131C2">
        <w:rPr>
          <w:rFonts w:ascii="Century Gothic" w:hAnsi="Century Gothic"/>
          <w:sz w:val="24"/>
          <w:szCs w:val="24"/>
        </w:rPr>
        <w:t>округа (</w:t>
      </w:r>
      <w:r w:rsidR="00022F0B">
        <w:rPr>
          <w:rFonts w:ascii="Century Gothic" w:hAnsi="Century Gothic"/>
          <w:sz w:val="24"/>
          <w:szCs w:val="24"/>
        </w:rPr>
        <w:t>района</w:t>
      </w:r>
      <w:r w:rsidR="002131C2">
        <w:rPr>
          <w:rFonts w:ascii="Century Gothic" w:hAnsi="Century Gothic"/>
          <w:sz w:val="24"/>
          <w:szCs w:val="24"/>
        </w:rPr>
        <w:t>)</w:t>
      </w:r>
      <w:r w:rsidR="00022F0B">
        <w:rPr>
          <w:rFonts w:ascii="Century Gothic" w:hAnsi="Century Gothic"/>
          <w:sz w:val="24"/>
          <w:szCs w:val="24"/>
        </w:rPr>
        <w:t xml:space="preserve"> (городского округа)». МНПА об утверждении плана должен быть размещен полностью (основная часть и приложение, при наличии) с реквизитами.</w:t>
      </w:r>
    </w:p>
    <w:p w:rsidR="00022F0B" w:rsidRDefault="00022F0B" w:rsidP="00022F0B">
      <w:pPr>
        <w:spacing w:after="0" w:line="240" w:lineRule="auto"/>
        <w:ind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  <w:r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3</w:t>
      </w: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 xml:space="preserve">. </w:t>
      </w:r>
      <w:r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Реализация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 плана экспертизы </w:t>
      </w: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(</w:t>
      </w:r>
      <w:r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в установленные в плане сроки должна быть проведена экспертиза всех МНПА, предусмотренных планом</w:t>
      </w:r>
      <w:r w:rsidRPr="00C67D81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).</w:t>
      </w:r>
    </w:p>
    <w:p w:rsidR="001E3BA5" w:rsidRDefault="001E3BA5" w:rsidP="00022F0B">
      <w:pPr>
        <w:spacing w:after="0" w:line="240" w:lineRule="auto"/>
        <w:ind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</w:p>
    <w:p w:rsidR="001E3BA5" w:rsidRDefault="001E3BA5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1E3BA5">
        <w:rPr>
          <w:rFonts w:ascii="Century Gothic" w:eastAsia="Times New Roman" w:hAnsi="Century Gothic"/>
          <w:sz w:val="24"/>
          <w:szCs w:val="24"/>
          <w:lang w:eastAsia="ru-RU"/>
        </w:rPr>
        <w:t>3.1. Экспертиза всех актов должна быть проведена в сроки, предусмотренные в плане.</w:t>
      </w:r>
    </w:p>
    <w:p w:rsidR="00CF6817" w:rsidRPr="001E3BA5" w:rsidRDefault="00CF6817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1E3BA5" w:rsidRDefault="001E3BA5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 w:rsidRPr="001E3BA5">
        <w:rPr>
          <w:rFonts w:ascii="Century Gothic" w:eastAsia="Times New Roman" w:hAnsi="Century Gothic"/>
          <w:sz w:val="24"/>
          <w:szCs w:val="24"/>
          <w:lang w:eastAsia="ru-RU"/>
        </w:rPr>
        <w:t xml:space="preserve">3.2. Изменения в план вносятся только в случаях, предусмотренных муниципальным порядком. </w:t>
      </w:r>
    </w:p>
    <w:p w:rsidR="00CF6817" w:rsidRDefault="00CF6817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1E3BA5" w:rsidRDefault="001E3BA5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3.3. </w:t>
      </w:r>
      <w:r w:rsidRPr="001E3BA5">
        <w:rPr>
          <w:rFonts w:ascii="Century Gothic" w:eastAsia="Times New Roman" w:hAnsi="Century Gothic"/>
          <w:sz w:val="24"/>
          <w:szCs w:val="24"/>
          <w:lang w:eastAsia="ru-RU"/>
        </w:rPr>
        <w:t>Не допускается внесение изменений в план в части исключения МНПА или изменения срока проведения экспертизы позднее срока, изначально предусмотренного в плане.</w:t>
      </w:r>
    </w:p>
    <w:p w:rsidR="00B251B7" w:rsidRDefault="00B251B7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1E3BA5" w:rsidRDefault="001E3BA5" w:rsidP="001E3BA5">
      <w:pPr>
        <w:spacing w:after="0" w:line="240" w:lineRule="auto"/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 xml:space="preserve">3.4. По каждому МНПА проводятся публичные консультации в срок не менее 30 календарных дней со дня  размещения на </w:t>
      </w:r>
      <w:r>
        <w:rPr>
          <w:rFonts w:ascii="Century Gothic" w:hAnsi="Century Gothic"/>
          <w:sz w:val="24"/>
          <w:szCs w:val="24"/>
        </w:rPr>
        <w:t xml:space="preserve">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 МНПА и уведомления о проведении публичных консультаций. </w:t>
      </w:r>
    </w:p>
    <w:p w:rsidR="00CF6817" w:rsidRDefault="00CF6817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E874C3" w:rsidRDefault="001E3BA5" w:rsidP="001E3BA5">
      <w:pPr>
        <w:spacing w:after="0" w:line="240" w:lineRule="auto"/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  <w:lang w:eastAsia="ru-RU"/>
        </w:rPr>
        <w:t>3.</w:t>
      </w:r>
      <w:r w:rsidR="00CF6817">
        <w:rPr>
          <w:rFonts w:ascii="Century Gothic" w:eastAsia="Times New Roman" w:hAnsi="Century Gothic"/>
          <w:sz w:val="24"/>
          <w:szCs w:val="24"/>
          <w:lang w:eastAsia="ru-RU"/>
        </w:rPr>
        <w:t>5</w:t>
      </w:r>
      <w:r>
        <w:rPr>
          <w:rFonts w:ascii="Century Gothic" w:eastAsia="Times New Roman" w:hAnsi="Century Gothic"/>
          <w:sz w:val="24"/>
          <w:szCs w:val="24"/>
          <w:lang w:eastAsia="ru-RU"/>
        </w:rPr>
        <w:t>. Н</w:t>
      </w:r>
      <w:r>
        <w:rPr>
          <w:rFonts w:ascii="Century Gothic" w:hAnsi="Century Gothic"/>
          <w:sz w:val="24"/>
          <w:szCs w:val="24"/>
        </w:rPr>
        <w:t xml:space="preserve">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своевременно размещ</w:t>
      </w:r>
      <w:r w:rsidR="00E874C3">
        <w:rPr>
          <w:rFonts w:ascii="Century Gothic" w:hAnsi="Century Gothic"/>
          <w:sz w:val="24"/>
          <w:szCs w:val="24"/>
        </w:rPr>
        <w:t>ается</w:t>
      </w:r>
      <w:r>
        <w:rPr>
          <w:rFonts w:ascii="Century Gothic" w:hAnsi="Century Gothic"/>
          <w:sz w:val="24"/>
          <w:szCs w:val="24"/>
        </w:rPr>
        <w:t xml:space="preserve"> заключение по результатам экспертизы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 порядком экспертизы) и сводка предложений и замечаний по результатам  публичных консультаций (в сроки предусмотренные  частью 5</w:t>
      </w:r>
      <w:r>
        <w:rPr>
          <w:rFonts w:ascii="Century Gothic" w:hAnsi="Century Gothic"/>
          <w:sz w:val="24"/>
          <w:szCs w:val="24"/>
          <w:vertAlign w:val="superscript"/>
        </w:rPr>
        <w:t xml:space="preserve">1 </w:t>
      </w:r>
      <w:r>
        <w:rPr>
          <w:rFonts w:ascii="Century Gothic" w:hAnsi="Century Gothic"/>
          <w:sz w:val="24"/>
          <w:szCs w:val="24"/>
        </w:rPr>
        <w:t>статьи 5</w:t>
      </w:r>
      <w:r>
        <w:rPr>
          <w:rFonts w:ascii="Century Gothic" w:hAnsi="Century Gothic"/>
          <w:sz w:val="24"/>
          <w:szCs w:val="24"/>
          <w:vertAlign w:val="superscript"/>
        </w:rPr>
        <w:t xml:space="preserve">2 </w:t>
      </w:r>
      <w:r w:rsidRPr="001E3BA5">
        <w:rPr>
          <w:rFonts w:ascii="Century Gothic" w:hAnsi="Century Gothic"/>
          <w:sz w:val="24"/>
          <w:szCs w:val="24"/>
        </w:rPr>
        <w:t>Закона области 3225-ОЗ</w:t>
      </w:r>
      <w:r>
        <w:rPr>
          <w:rFonts w:ascii="Century Gothic" w:hAnsi="Century Gothic"/>
          <w:sz w:val="24"/>
          <w:szCs w:val="24"/>
        </w:rPr>
        <w:t xml:space="preserve">). </w:t>
      </w:r>
    </w:p>
    <w:p w:rsidR="002131C2" w:rsidRPr="001E3BA5" w:rsidRDefault="002131C2" w:rsidP="001E3BA5">
      <w:pPr>
        <w:spacing w:after="0" w:line="240" w:lineRule="auto"/>
        <w:ind w:firstLine="567"/>
        <w:jc w:val="both"/>
        <w:rPr>
          <w:rFonts w:ascii="Century Gothic" w:eastAsia="Times New Roman" w:hAnsi="Century Gothic"/>
          <w:sz w:val="24"/>
          <w:szCs w:val="24"/>
          <w:lang w:eastAsia="ru-RU"/>
        </w:rPr>
      </w:pPr>
    </w:p>
    <w:p w:rsidR="007E3D2A" w:rsidRPr="007E4BDC" w:rsidRDefault="007E4BDC" w:rsidP="00580B71">
      <w:pPr>
        <w:spacing w:after="0" w:line="240" w:lineRule="auto"/>
        <w:ind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  <w:r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4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. </w:t>
      </w:r>
      <w:r w:rsidR="007E3D2A"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Нормативное закрепление процедур ОРВ и экспертизы, их отдельных элементов и полнота информации о процедурах ОРВ и экспертизы, размещенной в сети «Интернет» (информационная открытость по вопросам ОРВ и экспертизы)</w:t>
      </w:r>
      <w:r w:rsidR="007E3D2A" w:rsidRPr="007E4BDC"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  <w:t>.</w:t>
      </w:r>
    </w:p>
    <w:p w:rsidR="00B251B7" w:rsidRPr="00B251B7" w:rsidRDefault="00B251B7" w:rsidP="00580B71">
      <w:pPr>
        <w:pStyle w:val="a6"/>
        <w:spacing w:after="0" w:line="240" w:lineRule="auto"/>
        <w:ind w:left="1069" w:firstLine="567"/>
        <w:jc w:val="both"/>
        <w:rPr>
          <w:rFonts w:ascii="Century Gothic" w:eastAsia="Times New Roman" w:hAnsi="Century Gothic"/>
          <w:b/>
          <w:color w:val="548DD4" w:themeColor="text2" w:themeTint="99"/>
          <w:sz w:val="24"/>
          <w:szCs w:val="24"/>
          <w:lang w:eastAsia="ru-RU"/>
        </w:rPr>
      </w:pPr>
      <w:bookmarkStart w:id="0" w:name="_GoBack"/>
      <w:bookmarkEnd w:id="0"/>
    </w:p>
    <w:p w:rsidR="00547C1D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4.1. </w:t>
      </w:r>
      <w:r w:rsidRPr="007E3D2A">
        <w:rPr>
          <w:rFonts w:ascii="Century Gothic" w:hAnsi="Century Gothic"/>
          <w:sz w:val="24"/>
          <w:szCs w:val="24"/>
        </w:rPr>
        <w:t>Имеется раздел, посвященный процедурам ОРВ и экспертизы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4.2. </w:t>
      </w:r>
      <w:r w:rsidRPr="0089206A">
        <w:rPr>
          <w:rFonts w:ascii="Century Gothic" w:hAnsi="Century Gothic"/>
          <w:sz w:val="24"/>
          <w:szCs w:val="24"/>
        </w:rPr>
        <w:t>Ссылка на раздел, посвященный процедурам ОРВ и экспертизы, размещена на главной странице официального сайта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  На официальном сайте МО в </w:t>
      </w:r>
      <w:proofErr w:type="gramStart"/>
      <w:r>
        <w:rPr>
          <w:rFonts w:ascii="Century Gothic" w:hAnsi="Century Gothic"/>
          <w:sz w:val="24"/>
          <w:szCs w:val="24"/>
        </w:rPr>
        <w:t>разделе, посвященном ОРВ и экспертизе размещены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4.3.1. НПА по тематике ОРВ и экспертизы в актуальной редакции, с реквизитами (в том числе все актов о внесении изменений):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4.3.1.1.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 w:rsidRPr="0089206A">
        <w:rPr>
          <w:rFonts w:ascii="Century Gothic" w:hAnsi="Century Gothic"/>
          <w:sz w:val="24"/>
          <w:szCs w:val="24"/>
        </w:rPr>
        <w:t xml:space="preserve">выписка с </w:t>
      </w:r>
      <w:hyperlink r:id="rId12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частями 6</w:t>
        </w:r>
      </w:hyperlink>
      <w:r w:rsidRPr="0089206A">
        <w:rPr>
          <w:rFonts w:ascii="Century Gothic" w:hAnsi="Century Gothic"/>
          <w:sz w:val="24"/>
          <w:szCs w:val="24"/>
        </w:rPr>
        <w:t xml:space="preserve">, </w:t>
      </w:r>
      <w:hyperlink r:id="rId13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7 статьи 7</w:t>
        </w:r>
      </w:hyperlink>
      <w:r w:rsidRPr="0089206A">
        <w:rPr>
          <w:rFonts w:ascii="Century Gothic" w:hAnsi="Century Gothic"/>
          <w:sz w:val="24"/>
          <w:szCs w:val="24"/>
        </w:rPr>
        <w:t xml:space="preserve">, </w:t>
      </w:r>
      <w:hyperlink r:id="rId14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частями 3</w:t>
        </w:r>
      </w:hyperlink>
      <w:r w:rsidRPr="0089206A">
        <w:rPr>
          <w:rFonts w:ascii="Century Gothic" w:hAnsi="Century Gothic"/>
          <w:sz w:val="24"/>
          <w:szCs w:val="24"/>
        </w:rPr>
        <w:t xml:space="preserve">, </w:t>
      </w:r>
      <w:hyperlink r:id="rId15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4</w:t>
        </w:r>
      </w:hyperlink>
      <w:r w:rsidRPr="0089206A">
        <w:rPr>
          <w:rFonts w:ascii="Century Gothic" w:hAnsi="Century Gothic"/>
          <w:sz w:val="24"/>
          <w:szCs w:val="24"/>
        </w:rPr>
        <w:t xml:space="preserve">, </w:t>
      </w:r>
      <w:hyperlink r:id="rId16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5</w:t>
        </w:r>
      </w:hyperlink>
      <w:r w:rsidRPr="0089206A">
        <w:rPr>
          <w:rFonts w:ascii="Century Gothic" w:hAnsi="Century Gothic"/>
          <w:sz w:val="24"/>
          <w:szCs w:val="24"/>
        </w:rPr>
        <w:t xml:space="preserve">, </w:t>
      </w:r>
      <w:hyperlink r:id="rId17" w:history="1">
        <w:r w:rsidRPr="0089206A">
          <w:rPr>
            <w:rStyle w:val="af3"/>
            <w:rFonts w:ascii="Century Gothic" w:hAnsi="Century Gothic"/>
            <w:color w:val="auto"/>
            <w:sz w:val="24"/>
            <w:szCs w:val="24"/>
            <w:u w:val="none"/>
          </w:rPr>
          <w:t>6 статьи 46</w:t>
        </w:r>
      </w:hyperlink>
      <w:r w:rsidRPr="0089206A">
        <w:rPr>
          <w:rFonts w:ascii="Century Gothic" w:hAnsi="Century Gothic"/>
          <w:sz w:val="24"/>
          <w:szCs w:val="24"/>
        </w:rPr>
        <w:t xml:space="preserve"> Федерального закона от 6 октября 2003 года N 131-ФЗ «Об общих принципах организации местного самоуправления в Российской Федерации» 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4.3.1.2. </w:t>
      </w:r>
      <w:r w:rsidRPr="0089206A">
        <w:rPr>
          <w:rFonts w:ascii="Century Gothic" w:hAnsi="Century Gothic"/>
          <w:sz w:val="24"/>
          <w:szCs w:val="24"/>
        </w:rPr>
        <w:t>закон области от 11.12.2013 № 3225-ОЗ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4.3.1.3. муниципальный порядок ОРВ и экспертизы 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4.3.1.4. МНА, которым установлена </w:t>
      </w:r>
      <w:r w:rsidRPr="0084381C">
        <w:rPr>
          <w:rFonts w:ascii="Century Gothic" w:hAnsi="Century Gothic"/>
          <w:sz w:val="24"/>
          <w:szCs w:val="24"/>
        </w:rPr>
        <w:t>процедура урегулирования разногласий, выявленных в ходе проведения ОРВ проектов муниципальных НПА</w:t>
      </w:r>
      <w:r>
        <w:rPr>
          <w:rFonts w:ascii="Century Gothic" w:hAnsi="Century Gothic"/>
          <w:sz w:val="24"/>
          <w:szCs w:val="24"/>
        </w:rPr>
        <w:t>.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</w:t>
      </w:r>
      <w:r w:rsidRPr="0084381C">
        <w:rPr>
          <w:rFonts w:ascii="Century Gothic" w:hAnsi="Century Gothic"/>
          <w:sz w:val="24"/>
          <w:szCs w:val="24"/>
        </w:rPr>
        <w:t>аименование файл</w:t>
      </w:r>
      <w:r>
        <w:rPr>
          <w:rFonts w:ascii="Century Gothic" w:hAnsi="Century Gothic"/>
          <w:sz w:val="24"/>
          <w:szCs w:val="24"/>
        </w:rPr>
        <w:t>ов</w:t>
      </w:r>
      <w:r w:rsidRPr="0084381C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должно содержать </w:t>
      </w:r>
      <w:r w:rsidRPr="0084381C">
        <w:rPr>
          <w:rFonts w:ascii="Century Gothic" w:hAnsi="Century Gothic"/>
          <w:sz w:val="24"/>
          <w:szCs w:val="24"/>
        </w:rPr>
        <w:t>корректную и полную информацию для пользователей:  №, дату и наименование акта</w:t>
      </w:r>
      <w:r>
        <w:rPr>
          <w:rFonts w:ascii="Century Gothic" w:hAnsi="Century Gothic"/>
          <w:sz w:val="24"/>
          <w:szCs w:val="24"/>
        </w:rPr>
        <w:t>.</w:t>
      </w:r>
      <w:r w:rsidRPr="0084381C">
        <w:rPr>
          <w:rFonts w:ascii="Century Gothic" w:hAnsi="Century Gothic"/>
          <w:sz w:val="24"/>
          <w:szCs w:val="24"/>
        </w:rPr>
        <w:t xml:space="preserve"> </w:t>
      </w:r>
    </w:p>
    <w:p w:rsidR="00547C1D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В</w:t>
      </w:r>
      <w:r w:rsidRPr="0084381C">
        <w:rPr>
          <w:rFonts w:ascii="Century Gothic" w:hAnsi="Century Gothic"/>
          <w:sz w:val="24"/>
          <w:szCs w:val="24"/>
        </w:rPr>
        <w:t>се ранее  размещенные отдельные  акты о внесении изм</w:t>
      </w:r>
      <w:r>
        <w:rPr>
          <w:rFonts w:ascii="Century Gothic" w:hAnsi="Century Gothic"/>
          <w:sz w:val="24"/>
          <w:szCs w:val="24"/>
        </w:rPr>
        <w:t>енений или акты утратившие силу, иные неактуальные или некорректные документы удалены.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4.3.2.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К</w:t>
      </w:r>
      <w:r w:rsidRPr="0089206A">
        <w:rPr>
          <w:rFonts w:ascii="Century Gothic" w:hAnsi="Century Gothic"/>
          <w:sz w:val="24"/>
          <w:szCs w:val="24"/>
        </w:rPr>
        <w:t>онтактн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об уполномоченном органе в сфере ОРВ</w:t>
      </w:r>
    </w:p>
    <w:p w:rsidR="007E3D2A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4.3.3. О</w:t>
      </w:r>
      <w:r w:rsidRPr="0089206A">
        <w:rPr>
          <w:rFonts w:ascii="Century Gothic" w:hAnsi="Century Gothic"/>
          <w:sz w:val="24"/>
          <w:szCs w:val="24"/>
        </w:rPr>
        <w:t>бщ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 процедурах ОРВ и экспертизы</w:t>
      </w:r>
      <w:r>
        <w:rPr>
          <w:rFonts w:ascii="Century Gothic" w:hAnsi="Century Gothic"/>
          <w:sz w:val="24"/>
          <w:szCs w:val="24"/>
        </w:rPr>
        <w:t xml:space="preserve"> (буклеты, статьи, новости).</w:t>
      </w:r>
    </w:p>
    <w:p w:rsidR="00376FB2" w:rsidRDefault="007E3D2A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4.3.4. И</w:t>
      </w:r>
      <w:r w:rsidRPr="00620BCB">
        <w:rPr>
          <w:rFonts w:ascii="Century Gothic" w:hAnsi="Century Gothic"/>
          <w:sz w:val="24"/>
          <w:szCs w:val="24"/>
        </w:rPr>
        <w:t>нформаци</w:t>
      </w:r>
      <w:r>
        <w:rPr>
          <w:rFonts w:ascii="Century Gothic" w:hAnsi="Century Gothic"/>
          <w:sz w:val="24"/>
          <w:szCs w:val="24"/>
        </w:rPr>
        <w:t>я</w:t>
      </w:r>
      <w:r w:rsidRPr="00620BCB">
        <w:rPr>
          <w:rFonts w:ascii="Century Gothic" w:hAnsi="Century Gothic"/>
          <w:sz w:val="24"/>
          <w:szCs w:val="24"/>
        </w:rPr>
        <w:t xml:space="preserve"> о </w:t>
      </w:r>
      <w:r w:rsidR="002D14D1">
        <w:rPr>
          <w:rFonts w:ascii="Century Gothic" w:hAnsi="Century Gothic"/>
          <w:sz w:val="24"/>
          <w:szCs w:val="24"/>
        </w:rPr>
        <w:t>ресурсах ОРВ</w:t>
      </w:r>
      <w:r w:rsidR="00376FB2">
        <w:rPr>
          <w:rFonts w:ascii="Century Gothic" w:hAnsi="Century Gothic"/>
          <w:sz w:val="24"/>
          <w:szCs w:val="24"/>
        </w:rPr>
        <w:t xml:space="preserve"> федерального и областного уровня</w:t>
      </w:r>
      <w:r w:rsidR="002131C2">
        <w:rPr>
          <w:rFonts w:ascii="Century Gothic" w:hAnsi="Century Gothic"/>
          <w:sz w:val="24"/>
          <w:szCs w:val="24"/>
        </w:rPr>
        <w:t>.</w:t>
      </w:r>
    </w:p>
    <w:p w:rsidR="00503346" w:rsidRDefault="00503346" w:rsidP="00580B71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4.4. Муниципальный порядок ОРВ и экспертизы </w:t>
      </w:r>
      <w:r w:rsidR="008F13E2">
        <w:rPr>
          <w:rFonts w:ascii="Century Gothic" w:hAnsi="Century Gothic"/>
          <w:sz w:val="24"/>
          <w:szCs w:val="24"/>
        </w:rPr>
        <w:t xml:space="preserve">своевременно </w:t>
      </w:r>
      <w:r>
        <w:rPr>
          <w:rFonts w:ascii="Century Gothic" w:hAnsi="Century Gothic"/>
          <w:sz w:val="24"/>
          <w:szCs w:val="24"/>
        </w:rPr>
        <w:t xml:space="preserve">актуализирован на предмет соответствия федеральному и областному законодательству, в части рекомендаций Департамента стратегического планирования </w:t>
      </w:r>
      <w:r w:rsidR="00006E9B">
        <w:rPr>
          <w:rFonts w:ascii="Century Gothic" w:hAnsi="Century Gothic"/>
          <w:sz w:val="24"/>
          <w:szCs w:val="24"/>
        </w:rPr>
        <w:t xml:space="preserve">и совершенствования управленческих процессов </w:t>
      </w:r>
      <w:r>
        <w:rPr>
          <w:rFonts w:ascii="Century Gothic" w:hAnsi="Century Gothic"/>
          <w:sz w:val="24"/>
          <w:szCs w:val="24"/>
        </w:rPr>
        <w:t>Правительства области данных с учетом рейтинга Минэкономразвития России.</w:t>
      </w:r>
    </w:p>
    <w:p w:rsidR="008F13E2" w:rsidRDefault="008F13E2" w:rsidP="0050334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290AB8" w:rsidRPr="00290AB8" w:rsidRDefault="00290AB8" w:rsidP="00290AB8">
      <w:pPr>
        <w:ind w:firstLine="567"/>
        <w:rPr>
          <w:rFonts w:ascii="Century Gothic" w:eastAsia="Times New Roman" w:hAnsi="Century Gothic"/>
          <w:sz w:val="24"/>
          <w:szCs w:val="24"/>
          <w:lang w:eastAsia="ru-RU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sectPr w:rsidR="00290AB8" w:rsidRPr="00290AB8" w:rsidSect="00965C2F">
      <w:headerReference w:type="default" r:id="rId18"/>
      <w:headerReference w:type="first" r:id="rId19"/>
      <w:pgSz w:w="11906" w:h="16838"/>
      <w:pgMar w:top="720" w:right="56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0FE" w:rsidRDefault="00EE60FE" w:rsidP="00536E52">
      <w:pPr>
        <w:spacing w:after="0" w:line="240" w:lineRule="auto"/>
      </w:pPr>
      <w:r>
        <w:separator/>
      </w:r>
    </w:p>
  </w:endnote>
  <w:endnote w:type="continuationSeparator" w:id="0">
    <w:p w:rsidR="00EE60FE" w:rsidRDefault="00EE60FE" w:rsidP="0053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0FE" w:rsidRDefault="00EE60FE" w:rsidP="00536E52">
      <w:pPr>
        <w:spacing w:after="0" w:line="240" w:lineRule="auto"/>
      </w:pPr>
      <w:r>
        <w:separator/>
      </w:r>
    </w:p>
  </w:footnote>
  <w:footnote w:type="continuationSeparator" w:id="0">
    <w:p w:rsidR="00EE60FE" w:rsidRDefault="00EE60FE" w:rsidP="0053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5A1" w:rsidRDefault="00E82E39">
    <w:pPr>
      <w:pStyle w:val="a7"/>
      <w:jc w:val="center"/>
    </w:pPr>
    <w:r>
      <w:rPr>
        <w:noProof/>
      </w:rPr>
      <w:fldChar w:fldCharType="begin"/>
    </w:r>
    <w:r w:rsidR="003E75A1">
      <w:rPr>
        <w:noProof/>
      </w:rPr>
      <w:instrText xml:space="preserve"> PAGE   \* MERGEFORMAT </w:instrText>
    </w:r>
    <w:r>
      <w:rPr>
        <w:noProof/>
      </w:rPr>
      <w:fldChar w:fldCharType="separate"/>
    </w:r>
    <w:r w:rsidR="00647675">
      <w:rPr>
        <w:noProof/>
      </w:rPr>
      <w:t>4</w:t>
    </w:r>
    <w:r>
      <w:rPr>
        <w:noProof/>
      </w:rPr>
      <w:fldChar w:fldCharType="end"/>
    </w:r>
  </w:p>
  <w:p w:rsidR="003E75A1" w:rsidRDefault="003E75A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75695"/>
      <w:docPartObj>
        <w:docPartGallery w:val="Page Numbers (Top of Page)"/>
        <w:docPartUnique/>
      </w:docPartObj>
    </w:sdtPr>
    <w:sdtContent>
      <w:p w:rsidR="003E75A1" w:rsidRDefault="00E82E39">
        <w:pPr>
          <w:pStyle w:val="a7"/>
          <w:jc w:val="center"/>
        </w:pPr>
        <w:r>
          <w:rPr>
            <w:noProof/>
          </w:rPr>
          <w:fldChar w:fldCharType="begin"/>
        </w:r>
        <w:r w:rsidR="003E75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76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75A1" w:rsidRDefault="003E75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D24"/>
    <w:multiLevelType w:val="hybridMultilevel"/>
    <w:tmpl w:val="7FA2F9A4"/>
    <w:lvl w:ilvl="0" w:tplc="EFAEA708">
      <w:start w:val="1"/>
      <w:numFmt w:val="upperRoman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8F6053"/>
    <w:multiLevelType w:val="hybridMultilevel"/>
    <w:tmpl w:val="9FECB0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D327F"/>
    <w:multiLevelType w:val="hybridMultilevel"/>
    <w:tmpl w:val="A048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A4F3B"/>
    <w:multiLevelType w:val="hybridMultilevel"/>
    <w:tmpl w:val="B66CD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87B8E"/>
    <w:multiLevelType w:val="hybridMultilevel"/>
    <w:tmpl w:val="77103166"/>
    <w:lvl w:ilvl="0" w:tplc="4194302C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6E317C"/>
    <w:multiLevelType w:val="multilevel"/>
    <w:tmpl w:val="30F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43870"/>
    <w:multiLevelType w:val="hybridMultilevel"/>
    <w:tmpl w:val="E17848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726859"/>
    <w:multiLevelType w:val="hybridMultilevel"/>
    <w:tmpl w:val="75BC1CC2"/>
    <w:lvl w:ilvl="0" w:tplc="95A2CD9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B0AC4"/>
    <w:multiLevelType w:val="multilevel"/>
    <w:tmpl w:val="3EFA69F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auto"/>
      </w:rPr>
    </w:lvl>
  </w:abstractNum>
  <w:abstractNum w:abstractNumId="9">
    <w:nsid w:val="2E035762"/>
    <w:multiLevelType w:val="hybridMultilevel"/>
    <w:tmpl w:val="84CC2CBC"/>
    <w:lvl w:ilvl="0" w:tplc="EEAA9B3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BD3032"/>
    <w:multiLevelType w:val="hybridMultilevel"/>
    <w:tmpl w:val="4BC0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8094D"/>
    <w:multiLevelType w:val="hybridMultilevel"/>
    <w:tmpl w:val="5F083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E5837"/>
    <w:multiLevelType w:val="hybridMultilevel"/>
    <w:tmpl w:val="442A71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F4027"/>
    <w:multiLevelType w:val="multilevel"/>
    <w:tmpl w:val="961A10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4">
    <w:nsid w:val="3CA37A56"/>
    <w:multiLevelType w:val="hybridMultilevel"/>
    <w:tmpl w:val="D15072A0"/>
    <w:lvl w:ilvl="0" w:tplc="2A9E7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50EAB"/>
    <w:multiLevelType w:val="hybridMultilevel"/>
    <w:tmpl w:val="97E24EB6"/>
    <w:lvl w:ilvl="0" w:tplc="B5948D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D37CB"/>
    <w:multiLevelType w:val="hybridMultilevel"/>
    <w:tmpl w:val="868655F4"/>
    <w:lvl w:ilvl="0" w:tplc="86284078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C1C73"/>
    <w:multiLevelType w:val="hybridMultilevel"/>
    <w:tmpl w:val="DE38B4AA"/>
    <w:lvl w:ilvl="0" w:tplc="8548C0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102E96"/>
    <w:multiLevelType w:val="hybridMultilevel"/>
    <w:tmpl w:val="BBBEE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C4AA3"/>
    <w:multiLevelType w:val="hybridMultilevel"/>
    <w:tmpl w:val="90268222"/>
    <w:lvl w:ilvl="0" w:tplc="69987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FA4AF0"/>
    <w:multiLevelType w:val="hybridMultilevel"/>
    <w:tmpl w:val="75BC1CC2"/>
    <w:lvl w:ilvl="0" w:tplc="95A2CD9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15CB2"/>
    <w:multiLevelType w:val="hybridMultilevel"/>
    <w:tmpl w:val="57F604C4"/>
    <w:lvl w:ilvl="0" w:tplc="84E6F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423C36"/>
    <w:multiLevelType w:val="hybridMultilevel"/>
    <w:tmpl w:val="75BC1CC2"/>
    <w:lvl w:ilvl="0" w:tplc="95A2CD9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85FF7"/>
    <w:multiLevelType w:val="multilevel"/>
    <w:tmpl w:val="AA7CD79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70C57E1B"/>
    <w:multiLevelType w:val="multilevel"/>
    <w:tmpl w:val="47F84B3C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73863459"/>
    <w:multiLevelType w:val="hybridMultilevel"/>
    <w:tmpl w:val="ED4299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42904"/>
    <w:multiLevelType w:val="hybridMultilevel"/>
    <w:tmpl w:val="786EB95A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C0D5CBA"/>
    <w:multiLevelType w:val="hybridMultilevel"/>
    <w:tmpl w:val="5AB68DE2"/>
    <w:lvl w:ilvl="0" w:tplc="C79894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E333291"/>
    <w:multiLevelType w:val="hybridMultilevel"/>
    <w:tmpl w:val="0582C8CA"/>
    <w:lvl w:ilvl="0" w:tplc="2042D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18"/>
  </w:num>
  <w:num w:numId="3">
    <w:abstractNumId w:val="6"/>
  </w:num>
  <w:num w:numId="4">
    <w:abstractNumId w:val="25"/>
  </w:num>
  <w:num w:numId="5">
    <w:abstractNumId w:val="0"/>
  </w:num>
  <w:num w:numId="6">
    <w:abstractNumId w:val="10"/>
  </w:num>
  <w:num w:numId="7">
    <w:abstractNumId w:val="5"/>
  </w:num>
  <w:num w:numId="8">
    <w:abstractNumId w:val="27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3"/>
  </w:num>
  <w:num w:numId="14">
    <w:abstractNumId w:val="12"/>
  </w:num>
  <w:num w:numId="15">
    <w:abstractNumId w:val="28"/>
  </w:num>
  <w:num w:numId="16">
    <w:abstractNumId w:val="15"/>
  </w:num>
  <w:num w:numId="17">
    <w:abstractNumId w:val="21"/>
  </w:num>
  <w:num w:numId="18">
    <w:abstractNumId w:val="11"/>
  </w:num>
  <w:num w:numId="19">
    <w:abstractNumId w:val="2"/>
  </w:num>
  <w:num w:numId="20">
    <w:abstractNumId w:val="4"/>
  </w:num>
  <w:num w:numId="21">
    <w:abstractNumId w:val="19"/>
  </w:num>
  <w:num w:numId="22">
    <w:abstractNumId w:val="14"/>
  </w:num>
  <w:num w:numId="23">
    <w:abstractNumId w:val="17"/>
  </w:num>
  <w:num w:numId="24">
    <w:abstractNumId w:val="1"/>
  </w:num>
  <w:num w:numId="25">
    <w:abstractNumId w:val="9"/>
  </w:num>
  <w:num w:numId="26">
    <w:abstractNumId w:val="23"/>
  </w:num>
  <w:num w:numId="27">
    <w:abstractNumId w:val="8"/>
  </w:num>
  <w:num w:numId="28">
    <w:abstractNumId w:val="13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/>
  <w:rsids>
    <w:rsidRoot w:val="009B1F38"/>
    <w:rsid w:val="0000040B"/>
    <w:rsid w:val="00000579"/>
    <w:rsid w:val="00001511"/>
    <w:rsid w:val="0000215A"/>
    <w:rsid w:val="0000236F"/>
    <w:rsid w:val="000029C0"/>
    <w:rsid w:val="00003348"/>
    <w:rsid w:val="00004010"/>
    <w:rsid w:val="000043AF"/>
    <w:rsid w:val="000057E4"/>
    <w:rsid w:val="0000629B"/>
    <w:rsid w:val="000062D2"/>
    <w:rsid w:val="00006714"/>
    <w:rsid w:val="00006E64"/>
    <w:rsid w:val="00006E9B"/>
    <w:rsid w:val="00007011"/>
    <w:rsid w:val="000074BF"/>
    <w:rsid w:val="000074E3"/>
    <w:rsid w:val="00007AE2"/>
    <w:rsid w:val="00010482"/>
    <w:rsid w:val="00011FC6"/>
    <w:rsid w:val="0001293B"/>
    <w:rsid w:val="0001298B"/>
    <w:rsid w:val="00012A95"/>
    <w:rsid w:val="00012F0A"/>
    <w:rsid w:val="00013497"/>
    <w:rsid w:val="000140C2"/>
    <w:rsid w:val="00014764"/>
    <w:rsid w:val="00014F73"/>
    <w:rsid w:val="000153B0"/>
    <w:rsid w:val="0001541A"/>
    <w:rsid w:val="0001586A"/>
    <w:rsid w:val="00017729"/>
    <w:rsid w:val="000201DB"/>
    <w:rsid w:val="00021652"/>
    <w:rsid w:val="000219DE"/>
    <w:rsid w:val="0002251E"/>
    <w:rsid w:val="000229A4"/>
    <w:rsid w:val="00022F0B"/>
    <w:rsid w:val="00022FAB"/>
    <w:rsid w:val="000231E2"/>
    <w:rsid w:val="0002351C"/>
    <w:rsid w:val="00023638"/>
    <w:rsid w:val="00023826"/>
    <w:rsid w:val="00023DD5"/>
    <w:rsid w:val="00024DE6"/>
    <w:rsid w:val="0002573E"/>
    <w:rsid w:val="00026257"/>
    <w:rsid w:val="0002684D"/>
    <w:rsid w:val="000269AA"/>
    <w:rsid w:val="0002766B"/>
    <w:rsid w:val="0002784F"/>
    <w:rsid w:val="00030A5B"/>
    <w:rsid w:val="00031BA6"/>
    <w:rsid w:val="00031E6B"/>
    <w:rsid w:val="00032123"/>
    <w:rsid w:val="000324B6"/>
    <w:rsid w:val="000328AA"/>
    <w:rsid w:val="00032A45"/>
    <w:rsid w:val="00032A4C"/>
    <w:rsid w:val="000331C0"/>
    <w:rsid w:val="00033466"/>
    <w:rsid w:val="00033913"/>
    <w:rsid w:val="0003391B"/>
    <w:rsid w:val="00033CB6"/>
    <w:rsid w:val="0003509D"/>
    <w:rsid w:val="00035562"/>
    <w:rsid w:val="000358BA"/>
    <w:rsid w:val="0003595A"/>
    <w:rsid w:val="00035F55"/>
    <w:rsid w:val="0003636A"/>
    <w:rsid w:val="0003765E"/>
    <w:rsid w:val="000378E6"/>
    <w:rsid w:val="00037AB0"/>
    <w:rsid w:val="00037BB5"/>
    <w:rsid w:val="0004063E"/>
    <w:rsid w:val="0004094C"/>
    <w:rsid w:val="00040D42"/>
    <w:rsid w:val="0004101D"/>
    <w:rsid w:val="00041EEF"/>
    <w:rsid w:val="000420D6"/>
    <w:rsid w:val="00042143"/>
    <w:rsid w:val="00042196"/>
    <w:rsid w:val="00042850"/>
    <w:rsid w:val="000435B3"/>
    <w:rsid w:val="00043A01"/>
    <w:rsid w:val="00043AA6"/>
    <w:rsid w:val="00043D84"/>
    <w:rsid w:val="00043E3A"/>
    <w:rsid w:val="00043FB3"/>
    <w:rsid w:val="00044117"/>
    <w:rsid w:val="00044292"/>
    <w:rsid w:val="000445DA"/>
    <w:rsid w:val="0004519D"/>
    <w:rsid w:val="00045341"/>
    <w:rsid w:val="00045765"/>
    <w:rsid w:val="00045871"/>
    <w:rsid w:val="00045A70"/>
    <w:rsid w:val="00045F64"/>
    <w:rsid w:val="000466C1"/>
    <w:rsid w:val="00047C33"/>
    <w:rsid w:val="00047CD6"/>
    <w:rsid w:val="00047EFD"/>
    <w:rsid w:val="000501ED"/>
    <w:rsid w:val="00050297"/>
    <w:rsid w:val="00050832"/>
    <w:rsid w:val="00050EA8"/>
    <w:rsid w:val="000518E4"/>
    <w:rsid w:val="00051927"/>
    <w:rsid w:val="00051BBD"/>
    <w:rsid w:val="00052489"/>
    <w:rsid w:val="000525D3"/>
    <w:rsid w:val="00052C55"/>
    <w:rsid w:val="00052C79"/>
    <w:rsid w:val="00053A4F"/>
    <w:rsid w:val="00054F70"/>
    <w:rsid w:val="00054FFD"/>
    <w:rsid w:val="0005502A"/>
    <w:rsid w:val="0005586E"/>
    <w:rsid w:val="00055B14"/>
    <w:rsid w:val="0005643A"/>
    <w:rsid w:val="00056763"/>
    <w:rsid w:val="00056A9C"/>
    <w:rsid w:val="00056DAD"/>
    <w:rsid w:val="000606F8"/>
    <w:rsid w:val="00060D70"/>
    <w:rsid w:val="000616F1"/>
    <w:rsid w:val="000622C4"/>
    <w:rsid w:val="0006254D"/>
    <w:rsid w:val="00062649"/>
    <w:rsid w:val="00062EAE"/>
    <w:rsid w:val="000633C0"/>
    <w:rsid w:val="000636E3"/>
    <w:rsid w:val="000636FB"/>
    <w:rsid w:val="00063EE8"/>
    <w:rsid w:val="000644D3"/>
    <w:rsid w:val="00064842"/>
    <w:rsid w:val="00065D12"/>
    <w:rsid w:val="00066D69"/>
    <w:rsid w:val="00066F3B"/>
    <w:rsid w:val="0006720A"/>
    <w:rsid w:val="00067291"/>
    <w:rsid w:val="00067784"/>
    <w:rsid w:val="000678CB"/>
    <w:rsid w:val="000701DA"/>
    <w:rsid w:val="00070810"/>
    <w:rsid w:val="00070A78"/>
    <w:rsid w:val="00070C1E"/>
    <w:rsid w:val="00070C57"/>
    <w:rsid w:val="00070EA2"/>
    <w:rsid w:val="00071103"/>
    <w:rsid w:val="0007139E"/>
    <w:rsid w:val="00071872"/>
    <w:rsid w:val="00071B0E"/>
    <w:rsid w:val="00072670"/>
    <w:rsid w:val="00072AD6"/>
    <w:rsid w:val="00073669"/>
    <w:rsid w:val="000747C2"/>
    <w:rsid w:val="00074B02"/>
    <w:rsid w:val="00074DA6"/>
    <w:rsid w:val="00074E1A"/>
    <w:rsid w:val="00074E2A"/>
    <w:rsid w:val="00075042"/>
    <w:rsid w:val="00075164"/>
    <w:rsid w:val="0007546F"/>
    <w:rsid w:val="00076336"/>
    <w:rsid w:val="00076534"/>
    <w:rsid w:val="0007799E"/>
    <w:rsid w:val="00077DB8"/>
    <w:rsid w:val="000803A2"/>
    <w:rsid w:val="00080F3B"/>
    <w:rsid w:val="0008103F"/>
    <w:rsid w:val="00081333"/>
    <w:rsid w:val="0008155B"/>
    <w:rsid w:val="00082007"/>
    <w:rsid w:val="0008251D"/>
    <w:rsid w:val="0008251E"/>
    <w:rsid w:val="00082764"/>
    <w:rsid w:val="000829A9"/>
    <w:rsid w:val="00083351"/>
    <w:rsid w:val="00083651"/>
    <w:rsid w:val="000836E9"/>
    <w:rsid w:val="00084574"/>
    <w:rsid w:val="00084A18"/>
    <w:rsid w:val="00084DB2"/>
    <w:rsid w:val="00085F96"/>
    <w:rsid w:val="000864DC"/>
    <w:rsid w:val="000872AD"/>
    <w:rsid w:val="0008740E"/>
    <w:rsid w:val="000878C2"/>
    <w:rsid w:val="000903CB"/>
    <w:rsid w:val="00090EE4"/>
    <w:rsid w:val="000910A4"/>
    <w:rsid w:val="000910BA"/>
    <w:rsid w:val="00091931"/>
    <w:rsid w:val="00091B5B"/>
    <w:rsid w:val="00091E73"/>
    <w:rsid w:val="00092582"/>
    <w:rsid w:val="00092FB5"/>
    <w:rsid w:val="000931CF"/>
    <w:rsid w:val="00093A8B"/>
    <w:rsid w:val="00094A09"/>
    <w:rsid w:val="0009505C"/>
    <w:rsid w:val="00095CD7"/>
    <w:rsid w:val="00096125"/>
    <w:rsid w:val="00096203"/>
    <w:rsid w:val="000967D3"/>
    <w:rsid w:val="00096CA5"/>
    <w:rsid w:val="00096D4E"/>
    <w:rsid w:val="00096D94"/>
    <w:rsid w:val="00097050"/>
    <w:rsid w:val="000970BA"/>
    <w:rsid w:val="00097403"/>
    <w:rsid w:val="00097A43"/>
    <w:rsid w:val="00097C3C"/>
    <w:rsid w:val="000A01A3"/>
    <w:rsid w:val="000A054C"/>
    <w:rsid w:val="000A0611"/>
    <w:rsid w:val="000A141B"/>
    <w:rsid w:val="000A1994"/>
    <w:rsid w:val="000A1E4E"/>
    <w:rsid w:val="000A20B7"/>
    <w:rsid w:val="000A2768"/>
    <w:rsid w:val="000A2D4B"/>
    <w:rsid w:val="000A2DD0"/>
    <w:rsid w:val="000A3E6A"/>
    <w:rsid w:val="000A4D5C"/>
    <w:rsid w:val="000A4D82"/>
    <w:rsid w:val="000A4F10"/>
    <w:rsid w:val="000A5728"/>
    <w:rsid w:val="000A639D"/>
    <w:rsid w:val="000A6758"/>
    <w:rsid w:val="000A6FC2"/>
    <w:rsid w:val="000A7D34"/>
    <w:rsid w:val="000A7ED1"/>
    <w:rsid w:val="000B0B9D"/>
    <w:rsid w:val="000B132C"/>
    <w:rsid w:val="000B14BB"/>
    <w:rsid w:val="000B3938"/>
    <w:rsid w:val="000B3ABF"/>
    <w:rsid w:val="000B4033"/>
    <w:rsid w:val="000B4241"/>
    <w:rsid w:val="000B44CE"/>
    <w:rsid w:val="000B457C"/>
    <w:rsid w:val="000B479D"/>
    <w:rsid w:val="000B47C8"/>
    <w:rsid w:val="000B4A0F"/>
    <w:rsid w:val="000B4B4E"/>
    <w:rsid w:val="000B4FBF"/>
    <w:rsid w:val="000B583A"/>
    <w:rsid w:val="000B594A"/>
    <w:rsid w:val="000B5D4F"/>
    <w:rsid w:val="000B6210"/>
    <w:rsid w:val="000B6675"/>
    <w:rsid w:val="000B6BE5"/>
    <w:rsid w:val="000B7473"/>
    <w:rsid w:val="000B74C1"/>
    <w:rsid w:val="000B7BDC"/>
    <w:rsid w:val="000C011E"/>
    <w:rsid w:val="000C13DB"/>
    <w:rsid w:val="000C14AC"/>
    <w:rsid w:val="000C1BC4"/>
    <w:rsid w:val="000C21D5"/>
    <w:rsid w:val="000C2A46"/>
    <w:rsid w:val="000C2BFC"/>
    <w:rsid w:val="000C2C0E"/>
    <w:rsid w:val="000C2D41"/>
    <w:rsid w:val="000C377B"/>
    <w:rsid w:val="000C3AF9"/>
    <w:rsid w:val="000C43CB"/>
    <w:rsid w:val="000C476D"/>
    <w:rsid w:val="000C5209"/>
    <w:rsid w:val="000C53E0"/>
    <w:rsid w:val="000C5942"/>
    <w:rsid w:val="000C643E"/>
    <w:rsid w:val="000C69F1"/>
    <w:rsid w:val="000C6C1C"/>
    <w:rsid w:val="000C6E28"/>
    <w:rsid w:val="000C6FD7"/>
    <w:rsid w:val="000C708E"/>
    <w:rsid w:val="000D0E9C"/>
    <w:rsid w:val="000D1010"/>
    <w:rsid w:val="000D1CF0"/>
    <w:rsid w:val="000D2029"/>
    <w:rsid w:val="000D2215"/>
    <w:rsid w:val="000D2ACF"/>
    <w:rsid w:val="000D4BA8"/>
    <w:rsid w:val="000D57E2"/>
    <w:rsid w:val="000D645D"/>
    <w:rsid w:val="000D71F6"/>
    <w:rsid w:val="000D7719"/>
    <w:rsid w:val="000E0764"/>
    <w:rsid w:val="000E0AAA"/>
    <w:rsid w:val="000E0BAC"/>
    <w:rsid w:val="000E0F77"/>
    <w:rsid w:val="000E10D0"/>
    <w:rsid w:val="000E12BA"/>
    <w:rsid w:val="000E1575"/>
    <w:rsid w:val="000E2A9C"/>
    <w:rsid w:val="000E2F5D"/>
    <w:rsid w:val="000E3365"/>
    <w:rsid w:val="000E3B3F"/>
    <w:rsid w:val="000E3CEC"/>
    <w:rsid w:val="000E402F"/>
    <w:rsid w:val="000E49A1"/>
    <w:rsid w:val="000E54D8"/>
    <w:rsid w:val="000E62E0"/>
    <w:rsid w:val="000E679D"/>
    <w:rsid w:val="000E67A2"/>
    <w:rsid w:val="000E704B"/>
    <w:rsid w:val="000E7190"/>
    <w:rsid w:val="000E758E"/>
    <w:rsid w:val="000E7D7F"/>
    <w:rsid w:val="000F01CE"/>
    <w:rsid w:val="000F0735"/>
    <w:rsid w:val="000F2642"/>
    <w:rsid w:val="000F291F"/>
    <w:rsid w:val="000F296F"/>
    <w:rsid w:val="000F2ADE"/>
    <w:rsid w:val="000F2AED"/>
    <w:rsid w:val="000F2E57"/>
    <w:rsid w:val="000F2FBC"/>
    <w:rsid w:val="000F3A55"/>
    <w:rsid w:val="000F3F0A"/>
    <w:rsid w:val="000F45AB"/>
    <w:rsid w:val="000F4D24"/>
    <w:rsid w:val="000F546D"/>
    <w:rsid w:val="000F5470"/>
    <w:rsid w:val="000F5575"/>
    <w:rsid w:val="000F5F6A"/>
    <w:rsid w:val="000F5FF1"/>
    <w:rsid w:val="000F62EC"/>
    <w:rsid w:val="000F66BD"/>
    <w:rsid w:val="000F69E0"/>
    <w:rsid w:val="000F6FF4"/>
    <w:rsid w:val="000F7077"/>
    <w:rsid w:val="000F7661"/>
    <w:rsid w:val="000F7941"/>
    <w:rsid w:val="000F7C54"/>
    <w:rsid w:val="00100BBB"/>
    <w:rsid w:val="00101527"/>
    <w:rsid w:val="00101594"/>
    <w:rsid w:val="00102270"/>
    <w:rsid w:val="001022C7"/>
    <w:rsid w:val="001028B4"/>
    <w:rsid w:val="0010299A"/>
    <w:rsid w:val="00102EB2"/>
    <w:rsid w:val="001033EC"/>
    <w:rsid w:val="001037C6"/>
    <w:rsid w:val="00103C9C"/>
    <w:rsid w:val="00103D2E"/>
    <w:rsid w:val="00103D31"/>
    <w:rsid w:val="00103FD3"/>
    <w:rsid w:val="00104270"/>
    <w:rsid w:val="001047BD"/>
    <w:rsid w:val="0010498F"/>
    <w:rsid w:val="00104A43"/>
    <w:rsid w:val="00104E69"/>
    <w:rsid w:val="00105516"/>
    <w:rsid w:val="00105A1E"/>
    <w:rsid w:val="0010685B"/>
    <w:rsid w:val="001069D3"/>
    <w:rsid w:val="00106A90"/>
    <w:rsid w:val="00106D23"/>
    <w:rsid w:val="00106E6A"/>
    <w:rsid w:val="001072D2"/>
    <w:rsid w:val="0010792F"/>
    <w:rsid w:val="00107F76"/>
    <w:rsid w:val="0011060C"/>
    <w:rsid w:val="00110B32"/>
    <w:rsid w:val="00111157"/>
    <w:rsid w:val="0011220A"/>
    <w:rsid w:val="001124B7"/>
    <w:rsid w:val="00112C17"/>
    <w:rsid w:val="00112E34"/>
    <w:rsid w:val="00113101"/>
    <w:rsid w:val="00113607"/>
    <w:rsid w:val="00113B38"/>
    <w:rsid w:val="00113C75"/>
    <w:rsid w:val="00113EC0"/>
    <w:rsid w:val="001141A2"/>
    <w:rsid w:val="00114438"/>
    <w:rsid w:val="00115709"/>
    <w:rsid w:val="0011586E"/>
    <w:rsid w:val="00115929"/>
    <w:rsid w:val="00115A30"/>
    <w:rsid w:val="00115DC0"/>
    <w:rsid w:val="00116C1A"/>
    <w:rsid w:val="00117B84"/>
    <w:rsid w:val="001212AF"/>
    <w:rsid w:val="001212EA"/>
    <w:rsid w:val="00121AFD"/>
    <w:rsid w:val="00122238"/>
    <w:rsid w:val="00123652"/>
    <w:rsid w:val="00123A3F"/>
    <w:rsid w:val="00123AEE"/>
    <w:rsid w:val="00124BD2"/>
    <w:rsid w:val="00125014"/>
    <w:rsid w:val="00125223"/>
    <w:rsid w:val="00125844"/>
    <w:rsid w:val="00125CE0"/>
    <w:rsid w:val="00125FA8"/>
    <w:rsid w:val="001265E9"/>
    <w:rsid w:val="00126E2D"/>
    <w:rsid w:val="0012746E"/>
    <w:rsid w:val="001276CB"/>
    <w:rsid w:val="00130090"/>
    <w:rsid w:val="0013044A"/>
    <w:rsid w:val="0013044C"/>
    <w:rsid w:val="00130BD5"/>
    <w:rsid w:val="001310D8"/>
    <w:rsid w:val="00131DBC"/>
    <w:rsid w:val="00131F94"/>
    <w:rsid w:val="001321F5"/>
    <w:rsid w:val="001324A0"/>
    <w:rsid w:val="00132BFF"/>
    <w:rsid w:val="0013423D"/>
    <w:rsid w:val="0013447D"/>
    <w:rsid w:val="001366DD"/>
    <w:rsid w:val="00136749"/>
    <w:rsid w:val="00136D95"/>
    <w:rsid w:val="001370CE"/>
    <w:rsid w:val="00137790"/>
    <w:rsid w:val="00137938"/>
    <w:rsid w:val="00137991"/>
    <w:rsid w:val="001403E1"/>
    <w:rsid w:val="00140597"/>
    <w:rsid w:val="0014145E"/>
    <w:rsid w:val="00142175"/>
    <w:rsid w:val="001424B1"/>
    <w:rsid w:val="00142641"/>
    <w:rsid w:val="00142B1C"/>
    <w:rsid w:val="001431D2"/>
    <w:rsid w:val="00143F85"/>
    <w:rsid w:val="00144532"/>
    <w:rsid w:val="00144613"/>
    <w:rsid w:val="001449FD"/>
    <w:rsid w:val="00144ADF"/>
    <w:rsid w:val="00144C33"/>
    <w:rsid w:val="00144FCE"/>
    <w:rsid w:val="00145507"/>
    <w:rsid w:val="00145EB6"/>
    <w:rsid w:val="00146212"/>
    <w:rsid w:val="0014750D"/>
    <w:rsid w:val="00147BE3"/>
    <w:rsid w:val="00147C6B"/>
    <w:rsid w:val="00150239"/>
    <w:rsid w:val="00150509"/>
    <w:rsid w:val="001506EE"/>
    <w:rsid w:val="00150A52"/>
    <w:rsid w:val="0015142D"/>
    <w:rsid w:val="00151486"/>
    <w:rsid w:val="00151C63"/>
    <w:rsid w:val="001525F3"/>
    <w:rsid w:val="00153156"/>
    <w:rsid w:val="0015359A"/>
    <w:rsid w:val="00153829"/>
    <w:rsid w:val="00153B93"/>
    <w:rsid w:val="00153ED7"/>
    <w:rsid w:val="00154256"/>
    <w:rsid w:val="00155DC2"/>
    <w:rsid w:val="00155FF4"/>
    <w:rsid w:val="00156340"/>
    <w:rsid w:val="001565D8"/>
    <w:rsid w:val="00156E95"/>
    <w:rsid w:val="00157C95"/>
    <w:rsid w:val="00157F38"/>
    <w:rsid w:val="001602AC"/>
    <w:rsid w:val="001602DC"/>
    <w:rsid w:val="00160DD1"/>
    <w:rsid w:val="0016144C"/>
    <w:rsid w:val="001619E0"/>
    <w:rsid w:val="00161CC9"/>
    <w:rsid w:val="001623F8"/>
    <w:rsid w:val="001626CC"/>
    <w:rsid w:val="00162FCC"/>
    <w:rsid w:val="00164A0E"/>
    <w:rsid w:val="00164CEC"/>
    <w:rsid w:val="00164F55"/>
    <w:rsid w:val="0016544D"/>
    <w:rsid w:val="001655DD"/>
    <w:rsid w:val="00166198"/>
    <w:rsid w:val="001663C4"/>
    <w:rsid w:val="00166646"/>
    <w:rsid w:val="00166C9C"/>
    <w:rsid w:val="00166D34"/>
    <w:rsid w:val="00166F4E"/>
    <w:rsid w:val="00167086"/>
    <w:rsid w:val="00167A1B"/>
    <w:rsid w:val="00167FC5"/>
    <w:rsid w:val="00170586"/>
    <w:rsid w:val="00170D1D"/>
    <w:rsid w:val="001728FA"/>
    <w:rsid w:val="001749E4"/>
    <w:rsid w:val="00174C2E"/>
    <w:rsid w:val="0017594B"/>
    <w:rsid w:val="00175BA0"/>
    <w:rsid w:val="00175EE5"/>
    <w:rsid w:val="00176401"/>
    <w:rsid w:val="001765EB"/>
    <w:rsid w:val="00176787"/>
    <w:rsid w:val="001770AB"/>
    <w:rsid w:val="001771F8"/>
    <w:rsid w:val="0017726F"/>
    <w:rsid w:val="00177927"/>
    <w:rsid w:val="00177995"/>
    <w:rsid w:val="00177C6A"/>
    <w:rsid w:val="00177DE8"/>
    <w:rsid w:val="00177EC6"/>
    <w:rsid w:val="0018065F"/>
    <w:rsid w:val="0018086B"/>
    <w:rsid w:val="001808B5"/>
    <w:rsid w:val="00180BEA"/>
    <w:rsid w:val="001813D3"/>
    <w:rsid w:val="00181552"/>
    <w:rsid w:val="00182DD8"/>
    <w:rsid w:val="00183012"/>
    <w:rsid w:val="0018307A"/>
    <w:rsid w:val="001831DE"/>
    <w:rsid w:val="0018462D"/>
    <w:rsid w:val="00185E70"/>
    <w:rsid w:val="00185F44"/>
    <w:rsid w:val="001871B4"/>
    <w:rsid w:val="0018742E"/>
    <w:rsid w:val="00187450"/>
    <w:rsid w:val="0018793F"/>
    <w:rsid w:val="0018798E"/>
    <w:rsid w:val="00187A59"/>
    <w:rsid w:val="00187D0B"/>
    <w:rsid w:val="00190774"/>
    <w:rsid w:val="001907CA"/>
    <w:rsid w:val="00190814"/>
    <w:rsid w:val="00190872"/>
    <w:rsid w:val="00190E03"/>
    <w:rsid w:val="0019104F"/>
    <w:rsid w:val="00191053"/>
    <w:rsid w:val="001910B9"/>
    <w:rsid w:val="00191635"/>
    <w:rsid w:val="001918A9"/>
    <w:rsid w:val="00191FF2"/>
    <w:rsid w:val="001924A2"/>
    <w:rsid w:val="00192FE8"/>
    <w:rsid w:val="001934AD"/>
    <w:rsid w:val="00193EC0"/>
    <w:rsid w:val="00193FE9"/>
    <w:rsid w:val="0019411F"/>
    <w:rsid w:val="00194475"/>
    <w:rsid w:val="001951C0"/>
    <w:rsid w:val="001954C2"/>
    <w:rsid w:val="001954F5"/>
    <w:rsid w:val="001959DB"/>
    <w:rsid w:val="00196104"/>
    <w:rsid w:val="001962B3"/>
    <w:rsid w:val="00196592"/>
    <w:rsid w:val="001966BD"/>
    <w:rsid w:val="00196C27"/>
    <w:rsid w:val="00197228"/>
    <w:rsid w:val="001974E5"/>
    <w:rsid w:val="00197C30"/>
    <w:rsid w:val="001A02AC"/>
    <w:rsid w:val="001A049A"/>
    <w:rsid w:val="001A1230"/>
    <w:rsid w:val="001A12B1"/>
    <w:rsid w:val="001A12D9"/>
    <w:rsid w:val="001A19F4"/>
    <w:rsid w:val="001A1B83"/>
    <w:rsid w:val="001A1B97"/>
    <w:rsid w:val="001A1ED9"/>
    <w:rsid w:val="001A211F"/>
    <w:rsid w:val="001A2CB0"/>
    <w:rsid w:val="001A2D8C"/>
    <w:rsid w:val="001A30EC"/>
    <w:rsid w:val="001A3B8D"/>
    <w:rsid w:val="001A4056"/>
    <w:rsid w:val="001A51F5"/>
    <w:rsid w:val="001A56C8"/>
    <w:rsid w:val="001A5780"/>
    <w:rsid w:val="001A5949"/>
    <w:rsid w:val="001A6248"/>
    <w:rsid w:val="001A6A77"/>
    <w:rsid w:val="001A6FBA"/>
    <w:rsid w:val="001A7A7B"/>
    <w:rsid w:val="001B047D"/>
    <w:rsid w:val="001B05A3"/>
    <w:rsid w:val="001B06BB"/>
    <w:rsid w:val="001B1358"/>
    <w:rsid w:val="001B1399"/>
    <w:rsid w:val="001B1CD3"/>
    <w:rsid w:val="001B2AE0"/>
    <w:rsid w:val="001B2E29"/>
    <w:rsid w:val="001B34D2"/>
    <w:rsid w:val="001B3AD3"/>
    <w:rsid w:val="001B3FFC"/>
    <w:rsid w:val="001B45AE"/>
    <w:rsid w:val="001B56B4"/>
    <w:rsid w:val="001B61E4"/>
    <w:rsid w:val="001B6902"/>
    <w:rsid w:val="001B6C1D"/>
    <w:rsid w:val="001B6F86"/>
    <w:rsid w:val="001C0200"/>
    <w:rsid w:val="001C0381"/>
    <w:rsid w:val="001C04E5"/>
    <w:rsid w:val="001C04FB"/>
    <w:rsid w:val="001C0B1B"/>
    <w:rsid w:val="001C0CB6"/>
    <w:rsid w:val="001C196F"/>
    <w:rsid w:val="001C1CF7"/>
    <w:rsid w:val="001C2A86"/>
    <w:rsid w:val="001C2C29"/>
    <w:rsid w:val="001C2DC6"/>
    <w:rsid w:val="001C3602"/>
    <w:rsid w:val="001C3770"/>
    <w:rsid w:val="001C3F4D"/>
    <w:rsid w:val="001C487A"/>
    <w:rsid w:val="001C4FDD"/>
    <w:rsid w:val="001C50DA"/>
    <w:rsid w:val="001C5720"/>
    <w:rsid w:val="001C5F44"/>
    <w:rsid w:val="001C5F6B"/>
    <w:rsid w:val="001C6096"/>
    <w:rsid w:val="001C6508"/>
    <w:rsid w:val="001C65B5"/>
    <w:rsid w:val="001C6846"/>
    <w:rsid w:val="001C6F06"/>
    <w:rsid w:val="001C7EAA"/>
    <w:rsid w:val="001C7FFC"/>
    <w:rsid w:val="001D0E52"/>
    <w:rsid w:val="001D18F9"/>
    <w:rsid w:val="001D1A32"/>
    <w:rsid w:val="001D1D27"/>
    <w:rsid w:val="001D272F"/>
    <w:rsid w:val="001D29B0"/>
    <w:rsid w:val="001D2DFB"/>
    <w:rsid w:val="001D33FA"/>
    <w:rsid w:val="001D3CFF"/>
    <w:rsid w:val="001D4160"/>
    <w:rsid w:val="001D4527"/>
    <w:rsid w:val="001D4A4D"/>
    <w:rsid w:val="001D52DA"/>
    <w:rsid w:val="001D576F"/>
    <w:rsid w:val="001D5914"/>
    <w:rsid w:val="001D6403"/>
    <w:rsid w:val="001D7867"/>
    <w:rsid w:val="001D7B82"/>
    <w:rsid w:val="001D7C37"/>
    <w:rsid w:val="001E019B"/>
    <w:rsid w:val="001E086B"/>
    <w:rsid w:val="001E0AE4"/>
    <w:rsid w:val="001E1578"/>
    <w:rsid w:val="001E1749"/>
    <w:rsid w:val="001E180E"/>
    <w:rsid w:val="001E1840"/>
    <w:rsid w:val="001E1FE7"/>
    <w:rsid w:val="001E2A8D"/>
    <w:rsid w:val="001E3062"/>
    <w:rsid w:val="001E3210"/>
    <w:rsid w:val="001E36B6"/>
    <w:rsid w:val="001E3BA5"/>
    <w:rsid w:val="001E3F4D"/>
    <w:rsid w:val="001E457F"/>
    <w:rsid w:val="001E46BD"/>
    <w:rsid w:val="001E4729"/>
    <w:rsid w:val="001E4800"/>
    <w:rsid w:val="001E4AB0"/>
    <w:rsid w:val="001E4DE2"/>
    <w:rsid w:val="001E6172"/>
    <w:rsid w:val="001E6239"/>
    <w:rsid w:val="001E77EF"/>
    <w:rsid w:val="001E7CF9"/>
    <w:rsid w:val="001F0113"/>
    <w:rsid w:val="001F02D9"/>
    <w:rsid w:val="001F07BA"/>
    <w:rsid w:val="001F0BE4"/>
    <w:rsid w:val="001F100C"/>
    <w:rsid w:val="001F1193"/>
    <w:rsid w:val="001F2038"/>
    <w:rsid w:val="001F233A"/>
    <w:rsid w:val="001F2AD1"/>
    <w:rsid w:val="001F3275"/>
    <w:rsid w:val="001F344F"/>
    <w:rsid w:val="001F4916"/>
    <w:rsid w:val="001F4D2F"/>
    <w:rsid w:val="001F5331"/>
    <w:rsid w:val="001F534D"/>
    <w:rsid w:val="001F61D3"/>
    <w:rsid w:val="001F6974"/>
    <w:rsid w:val="001F6E1D"/>
    <w:rsid w:val="001F7F7D"/>
    <w:rsid w:val="00200E05"/>
    <w:rsid w:val="00201518"/>
    <w:rsid w:val="00201532"/>
    <w:rsid w:val="00202A3F"/>
    <w:rsid w:val="0020301F"/>
    <w:rsid w:val="00203269"/>
    <w:rsid w:val="002037EB"/>
    <w:rsid w:val="002045F3"/>
    <w:rsid w:val="002057D9"/>
    <w:rsid w:val="0020591B"/>
    <w:rsid w:val="00206A5D"/>
    <w:rsid w:val="002076FF"/>
    <w:rsid w:val="002078F9"/>
    <w:rsid w:val="00210303"/>
    <w:rsid w:val="00210410"/>
    <w:rsid w:val="00210D65"/>
    <w:rsid w:val="00211154"/>
    <w:rsid w:val="00212881"/>
    <w:rsid w:val="00212AAF"/>
    <w:rsid w:val="00212C6D"/>
    <w:rsid w:val="00212EE3"/>
    <w:rsid w:val="0021302F"/>
    <w:rsid w:val="002131C2"/>
    <w:rsid w:val="002131ED"/>
    <w:rsid w:val="00213D68"/>
    <w:rsid w:val="002140A1"/>
    <w:rsid w:val="002142A2"/>
    <w:rsid w:val="002142D0"/>
    <w:rsid w:val="00214946"/>
    <w:rsid w:val="00215547"/>
    <w:rsid w:val="00215C36"/>
    <w:rsid w:val="00215E1B"/>
    <w:rsid w:val="00216133"/>
    <w:rsid w:val="00216420"/>
    <w:rsid w:val="00216BA9"/>
    <w:rsid w:val="00216CF6"/>
    <w:rsid w:val="0021712F"/>
    <w:rsid w:val="002172D6"/>
    <w:rsid w:val="00217765"/>
    <w:rsid w:val="00217831"/>
    <w:rsid w:val="00217CC5"/>
    <w:rsid w:val="002200A9"/>
    <w:rsid w:val="00221004"/>
    <w:rsid w:val="0022136B"/>
    <w:rsid w:val="00222913"/>
    <w:rsid w:val="00222D61"/>
    <w:rsid w:val="00223203"/>
    <w:rsid w:val="002237C7"/>
    <w:rsid w:val="00223963"/>
    <w:rsid w:val="00223AC2"/>
    <w:rsid w:val="00223AC8"/>
    <w:rsid w:val="002241E9"/>
    <w:rsid w:val="00224307"/>
    <w:rsid w:val="00225A6B"/>
    <w:rsid w:val="00226351"/>
    <w:rsid w:val="0022663E"/>
    <w:rsid w:val="0022666A"/>
    <w:rsid w:val="00226764"/>
    <w:rsid w:val="00226A91"/>
    <w:rsid w:val="00226F90"/>
    <w:rsid w:val="00227F00"/>
    <w:rsid w:val="002300D6"/>
    <w:rsid w:val="00230381"/>
    <w:rsid w:val="00230C4C"/>
    <w:rsid w:val="00230F30"/>
    <w:rsid w:val="002314C3"/>
    <w:rsid w:val="0023216D"/>
    <w:rsid w:val="002321C5"/>
    <w:rsid w:val="0023271C"/>
    <w:rsid w:val="0023328E"/>
    <w:rsid w:val="0023448C"/>
    <w:rsid w:val="00234D79"/>
    <w:rsid w:val="00235180"/>
    <w:rsid w:val="00235786"/>
    <w:rsid w:val="00235ADD"/>
    <w:rsid w:val="00236CFD"/>
    <w:rsid w:val="00237146"/>
    <w:rsid w:val="002371A6"/>
    <w:rsid w:val="00237D93"/>
    <w:rsid w:val="00237F3D"/>
    <w:rsid w:val="00240230"/>
    <w:rsid w:val="00240373"/>
    <w:rsid w:val="00240A82"/>
    <w:rsid w:val="00240DBC"/>
    <w:rsid w:val="002416A3"/>
    <w:rsid w:val="002426B4"/>
    <w:rsid w:val="002428DD"/>
    <w:rsid w:val="00243139"/>
    <w:rsid w:val="00243935"/>
    <w:rsid w:val="00243C4D"/>
    <w:rsid w:val="00245BBB"/>
    <w:rsid w:val="00246BD1"/>
    <w:rsid w:val="00247BBB"/>
    <w:rsid w:val="00247BE8"/>
    <w:rsid w:val="00247C31"/>
    <w:rsid w:val="00250C8F"/>
    <w:rsid w:val="00251FE3"/>
    <w:rsid w:val="00252341"/>
    <w:rsid w:val="002527CA"/>
    <w:rsid w:val="00252B2B"/>
    <w:rsid w:val="00252C50"/>
    <w:rsid w:val="002530DE"/>
    <w:rsid w:val="002538E3"/>
    <w:rsid w:val="00254443"/>
    <w:rsid w:val="00254AA4"/>
    <w:rsid w:val="00254E5F"/>
    <w:rsid w:val="002555C1"/>
    <w:rsid w:val="00255788"/>
    <w:rsid w:val="002569DC"/>
    <w:rsid w:val="00256F07"/>
    <w:rsid w:val="0025738B"/>
    <w:rsid w:val="00257EAA"/>
    <w:rsid w:val="002600DD"/>
    <w:rsid w:val="00260FE2"/>
    <w:rsid w:val="00261B44"/>
    <w:rsid w:val="00261CBF"/>
    <w:rsid w:val="00262248"/>
    <w:rsid w:val="00262F12"/>
    <w:rsid w:val="0026347C"/>
    <w:rsid w:val="0026371F"/>
    <w:rsid w:val="00263950"/>
    <w:rsid w:val="00264129"/>
    <w:rsid w:val="00264301"/>
    <w:rsid w:val="0026497D"/>
    <w:rsid w:val="002659A3"/>
    <w:rsid w:val="00267239"/>
    <w:rsid w:val="00267336"/>
    <w:rsid w:val="002674CB"/>
    <w:rsid w:val="00267526"/>
    <w:rsid w:val="00267F11"/>
    <w:rsid w:val="00270A96"/>
    <w:rsid w:val="00270DA5"/>
    <w:rsid w:val="002715F0"/>
    <w:rsid w:val="002717B8"/>
    <w:rsid w:val="00271987"/>
    <w:rsid w:val="002719BE"/>
    <w:rsid w:val="00271E2E"/>
    <w:rsid w:val="00272786"/>
    <w:rsid w:val="00272A47"/>
    <w:rsid w:val="00272C4E"/>
    <w:rsid w:val="00272FAE"/>
    <w:rsid w:val="0027309A"/>
    <w:rsid w:val="00273CEF"/>
    <w:rsid w:val="00273D4F"/>
    <w:rsid w:val="002743FA"/>
    <w:rsid w:val="00274E61"/>
    <w:rsid w:val="00274FD8"/>
    <w:rsid w:val="002755D1"/>
    <w:rsid w:val="00275E58"/>
    <w:rsid w:val="002771E9"/>
    <w:rsid w:val="00277B7C"/>
    <w:rsid w:val="00277C69"/>
    <w:rsid w:val="00277D33"/>
    <w:rsid w:val="0028148C"/>
    <w:rsid w:val="00281637"/>
    <w:rsid w:val="002817DD"/>
    <w:rsid w:val="00281CBC"/>
    <w:rsid w:val="0028268A"/>
    <w:rsid w:val="00282FD8"/>
    <w:rsid w:val="00283998"/>
    <w:rsid w:val="00284917"/>
    <w:rsid w:val="00284CC3"/>
    <w:rsid w:val="00284D2E"/>
    <w:rsid w:val="00284D59"/>
    <w:rsid w:val="00286289"/>
    <w:rsid w:val="002864C1"/>
    <w:rsid w:val="00286E2B"/>
    <w:rsid w:val="00286E86"/>
    <w:rsid w:val="002879B8"/>
    <w:rsid w:val="00287AEA"/>
    <w:rsid w:val="00287E19"/>
    <w:rsid w:val="00290857"/>
    <w:rsid w:val="00290AB8"/>
    <w:rsid w:val="00290F1C"/>
    <w:rsid w:val="002911D2"/>
    <w:rsid w:val="0029256C"/>
    <w:rsid w:val="002926EA"/>
    <w:rsid w:val="00292D14"/>
    <w:rsid w:val="0029390A"/>
    <w:rsid w:val="002945B8"/>
    <w:rsid w:val="00294AC3"/>
    <w:rsid w:val="00294D81"/>
    <w:rsid w:val="00295505"/>
    <w:rsid w:val="002957AD"/>
    <w:rsid w:val="00295BE6"/>
    <w:rsid w:val="00295E84"/>
    <w:rsid w:val="00296E2A"/>
    <w:rsid w:val="00297427"/>
    <w:rsid w:val="00297D4D"/>
    <w:rsid w:val="002A0375"/>
    <w:rsid w:val="002A0B93"/>
    <w:rsid w:val="002A0D5B"/>
    <w:rsid w:val="002A1CDB"/>
    <w:rsid w:val="002A22C9"/>
    <w:rsid w:val="002A3250"/>
    <w:rsid w:val="002A343B"/>
    <w:rsid w:val="002A3CD3"/>
    <w:rsid w:val="002A3CFA"/>
    <w:rsid w:val="002A4B0F"/>
    <w:rsid w:val="002A58F4"/>
    <w:rsid w:val="002A5E25"/>
    <w:rsid w:val="002A62D6"/>
    <w:rsid w:val="002A6419"/>
    <w:rsid w:val="002A6EAA"/>
    <w:rsid w:val="002A75AD"/>
    <w:rsid w:val="002A75F5"/>
    <w:rsid w:val="002A798A"/>
    <w:rsid w:val="002A79FD"/>
    <w:rsid w:val="002A7B99"/>
    <w:rsid w:val="002B11F2"/>
    <w:rsid w:val="002B16B4"/>
    <w:rsid w:val="002B1AB1"/>
    <w:rsid w:val="002B4730"/>
    <w:rsid w:val="002B57D8"/>
    <w:rsid w:val="002B5873"/>
    <w:rsid w:val="002B6253"/>
    <w:rsid w:val="002B74B9"/>
    <w:rsid w:val="002C033F"/>
    <w:rsid w:val="002C141C"/>
    <w:rsid w:val="002C175A"/>
    <w:rsid w:val="002C1C42"/>
    <w:rsid w:val="002C1D2E"/>
    <w:rsid w:val="002C20F2"/>
    <w:rsid w:val="002C223F"/>
    <w:rsid w:val="002C2304"/>
    <w:rsid w:val="002C2776"/>
    <w:rsid w:val="002C2C31"/>
    <w:rsid w:val="002C3018"/>
    <w:rsid w:val="002C364A"/>
    <w:rsid w:val="002C3682"/>
    <w:rsid w:val="002C3CCD"/>
    <w:rsid w:val="002C400E"/>
    <w:rsid w:val="002C41DA"/>
    <w:rsid w:val="002C4402"/>
    <w:rsid w:val="002C4565"/>
    <w:rsid w:val="002C4EA2"/>
    <w:rsid w:val="002C50B3"/>
    <w:rsid w:val="002C5588"/>
    <w:rsid w:val="002C5E50"/>
    <w:rsid w:val="002C6E80"/>
    <w:rsid w:val="002C6FCF"/>
    <w:rsid w:val="002C7183"/>
    <w:rsid w:val="002D090E"/>
    <w:rsid w:val="002D0D34"/>
    <w:rsid w:val="002D0E28"/>
    <w:rsid w:val="002D132B"/>
    <w:rsid w:val="002D1469"/>
    <w:rsid w:val="002D14D1"/>
    <w:rsid w:val="002D1CCB"/>
    <w:rsid w:val="002D2997"/>
    <w:rsid w:val="002D3159"/>
    <w:rsid w:val="002D3240"/>
    <w:rsid w:val="002D33F6"/>
    <w:rsid w:val="002D3688"/>
    <w:rsid w:val="002D3A21"/>
    <w:rsid w:val="002D3EDE"/>
    <w:rsid w:val="002D42B6"/>
    <w:rsid w:val="002D4DCF"/>
    <w:rsid w:val="002D50B9"/>
    <w:rsid w:val="002D636C"/>
    <w:rsid w:val="002D640B"/>
    <w:rsid w:val="002D658C"/>
    <w:rsid w:val="002D6D1D"/>
    <w:rsid w:val="002D7C29"/>
    <w:rsid w:val="002D7FFC"/>
    <w:rsid w:val="002E02B9"/>
    <w:rsid w:val="002E0488"/>
    <w:rsid w:val="002E05AC"/>
    <w:rsid w:val="002E0C8D"/>
    <w:rsid w:val="002E1054"/>
    <w:rsid w:val="002E20E0"/>
    <w:rsid w:val="002E3A96"/>
    <w:rsid w:val="002E3C66"/>
    <w:rsid w:val="002E411E"/>
    <w:rsid w:val="002E44E3"/>
    <w:rsid w:val="002E4B72"/>
    <w:rsid w:val="002E4C63"/>
    <w:rsid w:val="002E555E"/>
    <w:rsid w:val="002E55B6"/>
    <w:rsid w:val="002E5AF4"/>
    <w:rsid w:val="002E6A1B"/>
    <w:rsid w:val="002E6A8A"/>
    <w:rsid w:val="002E794A"/>
    <w:rsid w:val="002E79B5"/>
    <w:rsid w:val="002F024F"/>
    <w:rsid w:val="002F02AB"/>
    <w:rsid w:val="002F0F63"/>
    <w:rsid w:val="002F145F"/>
    <w:rsid w:val="002F17C4"/>
    <w:rsid w:val="002F19BB"/>
    <w:rsid w:val="002F1E4C"/>
    <w:rsid w:val="002F1E4D"/>
    <w:rsid w:val="002F1E9A"/>
    <w:rsid w:val="002F200C"/>
    <w:rsid w:val="002F2D5D"/>
    <w:rsid w:val="002F3001"/>
    <w:rsid w:val="002F31B6"/>
    <w:rsid w:val="002F32B2"/>
    <w:rsid w:val="002F38A5"/>
    <w:rsid w:val="002F44E4"/>
    <w:rsid w:val="002F4516"/>
    <w:rsid w:val="002F4537"/>
    <w:rsid w:val="002F4AB2"/>
    <w:rsid w:val="002F4CD8"/>
    <w:rsid w:val="002F4DC9"/>
    <w:rsid w:val="002F502B"/>
    <w:rsid w:val="002F5BC2"/>
    <w:rsid w:val="002F5BD2"/>
    <w:rsid w:val="002F5CC7"/>
    <w:rsid w:val="002F6B45"/>
    <w:rsid w:val="002F6DC0"/>
    <w:rsid w:val="002F7003"/>
    <w:rsid w:val="002F7131"/>
    <w:rsid w:val="002F7A56"/>
    <w:rsid w:val="003010B4"/>
    <w:rsid w:val="0030120E"/>
    <w:rsid w:val="00301686"/>
    <w:rsid w:val="00302AAF"/>
    <w:rsid w:val="00302D63"/>
    <w:rsid w:val="00302DBC"/>
    <w:rsid w:val="00302F81"/>
    <w:rsid w:val="00303320"/>
    <w:rsid w:val="00303E72"/>
    <w:rsid w:val="003054B0"/>
    <w:rsid w:val="00305BD2"/>
    <w:rsid w:val="00306AEF"/>
    <w:rsid w:val="00306B0D"/>
    <w:rsid w:val="00306C78"/>
    <w:rsid w:val="003101BD"/>
    <w:rsid w:val="0031046A"/>
    <w:rsid w:val="00310973"/>
    <w:rsid w:val="00310C8A"/>
    <w:rsid w:val="00310FD7"/>
    <w:rsid w:val="00311213"/>
    <w:rsid w:val="00311575"/>
    <w:rsid w:val="00311F70"/>
    <w:rsid w:val="0031282E"/>
    <w:rsid w:val="00312D08"/>
    <w:rsid w:val="00313185"/>
    <w:rsid w:val="00313AB6"/>
    <w:rsid w:val="003145E6"/>
    <w:rsid w:val="003152F4"/>
    <w:rsid w:val="00315702"/>
    <w:rsid w:val="00316194"/>
    <w:rsid w:val="003162F4"/>
    <w:rsid w:val="0031658D"/>
    <w:rsid w:val="00316610"/>
    <w:rsid w:val="0031677A"/>
    <w:rsid w:val="00317042"/>
    <w:rsid w:val="003172E8"/>
    <w:rsid w:val="00317FC1"/>
    <w:rsid w:val="00320399"/>
    <w:rsid w:val="003204B6"/>
    <w:rsid w:val="003205ED"/>
    <w:rsid w:val="0032099A"/>
    <w:rsid w:val="00320C91"/>
    <w:rsid w:val="0032172E"/>
    <w:rsid w:val="003224DB"/>
    <w:rsid w:val="00322D44"/>
    <w:rsid w:val="00322E52"/>
    <w:rsid w:val="0032342A"/>
    <w:rsid w:val="0032454E"/>
    <w:rsid w:val="00324664"/>
    <w:rsid w:val="003248C4"/>
    <w:rsid w:val="00324F37"/>
    <w:rsid w:val="003254C1"/>
    <w:rsid w:val="00325A74"/>
    <w:rsid w:val="00325B6F"/>
    <w:rsid w:val="00325BCD"/>
    <w:rsid w:val="00325F8A"/>
    <w:rsid w:val="00325FC1"/>
    <w:rsid w:val="003262BA"/>
    <w:rsid w:val="00326492"/>
    <w:rsid w:val="003272F2"/>
    <w:rsid w:val="003273D1"/>
    <w:rsid w:val="003273F3"/>
    <w:rsid w:val="0032741E"/>
    <w:rsid w:val="0032758B"/>
    <w:rsid w:val="00330224"/>
    <w:rsid w:val="003303E1"/>
    <w:rsid w:val="0033063A"/>
    <w:rsid w:val="003316B4"/>
    <w:rsid w:val="00331B81"/>
    <w:rsid w:val="003324B1"/>
    <w:rsid w:val="00332BBC"/>
    <w:rsid w:val="00332D8B"/>
    <w:rsid w:val="003333A1"/>
    <w:rsid w:val="00333466"/>
    <w:rsid w:val="00333705"/>
    <w:rsid w:val="00333731"/>
    <w:rsid w:val="0033384B"/>
    <w:rsid w:val="00334D40"/>
    <w:rsid w:val="00334EC8"/>
    <w:rsid w:val="003356DC"/>
    <w:rsid w:val="00335979"/>
    <w:rsid w:val="00335BAF"/>
    <w:rsid w:val="00335DDD"/>
    <w:rsid w:val="003362DE"/>
    <w:rsid w:val="003368CE"/>
    <w:rsid w:val="00336C19"/>
    <w:rsid w:val="00336F3A"/>
    <w:rsid w:val="00336F9F"/>
    <w:rsid w:val="003379F8"/>
    <w:rsid w:val="00337F6F"/>
    <w:rsid w:val="00340139"/>
    <w:rsid w:val="003409DB"/>
    <w:rsid w:val="00340EC8"/>
    <w:rsid w:val="0034120B"/>
    <w:rsid w:val="00342128"/>
    <w:rsid w:val="00342471"/>
    <w:rsid w:val="00342563"/>
    <w:rsid w:val="0034270E"/>
    <w:rsid w:val="0034387B"/>
    <w:rsid w:val="003440E3"/>
    <w:rsid w:val="003440EE"/>
    <w:rsid w:val="00344124"/>
    <w:rsid w:val="00344241"/>
    <w:rsid w:val="00344A67"/>
    <w:rsid w:val="00344CF1"/>
    <w:rsid w:val="00345693"/>
    <w:rsid w:val="0034620B"/>
    <w:rsid w:val="003463AA"/>
    <w:rsid w:val="003465F1"/>
    <w:rsid w:val="00346AF8"/>
    <w:rsid w:val="00346FDF"/>
    <w:rsid w:val="00347177"/>
    <w:rsid w:val="00347238"/>
    <w:rsid w:val="00347FC4"/>
    <w:rsid w:val="003502BB"/>
    <w:rsid w:val="00350386"/>
    <w:rsid w:val="0035095F"/>
    <w:rsid w:val="003509A9"/>
    <w:rsid w:val="00350D73"/>
    <w:rsid w:val="00351392"/>
    <w:rsid w:val="00351ED0"/>
    <w:rsid w:val="003529AC"/>
    <w:rsid w:val="00353DD7"/>
    <w:rsid w:val="00353E3E"/>
    <w:rsid w:val="0035411B"/>
    <w:rsid w:val="00354461"/>
    <w:rsid w:val="00354E12"/>
    <w:rsid w:val="00355763"/>
    <w:rsid w:val="003559C1"/>
    <w:rsid w:val="00355DC4"/>
    <w:rsid w:val="003561FF"/>
    <w:rsid w:val="00356860"/>
    <w:rsid w:val="003568F9"/>
    <w:rsid w:val="00357686"/>
    <w:rsid w:val="0035777E"/>
    <w:rsid w:val="00357925"/>
    <w:rsid w:val="00357997"/>
    <w:rsid w:val="00357B02"/>
    <w:rsid w:val="00357C42"/>
    <w:rsid w:val="00357DD6"/>
    <w:rsid w:val="00357F1F"/>
    <w:rsid w:val="003603AD"/>
    <w:rsid w:val="00360C31"/>
    <w:rsid w:val="00360FF1"/>
    <w:rsid w:val="00361EC3"/>
    <w:rsid w:val="00362497"/>
    <w:rsid w:val="0036296A"/>
    <w:rsid w:val="003631D2"/>
    <w:rsid w:val="00363330"/>
    <w:rsid w:val="003634B7"/>
    <w:rsid w:val="00365084"/>
    <w:rsid w:val="00366521"/>
    <w:rsid w:val="003672E2"/>
    <w:rsid w:val="00370E63"/>
    <w:rsid w:val="003710C9"/>
    <w:rsid w:val="00371243"/>
    <w:rsid w:val="00371E45"/>
    <w:rsid w:val="00372301"/>
    <w:rsid w:val="00372716"/>
    <w:rsid w:val="00372DD8"/>
    <w:rsid w:val="0037455C"/>
    <w:rsid w:val="0037532D"/>
    <w:rsid w:val="003753FE"/>
    <w:rsid w:val="00375446"/>
    <w:rsid w:val="0037577C"/>
    <w:rsid w:val="00375D00"/>
    <w:rsid w:val="0037622F"/>
    <w:rsid w:val="00376870"/>
    <w:rsid w:val="00376A8D"/>
    <w:rsid w:val="00376B86"/>
    <w:rsid w:val="00376FB2"/>
    <w:rsid w:val="0037792F"/>
    <w:rsid w:val="003779AA"/>
    <w:rsid w:val="00377EA2"/>
    <w:rsid w:val="00377F0B"/>
    <w:rsid w:val="0038115D"/>
    <w:rsid w:val="003823C9"/>
    <w:rsid w:val="00383151"/>
    <w:rsid w:val="003834E7"/>
    <w:rsid w:val="00384766"/>
    <w:rsid w:val="00384B68"/>
    <w:rsid w:val="00384CF4"/>
    <w:rsid w:val="003853FF"/>
    <w:rsid w:val="00385A1F"/>
    <w:rsid w:val="00385C57"/>
    <w:rsid w:val="00386124"/>
    <w:rsid w:val="0038716B"/>
    <w:rsid w:val="003875A9"/>
    <w:rsid w:val="00391087"/>
    <w:rsid w:val="003910B1"/>
    <w:rsid w:val="003920A1"/>
    <w:rsid w:val="00392301"/>
    <w:rsid w:val="00392CB2"/>
    <w:rsid w:val="00393293"/>
    <w:rsid w:val="00393572"/>
    <w:rsid w:val="0039379F"/>
    <w:rsid w:val="00393D5D"/>
    <w:rsid w:val="00393D8C"/>
    <w:rsid w:val="00393E09"/>
    <w:rsid w:val="00393E53"/>
    <w:rsid w:val="00394715"/>
    <w:rsid w:val="00394759"/>
    <w:rsid w:val="00396144"/>
    <w:rsid w:val="003969B4"/>
    <w:rsid w:val="003969D9"/>
    <w:rsid w:val="00397224"/>
    <w:rsid w:val="003974F1"/>
    <w:rsid w:val="00397A6F"/>
    <w:rsid w:val="00397AE7"/>
    <w:rsid w:val="00397AEC"/>
    <w:rsid w:val="00397ED8"/>
    <w:rsid w:val="003A1000"/>
    <w:rsid w:val="003A1216"/>
    <w:rsid w:val="003A1434"/>
    <w:rsid w:val="003A1BC6"/>
    <w:rsid w:val="003A21DB"/>
    <w:rsid w:val="003A2244"/>
    <w:rsid w:val="003A2640"/>
    <w:rsid w:val="003A3042"/>
    <w:rsid w:val="003A41DC"/>
    <w:rsid w:val="003A42F1"/>
    <w:rsid w:val="003A42F9"/>
    <w:rsid w:val="003A435A"/>
    <w:rsid w:val="003A437A"/>
    <w:rsid w:val="003A4BA9"/>
    <w:rsid w:val="003A6BD2"/>
    <w:rsid w:val="003A6EB4"/>
    <w:rsid w:val="003B086B"/>
    <w:rsid w:val="003B0DA5"/>
    <w:rsid w:val="003B0E6C"/>
    <w:rsid w:val="003B0ECC"/>
    <w:rsid w:val="003B10A6"/>
    <w:rsid w:val="003B1383"/>
    <w:rsid w:val="003B13CF"/>
    <w:rsid w:val="003B21D3"/>
    <w:rsid w:val="003B3BDD"/>
    <w:rsid w:val="003B3F90"/>
    <w:rsid w:val="003B400C"/>
    <w:rsid w:val="003B46FE"/>
    <w:rsid w:val="003B4E78"/>
    <w:rsid w:val="003B5294"/>
    <w:rsid w:val="003B5C93"/>
    <w:rsid w:val="003B6C2A"/>
    <w:rsid w:val="003B6F1C"/>
    <w:rsid w:val="003B6F30"/>
    <w:rsid w:val="003B706A"/>
    <w:rsid w:val="003B723D"/>
    <w:rsid w:val="003B7701"/>
    <w:rsid w:val="003B7DFC"/>
    <w:rsid w:val="003B7F8D"/>
    <w:rsid w:val="003C04CB"/>
    <w:rsid w:val="003C096D"/>
    <w:rsid w:val="003C1413"/>
    <w:rsid w:val="003C1443"/>
    <w:rsid w:val="003C1A50"/>
    <w:rsid w:val="003C1FDF"/>
    <w:rsid w:val="003C28E5"/>
    <w:rsid w:val="003C2954"/>
    <w:rsid w:val="003C2A7B"/>
    <w:rsid w:val="003C307D"/>
    <w:rsid w:val="003C3935"/>
    <w:rsid w:val="003C3BDE"/>
    <w:rsid w:val="003C41EA"/>
    <w:rsid w:val="003C44F6"/>
    <w:rsid w:val="003C4E6A"/>
    <w:rsid w:val="003C4F98"/>
    <w:rsid w:val="003C51F7"/>
    <w:rsid w:val="003C54A9"/>
    <w:rsid w:val="003C5BC2"/>
    <w:rsid w:val="003C6401"/>
    <w:rsid w:val="003C6970"/>
    <w:rsid w:val="003C6F59"/>
    <w:rsid w:val="003D050F"/>
    <w:rsid w:val="003D0B58"/>
    <w:rsid w:val="003D16E3"/>
    <w:rsid w:val="003D1AE1"/>
    <w:rsid w:val="003D1C39"/>
    <w:rsid w:val="003D1CD5"/>
    <w:rsid w:val="003D21C5"/>
    <w:rsid w:val="003D2A65"/>
    <w:rsid w:val="003D2CEB"/>
    <w:rsid w:val="003D2EAC"/>
    <w:rsid w:val="003D381E"/>
    <w:rsid w:val="003D3F6E"/>
    <w:rsid w:val="003D4243"/>
    <w:rsid w:val="003D42FD"/>
    <w:rsid w:val="003D44F3"/>
    <w:rsid w:val="003D4C48"/>
    <w:rsid w:val="003D5124"/>
    <w:rsid w:val="003D516E"/>
    <w:rsid w:val="003D5221"/>
    <w:rsid w:val="003D543E"/>
    <w:rsid w:val="003D5BDF"/>
    <w:rsid w:val="003D60BD"/>
    <w:rsid w:val="003D6D8A"/>
    <w:rsid w:val="003D7208"/>
    <w:rsid w:val="003D7659"/>
    <w:rsid w:val="003D7BCF"/>
    <w:rsid w:val="003E052F"/>
    <w:rsid w:val="003E080E"/>
    <w:rsid w:val="003E090E"/>
    <w:rsid w:val="003E0AD6"/>
    <w:rsid w:val="003E11CE"/>
    <w:rsid w:val="003E15F8"/>
    <w:rsid w:val="003E17AA"/>
    <w:rsid w:val="003E1CC7"/>
    <w:rsid w:val="003E1E14"/>
    <w:rsid w:val="003E1F22"/>
    <w:rsid w:val="003E2ABC"/>
    <w:rsid w:val="003E2BF6"/>
    <w:rsid w:val="003E2C4F"/>
    <w:rsid w:val="003E2C6A"/>
    <w:rsid w:val="003E333D"/>
    <w:rsid w:val="003E3732"/>
    <w:rsid w:val="003E39F3"/>
    <w:rsid w:val="003E3F30"/>
    <w:rsid w:val="003E443B"/>
    <w:rsid w:val="003E4B28"/>
    <w:rsid w:val="003E54AE"/>
    <w:rsid w:val="003E5561"/>
    <w:rsid w:val="003E5EFE"/>
    <w:rsid w:val="003E6A08"/>
    <w:rsid w:val="003E6AA8"/>
    <w:rsid w:val="003E6B6A"/>
    <w:rsid w:val="003E6B83"/>
    <w:rsid w:val="003E729C"/>
    <w:rsid w:val="003E7301"/>
    <w:rsid w:val="003E75A1"/>
    <w:rsid w:val="003E7F40"/>
    <w:rsid w:val="003F0769"/>
    <w:rsid w:val="003F0B3A"/>
    <w:rsid w:val="003F0BB3"/>
    <w:rsid w:val="003F1204"/>
    <w:rsid w:val="003F12B3"/>
    <w:rsid w:val="003F176F"/>
    <w:rsid w:val="003F1DD5"/>
    <w:rsid w:val="003F22D6"/>
    <w:rsid w:val="003F2826"/>
    <w:rsid w:val="003F2DA8"/>
    <w:rsid w:val="003F2E7A"/>
    <w:rsid w:val="003F3686"/>
    <w:rsid w:val="003F3BA3"/>
    <w:rsid w:val="003F3CE4"/>
    <w:rsid w:val="003F421D"/>
    <w:rsid w:val="003F44A4"/>
    <w:rsid w:val="003F4C5E"/>
    <w:rsid w:val="003F50A9"/>
    <w:rsid w:val="003F5246"/>
    <w:rsid w:val="003F596F"/>
    <w:rsid w:val="003F65C3"/>
    <w:rsid w:val="003F69CC"/>
    <w:rsid w:val="003F6CBB"/>
    <w:rsid w:val="003F7489"/>
    <w:rsid w:val="003F7501"/>
    <w:rsid w:val="00400103"/>
    <w:rsid w:val="0040082C"/>
    <w:rsid w:val="00400D00"/>
    <w:rsid w:val="00401088"/>
    <w:rsid w:val="00401160"/>
    <w:rsid w:val="00401756"/>
    <w:rsid w:val="00401C8B"/>
    <w:rsid w:val="004021C8"/>
    <w:rsid w:val="004025DB"/>
    <w:rsid w:val="0040275E"/>
    <w:rsid w:val="00403192"/>
    <w:rsid w:val="00403245"/>
    <w:rsid w:val="0040350D"/>
    <w:rsid w:val="004037AC"/>
    <w:rsid w:val="0040383B"/>
    <w:rsid w:val="00404264"/>
    <w:rsid w:val="00404444"/>
    <w:rsid w:val="0040461D"/>
    <w:rsid w:val="00405262"/>
    <w:rsid w:val="00405270"/>
    <w:rsid w:val="00405A59"/>
    <w:rsid w:val="00405B76"/>
    <w:rsid w:val="00405D3C"/>
    <w:rsid w:val="00405EE7"/>
    <w:rsid w:val="00406032"/>
    <w:rsid w:val="00406153"/>
    <w:rsid w:val="00406E45"/>
    <w:rsid w:val="004073C0"/>
    <w:rsid w:val="00407700"/>
    <w:rsid w:val="00410F83"/>
    <w:rsid w:val="0041111C"/>
    <w:rsid w:val="00411BDF"/>
    <w:rsid w:val="00411F23"/>
    <w:rsid w:val="004120B1"/>
    <w:rsid w:val="00412224"/>
    <w:rsid w:val="00412A45"/>
    <w:rsid w:val="00412C53"/>
    <w:rsid w:val="00413978"/>
    <w:rsid w:val="00413A3B"/>
    <w:rsid w:val="00414B91"/>
    <w:rsid w:val="00415389"/>
    <w:rsid w:val="00415B5E"/>
    <w:rsid w:val="0041625D"/>
    <w:rsid w:val="0041649C"/>
    <w:rsid w:val="004175E3"/>
    <w:rsid w:val="00417CE1"/>
    <w:rsid w:val="004205F2"/>
    <w:rsid w:val="004207F6"/>
    <w:rsid w:val="00420D66"/>
    <w:rsid w:val="00420F83"/>
    <w:rsid w:val="004210EA"/>
    <w:rsid w:val="0042112C"/>
    <w:rsid w:val="004211DE"/>
    <w:rsid w:val="00421586"/>
    <w:rsid w:val="004217F0"/>
    <w:rsid w:val="00421A32"/>
    <w:rsid w:val="00422077"/>
    <w:rsid w:val="0042248A"/>
    <w:rsid w:val="004225A0"/>
    <w:rsid w:val="004225EA"/>
    <w:rsid w:val="00424000"/>
    <w:rsid w:val="0042521F"/>
    <w:rsid w:val="00425364"/>
    <w:rsid w:val="00425439"/>
    <w:rsid w:val="00426408"/>
    <w:rsid w:val="00427620"/>
    <w:rsid w:val="0042796B"/>
    <w:rsid w:val="004279BE"/>
    <w:rsid w:val="00430167"/>
    <w:rsid w:val="004306F2"/>
    <w:rsid w:val="0043070D"/>
    <w:rsid w:val="004309DE"/>
    <w:rsid w:val="00430DBC"/>
    <w:rsid w:val="004319DA"/>
    <w:rsid w:val="00432D25"/>
    <w:rsid w:val="00432E9A"/>
    <w:rsid w:val="00433389"/>
    <w:rsid w:val="00433D2C"/>
    <w:rsid w:val="0043439C"/>
    <w:rsid w:val="004343BF"/>
    <w:rsid w:val="00434596"/>
    <w:rsid w:val="00435608"/>
    <w:rsid w:val="004360DC"/>
    <w:rsid w:val="00436689"/>
    <w:rsid w:val="00436B34"/>
    <w:rsid w:val="00436E2C"/>
    <w:rsid w:val="004378D8"/>
    <w:rsid w:val="0043799D"/>
    <w:rsid w:val="00440232"/>
    <w:rsid w:val="0044040B"/>
    <w:rsid w:val="00440E28"/>
    <w:rsid w:val="004423B4"/>
    <w:rsid w:val="00442523"/>
    <w:rsid w:val="004431EA"/>
    <w:rsid w:val="0044362B"/>
    <w:rsid w:val="00443D3B"/>
    <w:rsid w:val="00443D90"/>
    <w:rsid w:val="00444684"/>
    <w:rsid w:val="00444AFA"/>
    <w:rsid w:val="00444BDA"/>
    <w:rsid w:val="00444F69"/>
    <w:rsid w:val="00445090"/>
    <w:rsid w:val="0044531F"/>
    <w:rsid w:val="0044555B"/>
    <w:rsid w:val="004457DB"/>
    <w:rsid w:val="004464E0"/>
    <w:rsid w:val="00446542"/>
    <w:rsid w:val="00447120"/>
    <w:rsid w:val="0044713A"/>
    <w:rsid w:val="004471E6"/>
    <w:rsid w:val="00447611"/>
    <w:rsid w:val="00447764"/>
    <w:rsid w:val="00447D18"/>
    <w:rsid w:val="00450A73"/>
    <w:rsid w:val="004514D4"/>
    <w:rsid w:val="004515D0"/>
    <w:rsid w:val="00451C6E"/>
    <w:rsid w:val="004520ED"/>
    <w:rsid w:val="00452E89"/>
    <w:rsid w:val="00453733"/>
    <w:rsid w:val="004537A4"/>
    <w:rsid w:val="00453C0F"/>
    <w:rsid w:val="00453F09"/>
    <w:rsid w:val="00454112"/>
    <w:rsid w:val="0045415B"/>
    <w:rsid w:val="00454E80"/>
    <w:rsid w:val="00456EB7"/>
    <w:rsid w:val="00456FAC"/>
    <w:rsid w:val="00457398"/>
    <w:rsid w:val="004574F4"/>
    <w:rsid w:val="00457C13"/>
    <w:rsid w:val="00457CAD"/>
    <w:rsid w:val="00461287"/>
    <w:rsid w:val="0046130E"/>
    <w:rsid w:val="00461B3B"/>
    <w:rsid w:val="00462994"/>
    <w:rsid w:val="00463105"/>
    <w:rsid w:val="004632F0"/>
    <w:rsid w:val="0046348C"/>
    <w:rsid w:val="004636C2"/>
    <w:rsid w:val="00463836"/>
    <w:rsid w:val="0046407D"/>
    <w:rsid w:val="00465384"/>
    <w:rsid w:val="00465E02"/>
    <w:rsid w:val="004661E4"/>
    <w:rsid w:val="00466B35"/>
    <w:rsid w:val="00470B6D"/>
    <w:rsid w:val="004712F9"/>
    <w:rsid w:val="00471A53"/>
    <w:rsid w:val="00472FD1"/>
    <w:rsid w:val="00472FF6"/>
    <w:rsid w:val="00473DF9"/>
    <w:rsid w:val="004740EB"/>
    <w:rsid w:val="00474452"/>
    <w:rsid w:val="00474EF2"/>
    <w:rsid w:val="0047572F"/>
    <w:rsid w:val="00477AC2"/>
    <w:rsid w:val="00477BA4"/>
    <w:rsid w:val="004807D9"/>
    <w:rsid w:val="00480FCB"/>
    <w:rsid w:val="00481C71"/>
    <w:rsid w:val="00481DD5"/>
    <w:rsid w:val="00482820"/>
    <w:rsid w:val="00482883"/>
    <w:rsid w:val="00482923"/>
    <w:rsid w:val="00482CDA"/>
    <w:rsid w:val="00484C18"/>
    <w:rsid w:val="00485F47"/>
    <w:rsid w:val="00486A25"/>
    <w:rsid w:val="00487102"/>
    <w:rsid w:val="0048788A"/>
    <w:rsid w:val="004878BA"/>
    <w:rsid w:val="004909EC"/>
    <w:rsid w:val="00490D0F"/>
    <w:rsid w:val="00491F6B"/>
    <w:rsid w:val="00491F6C"/>
    <w:rsid w:val="0049211F"/>
    <w:rsid w:val="0049287A"/>
    <w:rsid w:val="004928BA"/>
    <w:rsid w:val="00492EAA"/>
    <w:rsid w:val="00493C46"/>
    <w:rsid w:val="0049421E"/>
    <w:rsid w:val="0049457D"/>
    <w:rsid w:val="00494F59"/>
    <w:rsid w:val="00495055"/>
    <w:rsid w:val="00495164"/>
    <w:rsid w:val="0049541D"/>
    <w:rsid w:val="00495D15"/>
    <w:rsid w:val="00496E5A"/>
    <w:rsid w:val="00497AE3"/>
    <w:rsid w:val="00497C78"/>
    <w:rsid w:val="00497CD8"/>
    <w:rsid w:val="004A0252"/>
    <w:rsid w:val="004A087C"/>
    <w:rsid w:val="004A0BD7"/>
    <w:rsid w:val="004A11FC"/>
    <w:rsid w:val="004A19A4"/>
    <w:rsid w:val="004A1CEB"/>
    <w:rsid w:val="004A1D2F"/>
    <w:rsid w:val="004A2487"/>
    <w:rsid w:val="004A2CC5"/>
    <w:rsid w:val="004A2F47"/>
    <w:rsid w:val="004A3298"/>
    <w:rsid w:val="004A3B91"/>
    <w:rsid w:val="004A5A66"/>
    <w:rsid w:val="004A633C"/>
    <w:rsid w:val="004A6771"/>
    <w:rsid w:val="004A6ABA"/>
    <w:rsid w:val="004A7638"/>
    <w:rsid w:val="004A767C"/>
    <w:rsid w:val="004B00FC"/>
    <w:rsid w:val="004B1620"/>
    <w:rsid w:val="004B1855"/>
    <w:rsid w:val="004B1A83"/>
    <w:rsid w:val="004B23FD"/>
    <w:rsid w:val="004B2E3C"/>
    <w:rsid w:val="004B3441"/>
    <w:rsid w:val="004B3797"/>
    <w:rsid w:val="004B41BC"/>
    <w:rsid w:val="004B532A"/>
    <w:rsid w:val="004B5E29"/>
    <w:rsid w:val="004B60A8"/>
    <w:rsid w:val="004B630B"/>
    <w:rsid w:val="004B6751"/>
    <w:rsid w:val="004B6A11"/>
    <w:rsid w:val="004B6DA3"/>
    <w:rsid w:val="004B6E10"/>
    <w:rsid w:val="004B70BA"/>
    <w:rsid w:val="004B716A"/>
    <w:rsid w:val="004B7472"/>
    <w:rsid w:val="004B76EE"/>
    <w:rsid w:val="004B7DFB"/>
    <w:rsid w:val="004C012B"/>
    <w:rsid w:val="004C0182"/>
    <w:rsid w:val="004C0268"/>
    <w:rsid w:val="004C0293"/>
    <w:rsid w:val="004C0C60"/>
    <w:rsid w:val="004C0CFD"/>
    <w:rsid w:val="004C0F94"/>
    <w:rsid w:val="004C1151"/>
    <w:rsid w:val="004C12D5"/>
    <w:rsid w:val="004C14DF"/>
    <w:rsid w:val="004C1891"/>
    <w:rsid w:val="004C241D"/>
    <w:rsid w:val="004C25F7"/>
    <w:rsid w:val="004C2898"/>
    <w:rsid w:val="004C2B97"/>
    <w:rsid w:val="004C315E"/>
    <w:rsid w:val="004C3393"/>
    <w:rsid w:val="004C3F31"/>
    <w:rsid w:val="004C46C4"/>
    <w:rsid w:val="004C4D86"/>
    <w:rsid w:val="004C4E2D"/>
    <w:rsid w:val="004C50A1"/>
    <w:rsid w:val="004C5963"/>
    <w:rsid w:val="004C5BEF"/>
    <w:rsid w:val="004C5FA9"/>
    <w:rsid w:val="004C66F4"/>
    <w:rsid w:val="004C6BBB"/>
    <w:rsid w:val="004C72EA"/>
    <w:rsid w:val="004C7364"/>
    <w:rsid w:val="004C753B"/>
    <w:rsid w:val="004C7746"/>
    <w:rsid w:val="004D0133"/>
    <w:rsid w:val="004D01D1"/>
    <w:rsid w:val="004D0A37"/>
    <w:rsid w:val="004D1B54"/>
    <w:rsid w:val="004D1BB5"/>
    <w:rsid w:val="004D1FBA"/>
    <w:rsid w:val="004D209D"/>
    <w:rsid w:val="004D230F"/>
    <w:rsid w:val="004D23C2"/>
    <w:rsid w:val="004D27E8"/>
    <w:rsid w:val="004D2E38"/>
    <w:rsid w:val="004D30F9"/>
    <w:rsid w:val="004D3231"/>
    <w:rsid w:val="004D3838"/>
    <w:rsid w:val="004D4CE3"/>
    <w:rsid w:val="004D4FAC"/>
    <w:rsid w:val="004D53A1"/>
    <w:rsid w:val="004D55AD"/>
    <w:rsid w:val="004D63DA"/>
    <w:rsid w:val="004D68EA"/>
    <w:rsid w:val="004D6D60"/>
    <w:rsid w:val="004D727C"/>
    <w:rsid w:val="004D73CE"/>
    <w:rsid w:val="004E057B"/>
    <w:rsid w:val="004E09B1"/>
    <w:rsid w:val="004E3F33"/>
    <w:rsid w:val="004E408F"/>
    <w:rsid w:val="004E4628"/>
    <w:rsid w:val="004E46F0"/>
    <w:rsid w:val="004E4C18"/>
    <w:rsid w:val="004E514D"/>
    <w:rsid w:val="004E56B1"/>
    <w:rsid w:val="004E5A0E"/>
    <w:rsid w:val="004E5DD1"/>
    <w:rsid w:val="004E6D6D"/>
    <w:rsid w:val="004E703E"/>
    <w:rsid w:val="004F03A3"/>
    <w:rsid w:val="004F05F9"/>
    <w:rsid w:val="004F0AA2"/>
    <w:rsid w:val="004F0E74"/>
    <w:rsid w:val="004F15A5"/>
    <w:rsid w:val="004F1AC2"/>
    <w:rsid w:val="004F1DA4"/>
    <w:rsid w:val="004F2406"/>
    <w:rsid w:val="004F24C7"/>
    <w:rsid w:val="004F4B23"/>
    <w:rsid w:val="004F4BD7"/>
    <w:rsid w:val="004F4EF0"/>
    <w:rsid w:val="004F505E"/>
    <w:rsid w:val="004F6ABA"/>
    <w:rsid w:val="004F6B23"/>
    <w:rsid w:val="004F6CDB"/>
    <w:rsid w:val="004F75FB"/>
    <w:rsid w:val="004F7B00"/>
    <w:rsid w:val="00500794"/>
    <w:rsid w:val="00500FBC"/>
    <w:rsid w:val="00501C63"/>
    <w:rsid w:val="005020EB"/>
    <w:rsid w:val="00502A1C"/>
    <w:rsid w:val="00503255"/>
    <w:rsid w:val="00503346"/>
    <w:rsid w:val="005037A0"/>
    <w:rsid w:val="00503887"/>
    <w:rsid w:val="00503B7E"/>
    <w:rsid w:val="00503C45"/>
    <w:rsid w:val="00503DF0"/>
    <w:rsid w:val="00504525"/>
    <w:rsid w:val="00504894"/>
    <w:rsid w:val="00504C93"/>
    <w:rsid w:val="0050503D"/>
    <w:rsid w:val="00505503"/>
    <w:rsid w:val="00505731"/>
    <w:rsid w:val="005057B5"/>
    <w:rsid w:val="00505C5F"/>
    <w:rsid w:val="005060E4"/>
    <w:rsid w:val="00506605"/>
    <w:rsid w:val="00506A8C"/>
    <w:rsid w:val="00506E2C"/>
    <w:rsid w:val="00506FA4"/>
    <w:rsid w:val="00507141"/>
    <w:rsid w:val="00507622"/>
    <w:rsid w:val="0050786C"/>
    <w:rsid w:val="00510303"/>
    <w:rsid w:val="00510502"/>
    <w:rsid w:val="00510AF9"/>
    <w:rsid w:val="00510B28"/>
    <w:rsid w:val="0051117F"/>
    <w:rsid w:val="00511450"/>
    <w:rsid w:val="005116F0"/>
    <w:rsid w:val="00511B9A"/>
    <w:rsid w:val="0051393A"/>
    <w:rsid w:val="00513B91"/>
    <w:rsid w:val="00513D3A"/>
    <w:rsid w:val="00514215"/>
    <w:rsid w:val="005147B8"/>
    <w:rsid w:val="005160A2"/>
    <w:rsid w:val="0051612F"/>
    <w:rsid w:val="00516265"/>
    <w:rsid w:val="00516ADF"/>
    <w:rsid w:val="00516AF7"/>
    <w:rsid w:val="00520FCC"/>
    <w:rsid w:val="005214E1"/>
    <w:rsid w:val="00522503"/>
    <w:rsid w:val="00522E5C"/>
    <w:rsid w:val="00522EA3"/>
    <w:rsid w:val="0052328B"/>
    <w:rsid w:val="005247C5"/>
    <w:rsid w:val="00524878"/>
    <w:rsid w:val="00524F9A"/>
    <w:rsid w:val="005251BC"/>
    <w:rsid w:val="005253B1"/>
    <w:rsid w:val="0052546F"/>
    <w:rsid w:val="00526706"/>
    <w:rsid w:val="005269DD"/>
    <w:rsid w:val="00526BED"/>
    <w:rsid w:val="005274CB"/>
    <w:rsid w:val="005303AB"/>
    <w:rsid w:val="0053043D"/>
    <w:rsid w:val="0053065A"/>
    <w:rsid w:val="00531037"/>
    <w:rsid w:val="00531096"/>
    <w:rsid w:val="00531CAC"/>
    <w:rsid w:val="0053231A"/>
    <w:rsid w:val="0053245A"/>
    <w:rsid w:val="00532C85"/>
    <w:rsid w:val="00532CD4"/>
    <w:rsid w:val="00532DE1"/>
    <w:rsid w:val="00532F8D"/>
    <w:rsid w:val="00533352"/>
    <w:rsid w:val="00533BB6"/>
    <w:rsid w:val="00535608"/>
    <w:rsid w:val="0053580D"/>
    <w:rsid w:val="00535CDE"/>
    <w:rsid w:val="00536E52"/>
    <w:rsid w:val="005370C9"/>
    <w:rsid w:val="00537C32"/>
    <w:rsid w:val="00537F12"/>
    <w:rsid w:val="0054071B"/>
    <w:rsid w:val="005409B3"/>
    <w:rsid w:val="00540A89"/>
    <w:rsid w:val="00540D5A"/>
    <w:rsid w:val="00540FFB"/>
    <w:rsid w:val="00541ACC"/>
    <w:rsid w:val="00542045"/>
    <w:rsid w:val="005426EF"/>
    <w:rsid w:val="00542A99"/>
    <w:rsid w:val="00542B30"/>
    <w:rsid w:val="005431CE"/>
    <w:rsid w:val="00543C77"/>
    <w:rsid w:val="0054442A"/>
    <w:rsid w:val="005446D8"/>
    <w:rsid w:val="00544A2A"/>
    <w:rsid w:val="00545DDA"/>
    <w:rsid w:val="00546548"/>
    <w:rsid w:val="005466FE"/>
    <w:rsid w:val="00546763"/>
    <w:rsid w:val="00546766"/>
    <w:rsid w:val="00546F63"/>
    <w:rsid w:val="00547A0D"/>
    <w:rsid w:val="00547C1D"/>
    <w:rsid w:val="00550E7E"/>
    <w:rsid w:val="00550F7E"/>
    <w:rsid w:val="00551065"/>
    <w:rsid w:val="005514DE"/>
    <w:rsid w:val="005515E6"/>
    <w:rsid w:val="00551CCB"/>
    <w:rsid w:val="00552015"/>
    <w:rsid w:val="00552504"/>
    <w:rsid w:val="00552604"/>
    <w:rsid w:val="005527A9"/>
    <w:rsid w:val="00552AED"/>
    <w:rsid w:val="00552D06"/>
    <w:rsid w:val="00553A8C"/>
    <w:rsid w:val="00553B51"/>
    <w:rsid w:val="005547CD"/>
    <w:rsid w:val="00554814"/>
    <w:rsid w:val="00554C3E"/>
    <w:rsid w:val="00555CCD"/>
    <w:rsid w:val="005569FF"/>
    <w:rsid w:val="00556AAC"/>
    <w:rsid w:val="00556F81"/>
    <w:rsid w:val="00557344"/>
    <w:rsid w:val="0055751D"/>
    <w:rsid w:val="00557722"/>
    <w:rsid w:val="00557BC1"/>
    <w:rsid w:val="00557C9F"/>
    <w:rsid w:val="00557E46"/>
    <w:rsid w:val="00560591"/>
    <w:rsid w:val="0056082B"/>
    <w:rsid w:val="00560BA8"/>
    <w:rsid w:val="005610CD"/>
    <w:rsid w:val="0056196B"/>
    <w:rsid w:val="005623B2"/>
    <w:rsid w:val="0056284F"/>
    <w:rsid w:val="00562865"/>
    <w:rsid w:val="00562E82"/>
    <w:rsid w:val="00563123"/>
    <w:rsid w:val="005634F7"/>
    <w:rsid w:val="005636C7"/>
    <w:rsid w:val="00563881"/>
    <w:rsid w:val="00563ABA"/>
    <w:rsid w:val="00564817"/>
    <w:rsid w:val="0056497B"/>
    <w:rsid w:val="00565005"/>
    <w:rsid w:val="005655B9"/>
    <w:rsid w:val="005658E9"/>
    <w:rsid w:val="00566333"/>
    <w:rsid w:val="0056662A"/>
    <w:rsid w:val="00566985"/>
    <w:rsid w:val="00567715"/>
    <w:rsid w:val="00570147"/>
    <w:rsid w:val="00570297"/>
    <w:rsid w:val="00570659"/>
    <w:rsid w:val="00570ACA"/>
    <w:rsid w:val="00570DAE"/>
    <w:rsid w:val="0057253B"/>
    <w:rsid w:val="0057290B"/>
    <w:rsid w:val="00572D46"/>
    <w:rsid w:val="00572E7B"/>
    <w:rsid w:val="00573631"/>
    <w:rsid w:val="00573A1B"/>
    <w:rsid w:val="00574032"/>
    <w:rsid w:val="00574521"/>
    <w:rsid w:val="00574795"/>
    <w:rsid w:val="005747DD"/>
    <w:rsid w:val="00574A7F"/>
    <w:rsid w:val="00574B98"/>
    <w:rsid w:val="00575635"/>
    <w:rsid w:val="0057569B"/>
    <w:rsid w:val="005757FB"/>
    <w:rsid w:val="005758C9"/>
    <w:rsid w:val="00575E6B"/>
    <w:rsid w:val="00576183"/>
    <w:rsid w:val="00576C0F"/>
    <w:rsid w:val="00576EA3"/>
    <w:rsid w:val="0058052D"/>
    <w:rsid w:val="00580B71"/>
    <w:rsid w:val="00580DE8"/>
    <w:rsid w:val="005813E6"/>
    <w:rsid w:val="00581A69"/>
    <w:rsid w:val="005821F4"/>
    <w:rsid w:val="00582D58"/>
    <w:rsid w:val="005831AB"/>
    <w:rsid w:val="00584444"/>
    <w:rsid w:val="00584A9F"/>
    <w:rsid w:val="005851CA"/>
    <w:rsid w:val="0058533E"/>
    <w:rsid w:val="00585DCD"/>
    <w:rsid w:val="00585F1D"/>
    <w:rsid w:val="00585FCC"/>
    <w:rsid w:val="00587318"/>
    <w:rsid w:val="005879F1"/>
    <w:rsid w:val="005879F4"/>
    <w:rsid w:val="00587AA7"/>
    <w:rsid w:val="00590024"/>
    <w:rsid w:val="005902E2"/>
    <w:rsid w:val="00590DBA"/>
    <w:rsid w:val="00591545"/>
    <w:rsid w:val="00591637"/>
    <w:rsid w:val="0059183E"/>
    <w:rsid w:val="00591CC3"/>
    <w:rsid w:val="00592B47"/>
    <w:rsid w:val="005935E1"/>
    <w:rsid w:val="00593C4B"/>
    <w:rsid w:val="00593D95"/>
    <w:rsid w:val="005946DD"/>
    <w:rsid w:val="00594720"/>
    <w:rsid w:val="005949A5"/>
    <w:rsid w:val="00594B2E"/>
    <w:rsid w:val="00595F07"/>
    <w:rsid w:val="005978D2"/>
    <w:rsid w:val="00597DF4"/>
    <w:rsid w:val="005A03E1"/>
    <w:rsid w:val="005A0BE7"/>
    <w:rsid w:val="005A1378"/>
    <w:rsid w:val="005A14E2"/>
    <w:rsid w:val="005A1776"/>
    <w:rsid w:val="005A190B"/>
    <w:rsid w:val="005A1A27"/>
    <w:rsid w:val="005A1DB4"/>
    <w:rsid w:val="005A1F64"/>
    <w:rsid w:val="005A220E"/>
    <w:rsid w:val="005A2931"/>
    <w:rsid w:val="005A2C19"/>
    <w:rsid w:val="005A3489"/>
    <w:rsid w:val="005A376A"/>
    <w:rsid w:val="005A383F"/>
    <w:rsid w:val="005A452F"/>
    <w:rsid w:val="005A4FAC"/>
    <w:rsid w:val="005A50DE"/>
    <w:rsid w:val="005A512A"/>
    <w:rsid w:val="005A6C99"/>
    <w:rsid w:val="005A73BB"/>
    <w:rsid w:val="005A73CF"/>
    <w:rsid w:val="005A74E6"/>
    <w:rsid w:val="005B116B"/>
    <w:rsid w:val="005B12FA"/>
    <w:rsid w:val="005B1B7B"/>
    <w:rsid w:val="005B2B0E"/>
    <w:rsid w:val="005B2D8F"/>
    <w:rsid w:val="005B3815"/>
    <w:rsid w:val="005B3924"/>
    <w:rsid w:val="005B3EB5"/>
    <w:rsid w:val="005B41BB"/>
    <w:rsid w:val="005B4880"/>
    <w:rsid w:val="005B4A1C"/>
    <w:rsid w:val="005B4D09"/>
    <w:rsid w:val="005B53EC"/>
    <w:rsid w:val="005B580A"/>
    <w:rsid w:val="005B587A"/>
    <w:rsid w:val="005B637C"/>
    <w:rsid w:val="005B6397"/>
    <w:rsid w:val="005B67F9"/>
    <w:rsid w:val="005B6AE6"/>
    <w:rsid w:val="005B6EB6"/>
    <w:rsid w:val="005B6F64"/>
    <w:rsid w:val="005B75F3"/>
    <w:rsid w:val="005B7AFD"/>
    <w:rsid w:val="005B7E5F"/>
    <w:rsid w:val="005C0011"/>
    <w:rsid w:val="005C042E"/>
    <w:rsid w:val="005C06AC"/>
    <w:rsid w:val="005C0939"/>
    <w:rsid w:val="005C107B"/>
    <w:rsid w:val="005C19D5"/>
    <w:rsid w:val="005C19DA"/>
    <w:rsid w:val="005C1E03"/>
    <w:rsid w:val="005C23BE"/>
    <w:rsid w:val="005C2B04"/>
    <w:rsid w:val="005C2EFC"/>
    <w:rsid w:val="005C3283"/>
    <w:rsid w:val="005C33FC"/>
    <w:rsid w:val="005C372F"/>
    <w:rsid w:val="005C3B28"/>
    <w:rsid w:val="005C3F4B"/>
    <w:rsid w:val="005C4431"/>
    <w:rsid w:val="005C45DD"/>
    <w:rsid w:val="005C4769"/>
    <w:rsid w:val="005C4789"/>
    <w:rsid w:val="005C4C91"/>
    <w:rsid w:val="005C4CCC"/>
    <w:rsid w:val="005C50A0"/>
    <w:rsid w:val="005C5191"/>
    <w:rsid w:val="005C555F"/>
    <w:rsid w:val="005C5773"/>
    <w:rsid w:val="005C5975"/>
    <w:rsid w:val="005C6574"/>
    <w:rsid w:val="005D136C"/>
    <w:rsid w:val="005D272C"/>
    <w:rsid w:val="005D28D9"/>
    <w:rsid w:val="005D2FA8"/>
    <w:rsid w:val="005D35F6"/>
    <w:rsid w:val="005D49C8"/>
    <w:rsid w:val="005D4F9E"/>
    <w:rsid w:val="005D56B5"/>
    <w:rsid w:val="005D5EFC"/>
    <w:rsid w:val="005D6B5A"/>
    <w:rsid w:val="005D756A"/>
    <w:rsid w:val="005D7680"/>
    <w:rsid w:val="005D7E8B"/>
    <w:rsid w:val="005D7EA4"/>
    <w:rsid w:val="005D7F66"/>
    <w:rsid w:val="005E090A"/>
    <w:rsid w:val="005E0DB6"/>
    <w:rsid w:val="005E13F9"/>
    <w:rsid w:val="005E1784"/>
    <w:rsid w:val="005E17BC"/>
    <w:rsid w:val="005E263D"/>
    <w:rsid w:val="005E27F4"/>
    <w:rsid w:val="005E2FB9"/>
    <w:rsid w:val="005E351A"/>
    <w:rsid w:val="005E3BBC"/>
    <w:rsid w:val="005E3EEA"/>
    <w:rsid w:val="005E4A81"/>
    <w:rsid w:val="005E569A"/>
    <w:rsid w:val="005E584B"/>
    <w:rsid w:val="005E5EED"/>
    <w:rsid w:val="005E65BB"/>
    <w:rsid w:val="005E6758"/>
    <w:rsid w:val="005E740B"/>
    <w:rsid w:val="005E75DC"/>
    <w:rsid w:val="005E7B88"/>
    <w:rsid w:val="005E7C56"/>
    <w:rsid w:val="005E7D2B"/>
    <w:rsid w:val="005F0286"/>
    <w:rsid w:val="005F0FCD"/>
    <w:rsid w:val="005F147A"/>
    <w:rsid w:val="005F1823"/>
    <w:rsid w:val="005F18C2"/>
    <w:rsid w:val="005F217A"/>
    <w:rsid w:val="005F24A7"/>
    <w:rsid w:val="005F2B49"/>
    <w:rsid w:val="005F38EE"/>
    <w:rsid w:val="005F3B23"/>
    <w:rsid w:val="005F408B"/>
    <w:rsid w:val="005F4782"/>
    <w:rsid w:val="005F4B8E"/>
    <w:rsid w:val="005F4B95"/>
    <w:rsid w:val="005F4F51"/>
    <w:rsid w:val="005F5304"/>
    <w:rsid w:val="005F54F2"/>
    <w:rsid w:val="005F59E3"/>
    <w:rsid w:val="005F68E6"/>
    <w:rsid w:val="00600B01"/>
    <w:rsid w:val="00600BE5"/>
    <w:rsid w:val="00600E2E"/>
    <w:rsid w:val="006017ED"/>
    <w:rsid w:val="00601AFD"/>
    <w:rsid w:val="006023A0"/>
    <w:rsid w:val="00602524"/>
    <w:rsid w:val="006025D7"/>
    <w:rsid w:val="00603C91"/>
    <w:rsid w:val="006042FA"/>
    <w:rsid w:val="00604DFC"/>
    <w:rsid w:val="00605375"/>
    <w:rsid w:val="00605497"/>
    <w:rsid w:val="00606228"/>
    <w:rsid w:val="006063E6"/>
    <w:rsid w:val="0060669F"/>
    <w:rsid w:val="00606F8B"/>
    <w:rsid w:val="006104BD"/>
    <w:rsid w:val="006104F9"/>
    <w:rsid w:val="006105DA"/>
    <w:rsid w:val="00610966"/>
    <w:rsid w:val="00610A5C"/>
    <w:rsid w:val="00610D36"/>
    <w:rsid w:val="006117EC"/>
    <w:rsid w:val="00611A12"/>
    <w:rsid w:val="006122AA"/>
    <w:rsid w:val="00612425"/>
    <w:rsid w:val="0061256D"/>
    <w:rsid w:val="00612620"/>
    <w:rsid w:val="00612DF7"/>
    <w:rsid w:val="0061308A"/>
    <w:rsid w:val="0061356A"/>
    <w:rsid w:val="00613972"/>
    <w:rsid w:val="00613B20"/>
    <w:rsid w:val="00613D30"/>
    <w:rsid w:val="00613E41"/>
    <w:rsid w:val="00613F1A"/>
    <w:rsid w:val="00614108"/>
    <w:rsid w:val="00614316"/>
    <w:rsid w:val="00614804"/>
    <w:rsid w:val="00614CC6"/>
    <w:rsid w:val="00615056"/>
    <w:rsid w:val="006153B6"/>
    <w:rsid w:val="00615476"/>
    <w:rsid w:val="006156D2"/>
    <w:rsid w:val="00615966"/>
    <w:rsid w:val="006161F3"/>
    <w:rsid w:val="00616AD4"/>
    <w:rsid w:val="00616BA1"/>
    <w:rsid w:val="00617A8A"/>
    <w:rsid w:val="00617AF5"/>
    <w:rsid w:val="006206C1"/>
    <w:rsid w:val="00620786"/>
    <w:rsid w:val="0062085D"/>
    <w:rsid w:val="006209D5"/>
    <w:rsid w:val="00620A68"/>
    <w:rsid w:val="00620BCB"/>
    <w:rsid w:val="00620CF3"/>
    <w:rsid w:val="006211BD"/>
    <w:rsid w:val="006213FF"/>
    <w:rsid w:val="00621A9C"/>
    <w:rsid w:val="00621B6B"/>
    <w:rsid w:val="00622AAB"/>
    <w:rsid w:val="00623CD0"/>
    <w:rsid w:val="006242B0"/>
    <w:rsid w:val="0062475C"/>
    <w:rsid w:val="00624CA4"/>
    <w:rsid w:val="00624F1F"/>
    <w:rsid w:val="00625922"/>
    <w:rsid w:val="00625B54"/>
    <w:rsid w:val="00625D1E"/>
    <w:rsid w:val="00627358"/>
    <w:rsid w:val="006279B4"/>
    <w:rsid w:val="00627F74"/>
    <w:rsid w:val="0063028C"/>
    <w:rsid w:val="006307FC"/>
    <w:rsid w:val="0063142C"/>
    <w:rsid w:val="0063171B"/>
    <w:rsid w:val="00631D9F"/>
    <w:rsid w:val="00632216"/>
    <w:rsid w:val="0063288E"/>
    <w:rsid w:val="00632A12"/>
    <w:rsid w:val="00632F6B"/>
    <w:rsid w:val="006334F4"/>
    <w:rsid w:val="006335BE"/>
    <w:rsid w:val="00633DE5"/>
    <w:rsid w:val="00634C36"/>
    <w:rsid w:val="00635349"/>
    <w:rsid w:val="00635A09"/>
    <w:rsid w:val="00635ABA"/>
    <w:rsid w:val="00635ED8"/>
    <w:rsid w:val="00635EE9"/>
    <w:rsid w:val="00635F1A"/>
    <w:rsid w:val="0063627E"/>
    <w:rsid w:val="00636422"/>
    <w:rsid w:val="00636DEE"/>
    <w:rsid w:val="00637127"/>
    <w:rsid w:val="006371C9"/>
    <w:rsid w:val="00637627"/>
    <w:rsid w:val="00637B10"/>
    <w:rsid w:val="00637B2D"/>
    <w:rsid w:val="0064097F"/>
    <w:rsid w:val="00640C6F"/>
    <w:rsid w:val="00640ED4"/>
    <w:rsid w:val="006414C1"/>
    <w:rsid w:val="00641528"/>
    <w:rsid w:val="00641E0E"/>
    <w:rsid w:val="00641F3D"/>
    <w:rsid w:val="0064320B"/>
    <w:rsid w:val="00644329"/>
    <w:rsid w:val="00644529"/>
    <w:rsid w:val="00644B52"/>
    <w:rsid w:val="006454EA"/>
    <w:rsid w:val="006459BC"/>
    <w:rsid w:val="00645D67"/>
    <w:rsid w:val="0064604A"/>
    <w:rsid w:val="0064605A"/>
    <w:rsid w:val="00646459"/>
    <w:rsid w:val="00647516"/>
    <w:rsid w:val="00647675"/>
    <w:rsid w:val="00647D59"/>
    <w:rsid w:val="006500A0"/>
    <w:rsid w:val="00650E3C"/>
    <w:rsid w:val="0065129D"/>
    <w:rsid w:val="00651374"/>
    <w:rsid w:val="006514B0"/>
    <w:rsid w:val="00651A5A"/>
    <w:rsid w:val="00651AA7"/>
    <w:rsid w:val="00652292"/>
    <w:rsid w:val="006524E6"/>
    <w:rsid w:val="00652944"/>
    <w:rsid w:val="00652AFB"/>
    <w:rsid w:val="00652EB5"/>
    <w:rsid w:val="00652FA6"/>
    <w:rsid w:val="00654E5A"/>
    <w:rsid w:val="0065507D"/>
    <w:rsid w:val="00655A4E"/>
    <w:rsid w:val="006572C7"/>
    <w:rsid w:val="00657D18"/>
    <w:rsid w:val="0066026E"/>
    <w:rsid w:val="006615F6"/>
    <w:rsid w:val="00661A07"/>
    <w:rsid w:val="00661CCB"/>
    <w:rsid w:val="00662AB0"/>
    <w:rsid w:val="00662D25"/>
    <w:rsid w:val="00662FED"/>
    <w:rsid w:val="00663674"/>
    <w:rsid w:val="00663EDA"/>
    <w:rsid w:val="006640CE"/>
    <w:rsid w:val="0066439C"/>
    <w:rsid w:val="006644F2"/>
    <w:rsid w:val="00664F1C"/>
    <w:rsid w:val="006664A2"/>
    <w:rsid w:val="00666916"/>
    <w:rsid w:val="00666B85"/>
    <w:rsid w:val="00666BB4"/>
    <w:rsid w:val="00667985"/>
    <w:rsid w:val="006679C1"/>
    <w:rsid w:val="00670720"/>
    <w:rsid w:val="00670916"/>
    <w:rsid w:val="00670CD8"/>
    <w:rsid w:val="00670E7A"/>
    <w:rsid w:val="006711D2"/>
    <w:rsid w:val="006716E3"/>
    <w:rsid w:val="00671DED"/>
    <w:rsid w:val="00672479"/>
    <w:rsid w:val="00673048"/>
    <w:rsid w:val="0067346A"/>
    <w:rsid w:val="006738F2"/>
    <w:rsid w:val="00673931"/>
    <w:rsid w:val="00673E47"/>
    <w:rsid w:val="00674EB4"/>
    <w:rsid w:val="00675232"/>
    <w:rsid w:val="006761EB"/>
    <w:rsid w:val="00676240"/>
    <w:rsid w:val="0067633F"/>
    <w:rsid w:val="006765C7"/>
    <w:rsid w:val="00676ABD"/>
    <w:rsid w:val="00677044"/>
    <w:rsid w:val="0067790F"/>
    <w:rsid w:val="00677F56"/>
    <w:rsid w:val="00677FFB"/>
    <w:rsid w:val="006805B4"/>
    <w:rsid w:val="00680938"/>
    <w:rsid w:val="00680A86"/>
    <w:rsid w:val="00681242"/>
    <w:rsid w:val="00681354"/>
    <w:rsid w:val="00681D4F"/>
    <w:rsid w:val="00682056"/>
    <w:rsid w:val="00682879"/>
    <w:rsid w:val="00682F3F"/>
    <w:rsid w:val="006830C1"/>
    <w:rsid w:val="006839F3"/>
    <w:rsid w:val="0068511E"/>
    <w:rsid w:val="00685857"/>
    <w:rsid w:val="00685ADB"/>
    <w:rsid w:val="00685CF3"/>
    <w:rsid w:val="00685DAF"/>
    <w:rsid w:val="00686522"/>
    <w:rsid w:val="006865C0"/>
    <w:rsid w:val="00686AD1"/>
    <w:rsid w:val="0068746F"/>
    <w:rsid w:val="0068753C"/>
    <w:rsid w:val="00690333"/>
    <w:rsid w:val="00691231"/>
    <w:rsid w:val="00691435"/>
    <w:rsid w:val="006926DE"/>
    <w:rsid w:val="00692BDC"/>
    <w:rsid w:val="00692F6F"/>
    <w:rsid w:val="006936AD"/>
    <w:rsid w:val="006936E0"/>
    <w:rsid w:val="0069484F"/>
    <w:rsid w:val="006948CD"/>
    <w:rsid w:val="00694FC7"/>
    <w:rsid w:val="006950DB"/>
    <w:rsid w:val="00695CA8"/>
    <w:rsid w:val="00695DCC"/>
    <w:rsid w:val="006968D8"/>
    <w:rsid w:val="00696BD7"/>
    <w:rsid w:val="006979D6"/>
    <w:rsid w:val="00697D69"/>
    <w:rsid w:val="006A06A4"/>
    <w:rsid w:val="006A09C6"/>
    <w:rsid w:val="006A0B33"/>
    <w:rsid w:val="006A1337"/>
    <w:rsid w:val="006A1403"/>
    <w:rsid w:val="006A148E"/>
    <w:rsid w:val="006A15E3"/>
    <w:rsid w:val="006A184B"/>
    <w:rsid w:val="006A1C49"/>
    <w:rsid w:val="006A24DB"/>
    <w:rsid w:val="006A27FF"/>
    <w:rsid w:val="006A282F"/>
    <w:rsid w:val="006A2A7B"/>
    <w:rsid w:val="006A3B3A"/>
    <w:rsid w:val="006A3C76"/>
    <w:rsid w:val="006A3DFC"/>
    <w:rsid w:val="006A4000"/>
    <w:rsid w:val="006A4A40"/>
    <w:rsid w:val="006A4D2E"/>
    <w:rsid w:val="006A517D"/>
    <w:rsid w:val="006A56BC"/>
    <w:rsid w:val="006A5B60"/>
    <w:rsid w:val="006A614E"/>
    <w:rsid w:val="006A6588"/>
    <w:rsid w:val="006A6FDD"/>
    <w:rsid w:val="006A79C3"/>
    <w:rsid w:val="006A7CA0"/>
    <w:rsid w:val="006A7D5C"/>
    <w:rsid w:val="006A7F1F"/>
    <w:rsid w:val="006B0481"/>
    <w:rsid w:val="006B051B"/>
    <w:rsid w:val="006B057E"/>
    <w:rsid w:val="006B0C68"/>
    <w:rsid w:val="006B206E"/>
    <w:rsid w:val="006B21AD"/>
    <w:rsid w:val="006B2EEC"/>
    <w:rsid w:val="006B3714"/>
    <w:rsid w:val="006B41AA"/>
    <w:rsid w:val="006B49CC"/>
    <w:rsid w:val="006B4DEA"/>
    <w:rsid w:val="006B4EF1"/>
    <w:rsid w:val="006B5613"/>
    <w:rsid w:val="006B5669"/>
    <w:rsid w:val="006B5CE1"/>
    <w:rsid w:val="006B6BF5"/>
    <w:rsid w:val="006B6EBF"/>
    <w:rsid w:val="006B741A"/>
    <w:rsid w:val="006B779B"/>
    <w:rsid w:val="006B7830"/>
    <w:rsid w:val="006B7981"/>
    <w:rsid w:val="006C08A5"/>
    <w:rsid w:val="006C0E7B"/>
    <w:rsid w:val="006C133C"/>
    <w:rsid w:val="006C169B"/>
    <w:rsid w:val="006C169E"/>
    <w:rsid w:val="006C1A97"/>
    <w:rsid w:val="006C1C50"/>
    <w:rsid w:val="006C2DE0"/>
    <w:rsid w:val="006C2F6B"/>
    <w:rsid w:val="006C3178"/>
    <w:rsid w:val="006C3409"/>
    <w:rsid w:val="006C340F"/>
    <w:rsid w:val="006C3F7C"/>
    <w:rsid w:val="006C4740"/>
    <w:rsid w:val="006C4A29"/>
    <w:rsid w:val="006C534E"/>
    <w:rsid w:val="006C5837"/>
    <w:rsid w:val="006C5D2D"/>
    <w:rsid w:val="006C62F1"/>
    <w:rsid w:val="006C662E"/>
    <w:rsid w:val="006C6ACB"/>
    <w:rsid w:val="006C6D5B"/>
    <w:rsid w:val="006C71C7"/>
    <w:rsid w:val="006C7A7E"/>
    <w:rsid w:val="006C7EFD"/>
    <w:rsid w:val="006D0561"/>
    <w:rsid w:val="006D06BC"/>
    <w:rsid w:val="006D0AEC"/>
    <w:rsid w:val="006D0C34"/>
    <w:rsid w:val="006D113A"/>
    <w:rsid w:val="006D1164"/>
    <w:rsid w:val="006D1375"/>
    <w:rsid w:val="006D1AC0"/>
    <w:rsid w:val="006D22F3"/>
    <w:rsid w:val="006D317D"/>
    <w:rsid w:val="006D31D6"/>
    <w:rsid w:val="006D3BF7"/>
    <w:rsid w:val="006D490C"/>
    <w:rsid w:val="006D5073"/>
    <w:rsid w:val="006D5558"/>
    <w:rsid w:val="006D561E"/>
    <w:rsid w:val="006D5659"/>
    <w:rsid w:val="006D59FB"/>
    <w:rsid w:val="006D6503"/>
    <w:rsid w:val="006D695A"/>
    <w:rsid w:val="006D6D00"/>
    <w:rsid w:val="006D6E99"/>
    <w:rsid w:val="006D6EDD"/>
    <w:rsid w:val="006D7082"/>
    <w:rsid w:val="006D7271"/>
    <w:rsid w:val="006D742F"/>
    <w:rsid w:val="006D7C07"/>
    <w:rsid w:val="006E0333"/>
    <w:rsid w:val="006E0612"/>
    <w:rsid w:val="006E0889"/>
    <w:rsid w:val="006E0A9B"/>
    <w:rsid w:val="006E1694"/>
    <w:rsid w:val="006E1E40"/>
    <w:rsid w:val="006E264F"/>
    <w:rsid w:val="006E2826"/>
    <w:rsid w:val="006E29A3"/>
    <w:rsid w:val="006E300C"/>
    <w:rsid w:val="006E334D"/>
    <w:rsid w:val="006E3631"/>
    <w:rsid w:val="006E3A2A"/>
    <w:rsid w:val="006E3C3C"/>
    <w:rsid w:val="006E3D03"/>
    <w:rsid w:val="006E3F57"/>
    <w:rsid w:val="006E4B5F"/>
    <w:rsid w:val="006E4F50"/>
    <w:rsid w:val="006E5138"/>
    <w:rsid w:val="006E530C"/>
    <w:rsid w:val="006E607E"/>
    <w:rsid w:val="006E63F5"/>
    <w:rsid w:val="006E6448"/>
    <w:rsid w:val="006E6816"/>
    <w:rsid w:val="006E69E8"/>
    <w:rsid w:val="006F08E8"/>
    <w:rsid w:val="006F0A30"/>
    <w:rsid w:val="006F0AE1"/>
    <w:rsid w:val="006F0D61"/>
    <w:rsid w:val="006F2929"/>
    <w:rsid w:val="006F2B2E"/>
    <w:rsid w:val="006F4518"/>
    <w:rsid w:val="006F5512"/>
    <w:rsid w:val="006F5719"/>
    <w:rsid w:val="006F629E"/>
    <w:rsid w:val="006F706D"/>
    <w:rsid w:val="006F70D5"/>
    <w:rsid w:val="00700250"/>
    <w:rsid w:val="00701798"/>
    <w:rsid w:val="00701908"/>
    <w:rsid w:val="007028D2"/>
    <w:rsid w:val="00702E8D"/>
    <w:rsid w:val="00702F10"/>
    <w:rsid w:val="00703001"/>
    <w:rsid w:val="0070320C"/>
    <w:rsid w:val="007032CF"/>
    <w:rsid w:val="00703363"/>
    <w:rsid w:val="00703467"/>
    <w:rsid w:val="00703D9A"/>
    <w:rsid w:val="00704493"/>
    <w:rsid w:val="007045BD"/>
    <w:rsid w:val="007052DE"/>
    <w:rsid w:val="0070539C"/>
    <w:rsid w:val="0070569F"/>
    <w:rsid w:val="0070585B"/>
    <w:rsid w:val="0070662A"/>
    <w:rsid w:val="007069D0"/>
    <w:rsid w:val="00707BA7"/>
    <w:rsid w:val="00707CCA"/>
    <w:rsid w:val="0071016A"/>
    <w:rsid w:val="00710264"/>
    <w:rsid w:val="0071030C"/>
    <w:rsid w:val="00710823"/>
    <w:rsid w:val="00710FE0"/>
    <w:rsid w:val="007115E3"/>
    <w:rsid w:val="007117A4"/>
    <w:rsid w:val="00711F57"/>
    <w:rsid w:val="00712835"/>
    <w:rsid w:val="00712912"/>
    <w:rsid w:val="0071344F"/>
    <w:rsid w:val="00713E55"/>
    <w:rsid w:val="00714735"/>
    <w:rsid w:val="00714A22"/>
    <w:rsid w:val="00714D29"/>
    <w:rsid w:val="00715686"/>
    <w:rsid w:val="00715AC8"/>
    <w:rsid w:val="00715C98"/>
    <w:rsid w:val="00716376"/>
    <w:rsid w:val="007163DB"/>
    <w:rsid w:val="007164DA"/>
    <w:rsid w:val="00716771"/>
    <w:rsid w:val="007170B1"/>
    <w:rsid w:val="007171EB"/>
    <w:rsid w:val="00717572"/>
    <w:rsid w:val="00717F45"/>
    <w:rsid w:val="00720634"/>
    <w:rsid w:val="00721670"/>
    <w:rsid w:val="007218B7"/>
    <w:rsid w:val="00721CC2"/>
    <w:rsid w:val="00722D82"/>
    <w:rsid w:val="00724197"/>
    <w:rsid w:val="007247CC"/>
    <w:rsid w:val="007261F5"/>
    <w:rsid w:val="00726330"/>
    <w:rsid w:val="00726482"/>
    <w:rsid w:val="007264A8"/>
    <w:rsid w:val="00726626"/>
    <w:rsid w:val="007267A2"/>
    <w:rsid w:val="00726CB7"/>
    <w:rsid w:val="00727388"/>
    <w:rsid w:val="007274FD"/>
    <w:rsid w:val="00730068"/>
    <w:rsid w:val="007314EA"/>
    <w:rsid w:val="0073150E"/>
    <w:rsid w:val="00731996"/>
    <w:rsid w:val="00731A7C"/>
    <w:rsid w:val="00732191"/>
    <w:rsid w:val="00732954"/>
    <w:rsid w:val="00732A46"/>
    <w:rsid w:val="007332CC"/>
    <w:rsid w:val="00733609"/>
    <w:rsid w:val="007339E3"/>
    <w:rsid w:val="00733D11"/>
    <w:rsid w:val="0073438B"/>
    <w:rsid w:val="00734C15"/>
    <w:rsid w:val="00735AAB"/>
    <w:rsid w:val="00735F68"/>
    <w:rsid w:val="0073628B"/>
    <w:rsid w:val="00736363"/>
    <w:rsid w:val="007364B8"/>
    <w:rsid w:val="007368D1"/>
    <w:rsid w:val="00736ECC"/>
    <w:rsid w:val="00737186"/>
    <w:rsid w:val="00737AD7"/>
    <w:rsid w:val="007401B4"/>
    <w:rsid w:val="00740F30"/>
    <w:rsid w:val="007414BB"/>
    <w:rsid w:val="00741C35"/>
    <w:rsid w:val="00741C55"/>
    <w:rsid w:val="00741E13"/>
    <w:rsid w:val="007420EA"/>
    <w:rsid w:val="00742743"/>
    <w:rsid w:val="00742964"/>
    <w:rsid w:val="00742E0D"/>
    <w:rsid w:val="00743498"/>
    <w:rsid w:val="0074408C"/>
    <w:rsid w:val="00744C6C"/>
    <w:rsid w:val="007452E8"/>
    <w:rsid w:val="00745D8D"/>
    <w:rsid w:val="00745E54"/>
    <w:rsid w:val="00746040"/>
    <w:rsid w:val="007468C2"/>
    <w:rsid w:val="0074709E"/>
    <w:rsid w:val="007470EB"/>
    <w:rsid w:val="0074727C"/>
    <w:rsid w:val="00747ED5"/>
    <w:rsid w:val="007500FB"/>
    <w:rsid w:val="007505B1"/>
    <w:rsid w:val="007505BF"/>
    <w:rsid w:val="007509E4"/>
    <w:rsid w:val="00750F02"/>
    <w:rsid w:val="00751267"/>
    <w:rsid w:val="007512E7"/>
    <w:rsid w:val="0075149C"/>
    <w:rsid w:val="00751C6C"/>
    <w:rsid w:val="00752589"/>
    <w:rsid w:val="00752B0F"/>
    <w:rsid w:val="00753497"/>
    <w:rsid w:val="00753745"/>
    <w:rsid w:val="0075458C"/>
    <w:rsid w:val="00754715"/>
    <w:rsid w:val="00754ED7"/>
    <w:rsid w:val="0075513B"/>
    <w:rsid w:val="007554C1"/>
    <w:rsid w:val="007557CC"/>
    <w:rsid w:val="00755A06"/>
    <w:rsid w:val="0075663E"/>
    <w:rsid w:val="00756E3E"/>
    <w:rsid w:val="00756E7A"/>
    <w:rsid w:val="0075754A"/>
    <w:rsid w:val="00757AD1"/>
    <w:rsid w:val="00760DB7"/>
    <w:rsid w:val="00761124"/>
    <w:rsid w:val="007612C3"/>
    <w:rsid w:val="00761C8C"/>
    <w:rsid w:val="00761E1D"/>
    <w:rsid w:val="00762044"/>
    <w:rsid w:val="00762078"/>
    <w:rsid w:val="0076258D"/>
    <w:rsid w:val="007633A1"/>
    <w:rsid w:val="00763661"/>
    <w:rsid w:val="00764009"/>
    <w:rsid w:val="00764194"/>
    <w:rsid w:val="0076609D"/>
    <w:rsid w:val="00766DE7"/>
    <w:rsid w:val="007670D7"/>
    <w:rsid w:val="00767900"/>
    <w:rsid w:val="00770330"/>
    <w:rsid w:val="0077116D"/>
    <w:rsid w:val="00772957"/>
    <w:rsid w:val="00772C35"/>
    <w:rsid w:val="00772E5F"/>
    <w:rsid w:val="007733A0"/>
    <w:rsid w:val="00773742"/>
    <w:rsid w:val="00773C08"/>
    <w:rsid w:val="00773C74"/>
    <w:rsid w:val="0077489A"/>
    <w:rsid w:val="00774BDA"/>
    <w:rsid w:val="007758E7"/>
    <w:rsid w:val="00775B16"/>
    <w:rsid w:val="00775BC1"/>
    <w:rsid w:val="007761AA"/>
    <w:rsid w:val="0077669D"/>
    <w:rsid w:val="0077676B"/>
    <w:rsid w:val="00776A5E"/>
    <w:rsid w:val="00776AD8"/>
    <w:rsid w:val="00776D77"/>
    <w:rsid w:val="0077734A"/>
    <w:rsid w:val="00777575"/>
    <w:rsid w:val="00780221"/>
    <w:rsid w:val="007802B1"/>
    <w:rsid w:val="00780A4B"/>
    <w:rsid w:val="007810F9"/>
    <w:rsid w:val="0078192B"/>
    <w:rsid w:val="007819C3"/>
    <w:rsid w:val="007823A4"/>
    <w:rsid w:val="007823E5"/>
    <w:rsid w:val="007824F2"/>
    <w:rsid w:val="007829B6"/>
    <w:rsid w:val="00782AA9"/>
    <w:rsid w:val="0078317C"/>
    <w:rsid w:val="00784954"/>
    <w:rsid w:val="00784DAD"/>
    <w:rsid w:val="00784DDC"/>
    <w:rsid w:val="007851B4"/>
    <w:rsid w:val="00785205"/>
    <w:rsid w:val="0078628C"/>
    <w:rsid w:val="007864BC"/>
    <w:rsid w:val="0078679C"/>
    <w:rsid w:val="00786EA5"/>
    <w:rsid w:val="0078709E"/>
    <w:rsid w:val="00787774"/>
    <w:rsid w:val="00787AC3"/>
    <w:rsid w:val="00787BF1"/>
    <w:rsid w:val="0079017F"/>
    <w:rsid w:val="007901A9"/>
    <w:rsid w:val="00790266"/>
    <w:rsid w:val="007906A5"/>
    <w:rsid w:val="00790A94"/>
    <w:rsid w:val="00790B52"/>
    <w:rsid w:val="00791001"/>
    <w:rsid w:val="0079194B"/>
    <w:rsid w:val="00791A4C"/>
    <w:rsid w:val="00791B53"/>
    <w:rsid w:val="00791DC1"/>
    <w:rsid w:val="00792416"/>
    <w:rsid w:val="00792C07"/>
    <w:rsid w:val="0079359C"/>
    <w:rsid w:val="007935DD"/>
    <w:rsid w:val="00793733"/>
    <w:rsid w:val="007937A8"/>
    <w:rsid w:val="007937F0"/>
    <w:rsid w:val="007938A9"/>
    <w:rsid w:val="007940D4"/>
    <w:rsid w:val="00794146"/>
    <w:rsid w:val="00794192"/>
    <w:rsid w:val="00794515"/>
    <w:rsid w:val="00794884"/>
    <w:rsid w:val="00794EF3"/>
    <w:rsid w:val="007955F1"/>
    <w:rsid w:val="00795C30"/>
    <w:rsid w:val="00795D45"/>
    <w:rsid w:val="00796884"/>
    <w:rsid w:val="00797289"/>
    <w:rsid w:val="007975F5"/>
    <w:rsid w:val="00797EEC"/>
    <w:rsid w:val="007A02E8"/>
    <w:rsid w:val="007A0443"/>
    <w:rsid w:val="007A0708"/>
    <w:rsid w:val="007A07D5"/>
    <w:rsid w:val="007A0DEE"/>
    <w:rsid w:val="007A0EF1"/>
    <w:rsid w:val="007A0F10"/>
    <w:rsid w:val="007A1714"/>
    <w:rsid w:val="007A17EB"/>
    <w:rsid w:val="007A1ADA"/>
    <w:rsid w:val="007A1B59"/>
    <w:rsid w:val="007A2424"/>
    <w:rsid w:val="007A2862"/>
    <w:rsid w:val="007A29C1"/>
    <w:rsid w:val="007A2AE1"/>
    <w:rsid w:val="007A2FB9"/>
    <w:rsid w:val="007A369B"/>
    <w:rsid w:val="007A38E9"/>
    <w:rsid w:val="007A3D6B"/>
    <w:rsid w:val="007A3E52"/>
    <w:rsid w:val="007A4030"/>
    <w:rsid w:val="007A45D7"/>
    <w:rsid w:val="007A4B07"/>
    <w:rsid w:val="007A4E27"/>
    <w:rsid w:val="007A523E"/>
    <w:rsid w:val="007A566E"/>
    <w:rsid w:val="007A5AD1"/>
    <w:rsid w:val="007A5BB6"/>
    <w:rsid w:val="007A5BB9"/>
    <w:rsid w:val="007A66B9"/>
    <w:rsid w:val="007A684E"/>
    <w:rsid w:val="007A6852"/>
    <w:rsid w:val="007A686E"/>
    <w:rsid w:val="007A69B3"/>
    <w:rsid w:val="007A7031"/>
    <w:rsid w:val="007A786B"/>
    <w:rsid w:val="007A7E97"/>
    <w:rsid w:val="007B00E3"/>
    <w:rsid w:val="007B05AF"/>
    <w:rsid w:val="007B091E"/>
    <w:rsid w:val="007B0A21"/>
    <w:rsid w:val="007B104B"/>
    <w:rsid w:val="007B14EA"/>
    <w:rsid w:val="007B1A32"/>
    <w:rsid w:val="007B1B7D"/>
    <w:rsid w:val="007B201C"/>
    <w:rsid w:val="007B2091"/>
    <w:rsid w:val="007B2D5E"/>
    <w:rsid w:val="007B301E"/>
    <w:rsid w:val="007B30A8"/>
    <w:rsid w:val="007B3942"/>
    <w:rsid w:val="007B39C0"/>
    <w:rsid w:val="007B3FF9"/>
    <w:rsid w:val="007B4AD4"/>
    <w:rsid w:val="007B50C3"/>
    <w:rsid w:val="007B5C9C"/>
    <w:rsid w:val="007B682A"/>
    <w:rsid w:val="007B6947"/>
    <w:rsid w:val="007B6A1D"/>
    <w:rsid w:val="007B73CA"/>
    <w:rsid w:val="007B7EFF"/>
    <w:rsid w:val="007B7FF5"/>
    <w:rsid w:val="007C0134"/>
    <w:rsid w:val="007C05AB"/>
    <w:rsid w:val="007C06E2"/>
    <w:rsid w:val="007C0A0B"/>
    <w:rsid w:val="007C1451"/>
    <w:rsid w:val="007C2698"/>
    <w:rsid w:val="007C313A"/>
    <w:rsid w:val="007C3444"/>
    <w:rsid w:val="007C46DA"/>
    <w:rsid w:val="007C4858"/>
    <w:rsid w:val="007C49B5"/>
    <w:rsid w:val="007C4CFE"/>
    <w:rsid w:val="007C68D8"/>
    <w:rsid w:val="007D1D67"/>
    <w:rsid w:val="007D1EA4"/>
    <w:rsid w:val="007D1EA6"/>
    <w:rsid w:val="007D27EE"/>
    <w:rsid w:val="007D361D"/>
    <w:rsid w:val="007D37AA"/>
    <w:rsid w:val="007D3827"/>
    <w:rsid w:val="007D3D39"/>
    <w:rsid w:val="007D4BA1"/>
    <w:rsid w:val="007D63BA"/>
    <w:rsid w:val="007D6973"/>
    <w:rsid w:val="007D6A3B"/>
    <w:rsid w:val="007D6BE6"/>
    <w:rsid w:val="007D6ECD"/>
    <w:rsid w:val="007D7802"/>
    <w:rsid w:val="007D7F36"/>
    <w:rsid w:val="007E0816"/>
    <w:rsid w:val="007E0C44"/>
    <w:rsid w:val="007E1601"/>
    <w:rsid w:val="007E1A1C"/>
    <w:rsid w:val="007E240B"/>
    <w:rsid w:val="007E24D4"/>
    <w:rsid w:val="007E3670"/>
    <w:rsid w:val="007E393F"/>
    <w:rsid w:val="007E3981"/>
    <w:rsid w:val="007E3D2A"/>
    <w:rsid w:val="007E3E2D"/>
    <w:rsid w:val="007E3E3A"/>
    <w:rsid w:val="007E4413"/>
    <w:rsid w:val="007E4BDC"/>
    <w:rsid w:val="007E4E35"/>
    <w:rsid w:val="007E4F83"/>
    <w:rsid w:val="007E55D3"/>
    <w:rsid w:val="007E573A"/>
    <w:rsid w:val="007E57E3"/>
    <w:rsid w:val="007E6832"/>
    <w:rsid w:val="007E6A06"/>
    <w:rsid w:val="007E6CF2"/>
    <w:rsid w:val="007E6F66"/>
    <w:rsid w:val="007E75FD"/>
    <w:rsid w:val="007F02AA"/>
    <w:rsid w:val="007F09F4"/>
    <w:rsid w:val="007F0BC9"/>
    <w:rsid w:val="007F1170"/>
    <w:rsid w:val="007F12BE"/>
    <w:rsid w:val="007F1D80"/>
    <w:rsid w:val="007F1E7B"/>
    <w:rsid w:val="007F295A"/>
    <w:rsid w:val="007F2A80"/>
    <w:rsid w:val="007F2C61"/>
    <w:rsid w:val="007F346F"/>
    <w:rsid w:val="007F37E6"/>
    <w:rsid w:val="007F3929"/>
    <w:rsid w:val="007F3A11"/>
    <w:rsid w:val="007F3C34"/>
    <w:rsid w:val="007F3E07"/>
    <w:rsid w:val="007F463D"/>
    <w:rsid w:val="007F4684"/>
    <w:rsid w:val="007F47A1"/>
    <w:rsid w:val="007F47A6"/>
    <w:rsid w:val="007F4A97"/>
    <w:rsid w:val="007F4D29"/>
    <w:rsid w:val="007F4E5B"/>
    <w:rsid w:val="007F5419"/>
    <w:rsid w:val="007F5F80"/>
    <w:rsid w:val="007F5FB5"/>
    <w:rsid w:val="007F6040"/>
    <w:rsid w:val="007F624E"/>
    <w:rsid w:val="007F6A48"/>
    <w:rsid w:val="007F6A67"/>
    <w:rsid w:val="007F6FD8"/>
    <w:rsid w:val="007F76B4"/>
    <w:rsid w:val="007F7BA6"/>
    <w:rsid w:val="008000B1"/>
    <w:rsid w:val="0080041D"/>
    <w:rsid w:val="00801673"/>
    <w:rsid w:val="00801938"/>
    <w:rsid w:val="0080223B"/>
    <w:rsid w:val="008030E2"/>
    <w:rsid w:val="00803B45"/>
    <w:rsid w:val="0080476D"/>
    <w:rsid w:val="00804E59"/>
    <w:rsid w:val="00805591"/>
    <w:rsid w:val="008058B4"/>
    <w:rsid w:val="00805A49"/>
    <w:rsid w:val="00805FD2"/>
    <w:rsid w:val="00806BF8"/>
    <w:rsid w:val="00807492"/>
    <w:rsid w:val="008074F0"/>
    <w:rsid w:val="00807BB0"/>
    <w:rsid w:val="00810CF6"/>
    <w:rsid w:val="00811085"/>
    <w:rsid w:val="0081165B"/>
    <w:rsid w:val="0081199C"/>
    <w:rsid w:val="008124CA"/>
    <w:rsid w:val="008128DA"/>
    <w:rsid w:val="00813EDD"/>
    <w:rsid w:val="00814D3B"/>
    <w:rsid w:val="00815040"/>
    <w:rsid w:val="008151BE"/>
    <w:rsid w:val="00815A05"/>
    <w:rsid w:val="00815A8E"/>
    <w:rsid w:val="00815A96"/>
    <w:rsid w:val="0081660F"/>
    <w:rsid w:val="00816A9C"/>
    <w:rsid w:val="00816DD1"/>
    <w:rsid w:val="0081728E"/>
    <w:rsid w:val="008172F0"/>
    <w:rsid w:val="00817BA6"/>
    <w:rsid w:val="00817F5B"/>
    <w:rsid w:val="0082010D"/>
    <w:rsid w:val="0082042D"/>
    <w:rsid w:val="00820458"/>
    <w:rsid w:val="0082065E"/>
    <w:rsid w:val="00820781"/>
    <w:rsid w:val="008217D4"/>
    <w:rsid w:val="0082183A"/>
    <w:rsid w:val="0082183B"/>
    <w:rsid w:val="00821951"/>
    <w:rsid w:val="00821C51"/>
    <w:rsid w:val="00821EED"/>
    <w:rsid w:val="008220D1"/>
    <w:rsid w:val="00822ADF"/>
    <w:rsid w:val="00822DB9"/>
    <w:rsid w:val="008235A2"/>
    <w:rsid w:val="0082380C"/>
    <w:rsid w:val="00823BDB"/>
    <w:rsid w:val="00824A33"/>
    <w:rsid w:val="008257F9"/>
    <w:rsid w:val="0082635C"/>
    <w:rsid w:val="00826DBA"/>
    <w:rsid w:val="00827033"/>
    <w:rsid w:val="00827338"/>
    <w:rsid w:val="00827854"/>
    <w:rsid w:val="008279E5"/>
    <w:rsid w:val="00827C42"/>
    <w:rsid w:val="008306A4"/>
    <w:rsid w:val="00830C1B"/>
    <w:rsid w:val="00831205"/>
    <w:rsid w:val="0083132F"/>
    <w:rsid w:val="0083163A"/>
    <w:rsid w:val="008323BC"/>
    <w:rsid w:val="00832512"/>
    <w:rsid w:val="00832889"/>
    <w:rsid w:val="00832D0B"/>
    <w:rsid w:val="00832E7E"/>
    <w:rsid w:val="00832ED7"/>
    <w:rsid w:val="008336E2"/>
    <w:rsid w:val="00833A8C"/>
    <w:rsid w:val="00833B16"/>
    <w:rsid w:val="00834C08"/>
    <w:rsid w:val="00835341"/>
    <w:rsid w:val="008356CA"/>
    <w:rsid w:val="00835AAE"/>
    <w:rsid w:val="00836497"/>
    <w:rsid w:val="00837826"/>
    <w:rsid w:val="008400B0"/>
    <w:rsid w:val="008400D9"/>
    <w:rsid w:val="0084035C"/>
    <w:rsid w:val="00841F5C"/>
    <w:rsid w:val="00842031"/>
    <w:rsid w:val="0084218A"/>
    <w:rsid w:val="00842265"/>
    <w:rsid w:val="00842849"/>
    <w:rsid w:val="00843004"/>
    <w:rsid w:val="00843711"/>
    <w:rsid w:val="008437AA"/>
    <w:rsid w:val="0084381C"/>
    <w:rsid w:val="00843CB0"/>
    <w:rsid w:val="00843F04"/>
    <w:rsid w:val="00844610"/>
    <w:rsid w:val="00844979"/>
    <w:rsid w:val="00844C3D"/>
    <w:rsid w:val="0084532C"/>
    <w:rsid w:val="0084559C"/>
    <w:rsid w:val="00850036"/>
    <w:rsid w:val="008510DC"/>
    <w:rsid w:val="008515C8"/>
    <w:rsid w:val="00851735"/>
    <w:rsid w:val="008522F3"/>
    <w:rsid w:val="00852B18"/>
    <w:rsid w:val="00852B91"/>
    <w:rsid w:val="00853404"/>
    <w:rsid w:val="008536D1"/>
    <w:rsid w:val="00853913"/>
    <w:rsid w:val="008540A7"/>
    <w:rsid w:val="0085431C"/>
    <w:rsid w:val="00854E51"/>
    <w:rsid w:val="00855068"/>
    <w:rsid w:val="00855B35"/>
    <w:rsid w:val="00855F33"/>
    <w:rsid w:val="008570CD"/>
    <w:rsid w:val="00857ABE"/>
    <w:rsid w:val="00861314"/>
    <w:rsid w:val="00861910"/>
    <w:rsid w:val="00861CA5"/>
    <w:rsid w:val="0086236E"/>
    <w:rsid w:val="00862F8C"/>
    <w:rsid w:val="008631DE"/>
    <w:rsid w:val="00863353"/>
    <w:rsid w:val="00863B97"/>
    <w:rsid w:val="00863D7A"/>
    <w:rsid w:val="008640CF"/>
    <w:rsid w:val="0086452C"/>
    <w:rsid w:val="008648B9"/>
    <w:rsid w:val="00864B14"/>
    <w:rsid w:val="00864E16"/>
    <w:rsid w:val="00865E39"/>
    <w:rsid w:val="00865F33"/>
    <w:rsid w:val="008666B7"/>
    <w:rsid w:val="008668EE"/>
    <w:rsid w:val="00866C03"/>
    <w:rsid w:val="00867087"/>
    <w:rsid w:val="008670AE"/>
    <w:rsid w:val="008673FA"/>
    <w:rsid w:val="00870177"/>
    <w:rsid w:val="00870827"/>
    <w:rsid w:val="008709A4"/>
    <w:rsid w:val="008711AD"/>
    <w:rsid w:val="0087141C"/>
    <w:rsid w:val="008719CC"/>
    <w:rsid w:val="00871DA4"/>
    <w:rsid w:val="008722CD"/>
    <w:rsid w:val="00872BB5"/>
    <w:rsid w:val="00872CFA"/>
    <w:rsid w:val="00873088"/>
    <w:rsid w:val="008732A6"/>
    <w:rsid w:val="00873DF6"/>
    <w:rsid w:val="00874037"/>
    <w:rsid w:val="00874B0A"/>
    <w:rsid w:val="008754E2"/>
    <w:rsid w:val="00876466"/>
    <w:rsid w:val="00876674"/>
    <w:rsid w:val="00876A5A"/>
    <w:rsid w:val="00876AF4"/>
    <w:rsid w:val="00876DD0"/>
    <w:rsid w:val="0087726A"/>
    <w:rsid w:val="00877A73"/>
    <w:rsid w:val="00880247"/>
    <w:rsid w:val="0088039C"/>
    <w:rsid w:val="00880409"/>
    <w:rsid w:val="008808D7"/>
    <w:rsid w:val="00880A56"/>
    <w:rsid w:val="00880D33"/>
    <w:rsid w:val="00880FD8"/>
    <w:rsid w:val="00881024"/>
    <w:rsid w:val="00881D5D"/>
    <w:rsid w:val="00881E2D"/>
    <w:rsid w:val="0088254B"/>
    <w:rsid w:val="008825F5"/>
    <w:rsid w:val="00882D96"/>
    <w:rsid w:val="00883314"/>
    <w:rsid w:val="008834BD"/>
    <w:rsid w:val="008838A7"/>
    <w:rsid w:val="00883C5D"/>
    <w:rsid w:val="00884657"/>
    <w:rsid w:val="008847AA"/>
    <w:rsid w:val="00884A67"/>
    <w:rsid w:val="00884CF6"/>
    <w:rsid w:val="00885B5B"/>
    <w:rsid w:val="008864F3"/>
    <w:rsid w:val="008867AD"/>
    <w:rsid w:val="00886C2C"/>
    <w:rsid w:val="0088721C"/>
    <w:rsid w:val="00887283"/>
    <w:rsid w:val="00890071"/>
    <w:rsid w:val="008904F4"/>
    <w:rsid w:val="0089206A"/>
    <w:rsid w:val="008926FE"/>
    <w:rsid w:val="00892AF5"/>
    <w:rsid w:val="00892B6A"/>
    <w:rsid w:val="00894040"/>
    <w:rsid w:val="00894276"/>
    <w:rsid w:val="0089485A"/>
    <w:rsid w:val="00894CC2"/>
    <w:rsid w:val="00894CEC"/>
    <w:rsid w:val="00894D2B"/>
    <w:rsid w:val="00895382"/>
    <w:rsid w:val="00897239"/>
    <w:rsid w:val="008974EA"/>
    <w:rsid w:val="008A05E2"/>
    <w:rsid w:val="008A0A8E"/>
    <w:rsid w:val="008A0B68"/>
    <w:rsid w:val="008A0EA8"/>
    <w:rsid w:val="008A118F"/>
    <w:rsid w:val="008A155A"/>
    <w:rsid w:val="008A1615"/>
    <w:rsid w:val="008A1659"/>
    <w:rsid w:val="008A194B"/>
    <w:rsid w:val="008A1E58"/>
    <w:rsid w:val="008A2277"/>
    <w:rsid w:val="008A2B96"/>
    <w:rsid w:val="008A3996"/>
    <w:rsid w:val="008A3AD8"/>
    <w:rsid w:val="008A45E4"/>
    <w:rsid w:val="008A47C2"/>
    <w:rsid w:val="008A4C41"/>
    <w:rsid w:val="008A55F4"/>
    <w:rsid w:val="008A5690"/>
    <w:rsid w:val="008A5721"/>
    <w:rsid w:val="008A59DF"/>
    <w:rsid w:val="008A5D3D"/>
    <w:rsid w:val="008A5DC1"/>
    <w:rsid w:val="008A600C"/>
    <w:rsid w:val="008A6446"/>
    <w:rsid w:val="008A6703"/>
    <w:rsid w:val="008A6A4B"/>
    <w:rsid w:val="008A704D"/>
    <w:rsid w:val="008A71EF"/>
    <w:rsid w:val="008A7413"/>
    <w:rsid w:val="008A77AF"/>
    <w:rsid w:val="008B04BB"/>
    <w:rsid w:val="008B1BCF"/>
    <w:rsid w:val="008B1EC6"/>
    <w:rsid w:val="008B211B"/>
    <w:rsid w:val="008B38D6"/>
    <w:rsid w:val="008B3A13"/>
    <w:rsid w:val="008B4652"/>
    <w:rsid w:val="008B6247"/>
    <w:rsid w:val="008B649D"/>
    <w:rsid w:val="008B677A"/>
    <w:rsid w:val="008B6D04"/>
    <w:rsid w:val="008B78CE"/>
    <w:rsid w:val="008B7BBC"/>
    <w:rsid w:val="008C0890"/>
    <w:rsid w:val="008C089E"/>
    <w:rsid w:val="008C08F4"/>
    <w:rsid w:val="008C115E"/>
    <w:rsid w:val="008C1F6F"/>
    <w:rsid w:val="008C1F94"/>
    <w:rsid w:val="008C2C78"/>
    <w:rsid w:val="008C3893"/>
    <w:rsid w:val="008C39AE"/>
    <w:rsid w:val="008C3F20"/>
    <w:rsid w:val="008C4126"/>
    <w:rsid w:val="008C42D9"/>
    <w:rsid w:val="008C45F0"/>
    <w:rsid w:val="008C4A83"/>
    <w:rsid w:val="008C4C90"/>
    <w:rsid w:val="008C4FFE"/>
    <w:rsid w:val="008C5BB9"/>
    <w:rsid w:val="008C62BD"/>
    <w:rsid w:val="008C6804"/>
    <w:rsid w:val="008C69CD"/>
    <w:rsid w:val="008C74AC"/>
    <w:rsid w:val="008C777F"/>
    <w:rsid w:val="008C7965"/>
    <w:rsid w:val="008C7976"/>
    <w:rsid w:val="008C7B94"/>
    <w:rsid w:val="008D03B6"/>
    <w:rsid w:val="008D1965"/>
    <w:rsid w:val="008D1BB5"/>
    <w:rsid w:val="008D29B3"/>
    <w:rsid w:val="008D3848"/>
    <w:rsid w:val="008D3A3C"/>
    <w:rsid w:val="008D3A3E"/>
    <w:rsid w:val="008D3D99"/>
    <w:rsid w:val="008D3DB8"/>
    <w:rsid w:val="008D429B"/>
    <w:rsid w:val="008D4430"/>
    <w:rsid w:val="008D46BF"/>
    <w:rsid w:val="008D484B"/>
    <w:rsid w:val="008D48F6"/>
    <w:rsid w:val="008D4BEF"/>
    <w:rsid w:val="008D543C"/>
    <w:rsid w:val="008D5BDE"/>
    <w:rsid w:val="008D6AAA"/>
    <w:rsid w:val="008E0B1D"/>
    <w:rsid w:val="008E0D60"/>
    <w:rsid w:val="008E0E2B"/>
    <w:rsid w:val="008E124C"/>
    <w:rsid w:val="008E1AE9"/>
    <w:rsid w:val="008E201D"/>
    <w:rsid w:val="008E25E6"/>
    <w:rsid w:val="008E3158"/>
    <w:rsid w:val="008E4D48"/>
    <w:rsid w:val="008E4FC9"/>
    <w:rsid w:val="008E505E"/>
    <w:rsid w:val="008E59B4"/>
    <w:rsid w:val="008E5A61"/>
    <w:rsid w:val="008E600A"/>
    <w:rsid w:val="008E649D"/>
    <w:rsid w:val="008E6AAF"/>
    <w:rsid w:val="008E6CC8"/>
    <w:rsid w:val="008E7297"/>
    <w:rsid w:val="008E7454"/>
    <w:rsid w:val="008E7F70"/>
    <w:rsid w:val="008F034E"/>
    <w:rsid w:val="008F13E2"/>
    <w:rsid w:val="008F221C"/>
    <w:rsid w:val="008F2A81"/>
    <w:rsid w:val="008F2DCC"/>
    <w:rsid w:val="008F3186"/>
    <w:rsid w:val="008F3359"/>
    <w:rsid w:val="008F3E2A"/>
    <w:rsid w:val="008F4359"/>
    <w:rsid w:val="008F4CCE"/>
    <w:rsid w:val="008F52F8"/>
    <w:rsid w:val="008F58A7"/>
    <w:rsid w:val="008F61F2"/>
    <w:rsid w:val="008F6388"/>
    <w:rsid w:val="008F69D3"/>
    <w:rsid w:val="008F772E"/>
    <w:rsid w:val="008F78DD"/>
    <w:rsid w:val="0090027E"/>
    <w:rsid w:val="00900838"/>
    <w:rsid w:val="00900AC8"/>
    <w:rsid w:val="00900D72"/>
    <w:rsid w:val="00900DD1"/>
    <w:rsid w:val="00901324"/>
    <w:rsid w:val="00901DD0"/>
    <w:rsid w:val="0090224D"/>
    <w:rsid w:val="00903C16"/>
    <w:rsid w:val="00903E6D"/>
    <w:rsid w:val="00904724"/>
    <w:rsid w:val="00904B14"/>
    <w:rsid w:val="00904B81"/>
    <w:rsid w:val="009102A1"/>
    <w:rsid w:val="00910DBF"/>
    <w:rsid w:val="00911478"/>
    <w:rsid w:val="00911492"/>
    <w:rsid w:val="00911751"/>
    <w:rsid w:val="00911EDD"/>
    <w:rsid w:val="009125ED"/>
    <w:rsid w:val="00913569"/>
    <w:rsid w:val="00913B30"/>
    <w:rsid w:val="0091428D"/>
    <w:rsid w:val="009144CC"/>
    <w:rsid w:val="0091530A"/>
    <w:rsid w:val="00915631"/>
    <w:rsid w:val="00915E61"/>
    <w:rsid w:val="0091635A"/>
    <w:rsid w:val="009164BA"/>
    <w:rsid w:val="0091688A"/>
    <w:rsid w:val="00916AE4"/>
    <w:rsid w:val="00916B4D"/>
    <w:rsid w:val="0091703E"/>
    <w:rsid w:val="009170AA"/>
    <w:rsid w:val="009174F6"/>
    <w:rsid w:val="00917A78"/>
    <w:rsid w:val="009203B1"/>
    <w:rsid w:val="00920C2E"/>
    <w:rsid w:val="00920C5D"/>
    <w:rsid w:val="00920EFD"/>
    <w:rsid w:val="00921032"/>
    <w:rsid w:val="009215A4"/>
    <w:rsid w:val="009218F4"/>
    <w:rsid w:val="009221B1"/>
    <w:rsid w:val="0092270B"/>
    <w:rsid w:val="00922D5C"/>
    <w:rsid w:val="009236C0"/>
    <w:rsid w:val="00923878"/>
    <w:rsid w:val="00923D64"/>
    <w:rsid w:val="00924584"/>
    <w:rsid w:val="00924E35"/>
    <w:rsid w:val="00924EC6"/>
    <w:rsid w:val="00924FEA"/>
    <w:rsid w:val="0092536D"/>
    <w:rsid w:val="0092537C"/>
    <w:rsid w:val="009254DE"/>
    <w:rsid w:val="0092568E"/>
    <w:rsid w:val="0092603A"/>
    <w:rsid w:val="0092616B"/>
    <w:rsid w:val="009263A1"/>
    <w:rsid w:val="009268F7"/>
    <w:rsid w:val="0092701E"/>
    <w:rsid w:val="009277C1"/>
    <w:rsid w:val="009277E3"/>
    <w:rsid w:val="00927BF0"/>
    <w:rsid w:val="00927D69"/>
    <w:rsid w:val="00930467"/>
    <w:rsid w:val="00930830"/>
    <w:rsid w:val="0093095F"/>
    <w:rsid w:val="00930CA5"/>
    <w:rsid w:val="00930E9A"/>
    <w:rsid w:val="00931786"/>
    <w:rsid w:val="00931E8D"/>
    <w:rsid w:val="00933231"/>
    <w:rsid w:val="00933438"/>
    <w:rsid w:val="00933797"/>
    <w:rsid w:val="00933880"/>
    <w:rsid w:val="0093426D"/>
    <w:rsid w:val="00934AE7"/>
    <w:rsid w:val="00934E2D"/>
    <w:rsid w:val="00934E79"/>
    <w:rsid w:val="00935B84"/>
    <w:rsid w:val="009360B9"/>
    <w:rsid w:val="00936101"/>
    <w:rsid w:val="00936224"/>
    <w:rsid w:val="0093670D"/>
    <w:rsid w:val="0093670E"/>
    <w:rsid w:val="0093740F"/>
    <w:rsid w:val="00940348"/>
    <w:rsid w:val="00940435"/>
    <w:rsid w:val="009409D7"/>
    <w:rsid w:val="00940A34"/>
    <w:rsid w:val="009410C3"/>
    <w:rsid w:val="009411C6"/>
    <w:rsid w:val="00941DC6"/>
    <w:rsid w:val="00942756"/>
    <w:rsid w:val="00943D84"/>
    <w:rsid w:val="0094481E"/>
    <w:rsid w:val="00945064"/>
    <w:rsid w:val="00945356"/>
    <w:rsid w:val="00945F2A"/>
    <w:rsid w:val="0094627C"/>
    <w:rsid w:val="00947129"/>
    <w:rsid w:val="00947CE4"/>
    <w:rsid w:val="0095037B"/>
    <w:rsid w:val="009507BF"/>
    <w:rsid w:val="0095275B"/>
    <w:rsid w:val="00952A07"/>
    <w:rsid w:val="00952BC9"/>
    <w:rsid w:val="00953D53"/>
    <w:rsid w:val="00954B88"/>
    <w:rsid w:val="00955D1A"/>
    <w:rsid w:val="00956A7A"/>
    <w:rsid w:val="00956DFB"/>
    <w:rsid w:val="00956E9E"/>
    <w:rsid w:val="00957701"/>
    <w:rsid w:val="009608CC"/>
    <w:rsid w:val="00960931"/>
    <w:rsid w:val="0096094F"/>
    <w:rsid w:val="009611ED"/>
    <w:rsid w:val="0096122F"/>
    <w:rsid w:val="00961661"/>
    <w:rsid w:val="0096174B"/>
    <w:rsid w:val="00961993"/>
    <w:rsid w:val="00961996"/>
    <w:rsid w:val="00961A35"/>
    <w:rsid w:val="00962035"/>
    <w:rsid w:val="009633F2"/>
    <w:rsid w:val="009642CA"/>
    <w:rsid w:val="00964721"/>
    <w:rsid w:val="00964938"/>
    <w:rsid w:val="009654D1"/>
    <w:rsid w:val="00965A21"/>
    <w:rsid w:val="00965C2F"/>
    <w:rsid w:val="00966AE5"/>
    <w:rsid w:val="0096782C"/>
    <w:rsid w:val="009679D7"/>
    <w:rsid w:val="009704F5"/>
    <w:rsid w:val="0097094E"/>
    <w:rsid w:val="00970AB2"/>
    <w:rsid w:val="009714BE"/>
    <w:rsid w:val="009715A5"/>
    <w:rsid w:val="00971605"/>
    <w:rsid w:val="0097185A"/>
    <w:rsid w:val="00971A5A"/>
    <w:rsid w:val="0097242B"/>
    <w:rsid w:val="00972702"/>
    <w:rsid w:val="00974416"/>
    <w:rsid w:val="0097467C"/>
    <w:rsid w:val="00974820"/>
    <w:rsid w:val="00974B39"/>
    <w:rsid w:val="00974D4A"/>
    <w:rsid w:val="00974FAF"/>
    <w:rsid w:val="00975289"/>
    <w:rsid w:val="00975A95"/>
    <w:rsid w:val="00975CA4"/>
    <w:rsid w:val="00975D8B"/>
    <w:rsid w:val="009777B1"/>
    <w:rsid w:val="009779FB"/>
    <w:rsid w:val="009805CB"/>
    <w:rsid w:val="009818C7"/>
    <w:rsid w:val="00982916"/>
    <w:rsid w:val="00982E30"/>
    <w:rsid w:val="009839C1"/>
    <w:rsid w:val="00983D77"/>
    <w:rsid w:val="00984266"/>
    <w:rsid w:val="00984768"/>
    <w:rsid w:val="00984FE9"/>
    <w:rsid w:val="00985F8C"/>
    <w:rsid w:val="00986990"/>
    <w:rsid w:val="00986E13"/>
    <w:rsid w:val="0098768B"/>
    <w:rsid w:val="009878B7"/>
    <w:rsid w:val="00987DF5"/>
    <w:rsid w:val="00990BAB"/>
    <w:rsid w:val="009910BC"/>
    <w:rsid w:val="00991B13"/>
    <w:rsid w:val="009926B5"/>
    <w:rsid w:val="00992783"/>
    <w:rsid w:val="009930A3"/>
    <w:rsid w:val="00993BE0"/>
    <w:rsid w:val="00993F27"/>
    <w:rsid w:val="00994C10"/>
    <w:rsid w:val="00996002"/>
    <w:rsid w:val="009960AE"/>
    <w:rsid w:val="00996AAF"/>
    <w:rsid w:val="00996F74"/>
    <w:rsid w:val="0099757D"/>
    <w:rsid w:val="009975B1"/>
    <w:rsid w:val="009976A7"/>
    <w:rsid w:val="009976D4"/>
    <w:rsid w:val="00997AAE"/>
    <w:rsid w:val="00997B4A"/>
    <w:rsid w:val="009A0634"/>
    <w:rsid w:val="009A0FD1"/>
    <w:rsid w:val="009A1163"/>
    <w:rsid w:val="009A133E"/>
    <w:rsid w:val="009A1783"/>
    <w:rsid w:val="009A1FEF"/>
    <w:rsid w:val="009A26E0"/>
    <w:rsid w:val="009A2E9C"/>
    <w:rsid w:val="009A31E6"/>
    <w:rsid w:val="009A382C"/>
    <w:rsid w:val="009A39EB"/>
    <w:rsid w:val="009A3BCE"/>
    <w:rsid w:val="009A3DE4"/>
    <w:rsid w:val="009A435C"/>
    <w:rsid w:val="009A4851"/>
    <w:rsid w:val="009A4E3A"/>
    <w:rsid w:val="009A5110"/>
    <w:rsid w:val="009A5897"/>
    <w:rsid w:val="009A5BEC"/>
    <w:rsid w:val="009A5D86"/>
    <w:rsid w:val="009A6248"/>
    <w:rsid w:val="009A646A"/>
    <w:rsid w:val="009A650D"/>
    <w:rsid w:val="009A66A8"/>
    <w:rsid w:val="009A6E5C"/>
    <w:rsid w:val="009A724C"/>
    <w:rsid w:val="009A7846"/>
    <w:rsid w:val="009A7A15"/>
    <w:rsid w:val="009B0395"/>
    <w:rsid w:val="009B0538"/>
    <w:rsid w:val="009B0D9E"/>
    <w:rsid w:val="009B11CC"/>
    <w:rsid w:val="009B1E60"/>
    <w:rsid w:val="009B1F38"/>
    <w:rsid w:val="009B1FE0"/>
    <w:rsid w:val="009B22F3"/>
    <w:rsid w:val="009B2B08"/>
    <w:rsid w:val="009B31F0"/>
    <w:rsid w:val="009B481A"/>
    <w:rsid w:val="009B4AB8"/>
    <w:rsid w:val="009B4DBF"/>
    <w:rsid w:val="009B4FEF"/>
    <w:rsid w:val="009B5C67"/>
    <w:rsid w:val="009B61AF"/>
    <w:rsid w:val="009B6C59"/>
    <w:rsid w:val="009B6DE9"/>
    <w:rsid w:val="009B7377"/>
    <w:rsid w:val="009B7B41"/>
    <w:rsid w:val="009B7C90"/>
    <w:rsid w:val="009B7F1F"/>
    <w:rsid w:val="009C007B"/>
    <w:rsid w:val="009C0AC3"/>
    <w:rsid w:val="009C18C9"/>
    <w:rsid w:val="009C1E33"/>
    <w:rsid w:val="009C2100"/>
    <w:rsid w:val="009C24D8"/>
    <w:rsid w:val="009C261A"/>
    <w:rsid w:val="009C3A37"/>
    <w:rsid w:val="009C4373"/>
    <w:rsid w:val="009C4C70"/>
    <w:rsid w:val="009C4DE1"/>
    <w:rsid w:val="009C522D"/>
    <w:rsid w:val="009C55F8"/>
    <w:rsid w:val="009C6013"/>
    <w:rsid w:val="009C697B"/>
    <w:rsid w:val="009C70BD"/>
    <w:rsid w:val="009C7890"/>
    <w:rsid w:val="009C78AD"/>
    <w:rsid w:val="009C7E87"/>
    <w:rsid w:val="009D06FF"/>
    <w:rsid w:val="009D0CD5"/>
    <w:rsid w:val="009D0DE1"/>
    <w:rsid w:val="009D17F6"/>
    <w:rsid w:val="009D1882"/>
    <w:rsid w:val="009D1B10"/>
    <w:rsid w:val="009D1F83"/>
    <w:rsid w:val="009D2114"/>
    <w:rsid w:val="009D257A"/>
    <w:rsid w:val="009D3512"/>
    <w:rsid w:val="009D3518"/>
    <w:rsid w:val="009D3DC8"/>
    <w:rsid w:val="009D3EEC"/>
    <w:rsid w:val="009D4088"/>
    <w:rsid w:val="009D4BE2"/>
    <w:rsid w:val="009D5299"/>
    <w:rsid w:val="009D5AAF"/>
    <w:rsid w:val="009D61E9"/>
    <w:rsid w:val="009D61FA"/>
    <w:rsid w:val="009D6619"/>
    <w:rsid w:val="009E0053"/>
    <w:rsid w:val="009E025C"/>
    <w:rsid w:val="009E077F"/>
    <w:rsid w:val="009E14BB"/>
    <w:rsid w:val="009E17EE"/>
    <w:rsid w:val="009E2283"/>
    <w:rsid w:val="009E28ED"/>
    <w:rsid w:val="009E33C5"/>
    <w:rsid w:val="009E3827"/>
    <w:rsid w:val="009E3874"/>
    <w:rsid w:val="009E4AFB"/>
    <w:rsid w:val="009E512A"/>
    <w:rsid w:val="009E62A0"/>
    <w:rsid w:val="009E64EC"/>
    <w:rsid w:val="009E6560"/>
    <w:rsid w:val="009E6697"/>
    <w:rsid w:val="009E6FE0"/>
    <w:rsid w:val="009E750B"/>
    <w:rsid w:val="009E75A8"/>
    <w:rsid w:val="009E7E54"/>
    <w:rsid w:val="009E7F9C"/>
    <w:rsid w:val="009F0D13"/>
    <w:rsid w:val="009F0F68"/>
    <w:rsid w:val="009F16F7"/>
    <w:rsid w:val="009F1947"/>
    <w:rsid w:val="009F1E74"/>
    <w:rsid w:val="009F2A97"/>
    <w:rsid w:val="009F2AA6"/>
    <w:rsid w:val="009F35CC"/>
    <w:rsid w:val="009F38D8"/>
    <w:rsid w:val="009F3A39"/>
    <w:rsid w:val="009F3C37"/>
    <w:rsid w:val="009F3EBE"/>
    <w:rsid w:val="009F47F5"/>
    <w:rsid w:val="009F4D66"/>
    <w:rsid w:val="009F5131"/>
    <w:rsid w:val="009F5154"/>
    <w:rsid w:val="009F5298"/>
    <w:rsid w:val="009F5699"/>
    <w:rsid w:val="009F5ECC"/>
    <w:rsid w:val="009F5F50"/>
    <w:rsid w:val="009F6F8C"/>
    <w:rsid w:val="009F747A"/>
    <w:rsid w:val="009F75BC"/>
    <w:rsid w:val="00A002CA"/>
    <w:rsid w:val="00A00E09"/>
    <w:rsid w:val="00A00E24"/>
    <w:rsid w:val="00A01147"/>
    <w:rsid w:val="00A014DF"/>
    <w:rsid w:val="00A01E8B"/>
    <w:rsid w:val="00A03251"/>
    <w:rsid w:val="00A03A9B"/>
    <w:rsid w:val="00A040C2"/>
    <w:rsid w:val="00A046A8"/>
    <w:rsid w:val="00A04979"/>
    <w:rsid w:val="00A059E6"/>
    <w:rsid w:val="00A05A17"/>
    <w:rsid w:val="00A05D59"/>
    <w:rsid w:val="00A06803"/>
    <w:rsid w:val="00A068A3"/>
    <w:rsid w:val="00A0746F"/>
    <w:rsid w:val="00A07812"/>
    <w:rsid w:val="00A07C12"/>
    <w:rsid w:val="00A1005D"/>
    <w:rsid w:val="00A1035E"/>
    <w:rsid w:val="00A10E77"/>
    <w:rsid w:val="00A10F8B"/>
    <w:rsid w:val="00A1261D"/>
    <w:rsid w:val="00A12EFA"/>
    <w:rsid w:val="00A133C2"/>
    <w:rsid w:val="00A13451"/>
    <w:rsid w:val="00A134E4"/>
    <w:rsid w:val="00A13ABE"/>
    <w:rsid w:val="00A13AC9"/>
    <w:rsid w:val="00A13E43"/>
    <w:rsid w:val="00A14235"/>
    <w:rsid w:val="00A1483B"/>
    <w:rsid w:val="00A14E02"/>
    <w:rsid w:val="00A1526E"/>
    <w:rsid w:val="00A15941"/>
    <w:rsid w:val="00A16236"/>
    <w:rsid w:val="00A162DC"/>
    <w:rsid w:val="00A16415"/>
    <w:rsid w:val="00A16F69"/>
    <w:rsid w:val="00A1798A"/>
    <w:rsid w:val="00A17C39"/>
    <w:rsid w:val="00A17FC6"/>
    <w:rsid w:val="00A20690"/>
    <w:rsid w:val="00A2130F"/>
    <w:rsid w:val="00A2131C"/>
    <w:rsid w:val="00A21532"/>
    <w:rsid w:val="00A21746"/>
    <w:rsid w:val="00A21CB9"/>
    <w:rsid w:val="00A232DE"/>
    <w:rsid w:val="00A2483B"/>
    <w:rsid w:val="00A24B7F"/>
    <w:rsid w:val="00A24E19"/>
    <w:rsid w:val="00A24E27"/>
    <w:rsid w:val="00A25494"/>
    <w:rsid w:val="00A25D7A"/>
    <w:rsid w:val="00A25F3B"/>
    <w:rsid w:val="00A25F5E"/>
    <w:rsid w:val="00A26129"/>
    <w:rsid w:val="00A26319"/>
    <w:rsid w:val="00A26975"/>
    <w:rsid w:val="00A26D24"/>
    <w:rsid w:val="00A26F0E"/>
    <w:rsid w:val="00A30833"/>
    <w:rsid w:val="00A30C3B"/>
    <w:rsid w:val="00A312D1"/>
    <w:rsid w:val="00A3145A"/>
    <w:rsid w:val="00A32034"/>
    <w:rsid w:val="00A321E0"/>
    <w:rsid w:val="00A323A6"/>
    <w:rsid w:val="00A32C36"/>
    <w:rsid w:val="00A33899"/>
    <w:rsid w:val="00A33DA2"/>
    <w:rsid w:val="00A3408B"/>
    <w:rsid w:val="00A34A1A"/>
    <w:rsid w:val="00A353B3"/>
    <w:rsid w:val="00A35861"/>
    <w:rsid w:val="00A35965"/>
    <w:rsid w:val="00A35E4E"/>
    <w:rsid w:val="00A36D8B"/>
    <w:rsid w:val="00A373F0"/>
    <w:rsid w:val="00A3741A"/>
    <w:rsid w:val="00A37485"/>
    <w:rsid w:val="00A37493"/>
    <w:rsid w:val="00A376FD"/>
    <w:rsid w:val="00A37797"/>
    <w:rsid w:val="00A37AF6"/>
    <w:rsid w:val="00A37CCA"/>
    <w:rsid w:val="00A40AA3"/>
    <w:rsid w:val="00A41B57"/>
    <w:rsid w:val="00A43272"/>
    <w:rsid w:val="00A46AD8"/>
    <w:rsid w:val="00A477F5"/>
    <w:rsid w:val="00A47CBA"/>
    <w:rsid w:val="00A509BF"/>
    <w:rsid w:val="00A51D49"/>
    <w:rsid w:val="00A5245E"/>
    <w:rsid w:val="00A526D1"/>
    <w:rsid w:val="00A52817"/>
    <w:rsid w:val="00A52B91"/>
    <w:rsid w:val="00A52C56"/>
    <w:rsid w:val="00A54728"/>
    <w:rsid w:val="00A548DD"/>
    <w:rsid w:val="00A54D31"/>
    <w:rsid w:val="00A54E82"/>
    <w:rsid w:val="00A55558"/>
    <w:rsid w:val="00A5690F"/>
    <w:rsid w:val="00A56A74"/>
    <w:rsid w:val="00A56BB0"/>
    <w:rsid w:val="00A57098"/>
    <w:rsid w:val="00A579BB"/>
    <w:rsid w:val="00A601E1"/>
    <w:rsid w:val="00A60EB9"/>
    <w:rsid w:val="00A611CB"/>
    <w:rsid w:val="00A615DB"/>
    <w:rsid w:val="00A615EA"/>
    <w:rsid w:val="00A61669"/>
    <w:rsid w:val="00A61A41"/>
    <w:rsid w:val="00A61A53"/>
    <w:rsid w:val="00A61AA1"/>
    <w:rsid w:val="00A61F09"/>
    <w:rsid w:val="00A62966"/>
    <w:rsid w:val="00A63A31"/>
    <w:rsid w:val="00A645C3"/>
    <w:rsid w:val="00A64A63"/>
    <w:rsid w:val="00A64C4C"/>
    <w:rsid w:val="00A64CDA"/>
    <w:rsid w:val="00A65687"/>
    <w:rsid w:val="00A656C9"/>
    <w:rsid w:val="00A65C44"/>
    <w:rsid w:val="00A67057"/>
    <w:rsid w:val="00A675C7"/>
    <w:rsid w:val="00A70868"/>
    <w:rsid w:val="00A70BDB"/>
    <w:rsid w:val="00A70EB9"/>
    <w:rsid w:val="00A70F3B"/>
    <w:rsid w:val="00A7152F"/>
    <w:rsid w:val="00A71D36"/>
    <w:rsid w:val="00A72F93"/>
    <w:rsid w:val="00A73429"/>
    <w:rsid w:val="00A735EB"/>
    <w:rsid w:val="00A73738"/>
    <w:rsid w:val="00A738A8"/>
    <w:rsid w:val="00A74B5F"/>
    <w:rsid w:val="00A750CD"/>
    <w:rsid w:val="00A75DD8"/>
    <w:rsid w:val="00A7643F"/>
    <w:rsid w:val="00A764B4"/>
    <w:rsid w:val="00A7754E"/>
    <w:rsid w:val="00A776CA"/>
    <w:rsid w:val="00A77B56"/>
    <w:rsid w:val="00A77DEB"/>
    <w:rsid w:val="00A818C5"/>
    <w:rsid w:val="00A81D88"/>
    <w:rsid w:val="00A82711"/>
    <w:rsid w:val="00A82866"/>
    <w:rsid w:val="00A82D44"/>
    <w:rsid w:val="00A830AF"/>
    <w:rsid w:val="00A83287"/>
    <w:rsid w:val="00A841F4"/>
    <w:rsid w:val="00A84657"/>
    <w:rsid w:val="00A8480C"/>
    <w:rsid w:val="00A85184"/>
    <w:rsid w:val="00A85AF6"/>
    <w:rsid w:val="00A85F1A"/>
    <w:rsid w:val="00A8673E"/>
    <w:rsid w:val="00A867FA"/>
    <w:rsid w:val="00A86D53"/>
    <w:rsid w:val="00A87199"/>
    <w:rsid w:val="00A8776B"/>
    <w:rsid w:val="00A90108"/>
    <w:rsid w:val="00A90206"/>
    <w:rsid w:val="00A912F0"/>
    <w:rsid w:val="00A92522"/>
    <w:rsid w:val="00A92C20"/>
    <w:rsid w:val="00A93160"/>
    <w:rsid w:val="00A935CD"/>
    <w:rsid w:val="00A93824"/>
    <w:rsid w:val="00A9423D"/>
    <w:rsid w:val="00A9471A"/>
    <w:rsid w:val="00A94DFE"/>
    <w:rsid w:val="00A94F4A"/>
    <w:rsid w:val="00A94F92"/>
    <w:rsid w:val="00A95214"/>
    <w:rsid w:val="00A957E3"/>
    <w:rsid w:val="00A95BC7"/>
    <w:rsid w:val="00A9686C"/>
    <w:rsid w:val="00A96AC3"/>
    <w:rsid w:val="00A96DF8"/>
    <w:rsid w:val="00A97B3F"/>
    <w:rsid w:val="00A97C10"/>
    <w:rsid w:val="00AA000F"/>
    <w:rsid w:val="00AA00C7"/>
    <w:rsid w:val="00AA0207"/>
    <w:rsid w:val="00AA0918"/>
    <w:rsid w:val="00AA134F"/>
    <w:rsid w:val="00AA1DF6"/>
    <w:rsid w:val="00AA1FFB"/>
    <w:rsid w:val="00AA2EF8"/>
    <w:rsid w:val="00AA3387"/>
    <w:rsid w:val="00AA3BF7"/>
    <w:rsid w:val="00AA44CE"/>
    <w:rsid w:val="00AA5018"/>
    <w:rsid w:val="00AA5363"/>
    <w:rsid w:val="00AA6293"/>
    <w:rsid w:val="00AA67C8"/>
    <w:rsid w:val="00AA6847"/>
    <w:rsid w:val="00AA6C03"/>
    <w:rsid w:val="00AA6C1D"/>
    <w:rsid w:val="00AA71F9"/>
    <w:rsid w:val="00AA7553"/>
    <w:rsid w:val="00AA76F1"/>
    <w:rsid w:val="00AA7DC6"/>
    <w:rsid w:val="00AA7F3F"/>
    <w:rsid w:val="00AB00B1"/>
    <w:rsid w:val="00AB0112"/>
    <w:rsid w:val="00AB0416"/>
    <w:rsid w:val="00AB1E01"/>
    <w:rsid w:val="00AB223F"/>
    <w:rsid w:val="00AB26CF"/>
    <w:rsid w:val="00AB2DEA"/>
    <w:rsid w:val="00AB47D1"/>
    <w:rsid w:val="00AB4ADF"/>
    <w:rsid w:val="00AB4B2F"/>
    <w:rsid w:val="00AB4D2F"/>
    <w:rsid w:val="00AB5174"/>
    <w:rsid w:val="00AB51A5"/>
    <w:rsid w:val="00AB553F"/>
    <w:rsid w:val="00AB609E"/>
    <w:rsid w:val="00AB6617"/>
    <w:rsid w:val="00AB6B61"/>
    <w:rsid w:val="00AB7A79"/>
    <w:rsid w:val="00AB7B8F"/>
    <w:rsid w:val="00AB7C94"/>
    <w:rsid w:val="00AC084A"/>
    <w:rsid w:val="00AC1CE2"/>
    <w:rsid w:val="00AC2639"/>
    <w:rsid w:val="00AC28C5"/>
    <w:rsid w:val="00AC2BCE"/>
    <w:rsid w:val="00AC43EB"/>
    <w:rsid w:val="00AC4B9B"/>
    <w:rsid w:val="00AC4F38"/>
    <w:rsid w:val="00AC54FC"/>
    <w:rsid w:val="00AC57CA"/>
    <w:rsid w:val="00AC5854"/>
    <w:rsid w:val="00AC5C86"/>
    <w:rsid w:val="00AC64BA"/>
    <w:rsid w:val="00AC6F7A"/>
    <w:rsid w:val="00AC78A1"/>
    <w:rsid w:val="00AC7995"/>
    <w:rsid w:val="00AC7E70"/>
    <w:rsid w:val="00AD053F"/>
    <w:rsid w:val="00AD0617"/>
    <w:rsid w:val="00AD0AD9"/>
    <w:rsid w:val="00AD1128"/>
    <w:rsid w:val="00AD1ACE"/>
    <w:rsid w:val="00AD1B06"/>
    <w:rsid w:val="00AD2141"/>
    <w:rsid w:val="00AD2A6E"/>
    <w:rsid w:val="00AD3397"/>
    <w:rsid w:val="00AD40FF"/>
    <w:rsid w:val="00AD5394"/>
    <w:rsid w:val="00AD68AA"/>
    <w:rsid w:val="00AD6B89"/>
    <w:rsid w:val="00AD7378"/>
    <w:rsid w:val="00AE00F8"/>
    <w:rsid w:val="00AE1F06"/>
    <w:rsid w:val="00AE1F32"/>
    <w:rsid w:val="00AE1F48"/>
    <w:rsid w:val="00AE2023"/>
    <w:rsid w:val="00AE2C0B"/>
    <w:rsid w:val="00AE2D83"/>
    <w:rsid w:val="00AE2EAD"/>
    <w:rsid w:val="00AE3B28"/>
    <w:rsid w:val="00AE3F7D"/>
    <w:rsid w:val="00AE408C"/>
    <w:rsid w:val="00AE48C8"/>
    <w:rsid w:val="00AE58E8"/>
    <w:rsid w:val="00AE5B65"/>
    <w:rsid w:val="00AE5C95"/>
    <w:rsid w:val="00AE5DB6"/>
    <w:rsid w:val="00AE686A"/>
    <w:rsid w:val="00AE7E81"/>
    <w:rsid w:val="00AF0A5A"/>
    <w:rsid w:val="00AF1061"/>
    <w:rsid w:val="00AF14A6"/>
    <w:rsid w:val="00AF17BE"/>
    <w:rsid w:val="00AF18AC"/>
    <w:rsid w:val="00AF197A"/>
    <w:rsid w:val="00AF21D6"/>
    <w:rsid w:val="00AF34A1"/>
    <w:rsid w:val="00AF4439"/>
    <w:rsid w:val="00AF48A3"/>
    <w:rsid w:val="00AF48FC"/>
    <w:rsid w:val="00AF4D5B"/>
    <w:rsid w:val="00AF4FBE"/>
    <w:rsid w:val="00AF5875"/>
    <w:rsid w:val="00AF5FC7"/>
    <w:rsid w:val="00AF659B"/>
    <w:rsid w:val="00AF6607"/>
    <w:rsid w:val="00AF68A2"/>
    <w:rsid w:val="00AF68EA"/>
    <w:rsid w:val="00AF74BF"/>
    <w:rsid w:val="00AF7D43"/>
    <w:rsid w:val="00B0061C"/>
    <w:rsid w:val="00B00764"/>
    <w:rsid w:val="00B011E6"/>
    <w:rsid w:val="00B01D1E"/>
    <w:rsid w:val="00B0203D"/>
    <w:rsid w:val="00B0261E"/>
    <w:rsid w:val="00B02AE5"/>
    <w:rsid w:val="00B02C7F"/>
    <w:rsid w:val="00B0305B"/>
    <w:rsid w:val="00B03283"/>
    <w:rsid w:val="00B04295"/>
    <w:rsid w:val="00B049C4"/>
    <w:rsid w:val="00B049E6"/>
    <w:rsid w:val="00B04C35"/>
    <w:rsid w:val="00B04D85"/>
    <w:rsid w:val="00B05295"/>
    <w:rsid w:val="00B0543C"/>
    <w:rsid w:val="00B059A1"/>
    <w:rsid w:val="00B05AB0"/>
    <w:rsid w:val="00B0654A"/>
    <w:rsid w:val="00B06D30"/>
    <w:rsid w:val="00B07530"/>
    <w:rsid w:val="00B075FC"/>
    <w:rsid w:val="00B106E2"/>
    <w:rsid w:val="00B11D1F"/>
    <w:rsid w:val="00B11F17"/>
    <w:rsid w:val="00B126A8"/>
    <w:rsid w:val="00B12888"/>
    <w:rsid w:val="00B12896"/>
    <w:rsid w:val="00B13C81"/>
    <w:rsid w:val="00B14983"/>
    <w:rsid w:val="00B14BD3"/>
    <w:rsid w:val="00B14E7B"/>
    <w:rsid w:val="00B15217"/>
    <w:rsid w:val="00B15AE4"/>
    <w:rsid w:val="00B16560"/>
    <w:rsid w:val="00B16A99"/>
    <w:rsid w:val="00B17287"/>
    <w:rsid w:val="00B1776B"/>
    <w:rsid w:val="00B1792B"/>
    <w:rsid w:val="00B17A1E"/>
    <w:rsid w:val="00B17F89"/>
    <w:rsid w:val="00B206EC"/>
    <w:rsid w:val="00B20A57"/>
    <w:rsid w:val="00B2112C"/>
    <w:rsid w:val="00B21599"/>
    <w:rsid w:val="00B21ACD"/>
    <w:rsid w:val="00B21EE1"/>
    <w:rsid w:val="00B226EA"/>
    <w:rsid w:val="00B23417"/>
    <w:rsid w:val="00B23465"/>
    <w:rsid w:val="00B24068"/>
    <w:rsid w:val="00B248E8"/>
    <w:rsid w:val="00B24B28"/>
    <w:rsid w:val="00B24BF2"/>
    <w:rsid w:val="00B251A7"/>
    <w:rsid w:val="00B251B7"/>
    <w:rsid w:val="00B25603"/>
    <w:rsid w:val="00B25636"/>
    <w:rsid w:val="00B25B39"/>
    <w:rsid w:val="00B26603"/>
    <w:rsid w:val="00B27664"/>
    <w:rsid w:val="00B30A1E"/>
    <w:rsid w:val="00B30B17"/>
    <w:rsid w:val="00B310B6"/>
    <w:rsid w:val="00B31968"/>
    <w:rsid w:val="00B32122"/>
    <w:rsid w:val="00B3240B"/>
    <w:rsid w:val="00B32507"/>
    <w:rsid w:val="00B32E7C"/>
    <w:rsid w:val="00B33F0E"/>
    <w:rsid w:val="00B340A0"/>
    <w:rsid w:val="00B342E1"/>
    <w:rsid w:val="00B3445F"/>
    <w:rsid w:val="00B346E9"/>
    <w:rsid w:val="00B34A3F"/>
    <w:rsid w:val="00B352B8"/>
    <w:rsid w:val="00B361BB"/>
    <w:rsid w:val="00B36894"/>
    <w:rsid w:val="00B3764A"/>
    <w:rsid w:val="00B37AFD"/>
    <w:rsid w:val="00B37BBF"/>
    <w:rsid w:val="00B40662"/>
    <w:rsid w:val="00B40A59"/>
    <w:rsid w:val="00B410CB"/>
    <w:rsid w:val="00B414D8"/>
    <w:rsid w:val="00B416AD"/>
    <w:rsid w:val="00B4236D"/>
    <w:rsid w:val="00B4263C"/>
    <w:rsid w:val="00B429DD"/>
    <w:rsid w:val="00B43178"/>
    <w:rsid w:val="00B43228"/>
    <w:rsid w:val="00B432D3"/>
    <w:rsid w:val="00B4331E"/>
    <w:rsid w:val="00B44C61"/>
    <w:rsid w:val="00B45042"/>
    <w:rsid w:val="00B45951"/>
    <w:rsid w:val="00B45F63"/>
    <w:rsid w:val="00B465DA"/>
    <w:rsid w:val="00B46AD4"/>
    <w:rsid w:val="00B475AE"/>
    <w:rsid w:val="00B47FD7"/>
    <w:rsid w:val="00B501D6"/>
    <w:rsid w:val="00B50997"/>
    <w:rsid w:val="00B52805"/>
    <w:rsid w:val="00B52F44"/>
    <w:rsid w:val="00B538E8"/>
    <w:rsid w:val="00B53DC2"/>
    <w:rsid w:val="00B542FC"/>
    <w:rsid w:val="00B55709"/>
    <w:rsid w:val="00B5586F"/>
    <w:rsid w:val="00B55E7E"/>
    <w:rsid w:val="00B56ADF"/>
    <w:rsid w:val="00B56AFB"/>
    <w:rsid w:val="00B56F70"/>
    <w:rsid w:val="00B574C4"/>
    <w:rsid w:val="00B578CF"/>
    <w:rsid w:val="00B57D17"/>
    <w:rsid w:val="00B57ECF"/>
    <w:rsid w:val="00B60664"/>
    <w:rsid w:val="00B62287"/>
    <w:rsid w:val="00B62836"/>
    <w:rsid w:val="00B62E65"/>
    <w:rsid w:val="00B635DC"/>
    <w:rsid w:val="00B6501A"/>
    <w:rsid w:val="00B65697"/>
    <w:rsid w:val="00B665BF"/>
    <w:rsid w:val="00B67371"/>
    <w:rsid w:val="00B67616"/>
    <w:rsid w:val="00B67D88"/>
    <w:rsid w:val="00B70000"/>
    <w:rsid w:val="00B71123"/>
    <w:rsid w:val="00B71298"/>
    <w:rsid w:val="00B712C1"/>
    <w:rsid w:val="00B713B5"/>
    <w:rsid w:val="00B714B7"/>
    <w:rsid w:val="00B71A1F"/>
    <w:rsid w:val="00B71D34"/>
    <w:rsid w:val="00B72FC0"/>
    <w:rsid w:val="00B73331"/>
    <w:rsid w:val="00B7356B"/>
    <w:rsid w:val="00B74246"/>
    <w:rsid w:val="00B74DDE"/>
    <w:rsid w:val="00B7502D"/>
    <w:rsid w:val="00B752AE"/>
    <w:rsid w:val="00B756ED"/>
    <w:rsid w:val="00B762A5"/>
    <w:rsid w:val="00B8022F"/>
    <w:rsid w:val="00B81B2D"/>
    <w:rsid w:val="00B81F72"/>
    <w:rsid w:val="00B82408"/>
    <w:rsid w:val="00B8257F"/>
    <w:rsid w:val="00B8297B"/>
    <w:rsid w:val="00B836E4"/>
    <w:rsid w:val="00B83B4A"/>
    <w:rsid w:val="00B83D59"/>
    <w:rsid w:val="00B83FDB"/>
    <w:rsid w:val="00B840B0"/>
    <w:rsid w:val="00B84703"/>
    <w:rsid w:val="00B8471F"/>
    <w:rsid w:val="00B84EDD"/>
    <w:rsid w:val="00B84FC3"/>
    <w:rsid w:val="00B85E1B"/>
    <w:rsid w:val="00B86134"/>
    <w:rsid w:val="00B8784F"/>
    <w:rsid w:val="00B9026D"/>
    <w:rsid w:val="00B90E09"/>
    <w:rsid w:val="00B914A7"/>
    <w:rsid w:val="00B920C8"/>
    <w:rsid w:val="00B92384"/>
    <w:rsid w:val="00B92D50"/>
    <w:rsid w:val="00B931B2"/>
    <w:rsid w:val="00B935C2"/>
    <w:rsid w:val="00B93788"/>
    <w:rsid w:val="00B93DC4"/>
    <w:rsid w:val="00B9462B"/>
    <w:rsid w:val="00B94662"/>
    <w:rsid w:val="00B94691"/>
    <w:rsid w:val="00B94A0F"/>
    <w:rsid w:val="00B94B9F"/>
    <w:rsid w:val="00B951C8"/>
    <w:rsid w:val="00B957D5"/>
    <w:rsid w:val="00B95A00"/>
    <w:rsid w:val="00B9638F"/>
    <w:rsid w:val="00B969FD"/>
    <w:rsid w:val="00B97FA6"/>
    <w:rsid w:val="00BA0529"/>
    <w:rsid w:val="00BA10E6"/>
    <w:rsid w:val="00BA1D32"/>
    <w:rsid w:val="00BA2299"/>
    <w:rsid w:val="00BA2B2C"/>
    <w:rsid w:val="00BA2E1C"/>
    <w:rsid w:val="00BA360D"/>
    <w:rsid w:val="00BA3D0D"/>
    <w:rsid w:val="00BA47B8"/>
    <w:rsid w:val="00BA6D4F"/>
    <w:rsid w:val="00BA7DCA"/>
    <w:rsid w:val="00BB0932"/>
    <w:rsid w:val="00BB0997"/>
    <w:rsid w:val="00BB0B9F"/>
    <w:rsid w:val="00BB141E"/>
    <w:rsid w:val="00BB1B2C"/>
    <w:rsid w:val="00BB2400"/>
    <w:rsid w:val="00BB261F"/>
    <w:rsid w:val="00BB2AC4"/>
    <w:rsid w:val="00BB2F15"/>
    <w:rsid w:val="00BB350C"/>
    <w:rsid w:val="00BB3D22"/>
    <w:rsid w:val="00BB4184"/>
    <w:rsid w:val="00BB4432"/>
    <w:rsid w:val="00BB5144"/>
    <w:rsid w:val="00BB5464"/>
    <w:rsid w:val="00BB5505"/>
    <w:rsid w:val="00BB6105"/>
    <w:rsid w:val="00BB67E6"/>
    <w:rsid w:val="00BB6D5D"/>
    <w:rsid w:val="00BB73FE"/>
    <w:rsid w:val="00BB75E2"/>
    <w:rsid w:val="00BB760D"/>
    <w:rsid w:val="00BB7E3D"/>
    <w:rsid w:val="00BC0349"/>
    <w:rsid w:val="00BC0CDA"/>
    <w:rsid w:val="00BC0F49"/>
    <w:rsid w:val="00BC1FED"/>
    <w:rsid w:val="00BC2936"/>
    <w:rsid w:val="00BC3345"/>
    <w:rsid w:val="00BC3BDC"/>
    <w:rsid w:val="00BC43EF"/>
    <w:rsid w:val="00BC4458"/>
    <w:rsid w:val="00BC4A67"/>
    <w:rsid w:val="00BC4E7B"/>
    <w:rsid w:val="00BC5624"/>
    <w:rsid w:val="00BC725B"/>
    <w:rsid w:val="00BC7774"/>
    <w:rsid w:val="00BD06AE"/>
    <w:rsid w:val="00BD0BAC"/>
    <w:rsid w:val="00BD0BD6"/>
    <w:rsid w:val="00BD0D7B"/>
    <w:rsid w:val="00BD0DBA"/>
    <w:rsid w:val="00BD101F"/>
    <w:rsid w:val="00BD111E"/>
    <w:rsid w:val="00BD11D6"/>
    <w:rsid w:val="00BD1431"/>
    <w:rsid w:val="00BD28A6"/>
    <w:rsid w:val="00BD2B9E"/>
    <w:rsid w:val="00BD2C26"/>
    <w:rsid w:val="00BD3220"/>
    <w:rsid w:val="00BD3688"/>
    <w:rsid w:val="00BD3F58"/>
    <w:rsid w:val="00BD4490"/>
    <w:rsid w:val="00BD4795"/>
    <w:rsid w:val="00BD4BCB"/>
    <w:rsid w:val="00BD5294"/>
    <w:rsid w:val="00BD56B0"/>
    <w:rsid w:val="00BD5F04"/>
    <w:rsid w:val="00BD6844"/>
    <w:rsid w:val="00BD6983"/>
    <w:rsid w:val="00BD6CE1"/>
    <w:rsid w:val="00BD6EFE"/>
    <w:rsid w:val="00BD70DB"/>
    <w:rsid w:val="00BD73AA"/>
    <w:rsid w:val="00BD7845"/>
    <w:rsid w:val="00BE0066"/>
    <w:rsid w:val="00BE018B"/>
    <w:rsid w:val="00BE1C26"/>
    <w:rsid w:val="00BE1F76"/>
    <w:rsid w:val="00BE2976"/>
    <w:rsid w:val="00BE2C71"/>
    <w:rsid w:val="00BE2D7A"/>
    <w:rsid w:val="00BE3256"/>
    <w:rsid w:val="00BE32A4"/>
    <w:rsid w:val="00BE454D"/>
    <w:rsid w:val="00BE4F19"/>
    <w:rsid w:val="00BE5252"/>
    <w:rsid w:val="00BE5BBD"/>
    <w:rsid w:val="00BE5C75"/>
    <w:rsid w:val="00BE5D02"/>
    <w:rsid w:val="00BE6E5A"/>
    <w:rsid w:val="00BE7A5F"/>
    <w:rsid w:val="00BE7C0D"/>
    <w:rsid w:val="00BE7FEB"/>
    <w:rsid w:val="00BF0057"/>
    <w:rsid w:val="00BF0133"/>
    <w:rsid w:val="00BF03E1"/>
    <w:rsid w:val="00BF077B"/>
    <w:rsid w:val="00BF0DE1"/>
    <w:rsid w:val="00BF111C"/>
    <w:rsid w:val="00BF207D"/>
    <w:rsid w:val="00BF23F9"/>
    <w:rsid w:val="00BF266C"/>
    <w:rsid w:val="00BF2817"/>
    <w:rsid w:val="00BF29CD"/>
    <w:rsid w:val="00BF2B8F"/>
    <w:rsid w:val="00BF2EAB"/>
    <w:rsid w:val="00BF2F42"/>
    <w:rsid w:val="00BF35D5"/>
    <w:rsid w:val="00BF36CC"/>
    <w:rsid w:val="00BF37B9"/>
    <w:rsid w:val="00BF37F5"/>
    <w:rsid w:val="00BF381F"/>
    <w:rsid w:val="00BF3885"/>
    <w:rsid w:val="00BF389D"/>
    <w:rsid w:val="00BF3EF4"/>
    <w:rsid w:val="00BF47EA"/>
    <w:rsid w:val="00BF5070"/>
    <w:rsid w:val="00BF64F8"/>
    <w:rsid w:val="00BF654E"/>
    <w:rsid w:val="00BF69AB"/>
    <w:rsid w:val="00BF6B54"/>
    <w:rsid w:val="00C01A69"/>
    <w:rsid w:val="00C0256E"/>
    <w:rsid w:val="00C03801"/>
    <w:rsid w:val="00C03E2A"/>
    <w:rsid w:val="00C0477D"/>
    <w:rsid w:val="00C04C4C"/>
    <w:rsid w:val="00C04D7B"/>
    <w:rsid w:val="00C069C1"/>
    <w:rsid w:val="00C06A3F"/>
    <w:rsid w:val="00C06BEE"/>
    <w:rsid w:val="00C06D2D"/>
    <w:rsid w:val="00C07559"/>
    <w:rsid w:val="00C07760"/>
    <w:rsid w:val="00C07A1E"/>
    <w:rsid w:val="00C07B4C"/>
    <w:rsid w:val="00C10280"/>
    <w:rsid w:val="00C1068A"/>
    <w:rsid w:val="00C10CA4"/>
    <w:rsid w:val="00C11685"/>
    <w:rsid w:val="00C11E4B"/>
    <w:rsid w:val="00C12446"/>
    <w:rsid w:val="00C126D3"/>
    <w:rsid w:val="00C13482"/>
    <w:rsid w:val="00C138C9"/>
    <w:rsid w:val="00C13D06"/>
    <w:rsid w:val="00C14112"/>
    <w:rsid w:val="00C1433D"/>
    <w:rsid w:val="00C146A9"/>
    <w:rsid w:val="00C152FE"/>
    <w:rsid w:val="00C15589"/>
    <w:rsid w:val="00C15D46"/>
    <w:rsid w:val="00C15F09"/>
    <w:rsid w:val="00C16D76"/>
    <w:rsid w:val="00C17D4A"/>
    <w:rsid w:val="00C2096E"/>
    <w:rsid w:val="00C209BD"/>
    <w:rsid w:val="00C21304"/>
    <w:rsid w:val="00C21BBB"/>
    <w:rsid w:val="00C21F5F"/>
    <w:rsid w:val="00C22099"/>
    <w:rsid w:val="00C2326D"/>
    <w:rsid w:val="00C23741"/>
    <w:rsid w:val="00C237A9"/>
    <w:rsid w:val="00C23E3F"/>
    <w:rsid w:val="00C24230"/>
    <w:rsid w:val="00C24360"/>
    <w:rsid w:val="00C24A80"/>
    <w:rsid w:val="00C24CC2"/>
    <w:rsid w:val="00C24DEE"/>
    <w:rsid w:val="00C24FDD"/>
    <w:rsid w:val="00C252C5"/>
    <w:rsid w:val="00C25715"/>
    <w:rsid w:val="00C2577D"/>
    <w:rsid w:val="00C25B0B"/>
    <w:rsid w:val="00C26210"/>
    <w:rsid w:val="00C263AC"/>
    <w:rsid w:val="00C263E7"/>
    <w:rsid w:val="00C264AD"/>
    <w:rsid w:val="00C276F3"/>
    <w:rsid w:val="00C30AC3"/>
    <w:rsid w:val="00C31459"/>
    <w:rsid w:val="00C31CAD"/>
    <w:rsid w:val="00C320C0"/>
    <w:rsid w:val="00C32697"/>
    <w:rsid w:val="00C32B1E"/>
    <w:rsid w:val="00C335E3"/>
    <w:rsid w:val="00C335F6"/>
    <w:rsid w:val="00C349B1"/>
    <w:rsid w:val="00C34CB8"/>
    <w:rsid w:val="00C34FCF"/>
    <w:rsid w:val="00C350C2"/>
    <w:rsid w:val="00C35463"/>
    <w:rsid w:val="00C35571"/>
    <w:rsid w:val="00C3575F"/>
    <w:rsid w:val="00C35B08"/>
    <w:rsid w:val="00C36FDD"/>
    <w:rsid w:val="00C3728A"/>
    <w:rsid w:val="00C3742D"/>
    <w:rsid w:val="00C40DE7"/>
    <w:rsid w:val="00C40FC1"/>
    <w:rsid w:val="00C4103B"/>
    <w:rsid w:val="00C4130B"/>
    <w:rsid w:val="00C41507"/>
    <w:rsid w:val="00C41CBF"/>
    <w:rsid w:val="00C421B7"/>
    <w:rsid w:val="00C42328"/>
    <w:rsid w:val="00C42AAB"/>
    <w:rsid w:val="00C42DC6"/>
    <w:rsid w:val="00C43117"/>
    <w:rsid w:val="00C432BA"/>
    <w:rsid w:val="00C43A4D"/>
    <w:rsid w:val="00C43BBB"/>
    <w:rsid w:val="00C43CA1"/>
    <w:rsid w:val="00C43D4E"/>
    <w:rsid w:val="00C43E9A"/>
    <w:rsid w:val="00C45E11"/>
    <w:rsid w:val="00C45F1C"/>
    <w:rsid w:val="00C460BB"/>
    <w:rsid w:val="00C46340"/>
    <w:rsid w:val="00C46383"/>
    <w:rsid w:val="00C47EB5"/>
    <w:rsid w:val="00C47FDA"/>
    <w:rsid w:val="00C47FDD"/>
    <w:rsid w:val="00C500F1"/>
    <w:rsid w:val="00C5043C"/>
    <w:rsid w:val="00C505A3"/>
    <w:rsid w:val="00C5064C"/>
    <w:rsid w:val="00C50E1D"/>
    <w:rsid w:val="00C517E3"/>
    <w:rsid w:val="00C518A9"/>
    <w:rsid w:val="00C51E3C"/>
    <w:rsid w:val="00C52142"/>
    <w:rsid w:val="00C52DEF"/>
    <w:rsid w:val="00C53172"/>
    <w:rsid w:val="00C5381E"/>
    <w:rsid w:val="00C53C45"/>
    <w:rsid w:val="00C53DAD"/>
    <w:rsid w:val="00C53E70"/>
    <w:rsid w:val="00C54AE6"/>
    <w:rsid w:val="00C56345"/>
    <w:rsid w:val="00C56FF2"/>
    <w:rsid w:val="00C57263"/>
    <w:rsid w:val="00C57B6B"/>
    <w:rsid w:val="00C57F44"/>
    <w:rsid w:val="00C60483"/>
    <w:rsid w:val="00C60DC6"/>
    <w:rsid w:val="00C61302"/>
    <w:rsid w:val="00C617AE"/>
    <w:rsid w:val="00C61B48"/>
    <w:rsid w:val="00C61CCA"/>
    <w:rsid w:val="00C6244E"/>
    <w:rsid w:val="00C6362E"/>
    <w:rsid w:val="00C63E8C"/>
    <w:rsid w:val="00C64AC8"/>
    <w:rsid w:val="00C64C40"/>
    <w:rsid w:val="00C6665A"/>
    <w:rsid w:val="00C6752D"/>
    <w:rsid w:val="00C67D81"/>
    <w:rsid w:val="00C705FE"/>
    <w:rsid w:val="00C70B9A"/>
    <w:rsid w:val="00C71423"/>
    <w:rsid w:val="00C71623"/>
    <w:rsid w:val="00C7172E"/>
    <w:rsid w:val="00C72339"/>
    <w:rsid w:val="00C731FE"/>
    <w:rsid w:val="00C732A8"/>
    <w:rsid w:val="00C73C2B"/>
    <w:rsid w:val="00C7436B"/>
    <w:rsid w:val="00C7489A"/>
    <w:rsid w:val="00C75D49"/>
    <w:rsid w:val="00C75FD4"/>
    <w:rsid w:val="00C76699"/>
    <w:rsid w:val="00C76721"/>
    <w:rsid w:val="00C77641"/>
    <w:rsid w:val="00C77819"/>
    <w:rsid w:val="00C779C1"/>
    <w:rsid w:val="00C80544"/>
    <w:rsid w:val="00C805AE"/>
    <w:rsid w:val="00C80DE7"/>
    <w:rsid w:val="00C81C96"/>
    <w:rsid w:val="00C81FDD"/>
    <w:rsid w:val="00C82369"/>
    <w:rsid w:val="00C83FA0"/>
    <w:rsid w:val="00C841A0"/>
    <w:rsid w:val="00C84B97"/>
    <w:rsid w:val="00C84D38"/>
    <w:rsid w:val="00C858E9"/>
    <w:rsid w:val="00C85D19"/>
    <w:rsid w:val="00C867AF"/>
    <w:rsid w:val="00C86F9A"/>
    <w:rsid w:val="00C877EC"/>
    <w:rsid w:val="00C87E79"/>
    <w:rsid w:val="00C90314"/>
    <w:rsid w:val="00C904FE"/>
    <w:rsid w:val="00C9058F"/>
    <w:rsid w:val="00C906F0"/>
    <w:rsid w:val="00C90967"/>
    <w:rsid w:val="00C91760"/>
    <w:rsid w:val="00C91DBA"/>
    <w:rsid w:val="00C91ECC"/>
    <w:rsid w:val="00C92073"/>
    <w:rsid w:val="00C922BC"/>
    <w:rsid w:val="00C92FBF"/>
    <w:rsid w:val="00C936F8"/>
    <w:rsid w:val="00C94865"/>
    <w:rsid w:val="00C948C0"/>
    <w:rsid w:val="00C94A2B"/>
    <w:rsid w:val="00C94C41"/>
    <w:rsid w:val="00C94D7A"/>
    <w:rsid w:val="00C950AC"/>
    <w:rsid w:val="00C9564E"/>
    <w:rsid w:val="00C960C8"/>
    <w:rsid w:val="00C9635D"/>
    <w:rsid w:val="00C96A5E"/>
    <w:rsid w:val="00C97DA8"/>
    <w:rsid w:val="00CA05A8"/>
    <w:rsid w:val="00CA080B"/>
    <w:rsid w:val="00CA0D44"/>
    <w:rsid w:val="00CA0E08"/>
    <w:rsid w:val="00CA2635"/>
    <w:rsid w:val="00CA325E"/>
    <w:rsid w:val="00CA3823"/>
    <w:rsid w:val="00CA38D4"/>
    <w:rsid w:val="00CA3A50"/>
    <w:rsid w:val="00CA4084"/>
    <w:rsid w:val="00CA41E6"/>
    <w:rsid w:val="00CA44E9"/>
    <w:rsid w:val="00CA4A5C"/>
    <w:rsid w:val="00CA4E2E"/>
    <w:rsid w:val="00CA5320"/>
    <w:rsid w:val="00CA5B60"/>
    <w:rsid w:val="00CA64D8"/>
    <w:rsid w:val="00CA684C"/>
    <w:rsid w:val="00CA6C6C"/>
    <w:rsid w:val="00CB0348"/>
    <w:rsid w:val="00CB03BF"/>
    <w:rsid w:val="00CB043C"/>
    <w:rsid w:val="00CB14E9"/>
    <w:rsid w:val="00CB15CD"/>
    <w:rsid w:val="00CB1FE9"/>
    <w:rsid w:val="00CB22C0"/>
    <w:rsid w:val="00CB3148"/>
    <w:rsid w:val="00CB3DAB"/>
    <w:rsid w:val="00CB43F1"/>
    <w:rsid w:val="00CB45DD"/>
    <w:rsid w:val="00CB54FC"/>
    <w:rsid w:val="00CB55E4"/>
    <w:rsid w:val="00CB6CFA"/>
    <w:rsid w:val="00CB6E75"/>
    <w:rsid w:val="00CB7233"/>
    <w:rsid w:val="00CB7A13"/>
    <w:rsid w:val="00CB7E61"/>
    <w:rsid w:val="00CC09A4"/>
    <w:rsid w:val="00CC0C1A"/>
    <w:rsid w:val="00CC0E82"/>
    <w:rsid w:val="00CC1834"/>
    <w:rsid w:val="00CC1BFB"/>
    <w:rsid w:val="00CC2A95"/>
    <w:rsid w:val="00CC2BCD"/>
    <w:rsid w:val="00CC2E55"/>
    <w:rsid w:val="00CC2F2C"/>
    <w:rsid w:val="00CC38B2"/>
    <w:rsid w:val="00CC40A6"/>
    <w:rsid w:val="00CC4286"/>
    <w:rsid w:val="00CC486B"/>
    <w:rsid w:val="00CC4FB3"/>
    <w:rsid w:val="00CC5549"/>
    <w:rsid w:val="00CC58E9"/>
    <w:rsid w:val="00CC5E2E"/>
    <w:rsid w:val="00CC623A"/>
    <w:rsid w:val="00CC6A55"/>
    <w:rsid w:val="00CC6B02"/>
    <w:rsid w:val="00CD06DE"/>
    <w:rsid w:val="00CD0FED"/>
    <w:rsid w:val="00CD1037"/>
    <w:rsid w:val="00CD2268"/>
    <w:rsid w:val="00CD365B"/>
    <w:rsid w:val="00CD388C"/>
    <w:rsid w:val="00CD3C95"/>
    <w:rsid w:val="00CD3E6A"/>
    <w:rsid w:val="00CD41EC"/>
    <w:rsid w:val="00CD479D"/>
    <w:rsid w:val="00CD53BC"/>
    <w:rsid w:val="00CD53CA"/>
    <w:rsid w:val="00CD5522"/>
    <w:rsid w:val="00CD5A26"/>
    <w:rsid w:val="00CD5DC7"/>
    <w:rsid w:val="00CD60A1"/>
    <w:rsid w:val="00CD61F3"/>
    <w:rsid w:val="00CD6CF4"/>
    <w:rsid w:val="00CD6E55"/>
    <w:rsid w:val="00CD6F8C"/>
    <w:rsid w:val="00CD78C1"/>
    <w:rsid w:val="00CE0CCB"/>
    <w:rsid w:val="00CE18DD"/>
    <w:rsid w:val="00CE190E"/>
    <w:rsid w:val="00CE19CD"/>
    <w:rsid w:val="00CE1D03"/>
    <w:rsid w:val="00CE2EFA"/>
    <w:rsid w:val="00CE3213"/>
    <w:rsid w:val="00CE33D1"/>
    <w:rsid w:val="00CE3CAA"/>
    <w:rsid w:val="00CE4025"/>
    <w:rsid w:val="00CE4448"/>
    <w:rsid w:val="00CE47AF"/>
    <w:rsid w:val="00CE5E51"/>
    <w:rsid w:val="00CE6110"/>
    <w:rsid w:val="00CE6C1A"/>
    <w:rsid w:val="00CE7AF7"/>
    <w:rsid w:val="00CF038E"/>
    <w:rsid w:val="00CF05C6"/>
    <w:rsid w:val="00CF0D4B"/>
    <w:rsid w:val="00CF1195"/>
    <w:rsid w:val="00CF1685"/>
    <w:rsid w:val="00CF175D"/>
    <w:rsid w:val="00CF1845"/>
    <w:rsid w:val="00CF1C56"/>
    <w:rsid w:val="00CF1E66"/>
    <w:rsid w:val="00CF1ECE"/>
    <w:rsid w:val="00CF236C"/>
    <w:rsid w:val="00CF2524"/>
    <w:rsid w:val="00CF315C"/>
    <w:rsid w:val="00CF3A29"/>
    <w:rsid w:val="00CF3D04"/>
    <w:rsid w:val="00CF3DD5"/>
    <w:rsid w:val="00CF4330"/>
    <w:rsid w:val="00CF43AB"/>
    <w:rsid w:val="00CF48D7"/>
    <w:rsid w:val="00CF56B7"/>
    <w:rsid w:val="00CF5BFA"/>
    <w:rsid w:val="00CF5D83"/>
    <w:rsid w:val="00CF6747"/>
    <w:rsid w:val="00CF6817"/>
    <w:rsid w:val="00CF6A11"/>
    <w:rsid w:val="00CF789D"/>
    <w:rsid w:val="00CF7D3D"/>
    <w:rsid w:val="00D00A23"/>
    <w:rsid w:val="00D033F9"/>
    <w:rsid w:val="00D03518"/>
    <w:rsid w:val="00D035A3"/>
    <w:rsid w:val="00D0408C"/>
    <w:rsid w:val="00D0450B"/>
    <w:rsid w:val="00D0468C"/>
    <w:rsid w:val="00D0484F"/>
    <w:rsid w:val="00D049CA"/>
    <w:rsid w:val="00D04FD2"/>
    <w:rsid w:val="00D04FEC"/>
    <w:rsid w:val="00D0532B"/>
    <w:rsid w:val="00D058E7"/>
    <w:rsid w:val="00D064EB"/>
    <w:rsid w:val="00D06714"/>
    <w:rsid w:val="00D072C8"/>
    <w:rsid w:val="00D07E74"/>
    <w:rsid w:val="00D100D2"/>
    <w:rsid w:val="00D10520"/>
    <w:rsid w:val="00D109DB"/>
    <w:rsid w:val="00D109F0"/>
    <w:rsid w:val="00D1117D"/>
    <w:rsid w:val="00D111BE"/>
    <w:rsid w:val="00D1163C"/>
    <w:rsid w:val="00D1194F"/>
    <w:rsid w:val="00D128BD"/>
    <w:rsid w:val="00D12DAA"/>
    <w:rsid w:val="00D12E2E"/>
    <w:rsid w:val="00D133DF"/>
    <w:rsid w:val="00D134A7"/>
    <w:rsid w:val="00D13CB8"/>
    <w:rsid w:val="00D144F7"/>
    <w:rsid w:val="00D149B7"/>
    <w:rsid w:val="00D14C40"/>
    <w:rsid w:val="00D14E08"/>
    <w:rsid w:val="00D14E75"/>
    <w:rsid w:val="00D15A12"/>
    <w:rsid w:val="00D15A2C"/>
    <w:rsid w:val="00D164ED"/>
    <w:rsid w:val="00D16950"/>
    <w:rsid w:val="00D16FF4"/>
    <w:rsid w:val="00D172D1"/>
    <w:rsid w:val="00D17546"/>
    <w:rsid w:val="00D1773B"/>
    <w:rsid w:val="00D17E6F"/>
    <w:rsid w:val="00D17E8D"/>
    <w:rsid w:val="00D20044"/>
    <w:rsid w:val="00D201FB"/>
    <w:rsid w:val="00D2037B"/>
    <w:rsid w:val="00D207CC"/>
    <w:rsid w:val="00D210A7"/>
    <w:rsid w:val="00D21175"/>
    <w:rsid w:val="00D211BC"/>
    <w:rsid w:val="00D2220B"/>
    <w:rsid w:val="00D22863"/>
    <w:rsid w:val="00D2291D"/>
    <w:rsid w:val="00D22A25"/>
    <w:rsid w:val="00D22B0E"/>
    <w:rsid w:val="00D22F02"/>
    <w:rsid w:val="00D2317A"/>
    <w:rsid w:val="00D23587"/>
    <w:rsid w:val="00D235DE"/>
    <w:rsid w:val="00D23810"/>
    <w:rsid w:val="00D23D32"/>
    <w:rsid w:val="00D2402C"/>
    <w:rsid w:val="00D24031"/>
    <w:rsid w:val="00D24597"/>
    <w:rsid w:val="00D255A6"/>
    <w:rsid w:val="00D2583E"/>
    <w:rsid w:val="00D25D0E"/>
    <w:rsid w:val="00D261B5"/>
    <w:rsid w:val="00D263B5"/>
    <w:rsid w:val="00D265FF"/>
    <w:rsid w:val="00D26E31"/>
    <w:rsid w:val="00D27B04"/>
    <w:rsid w:val="00D27DDA"/>
    <w:rsid w:val="00D30050"/>
    <w:rsid w:val="00D30828"/>
    <w:rsid w:val="00D308A2"/>
    <w:rsid w:val="00D309A3"/>
    <w:rsid w:val="00D30EC5"/>
    <w:rsid w:val="00D30FA8"/>
    <w:rsid w:val="00D31065"/>
    <w:rsid w:val="00D3122C"/>
    <w:rsid w:val="00D31538"/>
    <w:rsid w:val="00D3172A"/>
    <w:rsid w:val="00D31B5E"/>
    <w:rsid w:val="00D31D4D"/>
    <w:rsid w:val="00D33039"/>
    <w:rsid w:val="00D3383C"/>
    <w:rsid w:val="00D33BD1"/>
    <w:rsid w:val="00D33CE8"/>
    <w:rsid w:val="00D34272"/>
    <w:rsid w:val="00D34515"/>
    <w:rsid w:val="00D34DC4"/>
    <w:rsid w:val="00D358DA"/>
    <w:rsid w:val="00D36558"/>
    <w:rsid w:val="00D36572"/>
    <w:rsid w:val="00D36616"/>
    <w:rsid w:val="00D36C64"/>
    <w:rsid w:val="00D36CFC"/>
    <w:rsid w:val="00D36D5F"/>
    <w:rsid w:val="00D37030"/>
    <w:rsid w:val="00D37048"/>
    <w:rsid w:val="00D3784E"/>
    <w:rsid w:val="00D37DE2"/>
    <w:rsid w:val="00D37F18"/>
    <w:rsid w:val="00D4083D"/>
    <w:rsid w:val="00D40954"/>
    <w:rsid w:val="00D40B6F"/>
    <w:rsid w:val="00D40BAC"/>
    <w:rsid w:val="00D40DE8"/>
    <w:rsid w:val="00D4116C"/>
    <w:rsid w:val="00D41DBF"/>
    <w:rsid w:val="00D41E3A"/>
    <w:rsid w:val="00D41EF1"/>
    <w:rsid w:val="00D4242A"/>
    <w:rsid w:val="00D42E42"/>
    <w:rsid w:val="00D43054"/>
    <w:rsid w:val="00D4308A"/>
    <w:rsid w:val="00D43574"/>
    <w:rsid w:val="00D43602"/>
    <w:rsid w:val="00D43FB2"/>
    <w:rsid w:val="00D44036"/>
    <w:rsid w:val="00D44165"/>
    <w:rsid w:val="00D45B14"/>
    <w:rsid w:val="00D4600A"/>
    <w:rsid w:val="00D4616C"/>
    <w:rsid w:val="00D462E5"/>
    <w:rsid w:val="00D465EE"/>
    <w:rsid w:val="00D46ED6"/>
    <w:rsid w:val="00D472A7"/>
    <w:rsid w:val="00D47C9E"/>
    <w:rsid w:val="00D501CB"/>
    <w:rsid w:val="00D5048E"/>
    <w:rsid w:val="00D50A94"/>
    <w:rsid w:val="00D515F6"/>
    <w:rsid w:val="00D5211B"/>
    <w:rsid w:val="00D52378"/>
    <w:rsid w:val="00D52CF9"/>
    <w:rsid w:val="00D53310"/>
    <w:rsid w:val="00D548C0"/>
    <w:rsid w:val="00D54DE4"/>
    <w:rsid w:val="00D557A0"/>
    <w:rsid w:val="00D55BA2"/>
    <w:rsid w:val="00D56124"/>
    <w:rsid w:val="00D56192"/>
    <w:rsid w:val="00D56EBE"/>
    <w:rsid w:val="00D57022"/>
    <w:rsid w:val="00D570BD"/>
    <w:rsid w:val="00D57445"/>
    <w:rsid w:val="00D57594"/>
    <w:rsid w:val="00D577C3"/>
    <w:rsid w:val="00D57D21"/>
    <w:rsid w:val="00D609B2"/>
    <w:rsid w:val="00D60EB0"/>
    <w:rsid w:val="00D61570"/>
    <w:rsid w:val="00D62AA8"/>
    <w:rsid w:val="00D62F43"/>
    <w:rsid w:val="00D63575"/>
    <w:rsid w:val="00D63DA6"/>
    <w:rsid w:val="00D6434C"/>
    <w:rsid w:val="00D645D9"/>
    <w:rsid w:val="00D6464E"/>
    <w:rsid w:val="00D66264"/>
    <w:rsid w:val="00D668A9"/>
    <w:rsid w:val="00D66EB2"/>
    <w:rsid w:val="00D671A5"/>
    <w:rsid w:val="00D67763"/>
    <w:rsid w:val="00D7002D"/>
    <w:rsid w:val="00D70140"/>
    <w:rsid w:val="00D7043E"/>
    <w:rsid w:val="00D70ABF"/>
    <w:rsid w:val="00D70BE4"/>
    <w:rsid w:val="00D71000"/>
    <w:rsid w:val="00D71214"/>
    <w:rsid w:val="00D71D18"/>
    <w:rsid w:val="00D72526"/>
    <w:rsid w:val="00D7267C"/>
    <w:rsid w:val="00D72867"/>
    <w:rsid w:val="00D72AEA"/>
    <w:rsid w:val="00D73259"/>
    <w:rsid w:val="00D733FE"/>
    <w:rsid w:val="00D73611"/>
    <w:rsid w:val="00D73A2C"/>
    <w:rsid w:val="00D73B49"/>
    <w:rsid w:val="00D74974"/>
    <w:rsid w:val="00D7524B"/>
    <w:rsid w:val="00D755EC"/>
    <w:rsid w:val="00D76676"/>
    <w:rsid w:val="00D76E32"/>
    <w:rsid w:val="00D76ED8"/>
    <w:rsid w:val="00D776EA"/>
    <w:rsid w:val="00D8009F"/>
    <w:rsid w:val="00D807FD"/>
    <w:rsid w:val="00D81423"/>
    <w:rsid w:val="00D818B3"/>
    <w:rsid w:val="00D81ED9"/>
    <w:rsid w:val="00D82820"/>
    <w:rsid w:val="00D828DE"/>
    <w:rsid w:val="00D83156"/>
    <w:rsid w:val="00D831A0"/>
    <w:rsid w:val="00D83229"/>
    <w:rsid w:val="00D837F7"/>
    <w:rsid w:val="00D84592"/>
    <w:rsid w:val="00D8490D"/>
    <w:rsid w:val="00D84E31"/>
    <w:rsid w:val="00D84E44"/>
    <w:rsid w:val="00D84F82"/>
    <w:rsid w:val="00D8509E"/>
    <w:rsid w:val="00D852E9"/>
    <w:rsid w:val="00D855B4"/>
    <w:rsid w:val="00D85E4A"/>
    <w:rsid w:val="00D85F73"/>
    <w:rsid w:val="00D869DF"/>
    <w:rsid w:val="00D86C72"/>
    <w:rsid w:val="00D87470"/>
    <w:rsid w:val="00D877E6"/>
    <w:rsid w:val="00D878ED"/>
    <w:rsid w:val="00D87B79"/>
    <w:rsid w:val="00D87CF7"/>
    <w:rsid w:val="00D9004C"/>
    <w:rsid w:val="00D909CD"/>
    <w:rsid w:val="00D90E54"/>
    <w:rsid w:val="00D91427"/>
    <w:rsid w:val="00D9219D"/>
    <w:rsid w:val="00D92445"/>
    <w:rsid w:val="00D924E4"/>
    <w:rsid w:val="00D92B22"/>
    <w:rsid w:val="00D93A14"/>
    <w:rsid w:val="00D93CAB"/>
    <w:rsid w:val="00D94146"/>
    <w:rsid w:val="00D944A3"/>
    <w:rsid w:val="00D94DDA"/>
    <w:rsid w:val="00D95875"/>
    <w:rsid w:val="00D9652C"/>
    <w:rsid w:val="00D96B82"/>
    <w:rsid w:val="00D97388"/>
    <w:rsid w:val="00D975C2"/>
    <w:rsid w:val="00D975DC"/>
    <w:rsid w:val="00D978BB"/>
    <w:rsid w:val="00D97AEC"/>
    <w:rsid w:val="00DA0453"/>
    <w:rsid w:val="00DA1406"/>
    <w:rsid w:val="00DA1538"/>
    <w:rsid w:val="00DA1A35"/>
    <w:rsid w:val="00DA1B41"/>
    <w:rsid w:val="00DA24C1"/>
    <w:rsid w:val="00DA2AD1"/>
    <w:rsid w:val="00DA2E4A"/>
    <w:rsid w:val="00DA34FA"/>
    <w:rsid w:val="00DA3657"/>
    <w:rsid w:val="00DA381A"/>
    <w:rsid w:val="00DA3919"/>
    <w:rsid w:val="00DA3A85"/>
    <w:rsid w:val="00DA4A4B"/>
    <w:rsid w:val="00DA4B6D"/>
    <w:rsid w:val="00DA4B9F"/>
    <w:rsid w:val="00DA5077"/>
    <w:rsid w:val="00DA53F5"/>
    <w:rsid w:val="00DA5896"/>
    <w:rsid w:val="00DA59EC"/>
    <w:rsid w:val="00DA6A0A"/>
    <w:rsid w:val="00DA6C35"/>
    <w:rsid w:val="00DA6C6A"/>
    <w:rsid w:val="00DA73D5"/>
    <w:rsid w:val="00DA7448"/>
    <w:rsid w:val="00DA7CC0"/>
    <w:rsid w:val="00DB005A"/>
    <w:rsid w:val="00DB11BE"/>
    <w:rsid w:val="00DB1B1A"/>
    <w:rsid w:val="00DB2271"/>
    <w:rsid w:val="00DB2B37"/>
    <w:rsid w:val="00DB3611"/>
    <w:rsid w:val="00DB385D"/>
    <w:rsid w:val="00DB3E44"/>
    <w:rsid w:val="00DB42A2"/>
    <w:rsid w:val="00DB4F34"/>
    <w:rsid w:val="00DB5AFE"/>
    <w:rsid w:val="00DB6071"/>
    <w:rsid w:val="00DB6508"/>
    <w:rsid w:val="00DB79BE"/>
    <w:rsid w:val="00DB7CC3"/>
    <w:rsid w:val="00DB7E08"/>
    <w:rsid w:val="00DC03A0"/>
    <w:rsid w:val="00DC0AB2"/>
    <w:rsid w:val="00DC0BC1"/>
    <w:rsid w:val="00DC1875"/>
    <w:rsid w:val="00DC20D5"/>
    <w:rsid w:val="00DC23D9"/>
    <w:rsid w:val="00DC2890"/>
    <w:rsid w:val="00DC2F7E"/>
    <w:rsid w:val="00DC3212"/>
    <w:rsid w:val="00DC542C"/>
    <w:rsid w:val="00DC547A"/>
    <w:rsid w:val="00DC585D"/>
    <w:rsid w:val="00DC63C7"/>
    <w:rsid w:val="00DC67FD"/>
    <w:rsid w:val="00DC6B92"/>
    <w:rsid w:val="00DC778A"/>
    <w:rsid w:val="00DC7E9D"/>
    <w:rsid w:val="00DD0152"/>
    <w:rsid w:val="00DD02B3"/>
    <w:rsid w:val="00DD14C4"/>
    <w:rsid w:val="00DD14ED"/>
    <w:rsid w:val="00DD1C4D"/>
    <w:rsid w:val="00DD1C59"/>
    <w:rsid w:val="00DD1CD9"/>
    <w:rsid w:val="00DD1DB0"/>
    <w:rsid w:val="00DD2812"/>
    <w:rsid w:val="00DD3D53"/>
    <w:rsid w:val="00DD3F00"/>
    <w:rsid w:val="00DD3F07"/>
    <w:rsid w:val="00DD40CD"/>
    <w:rsid w:val="00DD415F"/>
    <w:rsid w:val="00DD5B0E"/>
    <w:rsid w:val="00DD6116"/>
    <w:rsid w:val="00DD6D5D"/>
    <w:rsid w:val="00DD7897"/>
    <w:rsid w:val="00DD79BE"/>
    <w:rsid w:val="00DD7E80"/>
    <w:rsid w:val="00DE0789"/>
    <w:rsid w:val="00DE0968"/>
    <w:rsid w:val="00DE0CFE"/>
    <w:rsid w:val="00DE14CE"/>
    <w:rsid w:val="00DE1D60"/>
    <w:rsid w:val="00DE20A0"/>
    <w:rsid w:val="00DE2165"/>
    <w:rsid w:val="00DE2232"/>
    <w:rsid w:val="00DE2355"/>
    <w:rsid w:val="00DE3EE0"/>
    <w:rsid w:val="00DE4265"/>
    <w:rsid w:val="00DE50BD"/>
    <w:rsid w:val="00DE50CE"/>
    <w:rsid w:val="00DE5CDA"/>
    <w:rsid w:val="00DE5E6F"/>
    <w:rsid w:val="00DE639C"/>
    <w:rsid w:val="00DE6AA7"/>
    <w:rsid w:val="00DE6B9D"/>
    <w:rsid w:val="00DE6BE4"/>
    <w:rsid w:val="00DE73D1"/>
    <w:rsid w:val="00DE7A3A"/>
    <w:rsid w:val="00DF0510"/>
    <w:rsid w:val="00DF082B"/>
    <w:rsid w:val="00DF0F8C"/>
    <w:rsid w:val="00DF1030"/>
    <w:rsid w:val="00DF116B"/>
    <w:rsid w:val="00DF1934"/>
    <w:rsid w:val="00DF28BA"/>
    <w:rsid w:val="00DF297A"/>
    <w:rsid w:val="00DF2D3B"/>
    <w:rsid w:val="00DF32FC"/>
    <w:rsid w:val="00DF3958"/>
    <w:rsid w:val="00DF4394"/>
    <w:rsid w:val="00DF5032"/>
    <w:rsid w:val="00DF5274"/>
    <w:rsid w:val="00DF5A34"/>
    <w:rsid w:val="00DF64A6"/>
    <w:rsid w:val="00DF6602"/>
    <w:rsid w:val="00DF6D4C"/>
    <w:rsid w:val="00DF7A03"/>
    <w:rsid w:val="00DF7A51"/>
    <w:rsid w:val="00DF7EF5"/>
    <w:rsid w:val="00E001E1"/>
    <w:rsid w:val="00E0076F"/>
    <w:rsid w:val="00E00935"/>
    <w:rsid w:val="00E00CFA"/>
    <w:rsid w:val="00E00E8D"/>
    <w:rsid w:val="00E011A1"/>
    <w:rsid w:val="00E014D2"/>
    <w:rsid w:val="00E01743"/>
    <w:rsid w:val="00E01CF1"/>
    <w:rsid w:val="00E01E4F"/>
    <w:rsid w:val="00E01EB4"/>
    <w:rsid w:val="00E0228D"/>
    <w:rsid w:val="00E02A63"/>
    <w:rsid w:val="00E02AD4"/>
    <w:rsid w:val="00E030B2"/>
    <w:rsid w:val="00E03772"/>
    <w:rsid w:val="00E0378C"/>
    <w:rsid w:val="00E041BF"/>
    <w:rsid w:val="00E04846"/>
    <w:rsid w:val="00E04AA7"/>
    <w:rsid w:val="00E056F0"/>
    <w:rsid w:val="00E057F7"/>
    <w:rsid w:val="00E05CA1"/>
    <w:rsid w:val="00E05F4A"/>
    <w:rsid w:val="00E06020"/>
    <w:rsid w:val="00E06B70"/>
    <w:rsid w:val="00E07459"/>
    <w:rsid w:val="00E1039D"/>
    <w:rsid w:val="00E10669"/>
    <w:rsid w:val="00E1084F"/>
    <w:rsid w:val="00E10B63"/>
    <w:rsid w:val="00E12289"/>
    <w:rsid w:val="00E12ED9"/>
    <w:rsid w:val="00E130A6"/>
    <w:rsid w:val="00E13240"/>
    <w:rsid w:val="00E137F1"/>
    <w:rsid w:val="00E1383F"/>
    <w:rsid w:val="00E15FDD"/>
    <w:rsid w:val="00E16EB2"/>
    <w:rsid w:val="00E16FB0"/>
    <w:rsid w:val="00E17690"/>
    <w:rsid w:val="00E17EF2"/>
    <w:rsid w:val="00E17FAA"/>
    <w:rsid w:val="00E20183"/>
    <w:rsid w:val="00E201AE"/>
    <w:rsid w:val="00E2042A"/>
    <w:rsid w:val="00E2075C"/>
    <w:rsid w:val="00E21507"/>
    <w:rsid w:val="00E24011"/>
    <w:rsid w:val="00E25534"/>
    <w:rsid w:val="00E25CEC"/>
    <w:rsid w:val="00E261CE"/>
    <w:rsid w:val="00E26331"/>
    <w:rsid w:val="00E268F6"/>
    <w:rsid w:val="00E26AAC"/>
    <w:rsid w:val="00E26F65"/>
    <w:rsid w:val="00E26F69"/>
    <w:rsid w:val="00E2711B"/>
    <w:rsid w:val="00E2778D"/>
    <w:rsid w:val="00E2787A"/>
    <w:rsid w:val="00E30904"/>
    <w:rsid w:val="00E3183B"/>
    <w:rsid w:val="00E31AFD"/>
    <w:rsid w:val="00E31CC9"/>
    <w:rsid w:val="00E32340"/>
    <w:rsid w:val="00E325D5"/>
    <w:rsid w:val="00E32744"/>
    <w:rsid w:val="00E3335E"/>
    <w:rsid w:val="00E33FB0"/>
    <w:rsid w:val="00E34606"/>
    <w:rsid w:val="00E34F6C"/>
    <w:rsid w:val="00E35083"/>
    <w:rsid w:val="00E35240"/>
    <w:rsid w:val="00E35275"/>
    <w:rsid w:val="00E3574B"/>
    <w:rsid w:val="00E35D24"/>
    <w:rsid w:val="00E362D3"/>
    <w:rsid w:val="00E3691C"/>
    <w:rsid w:val="00E36C24"/>
    <w:rsid w:val="00E3707F"/>
    <w:rsid w:val="00E37883"/>
    <w:rsid w:val="00E40770"/>
    <w:rsid w:val="00E4082E"/>
    <w:rsid w:val="00E40C2F"/>
    <w:rsid w:val="00E41161"/>
    <w:rsid w:val="00E413D9"/>
    <w:rsid w:val="00E41E8F"/>
    <w:rsid w:val="00E42F8A"/>
    <w:rsid w:val="00E4486F"/>
    <w:rsid w:val="00E450A4"/>
    <w:rsid w:val="00E45777"/>
    <w:rsid w:val="00E45B7D"/>
    <w:rsid w:val="00E461B5"/>
    <w:rsid w:val="00E4684E"/>
    <w:rsid w:val="00E473B1"/>
    <w:rsid w:val="00E504C6"/>
    <w:rsid w:val="00E504E1"/>
    <w:rsid w:val="00E505B5"/>
    <w:rsid w:val="00E506D7"/>
    <w:rsid w:val="00E50800"/>
    <w:rsid w:val="00E51479"/>
    <w:rsid w:val="00E5230F"/>
    <w:rsid w:val="00E5251C"/>
    <w:rsid w:val="00E52F3F"/>
    <w:rsid w:val="00E52F56"/>
    <w:rsid w:val="00E533B5"/>
    <w:rsid w:val="00E5449A"/>
    <w:rsid w:val="00E54B6E"/>
    <w:rsid w:val="00E55711"/>
    <w:rsid w:val="00E55EC0"/>
    <w:rsid w:val="00E56C5C"/>
    <w:rsid w:val="00E57130"/>
    <w:rsid w:val="00E61383"/>
    <w:rsid w:val="00E6155E"/>
    <w:rsid w:val="00E615B8"/>
    <w:rsid w:val="00E61663"/>
    <w:rsid w:val="00E61744"/>
    <w:rsid w:val="00E61910"/>
    <w:rsid w:val="00E62988"/>
    <w:rsid w:val="00E62C2F"/>
    <w:rsid w:val="00E63EFC"/>
    <w:rsid w:val="00E647BB"/>
    <w:rsid w:val="00E64862"/>
    <w:rsid w:val="00E64D46"/>
    <w:rsid w:val="00E64F71"/>
    <w:rsid w:val="00E65EE4"/>
    <w:rsid w:val="00E65FB2"/>
    <w:rsid w:val="00E66011"/>
    <w:rsid w:val="00E66589"/>
    <w:rsid w:val="00E66835"/>
    <w:rsid w:val="00E66A1A"/>
    <w:rsid w:val="00E66D14"/>
    <w:rsid w:val="00E674FD"/>
    <w:rsid w:val="00E67CE4"/>
    <w:rsid w:val="00E67D36"/>
    <w:rsid w:val="00E67E61"/>
    <w:rsid w:val="00E70834"/>
    <w:rsid w:val="00E711DB"/>
    <w:rsid w:val="00E718C9"/>
    <w:rsid w:val="00E7195E"/>
    <w:rsid w:val="00E720B4"/>
    <w:rsid w:val="00E72497"/>
    <w:rsid w:val="00E72AA1"/>
    <w:rsid w:val="00E72AF6"/>
    <w:rsid w:val="00E73A0C"/>
    <w:rsid w:val="00E74750"/>
    <w:rsid w:val="00E74CA9"/>
    <w:rsid w:val="00E75078"/>
    <w:rsid w:val="00E7536A"/>
    <w:rsid w:val="00E754A1"/>
    <w:rsid w:val="00E75573"/>
    <w:rsid w:val="00E771C8"/>
    <w:rsid w:val="00E775F1"/>
    <w:rsid w:val="00E778BE"/>
    <w:rsid w:val="00E81168"/>
    <w:rsid w:val="00E816FA"/>
    <w:rsid w:val="00E81988"/>
    <w:rsid w:val="00E81B81"/>
    <w:rsid w:val="00E81D19"/>
    <w:rsid w:val="00E81E76"/>
    <w:rsid w:val="00E8223A"/>
    <w:rsid w:val="00E827C0"/>
    <w:rsid w:val="00E82E39"/>
    <w:rsid w:val="00E82F1E"/>
    <w:rsid w:val="00E8310C"/>
    <w:rsid w:val="00E83158"/>
    <w:rsid w:val="00E8378E"/>
    <w:rsid w:val="00E843D3"/>
    <w:rsid w:val="00E8448C"/>
    <w:rsid w:val="00E84D18"/>
    <w:rsid w:val="00E85675"/>
    <w:rsid w:val="00E85E3C"/>
    <w:rsid w:val="00E85E86"/>
    <w:rsid w:val="00E861EB"/>
    <w:rsid w:val="00E8641A"/>
    <w:rsid w:val="00E864D1"/>
    <w:rsid w:val="00E871ED"/>
    <w:rsid w:val="00E87266"/>
    <w:rsid w:val="00E874C3"/>
    <w:rsid w:val="00E87569"/>
    <w:rsid w:val="00E908CC"/>
    <w:rsid w:val="00E9108B"/>
    <w:rsid w:val="00E91C59"/>
    <w:rsid w:val="00E91C88"/>
    <w:rsid w:val="00E92295"/>
    <w:rsid w:val="00E92525"/>
    <w:rsid w:val="00E92759"/>
    <w:rsid w:val="00E92A2E"/>
    <w:rsid w:val="00E92D5F"/>
    <w:rsid w:val="00E92E0F"/>
    <w:rsid w:val="00E92FAC"/>
    <w:rsid w:val="00E932E3"/>
    <w:rsid w:val="00E93B77"/>
    <w:rsid w:val="00E93B7E"/>
    <w:rsid w:val="00E93EFF"/>
    <w:rsid w:val="00E941E2"/>
    <w:rsid w:val="00E9421E"/>
    <w:rsid w:val="00E94782"/>
    <w:rsid w:val="00E94D04"/>
    <w:rsid w:val="00E94EA0"/>
    <w:rsid w:val="00E95A11"/>
    <w:rsid w:val="00E95E7F"/>
    <w:rsid w:val="00E95E99"/>
    <w:rsid w:val="00E967A1"/>
    <w:rsid w:val="00E96AD8"/>
    <w:rsid w:val="00E96E08"/>
    <w:rsid w:val="00E9714A"/>
    <w:rsid w:val="00E975C5"/>
    <w:rsid w:val="00E97F28"/>
    <w:rsid w:val="00EA01C0"/>
    <w:rsid w:val="00EA0A12"/>
    <w:rsid w:val="00EA18EF"/>
    <w:rsid w:val="00EA19C7"/>
    <w:rsid w:val="00EA2F43"/>
    <w:rsid w:val="00EA427F"/>
    <w:rsid w:val="00EA4349"/>
    <w:rsid w:val="00EA47A3"/>
    <w:rsid w:val="00EA47CB"/>
    <w:rsid w:val="00EA4829"/>
    <w:rsid w:val="00EA4CC8"/>
    <w:rsid w:val="00EA4F49"/>
    <w:rsid w:val="00EA50E4"/>
    <w:rsid w:val="00EA53DE"/>
    <w:rsid w:val="00EA55B6"/>
    <w:rsid w:val="00EA5859"/>
    <w:rsid w:val="00EA5935"/>
    <w:rsid w:val="00EA6A2D"/>
    <w:rsid w:val="00EA74C3"/>
    <w:rsid w:val="00EA765D"/>
    <w:rsid w:val="00EB013B"/>
    <w:rsid w:val="00EB0361"/>
    <w:rsid w:val="00EB1284"/>
    <w:rsid w:val="00EB17F0"/>
    <w:rsid w:val="00EB19BE"/>
    <w:rsid w:val="00EB1A37"/>
    <w:rsid w:val="00EB1C27"/>
    <w:rsid w:val="00EB1DDA"/>
    <w:rsid w:val="00EB25EC"/>
    <w:rsid w:val="00EB2662"/>
    <w:rsid w:val="00EB29A1"/>
    <w:rsid w:val="00EB2B54"/>
    <w:rsid w:val="00EB3807"/>
    <w:rsid w:val="00EB3905"/>
    <w:rsid w:val="00EB3B37"/>
    <w:rsid w:val="00EB3B75"/>
    <w:rsid w:val="00EB4840"/>
    <w:rsid w:val="00EB4ADA"/>
    <w:rsid w:val="00EB4E4C"/>
    <w:rsid w:val="00EB567E"/>
    <w:rsid w:val="00EB59C1"/>
    <w:rsid w:val="00EB65FE"/>
    <w:rsid w:val="00EB6912"/>
    <w:rsid w:val="00EB6C1C"/>
    <w:rsid w:val="00EB6D56"/>
    <w:rsid w:val="00EB6DDE"/>
    <w:rsid w:val="00EC0128"/>
    <w:rsid w:val="00EC0AEA"/>
    <w:rsid w:val="00EC167C"/>
    <w:rsid w:val="00EC16C9"/>
    <w:rsid w:val="00EC1998"/>
    <w:rsid w:val="00EC2210"/>
    <w:rsid w:val="00EC25F4"/>
    <w:rsid w:val="00EC295C"/>
    <w:rsid w:val="00EC2BB7"/>
    <w:rsid w:val="00EC2C87"/>
    <w:rsid w:val="00EC3640"/>
    <w:rsid w:val="00EC37F3"/>
    <w:rsid w:val="00EC3F35"/>
    <w:rsid w:val="00EC40E6"/>
    <w:rsid w:val="00EC4C03"/>
    <w:rsid w:val="00EC4FEE"/>
    <w:rsid w:val="00EC5065"/>
    <w:rsid w:val="00EC50CB"/>
    <w:rsid w:val="00EC574B"/>
    <w:rsid w:val="00EC592A"/>
    <w:rsid w:val="00EC5F7B"/>
    <w:rsid w:val="00EC6269"/>
    <w:rsid w:val="00EC637A"/>
    <w:rsid w:val="00EC6987"/>
    <w:rsid w:val="00EC6ED7"/>
    <w:rsid w:val="00ED00A8"/>
    <w:rsid w:val="00ED08A1"/>
    <w:rsid w:val="00ED13BC"/>
    <w:rsid w:val="00ED1F27"/>
    <w:rsid w:val="00ED2D3B"/>
    <w:rsid w:val="00ED327D"/>
    <w:rsid w:val="00ED338A"/>
    <w:rsid w:val="00ED4054"/>
    <w:rsid w:val="00ED474A"/>
    <w:rsid w:val="00ED4BC6"/>
    <w:rsid w:val="00ED4E7B"/>
    <w:rsid w:val="00ED4FCB"/>
    <w:rsid w:val="00ED5B3B"/>
    <w:rsid w:val="00ED5D67"/>
    <w:rsid w:val="00ED60C9"/>
    <w:rsid w:val="00ED657A"/>
    <w:rsid w:val="00ED6698"/>
    <w:rsid w:val="00ED675A"/>
    <w:rsid w:val="00ED68F2"/>
    <w:rsid w:val="00ED71EB"/>
    <w:rsid w:val="00ED7465"/>
    <w:rsid w:val="00ED781C"/>
    <w:rsid w:val="00ED7897"/>
    <w:rsid w:val="00ED7D97"/>
    <w:rsid w:val="00ED7F27"/>
    <w:rsid w:val="00EE013C"/>
    <w:rsid w:val="00EE0C0C"/>
    <w:rsid w:val="00EE0FF8"/>
    <w:rsid w:val="00EE1152"/>
    <w:rsid w:val="00EE1A27"/>
    <w:rsid w:val="00EE1E40"/>
    <w:rsid w:val="00EE25DC"/>
    <w:rsid w:val="00EE2BC9"/>
    <w:rsid w:val="00EE32AD"/>
    <w:rsid w:val="00EE34FD"/>
    <w:rsid w:val="00EE395F"/>
    <w:rsid w:val="00EE3E0A"/>
    <w:rsid w:val="00EE56A7"/>
    <w:rsid w:val="00EE5C60"/>
    <w:rsid w:val="00EE5E3A"/>
    <w:rsid w:val="00EE60FE"/>
    <w:rsid w:val="00EE66C0"/>
    <w:rsid w:val="00EE68E2"/>
    <w:rsid w:val="00EE7381"/>
    <w:rsid w:val="00EF010C"/>
    <w:rsid w:val="00EF042D"/>
    <w:rsid w:val="00EF0B36"/>
    <w:rsid w:val="00EF112F"/>
    <w:rsid w:val="00EF13CD"/>
    <w:rsid w:val="00EF17C0"/>
    <w:rsid w:val="00EF280A"/>
    <w:rsid w:val="00EF32E7"/>
    <w:rsid w:val="00EF40E2"/>
    <w:rsid w:val="00EF4765"/>
    <w:rsid w:val="00EF495D"/>
    <w:rsid w:val="00EF504B"/>
    <w:rsid w:val="00EF5093"/>
    <w:rsid w:val="00EF544F"/>
    <w:rsid w:val="00EF5757"/>
    <w:rsid w:val="00EF5FCE"/>
    <w:rsid w:val="00EF60CF"/>
    <w:rsid w:val="00EF6261"/>
    <w:rsid w:val="00EF6CE4"/>
    <w:rsid w:val="00EF76C4"/>
    <w:rsid w:val="00EF7B22"/>
    <w:rsid w:val="00EF7B32"/>
    <w:rsid w:val="00EF7D1D"/>
    <w:rsid w:val="00F00C2F"/>
    <w:rsid w:val="00F011EC"/>
    <w:rsid w:val="00F01691"/>
    <w:rsid w:val="00F01D1F"/>
    <w:rsid w:val="00F01FD9"/>
    <w:rsid w:val="00F02419"/>
    <w:rsid w:val="00F02466"/>
    <w:rsid w:val="00F02A19"/>
    <w:rsid w:val="00F03206"/>
    <w:rsid w:val="00F046CD"/>
    <w:rsid w:val="00F05145"/>
    <w:rsid w:val="00F05C78"/>
    <w:rsid w:val="00F06097"/>
    <w:rsid w:val="00F06171"/>
    <w:rsid w:val="00F064E7"/>
    <w:rsid w:val="00F06D30"/>
    <w:rsid w:val="00F07346"/>
    <w:rsid w:val="00F0781F"/>
    <w:rsid w:val="00F108F4"/>
    <w:rsid w:val="00F11AFE"/>
    <w:rsid w:val="00F11D18"/>
    <w:rsid w:val="00F11FC4"/>
    <w:rsid w:val="00F1218E"/>
    <w:rsid w:val="00F1299D"/>
    <w:rsid w:val="00F12E2F"/>
    <w:rsid w:val="00F12F32"/>
    <w:rsid w:val="00F13040"/>
    <w:rsid w:val="00F13CFB"/>
    <w:rsid w:val="00F13DC1"/>
    <w:rsid w:val="00F14636"/>
    <w:rsid w:val="00F149CF"/>
    <w:rsid w:val="00F15030"/>
    <w:rsid w:val="00F154C1"/>
    <w:rsid w:val="00F15C7A"/>
    <w:rsid w:val="00F164FF"/>
    <w:rsid w:val="00F16BCD"/>
    <w:rsid w:val="00F16EAD"/>
    <w:rsid w:val="00F17659"/>
    <w:rsid w:val="00F20069"/>
    <w:rsid w:val="00F202CE"/>
    <w:rsid w:val="00F2037F"/>
    <w:rsid w:val="00F21071"/>
    <w:rsid w:val="00F21C4E"/>
    <w:rsid w:val="00F21CF3"/>
    <w:rsid w:val="00F22001"/>
    <w:rsid w:val="00F22AB7"/>
    <w:rsid w:val="00F22B1D"/>
    <w:rsid w:val="00F22BF6"/>
    <w:rsid w:val="00F22D40"/>
    <w:rsid w:val="00F2372D"/>
    <w:rsid w:val="00F239AB"/>
    <w:rsid w:val="00F23B2C"/>
    <w:rsid w:val="00F23D1E"/>
    <w:rsid w:val="00F23E31"/>
    <w:rsid w:val="00F242E7"/>
    <w:rsid w:val="00F243D4"/>
    <w:rsid w:val="00F24791"/>
    <w:rsid w:val="00F2487A"/>
    <w:rsid w:val="00F24A24"/>
    <w:rsid w:val="00F24B37"/>
    <w:rsid w:val="00F24CB9"/>
    <w:rsid w:val="00F26080"/>
    <w:rsid w:val="00F26617"/>
    <w:rsid w:val="00F274EB"/>
    <w:rsid w:val="00F2798D"/>
    <w:rsid w:val="00F30282"/>
    <w:rsid w:val="00F30D52"/>
    <w:rsid w:val="00F30F65"/>
    <w:rsid w:val="00F3186D"/>
    <w:rsid w:val="00F31886"/>
    <w:rsid w:val="00F33181"/>
    <w:rsid w:val="00F34009"/>
    <w:rsid w:val="00F34150"/>
    <w:rsid w:val="00F34B97"/>
    <w:rsid w:val="00F358B5"/>
    <w:rsid w:val="00F35C6C"/>
    <w:rsid w:val="00F362F5"/>
    <w:rsid w:val="00F368FF"/>
    <w:rsid w:val="00F36C22"/>
    <w:rsid w:val="00F37614"/>
    <w:rsid w:val="00F37C23"/>
    <w:rsid w:val="00F40381"/>
    <w:rsid w:val="00F408EF"/>
    <w:rsid w:val="00F40CB3"/>
    <w:rsid w:val="00F41828"/>
    <w:rsid w:val="00F41BA6"/>
    <w:rsid w:val="00F426F8"/>
    <w:rsid w:val="00F43678"/>
    <w:rsid w:val="00F436AA"/>
    <w:rsid w:val="00F44098"/>
    <w:rsid w:val="00F4426D"/>
    <w:rsid w:val="00F44928"/>
    <w:rsid w:val="00F449BF"/>
    <w:rsid w:val="00F45221"/>
    <w:rsid w:val="00F45F7C"/>
    <w:rsid w:val="00F46787"/>
    <w:rsid w:val="00F474AB"/>
    <w:rsid w:val="00F47D6B"/>
    <w:rsid w:val="00F50311"/>
    <w:rsid w:val="00F503A6"/>
    <w:rsid w:val="00F50EA4"/>
    <w:rsid w:val="00F511B9"/>
    <w:rsid w:val="00F520AC"/>
    <w:rsid w:val="00F5239C"/>
    <w:rsid w:val="00F5285D"/>
    <w:rsid w:val="00F536C6"/>
    <w:rsid w:val="00F539A5"/>
    <w:rsid w:val="00F5407C"/>
    <w:rsid w:val="00F54A6E"/>
    <w:rsid w:val="00F552E2"/>
    <w:rsid w:val="00F55D80"/>
    <w:rsid w:val="00F5644C"/>
    <w:rsid w:val="00F564E2"/>
    <w:rsid w:val="00F56907"/>
    <w:rsid w:val="00F56E4E"/>
    <w:rsid w:val="00F57E7B"/>
    <w:rsid w:val="00F57ED3"/>
    <w:rsid w:val="00F60855"/>
    <w:rsid w:val="00F60D6E"/>
    <w:rsid w:val="00F612B7"/>
    <w:rsid w:val="00F61362"/>
    <w:rsid w:val="00F6149B"/>
    <w:rsid w:val="00F617FD"/>
    <w:rsid w:val="00F6198A"/>
    <w:rsid w:val="00F61ABA"/>
    <w:rsid w:val="00F61F25"/>
    <w:rsid w:val="00F6216A"/>
    <w:rsid w:val="00F62436"/>
    <w:rsid w:val="00F62530"/>
    <w:rsid w:val="00F62688"/>
    <w:rsid w:val="00F62E93"/>
    <w:rsid w:val="00F63271"/>
    <w:rsid w:val="00F63E9B"/>
    <w:rsid w:val="00F64171"/>
    <w:rsid w:val="00F6419E"/>
    <w:rsid w:val="00F64924"/>
    <w:rsid w:val="00F64E49"/>
    <w:rsid w:val="00F64E7D"/>
    <w:rsid w:val="00F651F5"/>
    <w:rsid w:val="00F65244"/>
    <w:rsid w:val="00F65F57"/>
    <w:rsid w:val="00F6637A"/>
    <w:rsid w:val="00F66A05"/>
    <w:rsid w:val="00F670DC"/>
    <w:rsid w:val="00F67512"/>
    <w:rsid w:val="00F6778D"/>
    <w:rsid w:val="00F67FD0"/>
    <w:rsid w:val="00F704AA"/>
    <w:rsid w:val="00F70EBF"/>
    <w:rsid w:val="00F713E2"/>
    <w:rsid w:val="00F71AA9"/>
    <w:rsid w:val="00F7201A"/>
    <w:rsid w:val="00F7230D"/>
    <w:rsid w:val="00F7237C"/>
    <w:rsid w:val="00F72425"/>
    <w:rsid w:val="00F7243E"/>
    <w:rsid w:val="00F72566"/>
    <w:rsid w:val="00F7286C"/>
    <w:rsid w:val="00F73927"/>
    <w:rsid w:val="00F73947"/>
    <w:rsid w:val="00F747A4"/>
    <w:rsid w:val="00F749DC"/>
    <w:rsid w:val="00F75205"/>
    <w:rsid w:val="00F758B9"/>
    <w:rsid w:val="00F75B1E"/>
    <w:rsid w:val="00F7614E"/>
    <w:rsid w:val="00F7653B"/>
    <w:rsid w:val="00F76AA4"/>
    <w:rsid w:val="00F774BC"/>
    <w:rsid w:val="00F77A26"/>
    <w:rsid w:val="00F805AD"/>
    <w:rsid w:val="00F80C72"/>
    <w:rsid w:val="00F80C84"/>
    <w:rsid w:val="00F80D3C"/>
    <w:rsid w:val="00F81935"/>
    <w:rsid w:val="00F819C3"/>
    <w:rsid w:val="00F8209F"/>
    <w:rsid w:val="00F82ECB"/>
    <w:rsid w:val="00F83059"/>
    <w:rsid w:val="00F8359D"/>
    <w:rsid w:val="00F842FB"/>
    <w:rsid w:val="00F84615"/>
    <w:rsid w:val="00F8467E"/>
    <w:rsid w:val="00F85407"/>
    <w:rsid w:val="00F8575D"/>
    <w:rsid w:val="00F85AB1"/>
    <w:rsid w:val="00F87270"/>
    <w:rsid w:val="00F8744B"/>
    <w:rsid w:val="00F87CB4"/>
    <w:rsid w:val="00F87D43"/>
    <w:rsid w:val="00F90813"/>
    <w:rsid w:val="00F90C90"/>
    <w:rsid w:val="00F91334"/>
    <w:rsid w:val="00F91378"/>
    <w:rsid w:val="00F91A30"/>
    <w:rsid w:val="00F922E0"/>
    <w:rsid w:val="00F92F4C"/>
    <w:rsid w:val="00F93631"/>
    <w:rsid w:val="00F94B7F"/>
    <w:rsid w:val="00F960D7"/>
    <w:rsid w:val="00F96514"/>
    <w:rsid w:val="00F967DA"/>
    <w:rsid w:val="00F9728E"/>
    <w:rsid w:val="00F974D3"/>
    <w:rsid w:val="00F976E1"/>
    <w:rsid w:val="00F977B8"/>
    <w:rsid w:val="00F978B9"/>
    <w:rsid w:val="00FA0B2F"/>
    <w:rsid w:val="00FA0BD0"/>
    <w:rsid w:val="00FA12EE"/>
    <w:rsid w:val="00FA1685"/>
    <w:rsid w:val="00FA1C84"/>
    <w:rsid w:val="00FA1FD1"/>
    <w:rsid w:val="00FA2DAF"/>
    <w:rsid w:val="00FA3761"/>
    <w:rsid w:val="00FA3E53"/>
    <w:rsid w:val="00FA3E87"/>
    <w:rsid w:val="00FA4A7A"/>
    <w:rsid w:val="00FA4DAC"/>
    <w:rsid w:val="00FA4E0F"/>
    <w:rsid w:val="00FA571F"/>
    <w:rsid w:val="00FA67D7"/>
    <w:rsid w:val="00FA6CE9"/>
    <w:rsid w:val="00FA6FED"/>
    <w:rsid w:val="00FA71CF"/>
    <w:rsid w:val="00FA734A"/>
    <w:rsid w:val="00FA78FB"/>
    <w:rsid w:val="00FB00B3"/>
    <w:rsid w:val="00FB1111"/>
    <w:rsid w:val="00FB1149"/>
    <w:rsid w:val="00FB1403"/>
    <w:rsid w:val="00FB23CF"/>
    <w:rsid w:val="00FB23F1"/>
    <w:rsid w:val="00FB26CB"/>
    <w:rsid w:val="00FB2EF3"/>
    <w:rsid w:val="00FB30C9"/>
    <w:rsid w:val="00FB3D0A"/>
    <w:rsid w:val="00FB3EB5"/>
    <w:rsid w:val="00FB5054"/>
    <w:rsid w:val="00FB50F0"/>
    <w:rsid w:val="00FB5336"/>
    <w:rsid w:val="00FB67A2"/>
    <w:rsid w:val="00FB720C"/>
    <w:rsid w:val="00FB78A1"/>
    <w:rsid w:val="00FC0E21"/>
    <w:rsid w:val="00FC13C9"/>
    <w:rsid w:val="00FC1612"/>
    <w:rsid w:val="00FC17C9"/>
    <w:rsid w:val="00FC1A41"/>
    <w:rsid w:val="00FC24DD"/>
    <w:rsid w:val="00FC2A89"/>
    <w:rsid w:val="00FC2CD8"/>
    <w:rsid w:val="00FC2ED8"/>
    <w:rsid w:val="00FC32B3"/>
    <w:rsid w:val="00FC3697"/>
    <w:rsid w:val="00FC46C2"/>
    <w:rsid w:val="00FC4783"/>
    <w:rsid w:val="00FC4A30"/>
    <w:rsid w:val="00FC56A7"/>
    <w:rsid w:val="00FC5B9F"/>
    <w:rsid w:val="00FC5D64"/>
    <w:rsid w:val="00FC626E"/>
    <w:rsid w:val="00FC75E5"/>
    <w:rsid w:val="00FC7D7A"/>
    <w:rsid w:val="00FD089E"/>
    <w:rsid w:val="00FD0A5B"/>
    <w:rsid w:val="00FD1304"/>
    <w:rsid w:val="00FD1967"/>
    <w:rsid w:val="00FD2036"/>
    <w:rsid w:val="00FD272B"/>
    <w:rsid w:val="00FD27F9"/>
    <w:rsid w:val="00FD324D"/>
    <w:rsid w:val="00FD36DB"/>
    <w:rsid w:val="00FD3AEB"/>
    <w:rsid w:val="00FD3DFB"/>
    <w:rsid w:val="00FD414E"/>
    <w:rsid w:val="00FD4D11"/>
    <w:rsid w:val="00FD4EA1"/>
    <w:rsid w:val="00FD522D"/>
    <w:rsid w:val="00FD561D"/>
    <w:rsid w:val="00FD634D"/>
    <w:rsid w:val="00FD6C79"/>
    <w:rsid w:val="00FD7DA3"/>
    <w:rsid w:val="00FD7F49"/>
    <w:rsid w:val="00FE0032"/>
    <w:rsid w:val="00FE0849"/>
    <w:rsid w:val="00FE0FE9"/>
    <w:rsid w:val="00FE2AD7"/>
    <w:rsid w:val="00FE2B05"/>
    <w:rsid w:val="00FE2F51"/>
    <w:rsid w:val="00FE350D"/>
    <w:rsid w:val="00FE3845"/>
    <w:rsid w:val="00FE397E"/>
    <w:rsid w:val="00FE3A34"/>
    <w:rsid w:val="00FE3C90"/>
    <w:rsid w:val="00FE3CEC"/>
    <w:rsid w:val="00FE422F"/>
    <w:rsid w:val="00FE451E"/>
    <w:rsid w:val="00FE4CE2"/>
    <w:rsid w:val="00FE5061"/>
    <w:rsid w:val="00FE65C6"/>
    <w:rsid w:val="00FE6A20"/>
    <w:rsid w:val="00FE6B1F"/>
    <w:rsid w:val="00FE6C61"/>
    <w:rsid w:val="00FE7152"/>
    <w:rsid w:val="00FE75B6"/>
    <w:rsid w:val="00FE7621"/>
    <w:rsid w:val="00FE78BA"/>
    <w:rsid w:val="00FF0525"/>
    <w:rsid w:val="00FF0849"/>
    <w:rsid w:val="00FF0CCA"/>
    <w:rsid w:val="00FF1804"/>
    <w:rsid w:val="00FF18E1"/>
    <w:rsid w:val="00FF1F09"/>
    <w:rsid w:val="00FF22D7"/>
    <w:rsid w:val="00FF2442"/>
    <w:rsid w:val="00FF2655"/>
    <w:rsid w:val="00FF2D98"/>
    <w:rsid w:val="00FF37F2"/>
    <w:rsid w:val="00FF3C4E"/>
    <w:rsid w:val="00FF3D02"/>
    <w:rsid w:val="00FF4095"/>
    <w:rsid w:val="00FF43A1"/>
    <w:rsid w:val="00FF45E7"/>
    <w:rsid w:val="00FF4618"/>
    <w:rsid w:val="00FF5901"/>
    <w:rsid w:val="00FF5D33"/>
    <w:rsid w:val="00FF6129"/>
    <w:rsid w:val="00FF7B45"/>
    <w:rsid w:val="00FF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F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E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E00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3929"/>
    <w:pPr>
      <w:ind w:left="720"/>
      <w:contextualSpacing/>
    </w:pPr>
  </w:style>
  <w:style w:type="table" w:customStyle="1" w:styleId="1">
    <w:name w:val="Светлая заливка1"/>
    <w:basedOn w:val="a1"/>
    <w:uiPriority w:val="99"/>
    <w:rsid w:val="00B9638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99"/>
    <w:rsid w:val="00B9638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99"/>
    <w:rsid w:val="00B9638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4">
    <w:name w:val="Light Shading Accent 4"/>
    <w:basedOn w:val="a1"/>
    <w:uiPriority w:val="99"/>
    <w:rsid w:val="00B9638F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99"/>
    <w:rsid w:val="00B9638F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">
    <w:name w:val="Light List Accent 3"/>
    <w:basedOn w:val="a1"/>
    <w:uiPriority w:val="99"/>
    <w:rsid w:val="00B9638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20">
    <w:name w:val="Light List Accent 2"/>
    <w:basedOn w:val="a1"/>
    <w:uiPriority w:val="99"/>
    <w:rsid w:val="0017792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40">
    <w:name w:val="Light List Accent 4"/>
    <w:basedOn w:val="a1"/>
    <w:uiPriority w:val="99"/>
    <w:rsid w:val="0017792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41">
    <w:name w:val="Light Grid Accent 4"/>
    <w:basedOn w:val="a1"/>
    <w:uiPriority w:val="99"/>
    <w:rsid w:val="0017792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30">
    <w:name w:val="Light Grid Accent 3"/>
    <w:basedOn w:val="a1"/>
    <w:uiPriority w:val="99"/>
    <w:rsid w:val="0017792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1">
    <w:name w:val="Light Shading Accent 3"/>
    <w:basedOn w:val="a1"/>
    <w:uiPriority w:val="99"/>
    <w:rsid w:val="009C4DE1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50">
    <w:name w:val="Light List Accent 5"/>
    <w:basedOn w:val="a1"/>
    <w:uiPriority w:val="99"/>
    <w:rsid w:val="009C4DE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1">
    <w:name w:val="Light Grid Accent 5"/>
    <w:basedOn w:val="a1"/>
    <w:uiPriority w:val="99"/>
    <w:rsid w:val="00B342E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5">
    <w:name w:val="Medium Shading 1 Accent 5"/>
    <w:basedOn w:val="a1"/>
    <w:uiPriority w:val="99"/>
    <w:rsid w:val="00B342E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a7">
    <w:name w:val="header"/>
    <w:basedOn w:val="a"/>
    <w:link w:val="a8"/>
    <w:uiPriority w:val="99"/>
    <w:rsid w:val="0053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36E52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53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36E52"/>
    <w:rPr>
      <w:rFonts w:cs="Times New Roman"/>
    </w:rPr>
  </w:style>
  <w:style w:type="character" w:styleId="ab">
    <w:name w:val="annotation reference"/>
    <w:basedOn w:val="a0"/>
    <w:uiPriority w:val="99"/>
    <w:semiHidden/>
    <w:rsid w:val="00191053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19105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D22DDD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1910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22DDD"/>
    <w:rPr>
      <w:b/>
      <w:bCs/>
      <w:sz w:val="20"/>
      <w:szCs w:val="20"/>
      <w:lang w:eastAsia="en-US"/>
    </w:rPr>
  </w:style>
  <w:style w:type="paragraph" w:styleId="af0">
    <w:name w:val="footnote text"/>
    <w:basedOn w:val="a"/>
    <w:link w:val="af1"/>
    <w:uiPriority w:val="99"/>
    <w:unhideWhenUsed/>
    <w:rsid w:val="0096199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96199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961996"/>
    <w:rPr>
      <w:vertAlign w:val="superscript"/>
    </w:rPr>
  </w:style>
  <w:style w:type="character" w:customStyle="1" w:styleId="itemtext1">
    <w:name w:val="itemtext1"/>
    <w:basedOn w:val="a0"/>
    <w:rsid w:val="00DF5A34"/>
    <w:rPr>
      <w:rFonts w:ascii="Segoe UI" w:hAnsi="Segoe UI" w:cs="Segoe UI" w:hint="default"/>
      <w:color w:val="000000"/>
    </w:rPr>
  </w:style>
  <w:style w:type="character" w:styleId="af3">
    <w:name w:val="Hyperlink"/>
    <w:basedOn w:val="a0"/>
    <w:link w:val="10"/>
    <w:uiPriority w:val="99"/>
    <w:unhideWhenUsed/>
    <w:rsid w:val="00C34FCF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54E12"/>
    <w:rPr>
      <w:color w:val="605E5C"/>
      <w:shd w:val="clear" w:color="auto" w:fill="E1DFDD"/>
    </w:rPr>
  </w:style>
  <w:style w:type="paragraph" w:styleId="af4">
    <w:name w:val="Normal (Web)"/>
    <w:basedOn w:val="a"/>
    <w:link w:val="af5"/>
    <w:uiPriority w:val="99"/>
    <w:unhideWhenUsed/>
    <w:rsid w:val="00322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2D44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af6">
    <w:name w:val="Текст акта"/>
    <w:basedOn w:val="af7"/>
    <w:rsid w:val="000E0BAC"/>
    <w:pPr>
      <w:spacing w:after="0" w:line="240" w:lineRule="auto"/>
      <w:ind w:firstLine="709"/>
      <w:jc w:val="both"/>
    </w:pPr>
    <w:rPr>
      <w:rFonts w:ascii="Times New Roman" w:eastAsia="Times New Roman" w:hAnsi="Times New Roman"/>
      <w:kern w:val="1"/>
      <w:sz w:val="28"/>
      <w:szCs w:val="28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E0BA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0E0BAC"/>
    <w:rPr>
      <w:lang w:eastAsia="en-US"/>
    </w:rPr>
  </w:style>
  <w:style w:type="character" w:customStyle="1" w:styleId="markedcontent">
    <w:name w:val="markedcontent"/>
    <w:basedOn w:val="a0"/>
    <w:rsid w:val="00A70BDB"/>
  </w:style>
  <w:style w:type="paragraph" w:customStyle="1" w:styleId="Default">
    <w:name w:val="Default"/>
    <w:rsid w:val="0072419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5">
    <w:name w:val="Обычный (веб) Знак"/>
    <w:basedOn w:val="a0"/>
    <w:link w:val="af4"/>
    <w:uiPriority w:val="99"/>
    <w:rsid w:val="00B52805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2"/>
    <w:basedOn w:val="a0"/>
    <w:rsid w:val="000A5728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ConsPlusNonformat">
    <w:name w:val="ConsPlusNonformat"/>
    <w:uiPriority w:val="99"/>
    <w:rsid w:val="0070025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700250"/>
    <w:rPr>
      <w:rFonts w:ascii="Times New Roman" w:eastAsia="Times New Roman" w:hAnsi="Times New Roman"/>
      <w:sz w:val="26"/>
      <w:szCs w:val="20"/>
    </w:rPr>
  </w:style>
  <w:style w:type="character" w:customStyle="1" w:styleId="highlight">
    <w:name w:val="highlight"/>
    <w:basedOn w:val="a0"/>
    <w:rsid w:val="003A2640"/>
  </w:style>
  <w:style w:type="paragraph" w:customStyle="1" w:styleId="10">
    <w:name w:val="Гиперссылка1"/>
    <w:basedOn w:val="a"/>
    <w:link w:val="af3"/>
    <w:rsid w:val="00D111BE"/>
    <w:pPr>
      <w:spacing w:after="0" w:line="240" w:lineRule="auto"/>
    </w:pPr>
    <w:rPr>
      <w:color w:val="0000FF" w:themeColor="hyperlink"/>
      <w:u w:val="single"/>
      <w:lang w:eastAsia="ru-RU"/>
    </w:rPr>
  </w:style>
  <w:style w:type="paragraph" w:customStyle="1" w:styleId="ConsPlusTitle">
    <w:name w:val="ConsPlusTitle"/>
    <w:link w:val="ConsPlusTitle0"/>
    <w:rsid w:val="00D6434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af9">
    <w:name w:val="Гипертекстовая ссылка"/>
    <w:basedOn w:val="a0"/>
    <w:uiPriority w:val="99"/>
    <w:rsid w:val="003440EE"/>
    <w:rPr>
      <w:rFonts w:cs="Times New Roman"/>
      <w:color w:val="106BBE"/>
    </w:rPr>
  </w:style>
  <w:style w:type="character" w:customStyle="1" w:styleId="ConsPlusNormal0">
    <w:name w:val="ConsPlusNormal Знак"/>
    <w:link w:val="ConsPlusNormal"/>
    <w:locked/>
    <w:rsid w:val="001506EE"/>
    <w:rPr>
      <w:rFonts w:ascii="Times New Roman" w:hAnsi="Times New Roman"/>
      <w:sz w:val="28"/>
      <w:szCs w:val="28"/>
      <w:lang w:eastAsia="en-US"/>
    </w:rPr>
  </w:style>
  <w:style w:type="character" w:customStyle="1" w:styleId="ConsPlusTitle0">
    <w:name w:val="ConsPlusTitle Знак"/>
    <w:basedOn w:val="a0"/>
    <w:link w:val="ConsPlusTitle"/>
    <w:rsid w:val="001506EE"/>
    <w:rPr>
      <w:rFonts w:eastAsia="Times New Roman" w:cs="Calibri"/>
      <w:b/>
      <w:szCs w:val="20"/>
    </w:rPr>
  </w:style>
  <w:style w:type="paragraph" w:styleId="afa">
    <w:name w:val="caption"/>
    <w:basedOn w:val="a"/>
    <w:next w:val="a"/>
    <w:uiPriority w:val="35"/>
    <w:unhideWhenUsed/>
    <w:qFormat/>
    <w:locked/>
    <w:rsid w:val="00E61383"/>
    <w:pPr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47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702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0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22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48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288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nd=3B977580A3ACB76593CE3D1C08A8A176&amp;req=doc&amp;base=LAW&amp;n=358051&amp;dst=101300&amp;fld=134&amp;REFFIELD=134&amp;REFDST=1&amp;REFDOC=188248&amp;REFBASE=RLAW095&amp;stat=refcode%3D16876%3Bdstident%3D101300%3Bindex%3D25&amp;date=02.03.202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3B977580A3ACB76593CE3D1C08A8A176&amp;req=doc&amp;base=LAW&amp;n=358051&amp;dst=101298&amp;fld=134&amp;REFFIELD=134&amp;REFDST=1&amp;REFDOC=188248&amp;REFBASE=RLAW095&amp;stat=refcode%3D16876%3Bdstident%3D101298%3Bindex%3D25&amp;date=02.03.2021" TargetMode="External"/><Relationship Id="rId17" Type="http://schemas.openxmlformats.org/officeDocument/2006/relationships/hyperlink" Target="https://login.consultant.ru/link/?rnd=3B977580A3ACB76593CE3D1C08A8A176&amp;req=doc&amp;base=LAW&amp;n=358051&amp;dst=101308&amp;fld=134&amp;REFFIELD=134&amp;REFDST=1&amp;REFDOC=188248&amp;REFBASE=RLAW095&amp;stat=refcode%3D16876%3Bdstident%3D101308%3Bindex%3D25&amp;date=02.03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3B977580A3ACB76593CE3D1C08A8A176&amp;req=doc&amp;base=LAW&amp;n=358051&amp;dst=101307&amp;fld=134&amp;REFFIELD=134&amp;REFDST=1&amp;REFDOC=188248&amp;REFBASE=RLAW095&amp;stat=refcode%3D16876%3Bdstident%3D101307%3Bindex%3D25&amp;date=02.03.202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3B977580A3ACB76593CE3D1C08A8A176&amp;req=doc&amp;base=LAW&amp;n=358051&amp;dst=101304&amp;fld=134&amp;REFFIELD=134&amp;REFDST=1&amp;REFDOC=188248&amp;REFBASE=RLAW095&amp;stat=refcode%3D16876%3Bdstident%3D101304%3Bindex%3D25&amp;date=02.03.2021" TargetMode="External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10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hyperlink" Target="https://login.consultant.ru/link/?rnd=3B977580A3ACB76593CE3D1C08A8A176&amp;req=doc&amp;base=LAW&amp;n=358051&amp;dst=101301&amp;fld=134&amp;REFFIELD=134&amp;REFDST=1&amp;REFDOC=188248&amp;REFBASE=RLAW095&amp;stat=refcode%3D16876%3Bdstident%3D101301%3Bindex%3D25&amp;date=02.03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76550-D3FF-4B1B-AB03-31CC9FE1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Sverchkova.VA</dc:creator>
  <cp:lastModifiedBy>sheu</cp:lastModifiedBy>
  <cp:revision>2</cp:revision>
  <cp:lastPrinted>2023-06-10T19:24:00Z</cp:lastPrinted>
  <dcterms:created xsi:type="dcterms:W3CDTF">2026-05-05T12:12:00Z</dcterms:created>
  <dcterms:modified xsi:type="dcterms:W3CDTF">2026-05-05T12:12:00Z</dcterms:modified>
</cp:coreProperties>
</file>