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BD" w:rsidRPr="00A534BD" w:rsidRDefault="00A534BD" w:rsidP="00A534B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:rsidR="00175F04" w:rsidRPr="00A534BD" w:rsidRDefault="5BB7B1BC" w:rsidP="00A534B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 </w:t>
      </w:r>
      <w:r w:rsidR="00A534BD"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АБАКАНОВСКОГО СЕЛЬСКОГО ПОС</w:t>
      </w:r>
      <w:r w:rsidR="004D79F5"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ЕЛЕНИЯ</w:t>
      </w:r>
    </w:p>
    <w:p w:rsidR="00A534BD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ЧЕРЕПОВЕЦКОГО МУНИЦИПАЛЬНОГО РАЙОНА</w:t>
      </w:r>
    </w:p>
    <w:p w:rsidR="00A534BD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ВОЛОГОДСКОЙ ОБЛАСТИ</w:t>
      </w:r>
    </w:p>
    <w:p w:rsidR="5BB7B1BC" w:rsidRPr="00A534BD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5BB7B1BC" w:rsidRPr="00A534BD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5BB7B1BC" w:rsidP="00A534B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№</w:t>
      </w:r>
    </w:p>
    <w:p w:rsidR="00A534BD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00A534BD" w:rsidP="00A534B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A534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Абаканово</w:t>
      </w:r>
      <w:proofErr w:type="spellEnd"/>
    </w:p>
    <w:p w:rsidR="5BB7B1BC" w:rsidRPr="00A534BD" w:rsidRDefault="5BB7B1BC" w:rsidP="00A534BD">
      <w:pPr>
        <w:tabs>
          <w:tab w:val="left" w:pos="3969"/>
        </w:tabs>
        <w:spacing w:after="0" w:line="240" w:lineRule="auto"/>
        <w:ind w:right="49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5BB7B1BC" w:rsidP="00A534BD">
      <w:pPr>
        <w:tabs>
          <w:tab w:val="left" w:pos="3969"/>
        </w:tabs>
        <w:spacing w:after="0" w:line="240" w:lineRule="auto"/>
        <w:ind w:right="49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A534BD" w:rsidRDefault="5BB7B1BC" w:rsidP="00A534BD">
      <w:pPr>
        <w:tabs>
          <w:tab w:val="left" w:pos="396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внесении изменени</w:t>
      </w:r>
      <w:r w:rsidR="006B486F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й в решение Совета</w:t>
      </w:r>
      <w:r w:rsidR="00175F04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="004D79F5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21.02.2023</w:t>
      </w:r>
      <w:r w:rsidR="002B1C2E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 </w:t>
      </w:r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24</w:t>
      </w:r>
      <w:r w:rsidR="004D79F5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171E16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A534BD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Абакановского</w:t>
      </w:r>
      <w:proofErr w:type="spellEnd"/>
      <w:r w:rsidR="004D79F5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  <w:r w:rsidR="00171E16" w:rsidRPr="00A534B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5BB7B1BC" w:rsidRPr="00A534B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A534BD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BB7B1BC" w:rsidRPr="00A534B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5BB7B1BC" w:rsidRPr="00A534BD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5BB7B1BC" w:rsidRPr="00A534B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A534BD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A534BD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21.02.2023 № 24 </w:t>
      </w:r>
      <w:r w:rsidR="006B486F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191215" w:rsidRPr="00A534BD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:rsidR="00FA0580" w:rsidRPr="00A534BD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A534BD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:rsidR="00FA0580" w:rsidRPr="00A534BD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proofErr w:type="gramStart"/>
      <w:r w:rsidR="004A260B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Собственники и (или) иные законные владельцы зданий, строений, сооружений обязаны содержать фасады указанных объектов состоянии, обеспечивающим их соответствие  требованиям законодательства Российской Федерации, законодательства области и муниципальных правовых актов органов местного самоуправления».</w:t>
      </w:r>
      <w:proofErr w:type="gramEnd"/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фасада</w:t>
      </w:r>
      <w:proofErr w:type="gram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A534BD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A534BD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hAnsi="Times New Roman"/>
          <w:sz w:val="26"/>
          <w:szCs w:val="26"/>
          <w:lang w:eastAsia="ru-RU"/>
        </w:rPr>
        <w:t>7.10. Содержание фасадов объектов включает: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A534BD">
        <w:rPr>
          <w:rFonts w:ascii="Times New Roman" w:hAnsi="Times New Roman"/>
          <w:sz w:val="26"/>
          <w:szCs w:val="26"/>
          <w:lang w:eastAsia="ru-RU"/>
        </w:rPr>
        <w:t>отмосток</w:t>
      </w:r>
      <w:proofErr w:type="spellEnd"/>
      <w:r w:rsidRPr="00A534BD">
        <w:rPr>
          <w:rFonts w:ascii="Times New Roman" w:hAnsi="Times New Roman"/>
          <w:sz w:val="26"/>
          <w:szCs w:val="26"/>
          <w:lang w:eastAsia="ru-RU"/>
        </w:rPr>
        <w:t>, приямков цокольных окон и входов в подвалы;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:rsidR="004A260B" w:rsidRPr="00A534BD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hAnsi="Times New Roman"/>
          <w:sz w:val="26"/>
          <w:szCs w:val="26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 xml:space="preserve">7.10.2. В целях выявления дефектов проводятся осмотры фасадов </w:t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A534B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>7.10.3. К дефектам внешнего вида фасадов зданий, строений, сооружени</w:t>
      </w:r>
      <w:proofErr w:type="gramStart"/>
      <w:r w:rsidRPr="00A534BD">
        <w:rPr>
          <w:rFonts w:ascii="Times New Roman" w:hAnsi="Times New Roman" w:cs="Times New Roman"/>
          <w:sz w:val="26"/>
          <w:szCs w:val="26"/>
          <w:lang w:eastAsia="ru-RU"/>
        </w:rPr>
        <w:t>й(</w:t>
      </w:r>
      <w:proofErr w:type="gramEnd"/>
      <w:r w:rsidRPr="00A534BD">
        <w:rPr>
          <w:rFonts w:ascii="Times New Roman" w:hAnsi="Times New Roman" w:cs="Times New Roman"/>
          <w:sz w:val="26"/>
          <w:szCs w:val="26"/>
          <w:lang w:eastAsia="ru-RU"/>
        </w:rPr>
        <w:t>далее – дефекты) относятся: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34BD">
        <w:rPr>
          <w:rFonts w:ascii="Times New Roman" w:hAnsi="Times New Roman" w:cs="Times New Roman"/>
          <w:sz w:val="26"/>
          <w:szCs w:val="26"/>
          <w:lang w:eastAsia="ru-RU"/>
        </w:rPr>
        <w:t>выкрашиваение</w:t>
      </w:r>
      <w:proofErr w:type="spellEnd"/>
      <w:r w:rsidRPr="00A534BD">
        <w:rPr>
          <w:rFonts w:ascii="Times New Roman" w:hAnsi="Times New Roman" w:cs="Times New Roman"/>
          <w:sz w:val="26"/>
          <w:szCs w:val="26"/>
          <w:lang w:eastAsia="ru-RU"/>
        </w:rPr>
        <w:t xml:space="preserve"> раствора из швов облицовки, кирпичной и </w:t>
      </w:r>
      <w:proofErr w:type="spellStart"/>
      <w:r w:rsidRPr="00A534BD">
        <w:rPr>
          <w:rFonts w:ascii="Times New Roman" w:hAnsi="Times New Roman" w:cs="Times New Roman"/>
          <w:sz w:val="26"/>
          <w:szCs w:val="26"/>
          <w:lang w:eastAsia="ru-RU"/>
        </w:rPr>
        <w:t>мелкоблочной</w:t>
      </w:r>
      <w:proofErr w:type="spellEnd"/>
      <w:r w:rsidRPr="00A534BD">
        <w:rPr>
          <w:rFonts w:ascii="Times New Roman" w:hAnsi="Times New Roman" w:cs="Times New Roman"/>
          <w:sz w:val="26"/>
          <w:szCs w:val="26"/>
          <w:lang w:eastAsia="ru-RU"/>
        </w:rPr>
        <w:t xml:space="preserve"> кладки;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-разрушение водосточных труб;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 xml:space="preserve">- мокрые и ржавые пятна, потеки и </w:t>
      </w:r>
      <w:proofErr w:type="spellStart"/>
      <w:r w:rsidRPr="00A534BD">
        <w:rPr>
          <w:rFonts w:ascii="Times New Roman" w:hAnsi="Times New Roman" w:cs="Times New Roman"/>
          <w:sz w:val="26"/>
          <w:szCs w:val="26"/>
          <w:lang w:eastAsia="ru-RU"/>
        </w:rPr>
        <w:t>высолы</w:t>
      </w:r>
      <w:proofErr w:type="spellEnd"/>
      <w:r w:rsidRPr="00A534B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разрушения парапетов;</w:t>
      </w:r>
    </w:p>
    <w:p w:rsidR="004A260B" w:rsidRPr="00A534BD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7.10.4. Проведение ремонтных работ по устранению выявленных дефектов производится в сроки, установленные муниципальными правовыми актами </w:t>
      </w:r>
      <w:proofErr w:type="spellStart"/>
      <w:r w:rsidR="00A534BD">
        <w:rPr>
          <w:rFonts w:ascii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Pr="00A534B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</w:t>
      </w:r>
      <w:bookmarkStart w:id="1" w:name="_GoBack"/>
      <w:r w:rsidRPr="00A534BD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bookmarkEnd w:id="1"/>
      <w:r w:rsidRPr="00A534BD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</w:t>
      </w:r>
      <w:proofErr w:type="gramStart"/>
      <w:r w:rsidRPr="00A534BD">
        <w:rPr>
          <w:rFonts w:ascii="Times New Roman" w:hAnsi="Times New Roman" w:cs="Times New Roman"/>
          <w:sz w:val="26"/>
          <w:szCs w:val="26"/>
          <w:lang w:eastAsia="ru-RU"/>
        </w:rPr>
        <w:t>находится</w:t>
      </w:r>
      <w:proofErr w:type="gramEnd"/>
      <w:r w:rsidRPr="00A534BD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:rsidR="00071608" w:rsidRPr="00A534BD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:rsidR="004A260B" w:rsidRPr="00A534BD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4B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71608" w:rsidRPr="00A534BD">
        <w:rPr>
          <w:rFonts w:ascii="Times New Roman" w:hAnsi="Times New Roman" w:cs="Times New Roman"/>
          <w:sz w:val="26"/>
          <w:szCs w:val="26"/>
          <w:lang w:eastAsia="ru-RU"/>
        </w:rPr>
        <w:t>7.10.7</w:t>
      </w:r>
      <w:r w:rsidRPr="00A534BD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FA0580" w:rsidRPr="00A534BD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 w:rsidR="00476BF8"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" w:name="_Hlk14967236"/>
    </w:p>
    <w:bookmarkEnd w:id="2"/>
    <w:p w:rsidR="00FA0580" w:rsidRPr="00A534BD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476BF8" w:rsidRPr="00A534BD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534BD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4A260B" w:rsidRPr="00A534BD" w:rsidRDefault="00FA0580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:rsidR="00FA0580" w:rsidRPr="00A534BD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FA0580" w:rsidRPr="00A534BD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</w:t>
      </w: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ии у ю</w:t>
      </w:r>
      <w:proofErr w:type="gram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ридического лица, индивидуального предпринимателя соответствующих прав, предусмотренных законодательством;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</w:t>
      </w:r>
      <w:proofErr w:type="gram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в виде надувных конструкций, </w:t>
      </w:r>
      <w:proofErr w:type="spell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штендеров</w:t>
      </w:r>
      <w:proofErr w:type="spell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7.23</w:t>
      </w:r>
      <w:proofErr w:type="gram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</w:t>
      </w:r>
      <w:proofErr w:type="gram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7.25.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экономичность и </w:t>
      </w:r>
      <w:proofErr w:type="spell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энергоэффективность</w:t>
      </w:r>
      <w:proofErr w:type="spell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обычные (традиционные), </w:t>
      </w: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светильники</w:t>
      </w:r>
      <w:proofErr w:type="gram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парапетные, </w:t>
      </w: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светильники</w:t>
      </w:r>
      <w:proofErr w:type="gram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встроенные, </w:t>
      </w:r>
      <w:proofErr w:type="gram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светильники</w:t>
      </w:r>
      <w:proofErr w:type="gram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энергоэффективные</w:t>
      </w:r>
      <w:proofErr w:type="spell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источники света, эффективные осветительные приборы и системы, качественные по дизайну и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эксплуатационным характеристикам изделия и материалы, отвечающие требованиям действующих национальных стандартов.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экологичных</w:t>
      </w:r>
      <w:proofErr w:type="spell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A534B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A534BD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FA0580" w:rsidRPr="00A534BD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</w:t>
      </w:r>
      <w:proofErr w:type="spell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рабицы</w:t>
      </w:r>
      <w:proofErr w:type="spell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FA0580" w:rsidRPr="00A534BD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7.48. </w:t>
      </w:r>
      <w:r w:rsidR="00F12284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Содержание внешнего вида заборов и иных ограждений на территории </w:t>
      </w:r>
      <w:proofErr w:type="spellStart"/>
      <w:r w:rsidR="00A534BD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Абакановского</w:t>
      </w:r>
      <w:proofErr w:type="spellEnd"/>
      <w:r w:rsidR="00F12284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F12284" w:rsidRPr="00A534BD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:rsidR="00F12284" w:rsidRPr="00A534BD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447CB3" w:rsidRPr="00A534BD" w:rsidRDefault="00F12284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7.48.2. </w:t>
      </w:r>
      <w:r w:rsidR="00191215" w:rsidRPr="00A534BD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Pr="00A534BD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A534BD">
        <w:rPr>
          <w:rFonts w:ascii="Times New Roman" w:hAnsi="Times New Roman"/>
          <w:sz w:val="26"/>
          <w:szCs w:val="26"/>
          <w:lang w:eastAsia="ru-RU"/>
        </w:rPr>
        <w:t>о</w:t>
      </w:r>
      <w:r w:rsidRPr="00A534BD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A534BD">
        <w:rPr>
          <w:rFonts w:ascii="Times New Roman" w:hAnsi="Times New Roman"/>
          <w:sz w:val="26"/>
          <w:szCs w:val="26"/>
          <w:lang w:eastAsia="ru-RU"/>
        </w:rPr>
        <w:t>сохранения, популяризации и  охраны объектов культурного наследия (памятников истории и культуры) народов Российской Федерации.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7.48.3. В целях выявления дефектов проводятся осмотры заборов и иных ограждений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7.48.4. К дефектам внешнего вида заборов и иных ограждений относятся: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 xml:space="preserve">- повреждение красочного покрытия (в том числе </w:t>
      </w:r>
      <w:proofErr w:type="spellStart"/>
      <w:r w:rsidRPr="00A534BD">
        <w:rPr>
          <w:rFonts w:ascii="Times New Roman" w:hAnsi="Times New Roman"/>
          <w:sz w:val="26"/>
          <w:szCs w:val="26"/>
          <w:lang w:eastAsia="ru-RU"/>
        </w:rPr>
        <w:t>меление</w:t>
      </w:r>
      <w:proofErr w:type="spellEnd"/>
      <w:r w:rsidRPr="00A534BD">
        <w:rPr>
          <w:rFonts w:ascii="Times New Roman" w:hAnsi="Times New Roman"/>
          <w:sz w:val="26"/>
          <w:szCs w:val="26"/>
          <w:lang w:eastAsia="ru-RU"/>
        </w:rPr>
        <w:t>, растрескивание, выветривание, вздутие или сморщивание краски;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:rsidR="00447CB3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 xml:space="preserve"> И иные дефекты внешнего вида заборов и иных ограждений.</w:t>
      </w:r>
    </w:p>
    <w:p w:rsidR="00F12284" w:rsidRPr="00A534BD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A534BD">
        <w:rPr>
          <w:rFonts w:ascii="Times New Roman" w:hAnsi="Times New Roman"/>
          <w:sz w:val="26"/>
          <w:szCs w:val="26"/>
          <w:lang w:eastAsia="ru-RU"/>
        </w:rPr>
        <w:t>.</w:t>
      </w:r>
    </w:p>
    <w:p w:rsidR="006B6333" w:rsidRPr="00A534BD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:rsidR="006B6333" w:rsidRPr="00A534BD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:rsidR="006B6333" w:rsidRPr="00A534BD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4BD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FA0580" w:rsidRPr="00A534BD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7.51. </w:t>
      </w:r>
      <w:proofErr w:type="gram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спасательные посты, вышки, пункты проката инвентаря</w:t>
      </w:r>
      <w:proofErr w:type="gram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передвижения по сложившимся пешеходным маршрутам.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FA0580" w:rsidRPr="00A534BD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FA0580" w:rsidRPr="00A534BD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</w:t>
      </w:r>
      <w:proofErr w:type="spellStart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маркетов</w:t>
      </w:r>
      <w:proofErr w:type="spellEnd"/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FA0580" w:rsidRPr="00A534BD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4B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A534BD"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23E17" w:rsidRPr="00A534BD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19121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18.5 Г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лавы 18 Правил дополнить абзацем следующего содержания: </w:t>
      </w:r>
    </w:p>
    <w:p w:rsidR="00023E17" w:rsidRPr="00A534BD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023E17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proofErr w:type="spellStart"/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выше – не более 1 суток;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proofErr w:type="spellStart"/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ниже – не более 3 суток.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:rsidR="00191215" w:rsidRPr="00A534BD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Правила благоустройства территории </w:t>
      </w:r>
      <w:proofErr w:type="spellStart"/>
      <w:r w:rsidR="00A534BD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Абакановского</w:t>
      </w:r>
      <w:proofErr w:type="spellEnd"/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дополнить главами 21, 22, 22  следующего содержания: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 Глава 21. Уборка путей подъезда к строительным площадкам.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22. Удаление борщевика Сосновского.</w:t>
      </w:r>
    </w:p>
    <w:p w:rsidR="00F6334A" w:rsidRPr="00A534BD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22.1</w:t>
      </w:r>
      <w:r w:rsidR="00CA69AC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Правоо</w:t>
      </w:r>
      <w:r w:rsidR="00CA69AC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</w:t>
      </w:r>
      <w:r w:rsidR="00CA69AC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ных территориях исключена любая деятельность), обязаны проводить мероприятии по удалению борщевика Сосновского.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22.2. Мероприятия по удалению борщевика Сосновского проводятся химическим и (или) механическим способами.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:rsidR="00CA69AC" w:rsidRPr="00A534BD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:rsidR="00FF4627" w:rsidRPr="00A534BD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</w:t>
      </w:r>
      <w:r w:rsidRPr="00A534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A534BD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:rsidR="00522162" w:rsidRPr="00A534BD" w:rsidRDefault="00191215" w:rsidP="00A534BD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4BD">
        <w:rPr>
          <w:rFonts w:ascii="Times New Roman" w:hAnsi="Times New Roman"/>
          <w:sz w:val="26"/>
          <w:szCs w:val="26"/>
        </w:rPr>
        <w:tab/>
      </w:r>
      <w:r w:rsidR="00B07341" w:rsidRPr="00A534BD">
        <w:rPr>
          <w:rFonts w:ascii="Times New Roman" w:hAnsi="Times New Roman"/>
          <w:sz w:val="26"/>
          <w:szCs w:val="26"/>
        </w:rPr>
        <w:t>2. Настоящее ре</w:t>
      </w:r>
      <w:r w:rsidR="00A534BD" w:rsidRPr="00A534BD">
        <w:rPr>
          <w:rFonts w:ascii="Times New Roman" w:hAnsi="Times New Roman"/>
          <w:sz w:val="26"/>
          <w:szCs w:val="26"/>
        </w:rPr>
        <w:t>шение подлежит опубликованию в и</w:t>
      </w:r>
      <w:r w:rsidR="00B07341" w:rsidRPr="00A534BD">
        <w:rPr>
          <w:rFonts w:ascii="Times New Roman" w:hAnsi="Times New Roman"/>
          <w:sz w:val="26"/>
          <w:szCs w:val="26"/>
        </w:rPr>
        <w:t>нформационном вестни</w:t>
      </w:r>
      <w:r w:rsidR="00A534BD" w:rsidRPr="00A534BD">
        <w:rPr>
          <w:rFonts w:ascii="Times New Roman" w:hAnsi="Times New Roman"/>
          <w:sz w:val="26"/>
          <w:szCs w:val="26"/>
        </w:rPr>
        <w:t xml:space="preserve">ке </w:t>
      </w:r>
      <w:proofErr w:type="spellStart"/>
      <w:r w:rsidR="00A534BD" w:rsidRPr="00A534BD">
        <w:rPr>
          <w:rFonts w:ascii="Times New Roman" w:hAnsi="Times New Roman"/>
          <w:sz w:val="26"/>
          <w:szCs w:val="26"/>
        </w:rPr>
        <w:t>Абакановского</w:t>
      </w:r>
      <w:proofErr w:type="spellEnd"/>
      <w:r w:rsidR="00A534BD" w:rsidRPr="00A534B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7341" w:rsidRPr="00A534BD"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 w:rsidR="00A534BD" w:rsidRPr="00A534BD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B07341" w:rsidRPr="00A534B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22162" w:rsidRPr="00A534BD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A534BD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A534BD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07341" w:rsidRPr="00A534BD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34B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534BD" w:rsidRPr="00A534BD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</w:p>
    <w:p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34B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062F4" w:rsidRPr="00A534BD">
        <w:rPr>
          <w:rFonts w:ascii="Times New Roman" w:hAnsi="Times New Roman" w:cs="Times New Roman"/>
          <w:sz w:val="26"/>
          <w:szCs w:val="26"/>
        </w:rPr>
        <w:t xml:space="preserve">       </w:t>
      </w:r>
      <w:r w:rsidR="00A534BD" w:rsidRPr="00A534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А.А. Новоселов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447CB3"/>
    <w:rsid w:val="00476BF8"/>
    <w:rsid w:val="004A260B"/>
    <w:rsid w:val="004D79F5"/>
    <w:rsid w:val="00522162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A534BD"/>
    <w:rsid w:val="00A61422"/>
    <w:rsid w:val="00B07341"/>
    <w:rsid w:val="00B92C9B"/>
    <w:rsid w:val="00C45788"/>
    <w:rsid w:val="00CA69AC"/>
    <w:rsid w:val="00D87185"/>
    <w:rsid w:val="00D9583F"/>
    <w:rsid w:val="00DB159A"/>
    <w:rsid w:val="00E40013"/>
    <w:rsid w:val="00F12284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B03D-206B-4D33-ABCC-CD5ED435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5825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Татьяна</cp:lastModifiedBy>
  <cp:revision>2</cp:revision>
  <cp:lastPrinted>2024-03-07T08:09:00Z</cp:lastPrinted>
  <dcterms:created xsi:type="dcterms:W3CDTF">2024-03-20T08:21:00Z</dcterms:created>
  <dcterms:modified xsi:type="dcterms:W3CDTF">2024-03-20T08:21:00Z</dcterms:modified>
</cp:coreProperties>
</file>