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 постановлению прокуратуры Череповецкого района директор управляющей компании привлечен к административной ответственности за грубое нарушение лицензионных требований при осуществлении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ООО «</w:t>
      </w:r>
      <w:r>
        <w:rPr>
          <w:rFonts w:ascii="Times New Roman" w:hAnsi="Times New Roman" w:cs="Times New Roman"/>
          <w:sz w:val="28"/>
          <w:szCs w:val="28"/>
        </w:rPr>
        <w:t xml:space="preserve">Комстрой</w:t>
      </w:r>
      <w:r>
        <w:rPr>
          <w:rFonts w:ascii="Times New Roman" w:hAnsi="Times New Roman" w:cs="Times New Roman"/>
          <w:sz w:val="28"/>
          <w:szCs w:val="28"/>
        </w:rPr>
        <w:t xml:space="preserve">» на основании лицензии с 2023 года осуществляет деятельность по управлению многоквартирными домами, расположенными в Череповецком районе.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ствление предпринимательской деятельности ведется с грубым нарушением лицензионных требований в части несоблюдения требований к осуществлению аварийно-диспетчерского обслуживания в многоквартирных домах, находящихся под управлением управляющей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заместител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прокурора района в отношении директора управляющей компании возбу</w:t>
      </w:r>
      <w:r>
        <w:rPr>
          <w:rFonts w:ascii="Times New Roman" w:hAnsi="Times New Roman" w:cs="Times New Roman"/>
          <w:sz w:val="28"/>
          <w:szCs w:val="28"/>
        </w:rPr>
        <w:t xml:space="preserve">ждено</w:t>
      </w:r>
      <w:r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по ч.3 ст.14.1.3 КоАП РФ (осуществление предпринимательской деятельности по управлению многоквартирными домами с грубым нарушением лицензионных требований).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4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Государственной жилищной инспекции виновное лицо привлечено к административной ответственности в виде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100 тыс. рублей.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284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(информация подготовлена прокуратурой Череповецкого района)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Прокуратура РФ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Заборских Юлия Петровна</dc:creator>
  <cp:keywords/>
  <dc:description/>
  <cp:revision>3</cp:revision>
  <dcterms:created xsi:type="dcterms:W3CDTF">2025-06-29T17:01:00Z</dcterms:created>
  <dcterms:modified xsi:type="dcterms:W3CDTF">2025-06-29T17:22:23Z</dcterms:modified>
</cp:coreProperties>
</file>