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D" w:rsidRDefault="0068778D" w:rsidP="0068778D">
      <w:pPr>
        <w:tabs>
          <w:tab w:val="center" w:pos="4677"/>
        </w:tabs>
        <w:ind w:left="1695" w:firstLine="4677"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-159385</wp:posOffset>
            </wp:positionV>
            <wp:extent cx="781050" cy="92964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3"/>
          <w:sz w:val="24"/>
          <w:szCs w:val="24"/>
        </w:rPr>
        <w:t xml:space="preserve"> </w:t>
      </w:r>
    </w:p>
    <w:p w:rsidR="0068778D" w:rsidRDefault="0068778D" w:rsidP="0068778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68778D" w:rsidRDefault="0068778D" w:rsidP="0068778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68778D" w:rsidRDefault="0068778D" w:rsidP="0068778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68778D" w:rsidRDefault="0068778D" w:rsidP="0068778D">
      <w:pPr>
        <w:tabs>
          <w:tab w:val="center" w:pos="4677"/>
        </w:tabs>
        <w:jc w:val="center"/>
        <w:rPr>
          <w:spacing w:val="-3"/>
          <w:sz w:val="24"/>
          <w:szCs w:val="24"/>
        </w:rPr>
      </w:pPr>
    </w:p>
    <w:p w:rsidR="0068778D" w:rsidRPr="009B2FD0" w:rsidRDefault="0068778D" w:rsidP="0068778D">
      <w:pPr>
        <w:shd w:val="clear" w:color="auto" w:fill="FFFFFF"/>
        <w:jc w:val="center"/>
        <w:rPr>
          <w:sz w:val="28"/>
          <w:szCs w:val="28"/>
        </w:rPr>
      </w:pPr>
      <w:r w:rsidRPr="009B2FD0">
        <w:rPr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68778D" w:rsidRPr="00370BF2" w:rsidRDefault="0068778D" w:rsidP="0068778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8778D" w:rsidRPr="00ED1637" w:rsidRDefault="0068778D" w:rsidP="0068778D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ED1637">
        <w:rPr>
          <w:b/>
          <w:sz w:val="28"/>
          <w:szCs w:val="28"/>
        </w:rPr>
        <w:t>Р</w:t>
      </w:r>
      <w:proofErr w:type="gramEnd"/>
      <w:r w:rsidRPr="00ED1637">
        <w:rPr>
          <w:b/>
          <w:sz w:val="28"/>
          <w:szCs w:val="28"/>
        </w:rPr>
        <w:t xml:space="preserve"> А С П О Р Я Ж Е Н И Е</w:t>
      </w:r>
    </w:p>
    <w:p w:rsidR="00EC0277" w:rsidRDefault="00EC0277" w:rsidP="00EC0277">
      <w:pPr>
        <w:shd w:val="clear" w:color="auto" w:fill="FFFFFF"/>
        <w:ind w:firstLine="709"/>
        <w:jc w:val="center"/>
      </w:pPr>
    </w:p>
    <w:p w:rsidR="00EC0277" w:rsidRDefault="00EC0277" w:rsidP="00EC0277">
      <w:pPr>
        <w:jc w:val="center"/>
        <w:rPr>
          <w:spacing w:val="-4"/>
          <w:sz w:val="22"/>
          <w:szCs w:val="22"/>
        </w:rPr>
      </w:pPr>
      <w:r>
        <w:rPr>
          <w:bCs/>
          <w:spacing w:val="-13"/>
          <w:sz w:val="28"/>
          <w:szCs w:val="28"/>
        </w:rPr>
        <w:t xml:space="preserve">от  </w:t>
      </w:r>
      <w:r w:rsidR="009164A9">
        <w:rPr>
          <w:bCs/>
          <w:spacing w:val="-13"/>
          <w:sz w:val="28"/>
          <w:szCs w:val="28"/>
        </w:rPr>
        <w:t>01</w:t>
      </w:r>
      <w:r>
        <w:rPr>
          <w:bCs/>
          <w:spacing w:val="-13"/>
          <w:sz w:val="28"/>
          <w:szCs w:val="28"/>
        </w:rPr>
        <w:t>.0</w:t>
      </w:r>
      <w:r w:rsidR="009164A9">
        <w:rPr>
          <w:bCs/>
          <w:spacing w:val="-13"/>
          <w:sz w:val="28"/>
          <w:szCs w:val="28"/>
        </w:rPr>
        <w:t>2</w:t>
      </w:r>
      <w:r>
        <w:rPr>
          <w:bCs/>
          <w:spacing w:val="-13"/>
          <w:sz w:val="28"/>
          <w:szCs w:val="28"/>
        </w:rPr>
        <w:t>.2022</w:t>
      </w:r>
      <w:r>
        <w:rPr>
          <w:bCs/>
          <w:sz w:val="28"/>
          <w:szCs w:val="28"/>
        </w:rPr>
        <w:t xml:space="preserve">                                                                                  № 11  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>
        <w:rPr>
          <w:spacing w:val="-4"/>
        </w:rPr>
        <w:t>г. Череповец</w:t>
      </w:r>
    </w:p>
    <w:p w:rsidR="00EB4FE3" w:rsidRPr="00EB4FE3" w:rsidRDefault="00EB4FE3" w:rsidP="00EB4FE3">
      <w:pPr>
        <w:jc w:val="center"/>
        <w:rPr>
          <w:b/>
          <w:sz w:val="28"/>
          <w:szCs w:val="28"/>
        </w:rPr>
      </w:pPr>
    </w:p>
    <w:p w:rsidR="00EB4FE3" w:rsidRDefault="006C270A" w:rsidP="00CD4865">
      <w:pPr>
        <w:jc w:val="center"/>
        <w:rPr>
          <w:rFonts w:eastAsia="Times New Roman"/>
          <w:sz w:val="28"/>
          <w:szCs w:val="28"/>
        </w:rPr>
      </w:pPr>
      <w:r w:rsidRPr="00434A06">
        <w:rPr>
          <w:rFonts w:eastAsia="Times New Roman"/>
          <w:b/>
          <w:sz w:val="28"/>
          <w:szCs w:val="28"/>
        </w:rPr>
        <w:t>Об утверждении Кодекса этики и служебного</w:t>
      </w:r>
      <w:r w:rsidR="00434A06">
        <w:rPr>
          <w:rFonts w:eastAsia="Times New Roman"/>
          <w:b/>
          <w:sz w:val="28"/>
          <w:szCs w:val="28"/>
        </w:rPr>
        <w:t xml:space="preserve"> </w:t>
      </w:r>
      <w:r w:rsidRPr="00434A06">
        <w:rPr>
          <w:rFonts w:eastAsia="Times New Roman"/>
          <w:b/>
          <w:sz w:val="28"/>
          <w:szCs w:val="28"/>
        </w:rPr>
        <w:t>поведения муниципальных служащих</w:t>
      </w:r>
      <w:r w:rsidR="00434A06">
        <w:rPr>
          <w:rFonts w:eastAsia="Times New Roman"/>
          <w:b/>
          <w:sz w:val="28"/>
          <w:szCs w:val="28"/>
        </w:rPr>
        <w:t xml:space="preserve"> </w:t>
      </w:r>
      <w:r w:rsidR="00CD4865">
        <w:rPr>
          <w:b/>
          <w:sz w:val="28"/>
          <w:szCs w:val="28"/>
        </w:rPr>
        <w:t>к</w:t>
      </w:r>
      <w:r w:rsidR="00CD4865" w:rsidRPr="00A56785">
        <w:rPr>
          <w:b/>
          <w:sz w:val="28"/>
          <w:szCs w:val="28"/>
        </w:rPr>
        <w:t>онтрольно-счетн</w:t>
      </w:r>
      <w:r w:rsidR="00CD4865">
        <w:rPr>
          <w:b/>
          <w:sz w:val="28"/>
          <w:szCs w:val="28"/>
        </w:rPr>
        <w:t xml:space="preserve">ого </w:t>
      </w:r>
      <w:r w:rsidR="00CD4865" w:rsidRPr="00A56785">
        <w:rPr>
          <w:b/>
          <w:sz w:val="28"/>
          <w:szCs w:val="28"/>
        </w:rPr>
        <w:t>комитет</w:t>
      </w:r>
      <w:r w:rsidR="00CD4865">
        <w:rPr>
          <w:b/>
          <w:sz w:val="28"/>
          <w:szCs w:val="28"/>
        </w:rPr>
        <w:t>а</w:t>
      </w:r>
      <w:r w:rsidR="00CD4865" w:rsidRPr="00A56785">
        <w:rPr>
          <w:b/>
          <w:sz w:val="28"/>
          <w:szCs w:val="28"/>
        </w:rPr>
        <w:t xml:space="preserve"> Череповецкого муниципального района</w:t>
      </w:r>
    </w:p>
    <w:p w:rsidR="00CB0461" w:rsidRPr="00EA7A35" w:rsidRDefault="00CB0461" w:rsidP="00EB4FE3">
      <w:pPr>
        <w:shd w:val="clear" w:color="auto" w:fill="FFFFFF"/>
        <w:rPr>
          <w:rFonts w:eastAsia="Times New Roman"/>
          <w:sz w:val="28"/>
          <w:szCs w:val="28"/>
        </w:rPr>
      </w:pPr>
    </w:p>
    <w:p w:rsidR="006C270A" w:rsidRPr="00E8491A" w:rsidRDefault="006C270A" w:rsidP="006C270A">
      <w:pPr>
        <w:ind w:firstLine="709"/>
        <w:jc w:val="both"/>
        <w:outlineLvl w:val="0"/>
        <w:rPr>
          <w:sz w:val="28"/>
          <w:szCs w:val="28"/>
        </w:rPr>
      </w:pPr>
      <w:r w:rsidRPr="00E8491A">
        <w:rPr>
          <w:sz w:val="28"/>
          <w:szCs w:val="28"/>
        </w:rPr>
        <w:t xml:space="preserve">В соответствии с федеральными законами от 25.12.2008 № 273-ФЗ </w:t>
      </w:r>
      <w:r>
        <w:rPr>
          <w:sz w:val="28"/>
          <w:szCs w:val="28"/>
        </w:rPr>
        <w:t xml:space="preserve">           </w:t>
      </w:r>
      <w:r w:rsidRPr="00E8491A">
        <w:rPr>
          <w:sz w:val="28"/>
          <w:szCs w:val="28"/>
        </w:rPr>
        <w:t>«О противодействии коррупции», от 02.03.2007 № 25-ФЗ «О муниципальной службе</w:t>
      </w:r>
      <w:r>
        <w:rPr>
          <w:sz w:val="28"/>
          <w:szCs w:val="28"/>
        </w:rPr>
        <w:t xml:space="preserve"> в Российской Федерации</w:t>
      </w:r>
      <w:r w:rsidRPr="00E8491A">
        <w:rPr>
          <w:sz w:val="28"/>
          <w:szCs w:val="28"/>
        </w:rPr>
        <w:t xml:space="preserve">» и на основании Типового кодекса этики и служебного поведения государственных служащих Российской Федерации и муниципальных служащих, одобренного Президиумом Совета при Президенте Российской Федерации по противодействию </w:t>
      </w:r>
      <w:r>
        <w:rPr>
          <w:sz w:val="28"/>
          <w:szCs w:val="28"/>
        </w:rPr>
        <w:t>коррупции              23 декабря 2010 года</w:t>
      </w:r>
      <w:r w:rsidR="00111050">
        <w:rPr>
          <w:sz w:val="28"/>
          <w:szCs w:val="28"/>
        </w:rPr>
        <w:t>,</w:t>
      </w:r>
    </w:p>
    <w:p w:rsidR="006C270A" w:rsidRPr="00E8491A" w:rsidRDefault="006C270A" w:rsidP="006C270A">
      <w:pPr>
        <w:jc w:val="both"/>
        <w:outlineLvl w:val="0"/>
        <w:rPr>
          <w:sz w:val="28"/>
          <w:szCs w:val="28"/>
        </w:rPr>
      </w:pPr>
    </w:p>
    <w:p w:rsidR="006C270A" w:rsidRDefault="006C270A" w:rsidP="006C270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E8491A">
        <w:rPr>
          <w:sz w:val="28"/>
          <w:szCs w:val="28"/>
        </w:rPr>
        <w:t xml:space="preserve">Кодекс этики и служебного поведения муниципальных служащих </w:t>
      </w:r>
      <w:r w:rsidR="00C77B2F">
        <w:rPr>
          <w:spacing w:val="-4"/>
          <w:sz w:val="28"/>
          <w:szCs w:val="28"/>
        </w:rPr>
        <w:t xml:space="preserve">контрольно-счетного комитета Череповецкого муниципального района </w:t>
      </w:r>
      <w:r w:rsidRPr="00E8491A">
        <w:rPr>
          <w:sz w:val="28"/>
          <w:szCs w:val="28"/>
        </w:rPr>
        <w:t>и вве</w:t>
      </w:r>
      <w:r>
        <w:rPr>
          <w:sz w:val="28"/>
          <w:szCs w:val="28"/>
        </w:rPr>
        <w:t xml:space="preserve">сти его в действие </w:t>
      </w:r>
      <w:r w:rsidR="0071219E" w:rsidRPr="0071219E">
        <w:rPr>
          <w:sz w:val="28"/>
          <w:szCs w:val="28"/>
        </w:rPr>
        <w:t>со дня опубликования</w:t>
      </w:r>
      <w:r w:rsidRPr="0071219E">
        <w:rPr>
          <w:sz w:val="28"/>
          <w:szCs w:val="28"/>
        </w:rPr>
        <w:t>.</w:t>
      </w:r>
    </w:p>
    <w:p w:rsidR="00C77B2F" w:rsidRDefault="0032704F" w:rsidP="00C77B2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70A" w:rsidRPr="00E8491A">
        <w:rPr>
          <w:sz w:val="28"/>
          <w:szCs w:val="28"/>
        </w:rPr>
        <w:t xml:space="preserve">Контроль над исполнением </w:t>
      </w:r>
      <w:r w:rsidR="00C77B2F">
        <w:rPr>
          <w:sz w:val="28"/>
          <w:szCs w:val="28"/>
        </w:rPr>
        <w:t>распоряжения</w:t>
      </w:r>
      <w:r w:rsidR="006C270A" w:rsidRPr="00E8491A">
        <w:rPr>
          <w:sz w:val="28"/>
          <w:szCs w:val="28"/>
        </w:rPr>
        <w:t xml:space="preserve"> </w:t>
      </w:r>
      <w:r w:rsidR="006C270A">
        <w:rPr>
          <w:sz w:val="28"/>
          <w:szCs w:val="28"/>
        </w:rPr>
        <w:t>оставляю за собой.</w:t>
      </w:r>
    </w:p>
    <w:p w:rsidR="00C77B2F" w:rsidRPr="003C63C4" w:rsidRDefault="00C77B2F" w:rsidP="00C77B2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34A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Распоряжение </w:t>
      </w:r>
      <w:r w:rsidR="00111050">
        <w:rPr>
          <w:sz w:val="28"/>
          <w:szCs w:val="28"/>
        </w:rPr>
        <w:t xml:space="preserve">опубликовать в газете «Сельская новь» и </w:t>
      </w:r>
      <w:r w:rsidRPr="008F3370">
        <w:rPr>
          <w:sz w:val="28"/>
          <w:szCs w:val="28"/>
        </w:rPr>
        <w:t>разместить на официальном сайте района в информационно-телекоммуникационной сети «Интернет»</w:t>
      </w:r>
      <w:r w:rsidRPr="003C63C4">
        <w:rPr>
          <w:sz w:val="28"/>
          <w:szCs w:val="28"/>
        </w:rPr>
        <w:t>.</w:t>
      </w:r>
    </w:p>
    <w:p w:rsidR="00C77B2F" w:rsidRPr="003C63C4" w:rsidRDefault="00C77B2F" w:rsidP="00C77B2F">
      <w:pPr>
        <w:ind w:firstLine="709"/>
        <w:jc w:val="both"/>
        <w:rPr>
          <w:sz w:val="28"/>
          <w:szCs w:val="28"/>
        </w:rPr>
      </w:pPr>
    </w:p>
    <w:p w:rsidR="00C77B2F" w:rsidRDefault="00C77B2F" w:rsidP="00C77B2F">
      <w:pPr>
        <w:ind w:firstLine="709"/>
        <w:jc w:val="both"/>
        <w:rPr>
          <w:sz w:val="28"/>
          <w:szCs w:val="28"/>
        </w:rPr>
      </w:pPr>
    </w:p>
    <w:p w:rsidR="009C49E3" w:rsidRPr="003C63C4" w:rsidRDefault="009C49E3" w:rsidP="00C77B2F">
      <w:pPr>
        <w:ind w:firstLine="709"/>
        <w:jc w:val="both"/>
        <w:rPr>
          <w:sz w:val="28"/>
          <w:szCs w:val="28"/>
        </w:rPr>
      </w:pPr>
    </w:p>
    <w:p w:rsidR="00C77B2F" w:rsidRPr="003C63C4" w:rsidRDefault="00C77B2F" w:rsidP="00C77B2F">
      <w:pPr>
        <w:ind w:firstLine="709"/>
        <w:jc w:val="both"/>
        <w:rPr>
          <w:sz w:val="28"/>
          <w:szCs w:val="28"/>
        </w:rPr>
      </w:pPr>
    </w:p>
    <w:p w:rsidR="00C77B2F" w:rsidRDefault="00C77B2F">
      <w:pPr>
        <w:widowControl/>
        <w:autoSpaceDE/>
        <w:autoSpaceDN/>
        <w:adjustRightInd/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комитета</w:t>
      </w:r>
      <w:r w:rsidRPr="009A51A3">
        <w:rPr>
          <w:spacing w:val="-2"/>
          <w:sz w:val="28"/>
          <w:szCs w:val="28"/>
        </w:rPr>
        <w:t xml:space="preserve">                                      </w:t>
      </w:r>
      <w:r>
        <w:rPr>
          <w:spacing w:val="-2"/>
          <w:sz w:val="28"/>
          <w:szCs w:val="28"/>
        </w:rPr>
        <w:t xml:space="preserve">                                Н.Г. Васильева</w:t>
      </w:r>
    </w:p>
    <w:p w:rsidR="00C77B2F" w:rsidRDefault="00C77B2F">
      <w:pPr>
        <w:widowControl/>
        <w:autoSpaceDE/>
        <w:autoSpaceDN/>
        <w:adjustRightInd/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C77B2F" w:rsidRPr="00B21EE1" w:rsidRDefault="00C77B2F" w:rsidP="00111050">
      <w:pPr>
        <w:ind w:left="5812"/>
        <w:rPr>
          <w:sz w:val="28"/>
          <w:szCs w:val="28"/>
        </w:rPr>
      </w:pPr>
      <w:r w:rsidRPr="00B21EE1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ЕН</w:t>
      </w:r>
    </w:p>
    <w:p w:rsidR="00C77B2F" w:rsidRDefault="00C77B2F" w:rsidP="00111050">
      <w:pPr>
        <w:shd w:val="clear" w:color="auto" w:fill="FFFFFF"/>
        <w:ind w:left="5812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C77B2F" w:rsidRPr="009A51A3" w:rsidRDefault="00C77B2F" w:rsidP="00111050">
      <w:pPr>
        <w:shd w:val="clear" w:color="auto" w:fill="FFFFFF"/>
        <w:ind w:left="5812"/>
        <w:rPr>
          <w:sz w:val="28"/>
          <w:szCs w:val="28"/>
        </w:rPr>
      </w:pPr>
      <w:r>
        <w:rPr>
          <w:sz w:val="28"/>
          <w:szCs w:val="28"/>
        </w:rPr>
        <w:t>контрольно-счетного комитета Череповецкого муниципального района</w:t>
      </w:r>
    </w:p>
    <w:p w:rsidR="00C77B2F" w:rsidRDefault="00C77B2F" w:rsidP="0011105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64A9">
        <w:rPr>
          <w:sz w:val="28"/>
          <w:szCs w:val="28"/>
        </w:rPr>
        <w:t>01</w:t>
      </w:r>
      <w:r w:rsidR="00EC0277">
        <w:rPr>
          <w:sz w:val="28"/>
          <w:szCs w:val="28"/>
        </w:rPr>
        <w:t>.0</w:t>
      </w:r>
      <w:r w:rsidR="009164A9">
        <w:rPr>
          <w:sz w:val="28"/>
          <w:szCs w:val="28"/>
        </w:rPr>
        <w:t>2</w:t>
      </w:r>
      <w:r w:rsidR="00EC027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EC0277">
        <w:rPr>
          <w:sz w:val="28"/>
          <w:szCs w:val="28"/>
        </w:rPr>
        <w:t>11</w:t>
      </w:r>
    </w:p>
    <w:p w:rsidR="00111050" w:rsidRDefault="00111050" w:rsidP="00CD48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77B2F">
        <w:rPr>
          <w:b/>
          <w:bCs/>
          <w:sz w:val="28"/>
          <w:szCs w:val="28"/>
        </w:rPr>
        <w:t>Кодекс</w:t>
      </w:r>
    </w:p>
    <w:p w:rsidR="00CD4865" w:rsidRPr="00C77B2F" w:rsidRDefault="00CD4865" w:rsidP="00CD4865">
      <w:pPr>
        <w:shd w:val="clear" w:color="auto" w:fill="FFFFFF"/>
        <w:jc w:val="center"/>
        <w:rPr>
          <w:b/>
          <w:sz w:val="28"/>
          <w:szCs w:val="28"/>
        </w:rPr>
      </w:pPr>
      <w:r w:rsidRPr="00C77B2F">
        <w:rPr>
          <w:b/>
          <w:bCs/>
          <w:sz w:val="28"/>
          <w:szCs w:val="28"/>
        </w:rPr>
        <w:t>этики и служебного поведения</w:t>
      </w:r>
    </w:p>
    <w:p w:rsidR="00111050" w:rsidRDefault="00CD4865" w:rsidP="00CD4865">
      <w:pPr>
        <w:shd w:val="clear" w:color="auto" w:fill="FFFFFF"/>
        <w:jc w:val="center"/>
        <w:rPr>
          <w:b/>
          <w:bCs/>
          <w:sz w:val="28"/>
          <w:szCs w:val="28"/>
        </w:rPr>
      </w:pPr>
      <w:r w:rsidRPr="00C77B2F">
        <w:rPr>
          <w:b/>
          <w:bCs/>
          <w:sz w:val="28"/>
          <w:szCs w:val="28"/>
        </w:rPr>
        <w:t xml:space="preserve">муниципальных служащих </w:t>
      </w:r>
      <w:r w:rsidR="003351A9" w:rsidRPr="003351A9">
        <w:rPr>
          <w:b/>
          <w:sz w:val="28"/>
          <w:szCs w:val="28"/>
        </w:rPr>
        <w:t>контрольно-счетного комитета Череповецкого муниципального района</w:t>
      </w:r>
    </w:p>
    <w:p w:rsidR="00111050" w:rsidRDefault="00111050" w:rsidP="00CD486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1. Общие положения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tabs>
          <w:tab w:val="left" w:pos="2707"/>
          <w:tab w:val="left" w:pos="5136"/>
          <w:tab w:val="left" w:pos="8093"/>
        </w:tabs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1. Кодекс этики и служебного поведения муниципальных служащих </w:t>
      </w:r>
      <w:r w:rsidR="003351A9">
        <w:rPr>
          <w:sz w:val="28"/>
          <w:szCs w:val="28"/>
        </w:rPr>
        <w:t>к</w:t>
      </w:r>
      <w:r w:rsidR="003351A9" w:rsidRPr="00337425">
        <w:rPr>
          <w:sz w:val="28"/>
          <w:szCs w:val="28"/>
        </w:rPr>
        <w:t>онтрольн</w:t>
      </w:r>
      <w:r w:rsidR="003351A9">
        <w:rPr>
          <w:sz w:val="28"/>
          <w:szCs w:val="28"/>
        </w:rPr>
        <w:t xml:space="preserve">о-счетного комитета </w:t>
      </w:r>
      <w:r w:rsidR="003351A9" w:rsidRPr="00F702D8">
        <w:rPr>
          <w:sz w:val="28"/>
          <w:szCs w:val="28"/>
        </w:rPr>
        <w:t>Череповецкого муниципального района</w:t>
      </w:r>
      <w:r w:rsidR="003351A9" w:rsidRPr="00C77B2F">
        <w:rPr>
          <w:sz w:val="28"/>
          <w:szCs w:val="28"/>
        </w:rPr>
        <w:t xml:space="preserve"> </w:t>
      </w:r>
      <w:r w:rsidRPr="00C77B2F">
        <w:rPr>
          <w:sz w:val="28"/>
          <w:szCs w:val="28"/>
        </w:rPr>
        <w:t xml:space="preserve">(далее - Кодекс) разработан в соответствии с </w:t>
      </w:r>
      <w:r w:rsidRPr="00C77B2F">
        <w:rPr>
          <w:spacing w:val="-1"/>
          <w:sz w:val="28"/>
          <w:szCs w:val="28"/>
        </w:rPr>
        <w:t xml:space="preserve">положениями Конституции Российской Федерации, Международного </w:t>
      </w:r>
      <w:r w:rsidRPr="00C77B2F">
        <w:rPr>
          <w:sz w:val="28"/>
          <w:szCs w:val="28"/>
        </w:rPr>
        <w:t>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11.05.2000 № </w:t>
      </w:r>
      <w:r w:rsidRPr="00C77B2F">
        <w:rPr>
          <w:sz w:val="28"/>
          <w:szCs w:val="28"/>
          <w:lang w:val="en-US"/>
        </w:rPr>
        <w:t>R</w:t>
      </w:r>
      <w:r w:rsidRPr="00C77B2F">
        <w:rPr>
          <w:sz w:val="28"/>
          <w:szCs w:val="28"/>
        </w:rPr>
        <w:t xml:space="preserve"> (2000) 10 о кодексах поведения для государственных служащих), Модельного закона «Об основах муниципальной службы» (принят на </w:t>
      </w:r>
      <w:r w:rsidRPr="00C77B2F">
        <w:rPr>
          <w:spacing w:val="29"/>
          <w:sz w:val="28"/>
          <w:szCs w:val="28"/>
        </w:rPr>
        <w:t>19-м</w:t>
      </w:r>
      <w:r w:rsidRPr="00C77B2F">
        <w:rPr>
          <w:sz w:val="28"/>
          <w:szCs w:val="28"/>
        </w:rPr>
        <w:t xml:space="preserve"> пленарном заседании Межпарламентской Ассамблеи государств – участников Содружества </w:t>
      </w:r>
      <w:r w:rsidRPr="00C77B2F">
        <w:rPr>
          <w:spacing w:val="-1"/>
          <w:sz w:val="28"/>
          <w:szCs w:val="28"/>
        </w:rPr>
        <w:t xml:space="preserve">Независимых </w:t>
      </w:r>
      <w:r w:rsidRPr="00C77B2F">
        <w:rPr>
          <w:spacing w:val="-2"/>
          <w:sz w:val="28"/>
          <w:szCs w:val="28"/>
        </w:rPr>
        <w:t xml:space="preserve">Государств </w:t>
      </w:r>
      <w:r w:rsidRPr="00C77B2F">
        <w:rPr>
          <w:spacing w:val="-3"/>
          <w:sz w:val="28"/>
          <w:szCs w:val="28"/>
        </w:rPr>
        <w:t>(постановление</w:t>
      </w:r>
      <w:r w:rsidRPr="00C77B2F">
        <w:rPr>
          <w:sz w:val="28"/>
          <w:szCs w:val="28"/>
        </w:rPr>
        <w:t xml:space="preserve"> от 26.03.2002 </w:t>
      </w:r>
      <w:r w:rsidRPr="00C77B2F">
        <w:rPr>
          <w:spacing w:val="-4"/>
          <w:sz w:val="28"/>
          <w:szCs w:val="28"/>
        </w:rPr>
        <w:t>№ 19-10</w:t>
      </w:r>
      <w:r w:rsidRPr="00C77B2F">
        <w:rPr>
          <w:sz w:val="28"/>
          <w:szCs w:val="28"/>
        </w:rPr>
        <w:t>), федеральных законов от 25.12.2008 № 273-ФЗ «О противодействии коррупции», от 02.03.2007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Указа Президента Российской Федерации от 12.08.2002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3.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</w:t>
      </w:r>
      <w:r w:rsidRPr="00C77B2F">
        <w:rPr>
          <w:sz w:val="28"/>
          <w:szCs w:val="28"/>
        </w:rPr>
        <w:lastRenderedPageBreak/>
        <w:t>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 xml:space="preserve">2. Основные принципы и правила служебного поведения 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муниципальных служащих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з) соблюдать беспристрастность, исключающую возможность влияния </w:t>
      </w:r>
      <w:r w:rsidRPr="00C77B2F">
        <w:rPr>
          <w:sz w:val="28"/>
          <w:szCs w:val="28"/>
        </w:rPr>
        <w:lastRenderedPageBreak/>
        <w:t>на их служебную деятельность решений политических партий и общественных объединений;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р) соблюдать установленные правила публичных выступлений и предоставления служебной информации;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C23C58">
        <w:rPr>
          <w:sz w:val="28"/>
          <w:szCs w:val="28"/>
        </w:rPr>
        <w:t>контрольно-счетного комитета</w:t>
      </w:r>
      <w:r w:rsidRPr="00C77B2F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3. Муниципальные служащие обязаны соблюдать Конституцию </w:t>
      </w:r>
      <w:r w:rsidRPr="00C77B2F">
        <w:rPr>
          <w:sz w:val="28"/>
          <w:szCs w:val="28"/>
        </w:rPr>
        <w:lastRenderedPageBreak/>
        <w:t>Российской Федерации, федеральные конституционные и федеральные законы, иные нормативные правовые акты Российской Федерации, Вологодской области и органов местного самоуправления поселения.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нормативными правовыми актами поселения.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8. Муниципальный служащий обязан уведомлять </w:t>
      </w:r>
      <w:r w:rsidR="004B3223">
        <w:rPr>
          <w:sz w:val="28"/>
          <w:szCs w:val="28"/>
        </w:rPr>
        <w:t>контрольно-счетн</w:t>
      </w:r>
      <w:r w:rsidR="00E56E11">
        <w:rPr>
          <w:sz w:val="28"/>
          <w:szCs w:val="28"/>
        </w:rPr>
        <w:t>ый</w:t>
      </w:r>
      <w:r w:rsidR="004B3223">
        <w:rPr>
          <w:sz w:val="28"/>
          <w:szCs w:val="28"/>
        </w:rPr>
        <w:t xml:space="preserve"> комитет </w:t>
      </w:r>
      <w:r w:rsidR="004B3223" w:rsidRPr="00F564EF">
        <w:rPr>
          <w:sz w:val="28"/>
          <w:szCs w:val="28"/>
        </w:rPr>
        <w:t xml:space="preserve">Череповецкого муниципального района (далее – </w:t>
      </w:r>
      <w:r w:rsidR="00E56E11">
        <w:rPr>
          <w:sz w:val="28"/>
          <w:szCs w:val="28"/>
        </w:rPr>
        <w:t>контрольно-счетный комитет</w:t>
      </w:r>
      <w:r w:rsidR="004B3223" w:rsidRPr="00F564EF">
        <w:rPr>
          <w:sz w:val="28"/>
          <w:szCs w:val="28"/>
        </w:rPr>
        <w:t>)</w:t>
      </w:r>
      <w:r w:rsidRPr="00C77B2F">
        <w:rPr>
          <w:sz w:val="28"/>
          <w:szCs w:val="28"/>
        </w:rPr>
        <w:t>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</w:t>
      </w:r>
      <w:r w:rsidRPr="00D33443">
        <w:rPr>
          <w:sz w:val="28"/>
          <w:szCs w:val="28"/>
        </w:rPr>
        <w:t>признаются муниципальной собственностью района</w:t>
      </w:r>
      <w:r w:rsidRPr="00D33443">
        <w:rPr>
          <w:b/>
          <w:sz w:val="28"/>
          <w:szCs w:val="28"/>
        </w:rPr>
        <w:t>,</w:t>
      </w:r>
      <w:r w:rsidRPr="00D33443">
        <w:rPr>
          <w:sz w:val="28"/>
          <w:szCs w:val="28"/>
        </w:rPr>
        <w:t xml:space="preserve"> за исключением случаев, установленных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10. Муниципальный служащий может обрабатывать и передавать служебную информацию при соблюдении действующих в </w:t>
      </w:r>
      <w:r w:rsidR="004B3223">
        <w:rPr>
          <w:sz w:val="28"/>
          <w:szCs w:val="28"/>
        </w:rPr>
        <w:t>контрольно-счетном комитете</w:t>
      </w:r>
      <w:r w:rsidRPr="00C77B2F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11. Муниципальный служащий обязан принимать соответствующие </w:t>
      </w:r>
      <w:r w:rsidRPr="00C77B2F">
        <w:rPr>
          <w:sz w:val="28"/>
          <w:szCs w:val="28"/>
        </w:rPr>
        <w:lastRenderedPageBreak/>
        <w:t>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D4865" w:rsidRPr="00C77B2F" w:rsidRDefault="00CD4865" w:rsidP="00CD4865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принимать меры по предупреждению коррупции;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 xml:space="preserve">3. Рекомендательные этические правила служебного поведения </w:t>
      </w: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муниципальных служащих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2. В служебном поведении муниципальный служащий воздерж</w:t>
      </w:r>
      <w:bookmarkStart w:id="0" w:name="_GoBack"/>
      <w:bookmarkEnd w:id="0"/>
      <w:r w:rsidRPr="00C77B2F">
        <w:rPr>
          <w:sz w:val="28"/>
          <w:szCs w:val="28"/>
        </w:rPr>
        <w:t>ивается от: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</w:t>
      </w:r>
      <w:r w:rsidRPr="00C77B2F">
        <w:rPr>
          <w:sz w:val="28"/>
          <w:szCs w:val="28"/>
        </w:rPr>
        <w:lastRenderedPageBreak/>
        <w:t>политических или религиозных предпочтений;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D4865" w:rsidRPr="00C77B2F" w:rsidRDefault="00CD4865" w:rsidP="00CD4865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>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D4865" w:rsidRPr="00C77B2F" w:rsidRDefault="00CD4865" w:rsidP="00CD486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4865" w:rsidRPr="00C77B2F" w:rsidRDefault="00CD4865" w:rsidP="00CD4865">
      <w:pPr>
        <w:shd w:val="clear" w:color="auto" w:fill="FFFFFF"/>
        <w:jc w:val="center"/>
        <w:rPr>
          <w:sz w:val="28"/>
          <w:szCs w:val="28"/>
        </w:rPr>
      </w:pPr>
      <w:r w:rsidRPr="00C77B2F">
        <w:rPr>
          <w:sz w:val="28"/>
          <w:szCs w:val="28"/>
        </w:rPr>
        <w:t>4. Ответственность за нарушение положений Кодекса</w:t>
      </w:r>
    </w:p>
    <w:p w:rsidR="00CD4865" w:rsidRPr="00C77B2F" w:rsidRDefault="00CD4865" w:rsidP="00CD4865">
      <w:pPr>
        <w:shd w:val="clear" w:color="auto" w:fill="FFFFFF"/>
        <w:jc w:val="both"/>
        <w:rPr>
          <w:sz w:val="28"/>
          <w:szCs w:val="28"/>
        </w:rPr>
      </w:pPr>
    </w:p>
    <w:p w:rsidR="00EB4FE3" w:rsidRPr="004B3223" w:rsidRDefault="00CD4865" w:rsidP="004B3223">
      <w:pPr>
        <w:shd w:val="clear" w:color="auto" w:fill="FFFFFF"/>
        <w:ind w:firstLine="709"/>
        <w:jc w:val="both"/>
        <w:rPr>
          <w:sz w:val="28"/>
          <w:szCs w:val="28"/>
        </w:rPr>
      </w:pPr>
      <w:r w:rsidRPr="00C77B2F">
        <w:rPr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</w:t>
      </w:r>
      <w:r w:rsidR="005719D6">
        <w:rPr>
          <w:sz w:val="28"/>
          <w:szCs w:val="28"/>
        </w:rPr>
        <w:t xml:space="preserve">служащих </w:t>
      </w:r>
      <w:r w:rsidR="004B3223">
        <w:rPr>
          <w:sz w:val="28"/>
          <w:szCs w:val="28"/>
        </w:rPr>
        <w:t>контрольно-счетного комитета</w:t>
      </w:r>
      <w:r w:rsidRPr="00C77B2F">
        <w:rPr>
          <w:sz w:val="28"/>
          <w:szCs w:val="28"/>
        </w:rPr>
        <w:t xml:space="preserve"> и урегулированию конфликта интересов, образованной </w:t>
      </w:r>
      <w:r w:rsidR="005719D6">
        <w:rPr>
          <w:sz w:val="28"/>
          <w:szCs w:val="28"/>
        </w:rPr>
        <w:t>распоряжением контрольно-счетного комитета</w:t>
      </w:r>
      <w:r w:rsidRPr="00C77B2F">
        <w:rPr>
          <w:sz w:val="28"/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sectPr w:rsidR="00EB4FE3" w:rsidRPr="004B3223" w:rsidSect="006F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FE3"/>
    <w:rsid w:val="000071DA"/>
    <w:rsid w:val="00020EF0"/>
    <w:rsid w:val="00047E41"/>
    <w:rsid w:val="00111050"/>
    <w:rsid w:val="001B7FC3"/>
    <w:rsid w:val="001E0321"/>
    <w:rsid w:val="002639A9"/>
    <w:rsid w:val="002807CE"/>
    <w:rsid w:val="002A010D"/>
    <w:rsid w:val="0032704F"/>
    <w:rsid w:val="003351A9"/>
    <w:rsid w:val="00434A06"/>
    <w:rsid w:val="004719D7"/>
    <w:rsid w:val="00480CEE"/>
    <w:rsid w:val="004A20C4"/>
    <w:rsid w:val="004B3223"/>
    <w:rsid w:val="004F63F1"/>
    <w:rsid w:val="005719D6"/>
    <w:rsid w:val="00581A24"/>
    <w:rsid w:val="005C675C"/>
    <w:rsid w:val="0068778D"/>
    <w:rsid w:val="006C270A"/>
    <w:rsid w:val="006C4418"/>
    <w:rsid w:val="006F7C9F"/>
    <w:rsid w:val="0071219E"/>
    <w:rsid w:val="00734469"/>
    <w:rsid w:val="007C1599"/>
    <w:rsid w:val="007D4C6E"/>
    <w:rsid w:val="007E1590"/>
    <w:rsid w:val="007E4EDD"/>
    <w:rsid w:val="007E582E"/>
    <w:rsid w:val="00835378"/>
    <w:rsid w:val="008A5B25"/>
    <w:rsid w:val="008C73C5"/>
    <w:rsid w:val="009164A9"/>
    <w:rsid w:val="009358B3"/>
    <w:rsid w:val="009425BE"/>
    <w:rsid w:val="009A65CD"/>
    <w:rsid w:val="009B7CC3"/>
    <w:rsid w:val="009C49E3"/>
    <w:rsid w:val="00A328F9"/>
    <w:rsid w:val="00AA5DD6"/>
    <w:rsid w:val="00B77C5C"/>
    <w:rsid w:val="00B8505C"/>
    <w:rsid w:val="00C23C58"/>
    <w:rsid w:val="00C77B2F"/>
    <w:rsid w:val="00CB0461"/>
    <w:rsid w:val="00CD4865"/>
    <w:rsid w:val="00D33443"/>
    <w:rsid w:val="00D916B9"/>
    <w:rsid w:val="00E27526"/>
    <w:rsid w:val="00E56E11"/>
    <w:rsid w:val="00EA4592"/>
    <w:rsid w:val="00EB4FE3"/>
    <w:rsid w:val="00EC0277"/>
    <w:rsid w:val="00E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704F"/>
    <w:pPr>
      <w:ind w:left="720"/>
      <w:contextualSpacing/>
    </w:pPr>
  </w:style>
  <w:style w:type="paragraph" w:customStyle="1" w:styleId="consplustitle">
    <w:name w:val="consplustitle"/>
    <w:basedOn w:val="a"/>
    <w:rsid w:val="00C77B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maykova</dc:creator>
  <cp:lastModifiedBy>Васильева Нина Григорьевна</cp:lastModifiedBy>
  <cp:revision>9</cp:revision>
  <cp:lastPrinted>2022-01-31T05:48:00Z</cp:lastPrinted>
  <dcterms:created xsi:type="dcterms:W3CDTF">2022-01-13T05:37:00Z</dcterms:created>
  <dcterms:modified xsi:type="dcterms:W3CDTF">2022-01-31T05:48:00Z</dcterms:modified>
</cp:coreProperties>
</file>