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16DFF" w:rsidRDefault="00785ED9" w:rsidP="00785ED9">
      <w:pPr>
        <w:widowControl w:val="0"/>
        <w:autoSpaceDE w:val="0"/>
        <w:autoSpaceDN w:val="0"/>
        <w:adjustRightInd w:val="0"/>
        <w:jc w:val="center"/>
      </w:pPr>
      <w:r w:rsidRPr="00A16DFF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A16DFF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B81870" w:rsidRPr="00A16DFF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6DFF">
        <w:t xml:space="preserve">На основании </w:t>
      </w:r>
      <w:r w:rsidR="00F43C97" w:rsidRPr="00A16DFF">
        <w:t>Распоря</w:t>
      </w:r>
      <w:r w:rsidR="00B81870" w:rsidRPr="00A16DFF">
        <w:t>жения «О проведении</w:t>
      </w:r>
      <w:r w:rsidR="00010312" w:rsidRPr="00A16DFF">
        <w:t xml:space="preserve">  контрольного мероприятия» от 03.05</w:t>
      </w:r>
      <w:r w:rsidR="00E46EC6" w:rsidRPr="00A16DFF">
        <w:t>.2023</w:t>
      </w:r>
      <w:r w:rsidR="00F43C97" w:rsidRPr="00A16DFF">
        <w:t xml:space="preserve"> года</w:t>
      </w:r>
      <w:r w:rsidR="00010312" w:rsidRPr="00A16DFF">
        <w:t xml:space="preserve"> № 63</w:t>
      </w:r>
      <w:r w:rsidR="00F43C97" w:rsidRPr="00A16DFF">
        <w:t>-р</w:t>
      </w:r>
      <w:r w:rsidR="00785ED9" w:rsidRPr="00A16DFF">
        <w:t>,</w:t>
      </w:r>
      <w:r w:rsidR="00895FBE" w:rsidRPr="00A16DFF">
        <w:rPr>
          <w:rFonts w:eastAsia="Calibri"/>
        </w:rPr>
        <w:t xml:space="preserve"> </w:t>
      </w:r>
      <w:r w:rsidR="00785ED9" w:rsidRPr="00A16DFF">
        <w:t xml:space="preserve">проведено контрольное мероприятие на тему: </w:t>
      </w:r>
      <w:r w:rsidR="00B81870" w:rsidRPr="00A16DFF">
        <w:rPr>
          <w:b/>
        </w:rPr>
        <w:t>«</w:t>
      </w:r>
      <w:r w:rsidR="00010312" w:rsidRPr="00A16DFF">
        <w:rPr>
          <w:rFonts w:eastAsia="Calibri"/>
          <w:lang w:eastAsia="en-US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нужд».</w:t>
      </w:r>
    </w:p>
    <w:p w:rsidR="00E17865" w:rsidRDefault="00785ED9" w:rsidP="00E17865">
      <w:pPr>
        <w:widowControl w:val="0"/>
        <w:autoSpaceDE w:val="0"/>
        <w:autoSpaceDN w:val="0"/>
        <w:adjustRightInd w:val="0"/>
        <w:jc w:val="both"/>
      </w:pPr>
      <w:r w:rsidRPr="00A16DFF">
        <w:t xml:space="preserve">Контрольное мероприятие проводилось в период с </w:t>
      </w:r>
      <w:r w:rsidR="00010312" w:rsidRPr="00A16DFF">
        <w:t>12</w:t>
      </w:r>
      <w:r w:rsidR="008950A2" w:rsidRPr="00A16DFF">
        <w:t xml:space="preserve"> </w:t>
      </w:r>
      <w:r w:rsidR="00010312" w:rsidRPr="00A16DFF">
        <w:t>мая</w:t>
      </w:r>
      <w:r w:rsidR="00E46EC6" w:rsidRPr="00A16DFF">
        <w:t xml:space="preserve"> 2023</w:t>
      </w:r>
      <w:r w:rsidRPr="00A16DFF">
        <w:t xml:space="preserve"> года по </w:t>
      </w:r>
      <w:r w:rsidR="00010312" w:rsidRPr="00A16DFF">
        <w:t>22</w:t>
      </w:r>
      <w:r w:rsidRPr="00A16DFF">
        <w:t xml:space="preserve"> </w:t>
      </w:r>
      <w:r w:rsidR="00010312" w:rsidRPr="00A16DFF">
        <w:t>мая</w:t>
      </w:r>
      <w:r w:rsidR="008950A2" w:rsidRPr="00A16DFF">
        <w:t xml:space="preserve"> </w:t>
      </w:r>
      <w:r w:rsidR="00E46EC6" w:rsidRPr="00A16DFF">
        <w:t>2023</w:t>
      </w:r>
      <w:r w:rsidRPr="00A16DFF">
        <w:t xml:space="preserve"> года</w:t>
      </w:r>
      <w:r w:rsidR="00D708B0" w:rsidRPr="00A16DFF">
        <w:t xml:space="preserve"> в отношении </w:t>
      </w:r>
      <w:r w:rsidR="00E46EC6" w:rsidRPr="00A16DFF">
        <w:t>м</w:t>
      </w:r>
      <w:r w:rsidR="00B81870" w:rsidRPr="00A16DFF">
        <w:t>униципального</w:t>
      </w:r>
      <w:r w:rsidR="00E46EC6" w:rsidRPr="00A16DFF">
        <w:t xml:space="preserve"> </w:t>
      </w:r>
      <w:r w:rsidR="00B81870" w:rsidRPr="00A16DFF">
        <w:t>учреждения</w:t>
      </w:r>
      <w:r w:rsidR="00010312" w:rsidRPr="00A16DFF">
        <w:t xml:space="preserve"> культуры </w:t>
      </w:r>
      <w:r w:rsidR="00B81870" w:rsidRPr="00A16DFF">
        <w:t xml:space="preserve"> </w:t>
      </w:r>
      <w:r w:rsidR="00E46EC6" w:rsidRPr="00A16DFF">
        <w:t>«</w:t>
      </w:r>
      <w:r w:rsidR="00010312" w:rsidRPr="00A16DFF">
        <w:t>Коротовское социально-культурное объединение</w:t>
      </w:r>
      <w:r w:rsidR="00B81870" w:rsidRPr="00A16DFF">
        <w:t>»</w:t>
      </w:r>
      <w:r w:rsidR="00E17865">
        <w:t>.</w:t>
      </w:r>
      <w:r w:rsidR="004463AF" w:rsidRPr="00A16DFF">
        <w:t xml:space="preserve"> </w:t>
      </w:r>
    </w:p>
    <w:p w:rsidR="00E17865" w:rsidRPr="00E17865" w:rsidRDefault="00E17865" w:rsidP="00E17865">
      <w:pPr>
        <w:widowControl w:val="0"/>
        <w:autoSpaceDE w:val="0"/>
        <w:autoSpaceDN w:val="0"/>
        <w:adjustRightInd w:val="0"/>
        <w:jc w:val="both"/>
      </w:pPr>
      <w:r w:rsidRPr="00E17865">
        <w:t>В ходе контрольного мероприятия  проверено средств на сумму 15 974,78 тыс.</w:t>
      </w:r>
      <w:r>
        <w:t xml:space="preserve"> </w:t>
      </w:r>
      <w:r w:rsidRPr="00E17865">
        <w:t>рублей.</w:t>
      </w:r>
    </w:p>
    <w:p w:rsidR="00771C8D" w:rsidRPr="00A16DFF" w:rsidRDefault="00895FBE" w:rsidP="00B81870">
      <w:pPr>
        <w:widowControl w:val="0"/>
        <w:autoSpaceDE w:val="0"/>
        <w:autoSpaceDN w:val="0"/>
        <w:adjustRightInd w:val="0"/>
        <w:jc w:val="both"/>
      </w:pPr>
      <w:r w:rsidRPr="00A16DFF">
        <w:t>Итог</w:t>
      </w:r>
      <w:r w:rsidR="002F169D" w:rsidRPr="00A16DFF">
        <w:t>и</w:t>
      </w:r>
      <w:r w:rsidR="00785ED9" w:rsidRPr="00A16DFF">
        <w:t xml:space="preserve"> по результатам проверки:</w:t>
      </w:r>
      <w:r w:rsidR="00771C8D" w:rsidRPr="00A16DFF">
        <w:t xml:space="preserve"> </w:t>
      </w:r>
    </w:p>
    <w:p w:rsidR="00C62E26" w:rsidRPr="00A16DFF" w:rsidRDefault="00C62E26" w:rsidP="00FE657A">
      <w:pPr>
        <w:ind w:firstLine="708"/>
        <w:jc w:val="both"/>
      </w:pPr>
      <w:r w:rsidRPr="00A16DFF">
        <w:t>1. В нарушение пункта 2  части 8 статьи 16  Закона №44-ФЗ: в проверяемый период план-график не приведён в соответствие показателям плана финансово-хозяйственной деятельности Учреждения (планируемым выплатам  по контрактам (договорам)).</w:t>
      </w:r>
    </w:p>
    <w:p w:rsidR="00C62E26" w:rsidRPr="00A16DFF" w:rsidRDefault="00C62E26" w:rsidP="00FE657A">
      <w:pPr>
        <w:ind w:firstLine="708"/>
        <w:jc w:val="both"/>
      </w:pPr>
      <w:r w:rsidRPr="00A16DFF">
        <w:t>2. В нарушение части 1 статьи 16 Закона №44-ФЗ осуществлены закупки с единственным поставщиком по п.4 ч.1 ст.93 Закона № 44-ФЗ с превышением утвержденного СГОЗ в плане-графике, в пределах показателей ПФХД на 2022 год.</w:t>
      </w:r>
    </w:p>
    <w:p w:rsidR="00C62E26" w:rsidRPr="00A16DFF" w:rsidRDefault="00C62E26" w:rsidP="00FE657A">
      <w:pPr>
        <w:ind w:firstLine="708"/>
        <w:jc w:val="both"/>
      </w:pPr>
      <w:r w:rsidRPr="00A16DFF">
        <w:t>3. Нарушения ч. 13.1 ст. 34, п. 2 ч. 1 ст. 94 Закона №44-ФЗ,  в части порядка и сроков оплаты товаров (работ, услуг) при осуществлении закупок, что имеет признаки административной ответственности по ч. 1 ст. 7.32.5 КоАП РФ. Сумма нарушений по 4 договорам сост</w:t>
      </w:r>
      <w:r w:rsidR="00003B18" w:rsidRPr="00A16DFF">
        <w:t>авила 7 544 132 рубля 57 копеек.</w:t>
      </w:r>
      <w:r w:rsidRPr="00A16DFF">
        <w:t xml:space="preserve"> </w:t>
      </w:r>
    </w:p>
    <w:p w:rsidR="00C62E26" w:rsidRPr="00A16DFF" w:rsidRDefault="00C62E26" w:rsidP="00FE657A">
      <w:pPr>
        <w:ind w:firstLine="708"/>
        <w:jc w:val="both"/>
      </w:pPr>
      <w:r w:rsidRPr="00A16DFF">
        <w:t xml:space="preserve">4. В нарушение требований, установленных ст. 103 Закона №44-ФЗ: </w:t>
      </w:r>
    </w:p>
    <w:p w:rsidR="00C62E26" w:rsidRPr="00A16DFF" w:rsidRDefault="00C62E26" w:rsidP="00003B18">
      <w:pPr>
        <w:ind w:firstLine="709"/>
        <w:jc w:val="both"/>
      </w:pPr>
      <w:r w:rsidRPr="00A16DFF">
        <w:t>1)</w:t>
      </w:r>
      <w:proofErr w:type="gramStart"/>
      <w:r w:rsidRPr="00A16DFF">
        <w:t>.</w:t>
      </w:r>
      <w:proofErr w:type="gramEnd"/>
      <w:r w:rsidRPr="00A16DFF">
        <w:t xml:space="preserve"> </w:t>
      </w:r>
      <w:proofErr w:type="gramStart"/>
      <w:r w:rsidRPr="00A16DFF">
        <w:t>п</w:t>
      </w:r>
      <w:proofErr w:type="gramEnd"/>
      <w:r w:rsidRPr="00A16DFF">
        <w:t>о контракту № 0830500000222002526 от 26.09.2022 с ООО «ТЕХКОМСЕРВИС ТЕП</w:t>
      </w:r>
      <w:r w:rsidR="004330B2" w:rsidRPr="00A16DFF">
        <w:t>ЛОЭНЕРГО» (капитальный ремонт)</w:t>
      </w:r>
      <w:r w:rsidR="00003B18" w:rsidRPr="00A16DFF">
        <w:t xml:space="preserve">: </w:t>
      </w:r>
      <w:r w:rsidRPr="00A16DFF">
        <w:t>в реестре контрактов в ЕИС информация об исполнении контракта отражена некорректно (п.2 ст. 103 Закона №44-ФЗ);</w:t>
      </w:r>
      <w:r w:rsidR="00003B18" w:rsidRPr="00A16DFF">
        <w:t xml:space="preserve"> </w:t>
      </w:r>
      <w:r w:rsidRPr="00A16DFF">
        <w:t xml:space="preserve">выявлены факты </w:t>
      </w:r>
      <w:proofErr w:type="spellStart"/>
      <w:r w:rsidRPr="00A16DFF">
        <w:t>неразмещения</w:t>
      </w:r>
      <w:proofErr w:type="spellEnd"/>
      <w:r w:rsidRPr="00A16DFF">
        <w:t xml:space="preserve"> информации в реестре контрактов об исполнении контракта в полном объеме (в части сведений об оплате) первого этапа контракта (п.2 ст. 103 Закона №44-ФЗ).</w:t>
      </w:r>
    </w:p>
    <w:p w:rsidR="00C62E26" w:rsidRPr="00A16DFF" w:rsidRDefault="00C62E26" w:rsidP="003803F1">
      <w:pPr>
        <w:ind w:firstLine="709"/>
        <w:jc w:val="both"/>
      </w:pPr>
      <w:r w:rsidRPr="00A16DFF">
        <w:t>2). по контракту теплоснабжения № 9702</w:t>
      </w:r>
      <w:proofErr w:type="gramStart"/>
      <w:r w:rsidRPr="00A16DFF">
        <w:t>/Э</w:t>
      </w:r>
      <w:proofErr w:type="gramEnd"/>
      <w:r w:rsidRPr="00A16DFF">
        <w:t xml:space="preserve"> от 17.01.2022 с ООО «Газпром </w:t>
      </w:r>
      <w:proofErr w:type="spellStart"/>
      <w:r w:rsidRPr="00A16DFF">
        <w:t>теплоэнерго</w:t>
      </w:r>
      <w:proofErr w:type="spellEnd"/>
      <w:r w:rsidRPr="00A16DFF">
        <w:t xml:space="preserve"> Волог</w:t>
      </w:r>
      <w:r w:rsidR="004330B2" w:rsidRPr="00A16DFF">
        <w:t>да» на отпуск тепловой энергии</w:t>
      </w:r>
      <w:r w:rsidR="003803F1" w:rsidRPr="00A16DFF">
        <w:t xml:space="preserve">: </w:t>
      </w:r>
      <w:r w:rsidRPr="00A16DFF">
        <w:t xml:space="preserve"> информация о заключении контракта в реестре контрактов размещена несвоевременно (п.3 ст. 103 Закона №44-ФЗ);</w:t>
      </w:r>
      <w:r w:rsidR="003803F1" w:rsidRPr="00A16DFF">
        <w:t xml:space="preserve"> </w:t>
      </w:r>
      <w:r w:rsidRPr="00A16DFF">
        <w:t>информация о контракте, размещенная в ЕИС не содержит сведения в полном объеме (не размещено приложение 7) (п.2 ст. 103 Закона №44-ФЗ).</w:t>
      </w:r>
    </w:p>
    <w:p w:rsidR="00C62E26" w:rsidRPr="00A16DFF" w:rsidRDefault="00C62E26" w:rsidP="003803F1">
      <w:pPr>
        <w:ind w:firstLine="709"/>
        <w:jc w:val="both"/>
      </w:pPr>
      <w:r w:rsidRPr="00A16DFF">
        <w:t>3)</w:t>
      </w:r>
      <w:proofErr w:type="gramStart"/>
      <w:r w:rsidRPr="00A16DFF">
        <w:t>.</w:t>
      </w:r>
      <w:proofErr w:type="gramEnd"/>
      <w:r w:rsidRPr="00A16DFF">
        <w:t xml:space="preserve"> </w:t>
      </w:r>
      <w:proofErr w:type="gramStart"/>
      <w:r w:rsidRPr="00A16DFF">
        <w:t>п</w:t>
      </w:r>
      <w:proofErr w:type="gramEnd"/>
      <w:r w:rsidRPr="00A16DFF">
        <w:t>о контракту энергоснабжения №35030310007194 от 17.01.2022 с ООО «Северная сбытовая компания» на продажу электрической энергии (мощности):</w:t>
      </w:r>
      <w:r w:rsidR="003803F1" w:rsidRPr="00A16DFF">
        <w:t xml:space="preserve"> </w:t>
      </w:r>
      <w:r w:rsidRPr="00A16DFF">
        <w:t>информация о контракте, размещенная в ЕИС не содержит сведения в полном объеме (не размещено дополнительное соглашение от 05.08.2022) (п.2 ст. 103 Закона №44-ФЗ).</w:t>
      </w:r>
    </w:p>
    <w:p w:rsidR="00C62E26" w:rsidRPr="00A16DFF" w:rsidRDefault="00C62E26" w:rsidP="00C62E26">
      <w:pPr>
        <w:ind w:firstLine="709"/>
        <w:jc w:val="both"/>
      </w:pPr>
      <w:r w:rsidRPr="00A16DFF">
        <w:t>Установленные нарушения имеют признаки административного правонарушения по части 2 статьи 7.31 КоАП РФ.</w:t>
      </w:r>
    </w:p>
    <w:p w:rsidR="00C62E26" w:rsidRPr="00A16DFF" w:rsidRDefault="00C62E26" w:rsidP="003803F1">
      <w:pPr>
        <w:ind w:firstLine="709"/>
        <w:jc w:val="both"/>
      </w:pPr>
      <w:r w:rsidRPr="00A16DFF">
        <w:t>5. В нарушение условий контракта № 0830500000222002526 от 26.09.2022 с ООО «ТЕХКОМСЕРВИС ТЕПЛОЭНЕ</w:t>
      </w:r>
      <w:r w:rsidR="003803F1" w:rsidRPr="00A16DFF">
        <w:t xml:space="preserve">РГО» (капитальный ремонт) </w:t>
      </w:r>
      <w:r w:rsidRPr="00A16DFF">
        <w:t>подрядчиком нарушен срок выпо</w:t>
      </w:r>
      <w:r w:rsidR="004330B2" w:rsidRPr="00A16DFF">
        <w:t>лнения работ 1 этапа</w:t>
      </w:r>
      <w:r w:rsidRPr="00A16DFF">
        <w:t>;</w:t>
      </w:r>
      <w:r w:rsidR="003803F1" w:rsidRPr="00A16DFF">
        <w:t xml:space="preserve"> </w:t>
      </w:r>
      <w:r w:rsidRPr="00A16DFF">
        <w:t>информация о претензионной работе в отношении действий подрядчика отсутствует.</w:t>
      </w:r>
    </w:p>
    <w:p w:rsidR="00A16DFF" w:rsidRPr="00A16DFF" w:rsidRDefault="00A16DFF" w:rsidP="003803F1">
      <w:pPr>
        <w:ind w:firstLine="709"/>
        <w:jc w:val="both"/>
      </w:pPr>
      <w:r w:rsidRPr="00A16DFF">
        <w:t>Установленные нарушения являются основанием для вынесения П</w:t>
      </w:r>
      <w:r>
        <w:t xml:space="preserve">редставления учреждению, </w:t>
      </w:r>
      <w:r w:rsidRPr="00A16DFF">
        <w:t xml:space="preserve">направления материалов в Прокуратуру Череповецкого района и в Департамент финансов </w:t>
      </w:r>
      <w:r w:rsidR="00CA0172">
        <w:t xml:space="preserve">Вологодской области </w:t>
      </w:r>
      <w:bookmarkStart w:id="0" w:name="_GoBack"/>
      <w:bookmarkEnd w:id="0"/>
      <w:r w:rsidRPr="00A16DFF">
        <w:t>для принятия мер реагирования.</w:t>
      </w:r>
    </w:p>
    <w:p w:rsidR="00C833E2" w:rsidRDefault="00C833E2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16DFF" w:rsidRDefault="00A16DFF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16DFF" w:rsidRDefault="00A16DFF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16DFF" w:rsidRPr="00A16DFF" w:rsidRDefault="00A16DFF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85ED9" w:rsidRPr="00A16DFF" w:rsidRDefault="00E46EC6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16DFF">
        <w:rPr>
          <w:bCs/>
        </w:rPr>
        <w:t xml:space="preserve">Главный специалист </w:t>
      </w:r>
      <w:r w:rsidR="00785ED9" w:rsidRPr="00A16DFF">
        <w:rPr>
          <w:bCs/>
        </w:rPr>
        <w:t xml:space="preserve">отдела </w:t>
      </w:r>
    </w:p>
    <w:p w:rsidR="003B06F6" w:rsidRPr="00A16DFF" w:rsidRDefault="00785ED9" w:rsidP="001C6813">
      <w:pPr>
        <w:widowControl w:val="0"/>
        <w:autoSpaceDE w:val="0"/>
        <w:autoSpaceDN w:val="0"/>
        <w:adjustRightInd w:val="0"/>
        <w:jc w:val="both"/>
      </w:pPr>
      <w:r w:rsidRPr="00A16DFF">
        <w:t xml:space="preserve">внутреннего финансового контроля                                           </w:t>
      </w:r>
      <w:r w:rsidR="00B81870" w:rsidRPr="00A16DFF">
        <w:rPr>
          <w:bCs/>
        </w:rPr>
        <w:t>Бурлакова В.С.</w:t>
      </w:r>
    </w:p>
    <w:sectPr w:rsidR="003B06F6" w:rsidRPr="00A16DFF" w:rsidSect="00114E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03B18"/>
    <w:rsid w:val="00010312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14E57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A50DC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803F1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330B2"/>
    <w:rsid w:val="0044166E"/>
    <w:rsid w:val="0044316C"/>
    <w:rsid w:val="004463AF"/>
    <w:rsid w:val="0045652D"/>
    <w:rsid w:val="004637F6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16DFF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62E26"/>
    <w:rsid w:val="00C75443"/>
    <w:rsid w:val="00C75A0B"/>
    <w:rsid w:val="00C833E2"/>
    <w:rsid w:val="00C922E0"/>
    <w:rsid w:val="00C92B76"/>
    <w:rsid w:val="00C94EE5"/>
    <w:rsid w:val="00CA0172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17865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E657A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1A53-1FBC-4FBC-A089-E664B1F3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10</cp:revision>
  <dcterms:created xsi:type="dcterms:W3CDTF">2023-05-29T08:30:00Z</dcterms:created>
  <dcterms:modified xsi:type="dcterms:W3CDTF">2023-05-30T07:17:00Z</dcterms:modified>
</cp:coreProperties>
</file>