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EC14EA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C14E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EC14EA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81870" w:rsidRPr="00EC14EA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C14EA">
        <w:rPr>
          <w:sz w:val="26"/>
          <w:szCs w:val="26"/>
        </w:rPr>
        <w:t xml:space="preserve">На основании </w:t>
      </w:r>
      <w:r w:rsidR="00F43C97" w:rsidRPr="00EC14EA">
        <w:rPr>
          <w:sz w:val="26"/>
          <w:szCs w:val="26"/>
        </w:rPr>
        <w:t>Распоря</w:t>
      </w:r>
      <w:r w:rsidR="00B81870" w:rsidRPr="00EC14EA">
        <w:rPr>
          <w:sz w:val="26"/>
          <w:szCs w:val="26"/>
        </w:rPr>
        <w:t>жения «О проведении  контрольного мероприятия» от 2</w:t>
      </w:r>
      <w:r w:rsidR="00E46EC6" w:rsidRPr="00EC14EA">
        <w:rPr>
          <w:sz w:val="26"/>
          <w:szCs w:val="26"/>
        </w:rPr>
        <w:t>7.03.2023</w:t>
      </w:r>
      <w:r w:rsidR="00F43C97" w:rsidRPr="00EC14EA">
        <w:rPr>
          <w:sz w:val="26"/>
          <w:szCs w:val="26"/>
        </w:rPr>
        <w:t xml:space="preserve"> года</w:t>
      </w:r>
      <w:r w:rsidR="00E46EC6" w:rsidRPr="00EC14EA">
        <w:rPr>
          <w:sz w:val="26"/>
          <w:szCs w:val="26"/>
        </w:rPr>
        <w:t xml:space="preserve"> № 41</w:t>
      </w:r>
      <w:r w:rsidR="00F43C97" w:rsidRPr="00EC14EA">
        <w:rPr>
          <w:sz w:val="26"/>
          <w:szCs w:val="26"/>
        </w:rPr>
        <w:t>-р</w:t>
      </w:r>
      <w:r w:rsidR="00785ED9" w:rsidRPr="00EC14EA">
        <w:rPr>
          <w:sz w:val="26"/>
          <w:szCs w:val="26"/>
        </w:rPr>
        <w:t>,</w:t>
      </w:r>
      <w:r w:rsidR="00895FBE" w:rsidRPr="00EC14EA">
        <w:rPr>
          <w:rFonts w:eastAsia="Calibri"/>
          <w:sz w:val="26"/>
          <w:szCs w:val="26"/>
        </w:rPr>
        <w:t xml:space="preserve"> </w:t>
      </w:r>
      <w:r w:rsidR="00DA1EAA" w:rsidRPr="00EC14EA">
        <w:rPr>
          <w:rFonts w:eastAsia="Calibri"/>
          <w:sz w:val="26"/>
          <w:szCs w:val="26"/>
        </w:rPr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2023 год» от 22.12.22 года № 254-р  п. 2 раздела </w:t>
      </w:r>
      <w:r w:rsidR="00DA1EAA" w:rsidRPr="00EC14EA">
        <w:rPr>
          <w:rFonts w:eastAsia="Calibri"/>
          <w:sz w:val="26"/>
          <w:szCs w:val="26"/>
          <w:lang w:val="en-US"/>
        </w:rPr>
        <w:t>I</w:t>
      </w:r>
      <w:r w:rsidR="00DA1EAA" w:rsidRPr="00EC14EA">
        <w:rPr>
          <w:rFonts w:eastAsia="Calibri"/>
          <w:sz w:val="26"/>
          <w:szCs w:val="26"/>
        </w:rPr>
        <w:t xml:space="preserve"> </w:t>
      </w:r>
      <w:r w:rsidR="00785ED9" w:rsidRPr="00EC14EA">
        <w:rPr>
          <w:sz w:val="26"/>
          <w:szCs w:val="26"/>
        </w:rPr>
        <w:t xml:space="preserve">проведено контрольное мероприятие </w:t>
      </w:r>
      <w:r w:rsidR="00DA1EAA" w:rsidRPr="00EC14EA">
        <w:rPr>
          <w:sz w:val="26"/>
          <w:szCs w:val="26"/>
        </w:rPr>
        <w:t>в отношении</w:t>
      </w:r>
      <w:r w:rsidR="003E4FB8" w:rsidRPr="00EC14EA">
        <w:rPr>
          <w:sz w:val="26"/>
          <w:szCs w:val="26"/>
        </w:rPr>
        <w:t xml:space="preserve"> </w:t>
      </w:r>
      <w:r w:rsidR="00DA1EAA" w:rsidRPr="00EC14EA">
        <w:rPr>
          <w:sz w:val="26"/>
          <w:szCs w:val="26"/>
        </w:rPr>
        <w:t>муниципального общеобразовательного учреждения «</w:t>
      </w:r>
      <w:proofErr w:type="spellStart"/>
      <w:r w:rsidR="00DA1EAA" w:rsidRPr="00EC14EA">
        <w:rPr>
          <w:sz w:val="26"/>
          <w:szCs w:val="26"/>
        </w:rPr>
        <w:t>Судская</w:t>
      </w:r>
      <w:proofErr w:type="spellEnd"/>
      <w:r w:rsidR="00DA1EAA" w:rsidRPr="00EC14EA">
        <w:rPr>
          <w:sz w:val="26"/>
          <w:szCs w:val="26"/>
        </w:rPr>
        <w:t xml:space="preserve"> школа №</w:t>
      </w:r>
      <w:r w:rsidR="003E4FB8" w:rsidRPr="00EC14EA">
        <w:rPr>
          <w:sz w:val="26"/>
          <w:szCs w:val="26"/>
        </w:rPr>
        <w:t xml:space="preserve"> </w:t>
      </w:r>
      <w:r w:rsidR="00DA1EAA" w:rsidRPr="00EC14EA">
        <w:rPr>
          <w:sz w:val="26"/>
          <w:szCs w:val="26"/>
        </w:rPr>
        <w:t xml:space="preserve">2» </w:t>
      </w:r>
      <w:r w:rsidR="00785ED9" w:rsidRPr="00EC14EA">
        <w:rPr>
          <w:sz w:val="26"/>
          <w:szCs w:val="26"/>
        </w:rPr>
        <w:t xml:space="preserve">на тему: </w:t>
      </w:r>
      <w:r w:rsidR="00B81870" w:rsidRPr="00EC14EA">
        <w:rPr>
          <w:b/>
          <w:sz w:val="26"/>
          <w:szCs w:val="26"/>
        </w:rPr>
        <w:t>«</w:t>
      </w:r>
      <w:r w:rsidR="00B81870" w:rsidRPr="00EC14EA">
        <w:rPr>
          <w:rFonts w:eastAsia="Calibri"/>
          <w:sz w:val="26"/>
          <w:szCs w:val="26"/>
          <w:lang w:eastAsia="en-US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E46EC6" w:rsidRPr="00EC14EA">
        <w:rPr>
          <w:rFonts w:eastAsia="Calibri"/>
          <w:sz w:val="26"/>
          <w:szCs w:val="26"/>
          <w:lang w:eastAsia="en-US"/>
        </w:rPr>
        <w:t xml:space="preserve"> в отношении закупок, проведенных в рамках реализации национального проекта «Образование» (регионального проекта «Современная школа»)»</w:t>
      </w:r>
      <w:r w:rsidR="003E4FB8" w:rsidRPr="00EC14EA">
        <w:rPr>
          <w:rFonts w:eastAsia="Calibri"/>
          <w:sz w:val="26"/>
          <w:szCs w:val="26"/>
          <w:lang w:eastAsia="en-US"/>
        </w:rPr>
        <w:t>, за 2022 год</w:t>
      </w:r>
      <w:r w:rsidR="00B81870" w:rsidRPr="00EC14EA">
        <w:rPr>
          <w:rFonts w:eastAsia="Calibri"/>
          <w:sz w:val="26"/>
          <w:szCs w:val="26"/>
          <w:lang w:eastAsia="en-US"/>
        </w:rPr>
        <w:t>.</w:t>
      </w:r>
    </w:p>
    <w:p w:rsidR="00B81870" w:rsidRPr="00EC14EA" w:rsidRDefault="00785ED9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 xml:space="preserve">Контрольное мероприятие проводилось в период с </w:t>
      </w:r>
      <w:r w:rsidR="00E46EC6" w:rsidRPr="00EC14EA">
        <w:rPr>
          <w:sz w:val="26"/>
          <w:szCs w:val="26"/>
        </w:rPr>
        <w:t>03</w:t>
      </w:r>
      <w:r w:rsidR="008950A2" w:rsidRPr="00EC14EA">
        <w:rPr>
          <w:sz w:val="26"/>
          <w:szCs w:val="26"/>
        </w:rPr>
        <w:t xml:space="preserve"> </w:t>
      </w:r>
      <w:r w:rsidR="00E46EC6" w:rsidRPr="00EC14EA">
        <w:rPr>
          <w:sz w:val="26"/>
          <w:szCs w:val="26"/>
        </w:rPr>
        <w:t>апреля 2023</w:t>
      </w:r>
      <w:r w:rsidRPr="00EC14EA">
        <w:rPr>
          <w:sz w:val="26"/>
          <w:szCs w:val="26"/>
        </w:rPr>
        <w:t xml:space="preserve"> года по </w:t>
      </w:r>
      <w:r w:rsidR="00E46EC6" w:rsidRPr="00EC14EA">
        <w:rPr>
          <w:sz w:val="26"/>
          <w:szCs w:val="26"/>
        </w:rPr>
        <w:t>11</w:t>
      </w:r>
      <w:r w:rsidRPr="00EC14EA">
        <w:rPr>
          <w:sz w:val="26"/>
          <w:szCs w:val="26"/>
        </w:rPr>
        <w:t xml:space="preserve"> </w:t>
      </w:r>
      <w:r w:rsidR="00E46EC6" w:rsidRPr="00EC14EA">
        <w:rPr>
          <w:sz w:val="26"/>
          <w:szCs w:val="26"/>
        </w:rPr>
        <w:t>апреля</w:t>
      </w:r>
      <w:r w:rsidR="008950A2" w:rsidRPr="00EC14EA">
        <w:rPr>
          <w:sz w:val="26"/>
          <w:szCs w:val="26"/>
        </w:rPr>
        <w:t xml:space="preserve"> </w:t>
      </w:r>
      <w:r w:rsidR="00E46EC6" w:rsidRPr="00EC14EA">
        <w:rPr>
          <w:sz w:val="26"/>
          <w:szCs w:val="26"/>
        </w:rPr>
        <w:t>2023</w:t>
      </w:r>
      <w:r w:rsidRPr="00EC14EA">
        <w:rPr>
          <w:sz w:val="26"/>
          <w:szCs w:val="26"/>
        </w:rPr>
        <w:t xml:space="preserve"> года</w:t>
      </w:r>
      <w:r w:rsidR="00AE024B" w:rsidRPr="00EC14EA">
        <w:rPr>
          <w:sz w:val="26"/>
          <w:szCs w:val="26"/>
        </w:rPr>
        <w:t>. Проверено средств на сумму 1571,4 тыс</w:t>
      </w:r>
      <w:r w:rsidR="00F47412">
        <w:rPr>
          <w:sz w:val="26"/>
          <w:szCs w:val="26"/>
        </w:rPr>
        <w:t>.</w:t>
      </w:r>
      <w:bookmarkStart w:id="0" w:name="_GoBack"/>
      <w:bookmarkEnd w:id="0"/>
      <w:r w:rsidR="00F47412">
        <w:rPr>
          <w:sz w:val="26"/>
          <w:szCs w:val="26"/>
        </w:rPr>
        <w:t xml:space="preserve"> </w:t>
      </w:r>
      <w:r w:rsidR="00AE024B" w:rsidRPr="00EC14EA">
        <w:rPr>
          <w:sz w:val="26"/>
          <w:szCs w:val="26"/>
        </w:rPr>
        <w:t>руб.</w:t>
      </w:r>
    </w:p>
    <w:p w:rsidR="00771C8D" w:rsidRPr="00EC14EA" w:rsidRDefault="00895FBE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Итог</w:t>
      </w:r>
      <w:r w:rsidR="002F169D" w:rsidRPr="00EC14EA">
        <w:rPr>
          <w:sz w:val="26"/>
          <w:szCs w:val="26"/>
        </w:rPr>
        <w:t>и</w:t>
      </w:r>
      <w:r w:rsidR="00785ED9" w:rsidRPr="00EC14EA">
        <w:rPr>
          <w:sz w:val="26"/>
          <w:szCs w:val="26"/>
        </w:rPr>
        <w:t xml:space="preserve"> по результатам проверки:</w:t>
      </w:r>
      <w:r w:rsidR="00771C8D" w:rsidRPr="00EC14EA">
        <w:rPr>
          <w:sz w:val="26"/>
          <w:szCs w:val="26"/>
        </w:rPr>
        <w:t xml:space="preserve"> </w:t>
      </w:r>
    </w:p>
    <w:p w:rsidR="00E46EC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1. В нарушение п. 4 ст. 38 Федерального Закона № 44-ФЗ: не внесены изменения в п. 2.1 Приказа Управления образования администрации Череповецкого муниципального района от 27.12.2020 года № 482 (данная функция в части плана закупок утратила свою силу 1 октября 2019 года).</w:t>
      </w:r>
    </w:p>
    <w:p w:rsidR="00E46EC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2. В нарушение пункта 2  части 8 статьи 16  Закона № 44-ФЗ: в проверяемый период план-график не всегда приведен в соответствие показателям плана финансово-хозяйственной деятельности Учреждения (планируемым выплатам  по контрактам (договорам)).</w:t>
      </w:r>
    </w:p>
    <w:p w:rsidR="00E46EC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3. В нарушение п.4 ст.42 Закона № 44-ФЗ срок окончательной подачи заявок не продлен в связи с внесением изменений в извещение по закупке на поставку цифровых лабораторий (Уполномоченным учреждением  на размещение закупки являлся Государственное казенное учреждение Вологодской области «Центр закупок»).</w:t>
      </w:r>
    </w:p>
    <w:p w:rsidR="00E46EC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4. Контрактами по закупкам, осуществленным конкурентным способом, закреплены  противоречивые сведения в отношении  «документа о приемке».</w:t>
      </w:r>
    </w:p>
    <w:p w:rsidR="00E46EC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5.  Имеются  замечания по оформлению дополнительного соглашения к Контракту № 1-ТР от 23.04.2022г.</w:t>
      </w:r>
    </w:p>
    <w:p w:rsidR="00857D16" w:rsidRPr="00EC14EA" w:rsidRDefault="00E46EC6" w:rsidP="00E46EC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C14EA">
        <w:rPr>
          <w:sz w:val="26"/>
          <w:szCs w:val="26"/>
        </w:rPr>
        <w:t xml:space="preserve">6. В нарушение требований, установленных ст. 103 Закона № 44-ФЗ,  выявлены факты </w:t>
      </w:r>
      <w:proofErr w:type="spellStart"/>
      <w:r w:rsidRPr="00EC14EA">
        <w:rPr>
          <w:sz w:val="26"/>
          <w:szCs w:val="26"/>
        </w:rPr>
        <w:t>ненаправления</w:t>
      </w:r>
      <w:proofErr w:type="spellEnd"/>
      <w:r w:rsidRPr="00EC14EA">
        <w:rPr>
          <w:sz w:val="26"/>
          <w:szCs w:val="26"/>
        </w:rPr>
        <w:t xml:space="preserve"> информации об исполнении контрактов для включения в реестр контрактов либо ее направления с нарушением установленного срока в проверяемый период по 3 контрактам. Нарушения имеют признаки административного правонарушения по 2 статьи 7.31 КоАП РФ.</w:t>
      </w:r>
    </w:p>
    <w:p w:rsidR="00C04243" w:rsidRPr="00EC14EA" w:rsidRDefault="00C04243" w:rsidP="00C04243">
      <w:pPr>
        <w:ind w:firstLine="709"/>
        <w:jc w:val="both"/>
        <w:rPr>
          <w:sz w:val="26"/>
          <w:szCs w:val="26"/>
        </w:rPr>
      </w:pPr>
      <w:r w:rsidRPr="00EC14EA">
        <w:rPr>
          <w:sz w:val="26"/>
          <w:szCs w:val="26"/>
        </w:rPr>
        <w:t>По результатам контрольного мероприятия выставлено Представление. Материалы контрольного мероприятия направлены в Прокуратуру Череповецкого района и Департамент финансов для принятия мер реагирования.</w:t>
      </w:r>
    </w:p>
    <w:p w:rsidR="00BD6699" w:rsidRPr="00EC14EA" w:rsidRDefault="00BD6699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EC14EA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EC14EA" w:rsidRDefault="00E46EC6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C14EA">
        <w:rPr>
          <w:bCs/>
          <w:sz w:val="26"/>
          <w:szCs w:val="26"/>
        </w:rPr>
        <w:t xml:space="preserve">Главный специалист </w:t>
      </w:r>
      <w:r w:rsidR="00785ED9" w:rsidRPr="00EC14EA">
        <w:rPr>
          <w:bCs/>
          <w:sz w:val="26"/>
          <w:szCs w:val="26"/>
        </w:rPr>
        <w:t xml:space="preserve">отдела </w:t>
      </w:r>
    </w:p>
    <w:p w:rsidR="003B06F6" w:rsidRPr="00EC14EA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C14EA">
        <w:rPr>
          <w:sz w:val="26"/>
          <w:szCs w:val="26"/>
        </w:rPr>
        <w:t xml:space="preserve">внутреннего финансового контроля                                           </w:t>
      </w:r>
      <w:r w:rsidR="00B81870" w:rsidRPr="00EC14EA">
        <w:rPr>
          <w:bCs/>
          <w:sz w:val="26"/>
          <w:szCs w:val="26"/>
        </w:rPr>
        <w:t>Бурлакова В.С.</w:t>
      </w:r>
    </w:p>
    <w:sectPr w:rsidR="003B06F6" w:rsidRPr="00EC14EA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54A32"/>
    <w:rsid w:val="000554E7"/>
    <w:rsid w:val="00062A81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E4FB8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30629"/>
    <w:rsid w:val="00543E31"/>
    <w:rsid w:val="00551E78"/>
    <w:rsid w:val="0055275E"/>
    <w:rsid w:val="00557F53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75443"/>
    <w:rsid w:val="00C75A0B"/>
    <w:rsid w:val="00C922E0"/>
    <w:rsid w:val="00C92B76"/>
    <w:rsid w:val="00C94EE5"/>
    <w:rsid w:val="00CA13FB"/>
    <w:rsid w:val="00CA3275"/>
    <w:rsid w:val="00CE253E"/>
    <w:rsid w:val="00CF75CC"/>
    <w:rsid w:val="00D0331A"/>
    <w:rsid w:val="00D07BE9"/>
    <w:rsid w:val="00D12DC3"/>
    <w:rsid w:val="00D17517"/>
    <w:rsid w:val="00D33492"/>
    <w:rsid w:val="00D41549"/>
    <w:rsid w:val="00D550F3"/>
    <w:rsid w:val="00D6263A"/>
    <w:rsid w:val="00D708B0"/>
    <w:rsid w:val="00D834C1"/>
    <w:rsid w:val="00DA1EAA"/>
    <w:rsid w:val="00DC4908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C14EA"/>
    <w:rsid w:val="00ED26D5"/>
    <w:rsid w:val="00EE0525"/>
    <w:rsid w:val="00EE3069"/>
    <w:rsid w:val="00F00D86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4741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2B02-D89E-4C14-A626-E6969EA8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8</cp:revision>
  <dcterms:created xsi:type="dcterms:W3CDTF">2023-04-27T11:41:00Z</dcterms:created>
  <dcterms:modified xsi:type="dcterms:W3CDTF">2023-05-22T06:55:00Z</dcterms:modified>
</cp:coreProperties>
</file>