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04" w:rsidRPr="00CF4E0D" w:rsidRDefault="5BB7B1BC" w:rsidP="00CF4E0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СОВЕТ </w:t>
      </w:r>
      <w:r w:rsidR="00CF4E0D" w:rsidRPr="00CF4E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АБАКАНОВСКОГО СЕЛЬСКОГО ПОС</w:t>
      </w:r>
      <w:r w:rsidR="004D79F5" w:rsidRPr="00CF4E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ЕЛЕНИЯ</w:t>
      </w:r>
    </w:p>
    <w:p w:rsidR="00CF4E0D" w:rsidRPr="00CF4E0D" w:rsidRDefault="00CF4E0D" w:rsidP="00CF4E0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ЧЕРЕПОВЕЦКОГО МУНИЦИПАЛЬНОГО РАЙОНА</w:t>
      </w:r>
    </w:p>
    <w:p w:rsidR="00CF4E0D" w:rsidRPr="00CF4E0D" w:rsidRDefault="00CF4E0D" w:rsidP="00CF4E0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ВОЛОГОДСКОЙ ОБЛАСТИ</w:t>
      </w:r>
    </w:p>
    <w:p w:rsidR="00CF4E0D" w:rsidRPr="00CF4E0D" w:rsidRDefault="00CF4E0D" w:rsidP="00CF4E0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РЕШЕНИЕ</w:t>
      </w:r>
    </w:p>
    <w:p w:rsidR="5BB7B1BC" w:rsidRPr="00CF4E0D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002A7AF4" w:rsidP="00CF4E0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bookmarkStart w:id="0" w:name="_GoBack"/>
      <w:bookmarkEnd w:id="0"/>
      <w:r w:rsidR="5BB7B1BC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29.07.2024</w:t>
      </w:r>
      <w:r w:rsidR="5BB7B1BC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5BB7B1BC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79</w:t>
      </w:r>
    </w:p>
    <w:p w:rsidR="5BB7B1BC" w:rsidRPr="00CF4E0D" w:rsidRDefault="00CF4E0D" w:rsidP="00CF4E0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4D79F5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Абаканово</w:t>
      </w:r>
      <w:proofErr w:type="spellEnd"/>
    </w:p>
    <w:p w:rsidR="5BB7B1BC" w:rsidRPr="00CF4E0D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00CF4E0D">
      <w:pPr>
        <w:tabs>
          <w:tab w:val="left" w:pos="396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 внесении изменени</w:t>
      </w:r>
      <w:r w:rsidR="006B486F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й в решение Совета</w:t>
      </w:r>
      <w:r w:rsidR="00175F04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Абакановского</w:t>
      </w:r>
      <w:proofErr w:type="spellEnd"/>
      <w:r w:rsidR="004D79F5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4D79F5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21.02.2023</w:t>
      </w:r>
      <w:r w:rsidR="002B1C2E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 </w:t>
      </w:r>
      <w:r w:rsid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24</w:t>
      </w:r>
      <w:r w:rsidR="004D79F5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171E16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Абакановского</w:t>
      </w:r>
      <w:proofErr w:type="spellEnd"/>
      <w:r w:rsidR="004D79F5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 w:rsidR="00171E16" w:rsidRPr="00CF4E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5BB7B1BC" w:rsidRPr="00CF4E0D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</w:t>
      </w:r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Российской Федерации», Уставо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5BB7B1BC" w:rsidRPr="00CF4E0D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5BB7B1BC" w:rsidRPr="00CF4E0D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:rsidR="00191215" w:rsidRPr="00CF4E0D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13E17" w:rsidRPr="00CF4E0D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21.02.2023 № 24 </w:t>
      </w:r>
      <w:r w:rsidR="006B486F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:rsidR="00D441FC" w:rsidRPr="00CF4E0D" w:rsidRDefault="00D441FC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</w:t>
      </w:r>
      <w:r w:rsidR="006B7E30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7.10.8 следующего содержания: </w:t>
      </w:r>
    </w:p>
    <w:p w:rsidR="00F436AA" w:rsidRPr="00CF4E0D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«7.10.8. </w:t>
      </w:r>
      <w:r w:rsidR="00F436AA" w:rsidRPr="00CF4E0D">
        <w:rPr>
          <w:rFonts w:ascii="Times New Roman" w:hAnsi="Times New Roman"/>
          <w:color w:val="000000"/>
          <w:sz w:val="26"/>
          <w:szCs w:val="26"/>
          <w:lang w:eastAsia="ru-RU"/>
        </w:rPr>
        <w:t>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</w:t>
      </w:r>
    </w:p>
    <w:p w:rsidR="00F436AA" w:rsidRPr="00CF4E0D" w:rsidRDefault="00F436AA" w:rsidP="004A260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продолжительности указанных работ свыше 6 месяцев (либо приостановления указанных работ на срок свыше 6 месяцев), а также для сокрытия неэстетического вида объекта капитального строительства (без проведения реконструкций, реставрации, текущего и капитального ремонта) собственником обеспечивается размещение навесного декоративно-сетчатого ограждения (</w:t>
      </w:r>
      <w:proofErr w:type="spellStart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фаль</w:t>
      </w:r>
      <w:r w:rsidR="00CF4E0D">
        <w:rPr>
          <w:rFonts w:ascii="Times New Roman" w:hAnsi="Times New Roman"/>
          <w:color w:val="000000"/>
          <w:sz w:val="26"/>
          <w:szCs w:val="26"/>
          <w:lang w:eastAsia="ru-RU"/>
        </w:rPr>
        <w:t>ш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фасада</w:t>
      </w:r>
      <w:proofErr w:type="spellEnd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в случаях, предусмотренных </w:t>
      </w:r>
      <w:r w:rsidR="00D441FC" w:rsidRPr="00CF4E0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7.10.9.»;</w:t>
      </w:r>
    </w:p>
    <w:p w:rsidR="00D441FC" w:rsidRPr="00CF4E0D" w:rsidRDefault="00D441FC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</w:t>
      </w:r>
      <w:r w:rsidR="006B7E30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7.10.9 следующего содержания: </w:t>
      </w:r>
    </w:p>
    <w:p w:rsidR="00D441FC" w:rsidRPr="00CF4E0D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«7.10.9</w:t>
      </w:r>
      <w:r w:rsidR="00CF4E0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Навесное декоративно – сетчатое ограждение (</w:t>
      </w:r>
      <w:proofErr w:type="spellStart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фальшфасад</w:t>
      </w:r>
      <w:proofErr w:type="spellEnd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) подлежит размещению на объекте капитального строительства в случаях:</w:t>
      </w:r>
    </w:p>
    <w:p w:rsidR="00D441FC" w:rsidRPr="00CF4E0D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кровли, утраты обшивки или иных конструкций фасада;</w:t>
      </w:r>
    </w:p>
    <w:p w:rsidR="00D441FC" w:rsidRPr="00CF4E0D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оконных, дверных заполнений, а также остекления;</w:t>
      </w:r>
    </w:p>
    <w:p w:rsidR="00D441FC" w:rsidRPr="00CF4E0D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- полной или частичной утраты штукатурного и красочного слоев, в том числе, при угрозе обрушения;</w:t>
      </w:r>
    </w:p>
    <w:p w:rsidR="00D441FC" w:rsidRPr="00CF4E0D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ab/>
        <w:t>- если объект капитального строительства пострадал в результате пожара, в том числе, при угрозе его обрушения</w:t>
      </w:r>
      <w:proofErr w:type="gramStart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.»</w:t>
      </w:r>
      <w:proofErr w:type="gramEnd"/>
    </w:p>
    <w:p w:rsidR="00D441FC" w:rsidRPr="00CF4E0D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1.3. Пункт 7.10. главы 7 </w:t>
      </w:r>
      <w:r w:rsidR="00204E08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7.10.10 следующего содержания: </w:t>
      </w:r>
    </w:p>
    <w:p w:rsidR="00D441FC" w:rsidRPr="00CF4E0D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«7.10.10. При наличии оснований для размещения навесного декоративно-сетчатого ограждения (фальшфасада), указанных в настоящем пункте, 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на срок не более 6 месяцев либо о размещении навесного декоративно-сетчатого ограждения (фальшфасада). Указанное уведомление направляется собственнику объекта капитального строительства способом, обеспечивающим подтверждение получения.</w:t>
      </w:r>
    </w:p>
    <w:p w:rsidR="007F3038" w:rsidRPr="00CF4E0D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вправе принять решение о размещении навесного </w:t>
      </w:r>
      <w:r w:rsidR="009A2723" w:rsidRPr="00CF4E0D">
        <w:rPr>
          <w:rFonts w:ascii="Times New Roman" w:hAnsi="Times New Roman"/>
          <w:color w:val="000000"/>
          <w:sz w:val="26"/>
          <w:szCs w:val="26"/>
          <w:lang w:eastAsia="ru-RU"/>
        </w:rPr>
        <w:t>декоративно –</w:t>
      </w:r>
      <w:r w:rsidR="005405D7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A2723" w:rsidRPr="00CF4E0D">
        <w:rPr>
          <w:rFonts w:ascii="Times New Roman" w:hAnsi="Times New Roman"/>
          <w:color w:val="000000"/>
          <w:sz w:val="26"/>
          <w:szCs w:val="26"/>
          <w:lang w:eastAsia="ru-RU"/>
        </w:rPr>
        <w:t>сетчатого ограждения</w:t>
      </w:r>
      <w:r w:rsidR="005405D7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размещении навесного декоративно – сетчатого ог</w:t>
      </w:r>
      <w:r w:rsidR="007F3038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раждения (фальшфасада) за счет средств бюджета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7F3038" w:rsidRPr="00CF4E0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7F3038" w:rsidRPr="00CF4E0D" w:rsidRDefault="00AD726B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F3038" w:rsidRPr="00CF4E0D">
        <w:rPr>
          <w:rFonts w:ascii="Times New Roman" w:hAnsi="Times New Roman"/>
          <w:color w:val="000000"/>
          <w:sz w:val="26"/>
          <w:szCs w:val="26"/>
          <w:lang w:eastAsia="ru-RU"/>
        </w:rPr>
        <w:t>направляет собственнику объекта капитального строительства решение о размещении навесного декоративно – сетчатого ограждения (фальшфасада). Указанное решение направляется собственнику объекта капитального строительства способом, обеспечивающим подтверждение получения.</w:t>
      </w:r>
    </w:p>
    <w:p w:rsidR="004C6177" w:rsidRPr="00CF4E0D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В течение 14 дней после завершения работ по размещению навесного декоративно – сетчатого ограждения (</w:t>
      </w:r>
      <w:proofErr w:type="spellStart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Администрация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направляет собственнику объекта капитального строительства уведомление о завершении работ  (способом, обеспечивающим его получение) с указанием </w:t>
      </w:r>
      <w:r w:rsidR="005405D7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стоимости работ и реквизитов для перечисления средств.</w:t>
      </w:r>
    </w:p>
    <w:p w:rsidR="007F3038" w:rsidRPr="00CF4E0D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 объекта капитального строительства, в отношении которого обеспечено размещение навесного декоративно – сетчатого ограждения (фальшфасада) за счет средств бюджета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, обязан перечислить денежные средства за его размещение в течение трех месяцев со дня получения уведомления о завершении указанных работ.</w:t>
      </w:r>
    </w:p>
    <w:p w:rsidR="007F3038" w:rsidRPr="00CF4E0D" w:rsidRDefault="00E525D5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6B7E30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случае если средства не были перечислены собственником объекта капитального строительства, </w:t>
      </w:r>
      <w:r w:rsidR="00AD726B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B7E30"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 – сетчатого ограждения (фальшфасада) с последующим перечислением их в бюджет </w:t>
      </w:r>
      <w:proofErr w:type="spellStart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CF4E0D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726B" w:rsidRPr="00CF4E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6B7E30" w:rsidRPr="00CF4E0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proofErr w:type="gramEnd"/>
    </w:p>
    <w:p w:rsidR="006B7E30" w:rsidRPr="00CF4E0D" w:rsidRDefault="006B7E30" w:rsidP="006B7E3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Пункт 7.10. главы 7 дополнить подпунктом 7.10.11 следующего содержания: </w:t>
      </w:r>
    </w:p>
    <w:p w:rsidR="00204E08" w:rsidRPr="00CF4E0D" w:rsidRDefault="006B7E30" w:rsidP="00204E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>«7.10.11</w:t>
      </w:r>
      <w:r w:rsidR="00CF4E0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Размещение навесного декоративно – сетчатого ограждения (фальшфасада) на фасадах объектов капитального строительства, являющихся объектами культурного наследия, согласовывается с органом, уполномоченным в </w:t>
      </w:r>
      <w:r w:rsidRPr="00CF4E0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Федерации»</w:t>
      </w:r>
      <w:r w:rsidR="00204E08" w:rsidRPr="00CF4E0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07341" w:rsidRPr="00CF4E0D" w:rsidRDefault="00191215" w:rsidP="00204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F4E0D">
        <w:rPr>
          <w:rFonts w:ascii="Times New Roman" w:hAnsi="Times New Roman"/>
          <w:sz w:val="26"/>
          <w:szCs w:val="26"/>
        </w:rPr>
        <w:tab/>
      </w:r>
      <w:r w:rsidR="00B07341" w:rsidRPr="00CF4E0D">
        <w:rPr>
          <w:rFonts w:ascii="Times New Roman" w:hAnsi="Times New Roman"/>
          <w:sz w:val="26"/>
          <w:szCs w:val="26"/>
        </w:rPr>
        <w:t>2. Настоящее ре</w:t>
      </w:r>
      <w:r w:rsidR="00CF4E0D">
        <w:rPr>
          <w:rFonts w:ascii="Times New Roman" w:hAnsi="Times New Roman"/>
          <w:sz w:val="26"/>
          <w:szCs w:val="26"/>
        </w:rPr>
        <w:t>шение подлежит опубликованию в и</w:t>
      </w:r>
      <w:r w:rsidR="00B07341" w:rsidRPr="00CF4E0D">
        <w:rPr>
          <w:rFonts w:ascii="Times New Roman" w:hAnsi="Times New Roman"/>
          <w:sz w:val="26"/>
          <w:szCs w:val="26"/>
        </w:rPr>
        <w:t xml:space="preserve">нформационном вестнике </w:t>
      </w:r>
      <w:proofErr w:type="spellStart"/>
      <w:r w:rsidR="00CF4E0D">
        <w:rPr>
          <w:rFonts w:ascii="Times New Roman" w:hAnsi="Times New Roman"/>
          <w:sz w:val="26"/>
          <w:szCs w:val="26"/>
        </w:rPr>
        <w:t>Абакановского</w:t>
      </w:r>
      <w:proofErr w:type="spellEnd"/>
      <w:r w:rsidR="00CF4E0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07341" w:rsidRPr="00CF4E0D">
        <w:rPr>
          <w:rFonts w:ascii="Times New Roman" w:hAnsi="Times New Roman"/>
          <w:sz w:val="26"/>
          <w:szCs w:val="26"/>
        </w:rPr>
        <w:t xml:space="preserve"> и размещению на официальном сайте </w:t>
      </w:r>
      <w:r w:rsidR="00CF4E0D"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="00B07341" w:rsidRPr="00CF4E0D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522162" w:rsidRPr="00CF4E0D" w:rsidRDefault="00522162" w:rsidP="00FF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Pr="00CF4E0D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Pr="00CF4E0D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CF4E0D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07341" w:rsidRPr="00CF4E0D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F4E0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F4E0D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</w:p>
    <w:p w:rsidR="00B92C9B" w:rsidRPr="00CF4E0D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F4E0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062F4" w:rsidRPr="00CF4E0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F4E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А.А. Новоселов</w:t>
      </w:r>
      <w:r w:rsidR="00A062F4" w:rsidRPr="00CF4E0D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B92C9B" w:rsidRPr="00CF4E0D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5BB7B1BC" w:rsidRPr="00CF4E0D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CF4E0D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167"/>
    <w:multiLevelType w:val="multilevel"/>
    <w:tmpl w:val="7DB85A1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102B7932"/>
    <w:multiLevelType w:val="multilevel"/>
    <w:tmpl w:val="6F161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47331"/>
    <w:multiLevelType w:val="multilevel"/>
    <w:tmpl w:val="F1BC5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66765A9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5BC13D08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687816A1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6D7F7A5C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181A"/>
    <w:rsid w:val="00023E17"/>
    <w:rsid w:val="00071608"/>
    <w:rsid w:val="00141AF1"/>
    <w:rsid w:val="00171E16"/>
    <w:rsid w:val="00175F04"/>
    <w:rsid w:val="00190C1E"/>
    <w:rsid w:val="00191215"/>
    <w:rsid w:val="00204E08"/>
    <w:rsid w:val="00213E17"/>
    <w:rsid w:val="002A7AF4"/>
    <w:rsid w:val="002B1C2E"/>
    <w:rsid w:val="003B45B4"/>
    <w:rsid w:val="004036E9"/>
    <w:rsid w:val="00447CB3"/>
    <w:rsid w:val="00476BF8"/>
    <w:rsid w:val="004A260B"/>
    <w:rsid w:val="004C6177"/>
    <w:rsid w:val="004D79F5"/>
    <w:rsid w:val="00522162"/>
    <w:rsid w:val="005405D7"/>
    <w:rsid w:val="00671252"/>
    <w:rsid w:val="006A63C3"/>
    <w:rsid w:val="006B486F"/>
    <w:rsid w:val="006B6333"/>
    <w:rsid w:val="006B7E30"/>
    <w:rsid w:val="007118FF"/>
    <w:rsid w:val="007F12BB"/>
    <w:rsid w:val="007F3038"/>
    <w:rsid w:val="008A649E"/>
    <w:rsid w:val="009026A4"/>
    <w:rsid w:val="00934342"/>
    <w:rsid w:val="009A2723"/>
    <w:rsid w:val="009A65EB"/>
    <w:rsid w:val="009C138D"/>
    <w:rsid w:val="009C6DB3"/>
    <w:rsid w:val="009D6C02"/>
    <w:rsid w:val="009E0CF4"/>
    <w:rsid w:val="00A062F4"/>
    <w:rsid w:val="00AD726B"/>
    <w:rsid w:val="00B07341"/>
    <w:rsid w:val="00B92C9B"/>
    <w:rsid w:val="00C45788"/>
    <w:rsid w:val="00CA69AC"/>
    <w:rsid w:val="00CF4E0D"/>
    <w:rsid w:val="00D441FC"/>
    <w:rsid w:val="00D87185"/>
    <w:rsid w:val="00D9583F"/>
    <w:rsid w:val="00DB159A"/>
    <w:rsid w:val="00E40013"/>
    <w:rsid w:val="00E525D5"/>
    <w:rsid w:val="00F12284"/>
    <w:rsid w:val="00F436AA"/>
    <w:rsid w:val="00F62352"/>
    <w:rsid w:val="00F6334A"/>
    <w:rsid w:val="00FA0580"/>
    <w:rsid w:val="00FE37A2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880B-9F58-4E86-A786-E540A195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Татьяна</cp:lastModifiedBy>
  <cp:revision>2</cp:revision>
  <cp:lastPrinted>2024-03-07T08:09:00Z</cp:lastPrinted>
  <dcterms:created xsi:type="dcterms:W3CDTF">2024-08-01T11:05:00Z</dcterms:created>
  <dcterms:modified xsi:type="dcterms:W3CDTF">2024-08-01T11:05:00Z</dcterms:modified>
</cp:coreProperties>
</file>