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ЧЕРЕПОВЕЦКОГО МУНИЦИПАЛЬНОГО РАЙОНА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7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28.04.2022                                                                                               № 72-р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Череповец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план контрольных мероприятий отдела внутреннего финансового контроля администрации Череповецкого муниципального района на 2022 год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ограничением по проведению проверок главных распорядителей (распорядителей) бюджетных средств, получателей бюджетных средств (включая муниципальных заказчиков), на основании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и в соответствии с пунктом 18 федерального стандарта внутреннего государственного (муниципального) финансового контроля</w:t>
      </w:r>
      <w:proofErr w:type="gramEnd"/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«Планирование проверок, ревизий и обследований», утвержденного постановлением Правительства Российской Федерации от 27.02.2020 № 208: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изменения в план контрольных мероприятий отдела внутреннего финансового контроля администрации Череповецкого муниципального района на 2022 год, утвержденный распоряжением администрации Череповецкого муниципального района от 29.12.2021 </w:t>
      </w: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341-р, изложив его в новой редакции согласно приложению к настоящему распоряжению.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Распоряжение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района,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руководителя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                                                                        Р.Э. Маслов </w:t>
      </w:r>
    </w:p>
    <w:p w:rsidR="00372837" w:rsidRPr="00372837" w:rsidRDefault="00372837" w:rsidP="003728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района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28.04.2022 № 72-р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распоряжением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29.12.2021 № 341-р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(приложение)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мероприятий отдела внутреннего финансового контроля </w:t>
      </w:r>
    </w:p>
    <w:p w:rsidR="00372837" w:rsidRPr="00372837" w:rsidRDefault="00372837" w:rsidP="00372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Череповецкого муниципального района на 2022 год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716"/>
        <w:gridCol w:w="3185"/>
        <w:gridCol w:w="1500"/>
        <w:gridCol w:w="1599"/>
      </w:tblGrid>
      <w:tr w:rsidR="00372837" w:rsidRPr="00372837" w:rsidTr="0037283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контроля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период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начала проведения контрольного мероприятия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72837" w:rsidRPr="00372837" w:rsidTr="00372837">
        <w:tc>
          <w:tcPr>
            <w:tcW w:w="0" w:type="auto"/>
            <w:gridSpan w:val="5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Осуществление полномочий по внутреннему муниципальному финансовому контролю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«Сосновская школа»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закупок, проведенных в рамках реализации национального проекта «Образование» (регионального проекта «Современная школа»)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Нелазская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закупок, проведенных в рамках реализации национального проекта «Образование» (регионального проекта «Современная школа»)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Череповецкого муниципального района «Централизованная 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библиотечная система»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осуществления расходов на реализацию мероприятия «Организация библиотечно-информационного 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обслуживания населения муниципальными библиотеками района» в рамках муниципальной программы «Сохранение и развитие культурного потенциала Череповецкого муниципального района на 2020-2025 годы»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«Мяксинская школа»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субсидий, предоставленных из местного бюджета в рамках реализации национального проекта «Образование» (регионального проекта «Современная школа») и их отражение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Шухободская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закупок, проведенных в рамках реализации национального проекта «Образование» (регионального проекта «Современная школа»)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субсидий, предоставленных из местного бюджета в рамках реализации национального проекта «Образование» (регионального проекта «Современная школа») и их отражение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</w:tr>
      <w:tr w:rsidR="00372837" w:rsidRPr="00372837" w:rsidTr="00372837">
        <w:tc>
          <w:tcPr>
            <w:tcW w:w="0" w:type="auto"/>
            <w:gridSpan w:val="5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Осуществление внутреннего муниципального финансового контроля, в рамках переданных полномочий органов местного самоуправления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Ягановского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соблюдения законодательства Российской Федерации и иных нормативных правовых актов о контрактной системе в 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сфере закупок товаров, работ, услуг для обеспечения муниципальных нужд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«Югское социально-культурное спортивное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Нелазского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осуществления расходов бюджета сельского поселения на реализацию мероприятий муниципальной программы «Благоустройство территории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Нелазского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2021-2023 годы» и муниципальной программы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материально-технической базы и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информационно-коммуникационных технологий</w:t>
            </w: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Администрации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Нелазского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2016-2023годы»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Абакановское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целевой субсидии, предоставленной из бюджета Климовского сельского поселения, и отражения ее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Ирдоматское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субсидии, предоставленной из бюджета Ирдоматского сельского поселения, и ее отражения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«Мяксинское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субсидии, предоставленной из бюджета сельского поселения Мяксинское, и ее отражения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Яргомжского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Ботовское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субсидии, предоставленной из бюджета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Яргомжского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 ее отражения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«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Малечкинское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субсидии, предоставленной из бюджета </w:t>
            </w:r>
            <w:proofErr w:type="spellStart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Малечкинского</w:t>
            </w:r>
            <w:proofErr w:type="spellEnd"/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и ее отражения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372837" w:rsidRPr="00372837" w:rsidTr="0037283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культуры «Коротовское социально-культурное объединение»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субсидии, предоставленной из бюджета сельского поселения Уломское, и ее отражения в бухгалтерском учете и бухгалтерской (финансовой) отчетности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2837" w:rsidRPr="00372837" w:rsidRDefault="00372837" w:rsidP="00372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</w:tbl>
    <w:p w:rsidR="00F54168" w:rsidRDefault="00F54168"/>
    <w:sectPr w:rsidR="00F5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0E"/>
    <w:rsid w:val="00372837"/>
    <w:rsid w:val="0055230E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0</DocSecurity>
  <Lines>57</Lines>
  <Paragraphs>16</Paragraphs>
  <ScaleCrop>false</ScaleCrop>
  <Company>OEM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Любовь Васильевна</dc:creator>
  <cp:keywords/>
  <dc:description/>
  <cp:lastModifiedBy>Романова Любовь Васильевна</cp:lastModifiedBy>
  <cp:revision>2</cp:revision>
  <dcterms:created xsi:type="dcterms:W3CDTF">2023-06-09T09:02:00Z</dcterms:created>
  <dcterms:modified xsi:type="dcterms:W3CDTF">2023-06-09T09:02:00Z</dcterms:modified>
</cp:coreProperties>
</file>