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C2" w:rsidRDefault="00B30D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0DC2" w:rsidRDefault="00B30DC2">
      <w:pPr>
        <w:pStyle w:val="ConsPlusNormal"/>
        <w:jc w:val="both"/>
        <w:outlineLvl w:val="0"/>
      </w:pPr>
    </w:p>
    <w:p w:rsidR="00B30DC2" w:rsidRDefault="00B30DC2">
      <w:pPr>
        <w:pStyle w:val="ConsPlusTitle"/>
        <w:jc w:val="center"/>
      </w:pPr>
      <w:r>
        <w:t>ГУБЕРНАТОР ВОЛОГОДСКОЙ ОБЛАСТИ</w:t>
      </w:r>
    </w:p>
    <w:p w:rsidR="00B30DC2" w:rsidRDefault="00B30DC2">
      <w:pPr>
        <w:pStyle w:val="ConsPlusTitle"/>
        <w:jc w:val="center"/>
      </w:pPr>
    </w:p>
    <w:p w:rsidR="00B30DC2" w:rsidRDefault="00B30DC2">
      <w:pPr>
        <w:pStyle w:val="ConsPlusTitle"/>
        <w:jc w:val="center"/>
      </w:pPr>
      <w:r>
        <w:t>ПОСТАНОВЛЕНИЕ</w:t>
      </w:r>
    </w:p>
    <w:p w:rsidR="00B30DC2" w:rsidRDefault="00B30DC2">
      <w:pPr>
        <w:pStyle w:val="ConsPlusTitle"/>
        <w:jc w:val="center"/>
      </w:pPr>
      <w:r>
        <w:t>от 4 апреля 2013 г. N 167</w:t>
      </w:r>
    </w:p>
    <w:p w:rsidR="00B30DC2" w:rsidRDefault="00B30DC2">
      <w:pPr>
        <w:pStyle w:val="ConsPlusTitle"/>
        <w:jc w:val="center"/>
      </w:pPr>
    </w:p>
    <w:p w:rsidR="00B30DC2" w:rsidRDefault="00B30DC2">
      <w:pPr>
        <w:pStyle w:val="ConsPlusTitle"/>
        <w:jc w:val="center"/>
      </w:pPr>
      <w:r>
        <w:t>ОБ УТВЕРЖДЕНИИ ПЕРЕЧНЯ ДОЛЖНОСТЕЙ</w:t>
      </w:r>
    </w:p>
    <w:p w:rsidR="00B30DC2" w:rsidRDefault="00B30DC2">
      <w:pPr>
        <w:pStyle w:val="ConsPlusTitle"/>
        <w:jc w:val="center"/>
      </w:pPr>
      <w:r>
        <w:t>ГОСУДАРСТВЕННОЙ ГРАЖДАНСКОЙ СЛУЖБЫ ОБЛАСТИ,</w:t>
      </w:r>
    </w:p>
    <w:p w:rsidR="00B30DC2" w:rsidRDefault="00B30DC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</w:t>
      </w:r>
    </w:p>
    <w:p w:rsidR="00B30DC2" w:rsidRDefault="00B30DC2">
      <w:pPr>
        <w:pStyle w:val="ConsPlusTitle"/>
        <w:jc w:val="center"/>
      </w:pPr>
      <w:r>
        <w:t>СЛУЖАЩИЕ ОБЛАСТИ ОБЯЗАНЫ ПРЕДСТАВЛЯТЬ СВЕДЕНИЯ</w:t>
      </w:r>
    </w:p>
    <w:p w:rsidR="00B30DC2" w:rsidRDefault="00B30DC2">
      <w:pPr>
        <w:pStyle w:val="ConsPlusTitle"/>
        <w:jc w:val="center"/>
      </w:pPr>
      <w:r>
        <w:t>О СВОИХ РАСХОДАХ, А ТАКЖЕ СВЕДЕНИЯ О РАСХОДАХ</w:t>
      </w:r>
    </w:p>
    <w:p w:rsidR="00B30DC2" w:rsidRDefault="00B30DC2">
      <w:pPr>
        <w:pStyle w:val="ConsPlusTitle"/>
        <w:jc w:val="center"/>
      </w:pPr>
      <w:r>
        <w:t>СВОИХ СУПРУГИ (СУПРУГА) И НЕСОВЕРШЕННОЛЕТНИХ ДЕТЕЙ</w:t>
      </w:r>
    </w:p>
    <w:p w:rsidR="00B30DC2" w:rsidRDefault="00B30D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0D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C2" w:rsidRDefault="00B30D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C2" w:rsidRDefault="00B30D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DC2" w:rsidRDefault="00B30D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DC2" w:rsidRDefault="00B30D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Вологодской области</w:t>
            </w:r>
            <w:proofErr w:type="gramEnd"/>
          </w:p>
          <w:p w:rsidR="00B30DC2" w:rsidRDefault="00B30DC2">
            <w:pPr>
              <w:pStyle w:val="ConsPlusNormal"/>
              <w:jc w:val="center"/>
            </w:pPr>
            <w:r>
              <w:rPr>
                <w:color w:val="392C69"/>
              </w:rPr>
              <w:t>от 23.03.2015 N 128)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C2" w:rsidRDefault="00B30DC2">
            <w:pPr>
              <w:pStyle w:val="ConsPlusNormal"/>
            </w:pPr>
          </w:p>
        </w:tc>
      </w:tr>
    </w:tbl>
    <w:p w:rsidR="00B30DC2" w:rsidRDefault="00B30DC2">
      <w:pPr>
        <w:pStyle w:val="ConsPlusNormal"/>
        <w:jc w:val="both"/>
      </w:pPr>
    </w:p>
    <w:p w:rsidR="00B30DC2" w:rsidRDefault="00B30DC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20.1</w:t>
        </w:r>
      </w:hyperlink>
      <w:r>
        <w:t xml:space="preserve"> Федерального закона от 27 июля 2004 года N 79-ФЗ "О государственной гражданской службе в Российской Федерации", </w:t>
      </w:r>
      <w:hyperlink r:id="rId7">
        <w:r>
          <w:rPr>
            <w:color w:val="0000FF"/>
          </w:rPr>
          <w:t>статьей 8.1</w:t>
        </w:r>
      </w:hyperlink>
      <w:r>
        <w:t xml:space="preserve"> Федерального закона от 25 декабря 2008 года N 273-ФЗ "О противодействии коррупции", а также 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</w:t>
      </w:r>
      <w:proofErr w:type="gramEnd"/>
      <w:r>
        <w:t xml:space="preserve"> лиц их доходам", </w:t>
      </w:r>
      <w:hyperlink r:id="rId9">
        <w:r>
          <w:rPr>
            <w:color w:val="0000FF"/>
          </w:rPr>
          <w:t>статьи 5.1</w:t>
        </w:r>
      </w:hyperlink>
      <w:r>
        <w:t xml:space="preserve"> закона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B30DC2" w:rsidRDefault="00B30DC2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Установить, что государственный гражданский служащий области, замещающий должность государственной гражданской службы области в государственном органе области, включенную в </w:t>
      </w:r>
      <w:hyperlink r:id="rId10">
        <w:r>
          <w:rPr>
            <w:color w:val="0000FF"/>
          </w:rPr>
          <w:t>пункт 1</w:t>
        </w:r>
      </w:hyperlink>
      <w:r>
        <w:t xml:space="preserve"> Перечня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>несовершеннолетних детей, утвержденного постановлением Губернатора области от 2 сентября 2009 года N 333, или в перечень должностей государственной гражданской службы области в государственном органе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детей, утвержденный руководителем государственного органа области в соответствии с </w:t>
      </w:r>
      <w:hyperlink r:id="rId11">
        <w:r>
          <w:rPr>
            <w:color w:val="0000FF"/>
          </w:rPr>
          <w:t>перечнем</w:t>
        </w:r>
      </w:hyperlink>
      <w:r>
        <w:t>, утвержденным постановлением Губернатора области от 2 сентября 2009 года N 333, обязан представлять сведения о своих расходах, а также сведения о расходах своих супруги (супруга) и несовершеннолетних детей.</w:t>
      </w:r>
    </w:p>
    <w:p w:rsidR="00B30DC2" w:rsidRDefault="00B30DC2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23.03.2015 N 128)</w:t>
      </w:r>
    </w:p>
    <w:p w:rsidR="00B30DC2" w:rsidRDefault="00B30DC2">
      <w:pPr>
        <w:pStyle w:val="ConsPlusNormal"/>
        <w:spacing w:before="220"/>
        <w:ind w:firstLine="540"/>
        <w:jc w:val="both"/>
      </w:pPr>
      <w:bookmarkStart w:id="1" w:name="P19"/>
      <w:bookmarkEnd w:id="1"/>
      <w:r>
        <w:t>2. Департаменту управления делами Правительства области (О.И. Бухинко) в месячный срок:</w:t>
      </w:r>
    </w:p>
    <w:p w:rsidR="00B30DC2" w:rsidRDefault="00B30DC2">
      <w:pPr>
        <w:pStyle w:val="ConsPlusNormal"/>
        <w:spacing w:before="220"/>
        <w:ind w:firstLine="540"/>
        <w:jc w:val="both"/>
      </w:pPr>
      <w:r>
        <w:t>ознакомить с настоящим постановлением лиц, замещающих должности руководителей органов исполнительной государственной власти области и их заместителей, а также должности государственной гражданской службы области в структурных подразделениях Правительства области;</w:t>
      </w:r>
    </w:p>
    <w:p w:rsidR="00B30DC2" w:rsidRDefault="00B30DC2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внесение изменений в должностные регламенты лиц, замещающих должности руководителей органов исполнительной государственной власти области и их заместителей, а </w:t>
      </w:r>
      <w:r>
        <w:lastRenderedPageBreak/>
        <w:t>также должности государственной гражданской службы области в структурных подразделениях Правительства области, включенные в перечень должностей, утвержденный распоряжением Губернатора области от 23 ноября 2009 года N 2313-р, в части уточнения должностных обязанностей и дополнения положениями, указывающими на включение замещаемой должности в перечни</w:t>
      </w:r>
      <w:proofErr w:type="gramEnd"/>
      <w:r>
        <w:t xml:space="preserve">, указанные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B30DC2" w:rsidRDefault="00B30DC2">
      <w:pPr>
        <w:pStyle w:val="ConsPlusNormal"/>
        <w:spacing w:before="220"/>
        <w:ind w:firstLine="540"/>
        <w:jc w:val="both"/>
      </w:pPr>
      <w:bookmarkStart w:id="2" w:name="P22"/>
      <w:bookmarkEnd w:id="2"/>
      <w:r>
        <w:t>3. Руководителям органов исполнительной государственной власти области в месячный срок:</w:t>
      </w:r>
    </w:p>
    <w:p w:rsidR="00B30DC2" w:rsidRDefault="00B30DC2">
      <w:pPr>
        <w:pStyle w:val="ConsPlusNormal"/>
        <w:spacing w:before="220"/>
        <w:ind w:firstLine="540"/>
        <w:jc w:val="both"/>
      </w:pPr>
      <w:proofErr w:type="gramStart"/>
      <w:r>
        <w:t>ознакомить с настоящим постановлением лиц, замещающих должности государственной гражданской службы области;</w:t>
      </w:r>
      <w:proofErr w:type="gramEnd"/>
    </w:p>
    <w:p w:rsidR="00B30DC2" w:rsidRDefault="00B30DC2">
      <w:pPr>
        <w:pStyle w:val="ConsPlusNormal"/>
        <w:spacing w:before="220"/>
        <w:ind w:firstLine="540"/>
        <w:jc w:val="both"/>
      </w:pPr>
      <w:r>
        <w:t xml:space="preserve">внести изменения в должностные регламенты государственных гражданских служащих области, замещающих должности государственной гражданской службы области, включенные в перечни, указанные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постановления, в части уточнения должностных обязанностей и дополнения положениями, указывающими на включение замещаемой должности в перечни, указанные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B30DC2" w:rsidRDefault="00B30DC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19">
        <w:r>
          <w:rPr>
            <w:color w:val="0000FF"/>
          </w:rPr>
          <w:t>пунктов 2</w:t>
        </w:r>
      </w:hyperlink>
      <w:r>
        <w:t xml:space="preserve"> и </w:t>
      </w:r>
      <w:hyperlink w:anchor="P22">
        <w:r>
          <w:rPr>
            <w:color w:val="0000FF"/>
          </w:rPr>
          <w:t>3</w:t>
        </w:r>
      </w:hyperlink>
      <w:r>
        <w:t xml:space="preserve"> настоящего постановления возложить на заместителя Губернатора области А.И. Шерлыгина.</w:t>
      </w:r>
    </w:p>
    <w:p w:rsidR="00B30DC2" w:rsidRDefault="00B30DC2">
      <w:pPr>
        <w:pStyle w:val="ConsPlusNormal"/>
        <w:spacing w:before="220"/>
        <w:ind w:firstLine="540"/>
        <w:jc w:val="both"/>
      </w:pPr>
      <w:r>
        <w:t xml:space="preserve">Справку об исполнении </w:t>
      </w:r>
      <w:hyperlink w:anchor="P19">
        <w:r>
          <w:rPr>
            <w:color w:val="0000FF"/>
          </w:rPr>
          <w:t>пунктов 2</w:t>
        </w:r>
      </w:hyperlink>
      <w:r>
        <w:t xml:space="preserve"> и </w:t>
      </w:r>
      <w:hyperlink w:anchor="P22">
        <w:r>
          <w:rPr>
            <w:color w:val="0000FF"/>
          </w:rPr>
          <w:t>3</w:t>
        </w:r>
      </w:hyperlink>
      <w:r>
        <w:t xml:space="preserve"> настоящего постановления представить к 17 мая 2013 года.</w:t>
      </w:r>
    </w:p>
    <w:p w:rsidR="00B30DC2" w:rsidRDefault="00B30DC2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B30DC2" w:rsidRDefault="00B30DC2">
      <w:pPr>
        <w:pStyle w:val="ConsPlusNormal"/>
        <w:jc w:val="both"/>
      </w:pPr>
    </w:p>
    <w:p w:rsidR="00B30DC2" w:rsidRDefault="00B30DC2">
      <w:pPr>
        <w:pStyle w:val="ConsPlusNormal"/>
        <w:jc w:val="right"/>
      </w:pPr>
      <w:r>
        <w:t>Губернатор области</w:t>
      </w:r>
    </w:p>
    <w:p w:rsidR="00B30DC2" w:rsidRDefault="00B30DC2">
      <w:pPr>
        <w:pStyle w:val="ConsPlusNormal"/>
        <w:jc w:val="right"/>
      </w:pPr>
      <w:r>
        <w:t>О.А.КУВШИННИКОВ</w:t>
      </w:r>
    </w:p>
    <w:p w:rsidR="00B30DC2" w:rsidRDefault="00B30DC2">
      <w:pPr>
        <w:pStyle w:val="ConsPlusNormal"/>
        <w:jc w:val="both"/>
      </w:pPr>
    </w:p>
    <w:p w:rsidR="00B30DC2" w:rsidRDefault="00B30DC2">
      <w:pPr>
        <w:pStyle w:val="ConsPlusNormal"/>
        <w:jc w:val="both"/>
      </w:pPr>
    </w:p>
    <w:p w:rsidR="00B30DC2" w:rsidRDefault="00B30D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A5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B30DC2"/>
    <w:rsid w:val="000259A7"/>
    <w:rsid w:val="00142FBD"/>
    <w:rsid w:val="0014496D"/>
    <w:rsid w:val="00306466"/>
    <w:rsid w:val="00481BA6"/>
    <w:rsid w:val="008F7634"/>
    <w:rsid w:val="00B30DC2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C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0DC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0DC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24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42438&amp;dst=77" TargetMode="External"/><Relationship Id="rId12" Type="http://schemas.openxmlformats.org/officeDocument/2006/relationships/hyperlink" Target="https://login.consultant.ru/link/?req=doc&amp;base=RLAW095&amp;n=111736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2895&amp;dst=98" TargetMode="External"/><Relationship Id="rId11" Type="http://schemas.openxmlformats.org/officeDocument/2006/relationships/hyperlink" Target="https://login.consultant.ru/link/?req=doc&amp;base=RLAW095&amp;n=182654&amp;dst=100031" TargetMode="External"/><Relationship Id="rId5" Type="http://schemas.openxmlformats.org/officeDocument/2006/relationships/hyperlink" Target="https://login.consultant.ru/link/?req=doc&amp;base=RLAW095&amp;n=111736&amp;dst=100010" TargetMode="External"/><Relationship Id="rId10" Type="http://schemas.openxmlformats.org/officeDocument/2006/relationships/hyperlink" Target="https://login.consultant.ru/link/?req=doc&amp;base=RLAW095&amp;n=182654&amp;dst=1000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8478&amp;dst=10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2023-12-04T06:15:00Z</dcterms:created>
  <dcterms:modified xsi:type="dcterms:W3CDTF">2023-12-04T06:16:00Z</dcterms:modified>
</cp:coreProperties>
</file>