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D6C" w:rsidRDefault="001C3D6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C3D6C" w:rsidRDefault="001C3D6C">
      <w:pPr>
        <w:pStyle w:val="ConsPlusNormal"/>
        <w:jc w:val="both"/>
        <w:outlineLvl w:val="0"/>
      </w:pPr>
    </w:p>
    <w:p w:rsidR="001C3D6C" w:rsidRDefault="001C3D6C">
      <w:pPr>
        <w:pStyle w:val="ConsPlusTitle"/>
        <w:jc w:val="center"/>
      </w:pPr>
      <w:r>
        <w:t>ГУБЕРНАТОР ВОЛОГОДСКОЙ ОБЛАСТИ</w:t>
      </w:r>
    </w:p>
    <w:p w:rsidR="001C3D6C" w:rsidRDefault="001C3D6C">
      <w:pPr>
        <w:pStyle w:val="ConsPlusTitle"/>
        <w:jc w:val="both"/>
      </w:pPr>
    </w:p>
    <w:p w:rsidR="001C3D6C" w:rsidRDefault="001C3D6C">
      <w:pPr>
        <w:pStyle w:val="ConsPlusTitle"/>
        <w:jc w:val="center"/>
      </w:pPr>
      <w:r>
        <w:t>ПОСТАНОВЛЕНИЕ</w:t>
      </w:r>
    </w:p>
    <w:p w:rsidR="001C3D6C" w:rsidRDefault="001C3D6C">
      <w:pPr>
        <w:pStyle w:val="ConsPlusTitle"/>
        <w:jc w:val="center"/>
      </w:pPr>
      <w:r>
        <w:t>от 19 марта 2013 г. N 145</w:t>
      </w:r>
    </w:p>
    <w:p w:rsidR="001C3D6C" w:rsidRDefault="001C3D6C">
      <w:pPr>
        <w:pStyle w:val="ConsPlusTitle"/>
        <w:jc w:val="both"/>
      </w:pPr>
    </w:p>
    <w:p w:rsidR="001C3D6C" w:rsidRDefault="001C3D6C">
      <w:pPr>
        <w:pStyle w:val="ConsPlusTitle"/>
        <w:jc w:val="center"/>
      </w:pPr>
      <w:r>
        <w:t>ОБ ОПРЕДЕЛЕНИИ ПОДРАЗДЕЛЕНИЯ ГОСУДАРСТВЕННОГО ОРГАНА</w:t>
      </w:r>
    </w:p>
    <w:p w:rsidR="001C3D6C" w:rsidRDefault="001C3D6C">
      <w:pPr>
        <w:pStyle w:val="ConsPlusTitle"/>
        <w:jc w:val="center"/>
      </w:pPr>
      <w:r>
        <w:t xml:space="preserve">ОБЛАСТИ, </w:t>
      </w:r>
      <w:proofErr w:type="gramStart"/>
      <w:r>
        <w:t>ОСУЩЕСТВЛЯЮЩЕГО</w:t>
      </w:r>
      <w:proofErr w:type="gramEnd"/>
      <w:r>
        <w:t xml:space="preserve"> КОНТРОЛЬ ЗА РАСХОДАМИ ЛИЦ,</w:t>
      </w:r>
    </w:p>
    <w:p w:rsidR="001C3D6C" w:rsidRDefault="001C3D6C">
      <w:pPr>
        <w:pStyle w:val="ConsPlusTitle"/>
        <w:jc w:val="center"/>
      </w:pPr>
      <w:proofErr w:type="gramStart"/>
      <w:r>
        <w:t>ЗАМЕЩАЮЩИХ</w:t>
      </w:r>
      <w:proofErr w:type="gramEnd"/>
      <w:r>
        <w:t xml:space="preserve"> СООТВЕТСТВУЮЩИЕ ГОСУДАРСТВЕННЫЕ ДОЛЖНОСТИ</w:t>
      </w:r>
    </w:p>
    <w:p w:rsidR="001C3D6C" w:rsidRDefault="001C3D6C">
      <w:pPr>
        <w:pStyle w:val="ConsPlusTitle"/>
        <w:jc w:val="center"/>
      </w:pPr>
      <w:r>
        <w:t>ОБЛАСТИ, ГОСУДАРСТВЕННЫХ ГРАЖДАНСКИХ СЛУЖАЩИХ ОБЛАСТИ,</w:t>
      </w:r>
    </w:p>
    <w:p w:rsidR="001C3D6C" w:rsidRDefault="001C3D6C">
      <w:pPr>
        <w:pStyle w:val="ConsPlusTitle"/>
        <w:jc w:val="center"/>
      </w:pPr>
      <w:r>
        <w:t>А ТАКЖЕ ЗА РАСХОДАМИ ИХ СУПРУГ (СУПРУГОВ)</w:t>
      </w:r>
    </w:p>
    <w:p w:rsidR="001C3D6C" w:rsidRDefault="001C3D6C">
      <w:pPr>
        <w:pStyle w:val="ConsPlusTitle"/>
        <w:jc w:val="center"/>
      </w:pPr>
      <w:r>
        <w:t>И НЕСОВЕРШЕННОЛЕТНИХ ДЕТЕЙ</w:t>
      </w:r>
    </w:p>
    <w:p w:rsidR="001C3D6C" w:rsidRDefault="001C3D6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C3D6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D6C" w:rsidRDefault="001C3D6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D6C" w:rsidRDefault="001C3D6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3D6C" w:rsidRDefault="001C3D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3D6C" w:rsidRDefault="001C3D6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Вологодской области</w:t>
            </w:r>
            <w:proofErr w:type="gramEnd"/>
          </w:p>
          <w:p w:rsidR="001C3D6C" w:rsidRDefault="001C3D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30.10.2014 </w:t>
            </w:r>
            <w:hyperlink r:id="rId5">
              <w:r>
                <w:rPr>
                  <w:color w:val="0000FF"/>
                </w:rPr>
                <w:t>N 375</w:t>
              </w:r>
            </w:hyperlink>
            <w:r>
              <w:rPr>
                <w:color w:val="392C69"/>
              </w:rPr>
              <w:t xml:space="preserve">, от 19.01.2017 </w:t>
            </w:r>
            <w:hyperlink r:id="rId6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 xml:space="preserve">, от 21.06.2017 </w:t>
            </w:r>
            <w:hyperlink r:id="rId7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>,</w:t>
            </w:r>
          </w:p>
          <w:p w:rsidR="001C3D6C" w:rsidRDefault="001C3D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02.04.2018 </w:t>
            </w:r>
            <w:hyperlink r:id="rId8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 xml:space="preserve">, от 07.10.2019 </w:t>
            </w:r>
            <w:hyperlink r:id="rId9">
              <w:r>
                <w:rPr>
                  <w:color w:val="0000FF"/>
                </w:rPr>
                <w:t>N 194</w:t>
              </w:r>
            </w:hyperlink>
            <w:r>
              <w:rPr>
                <w:color w:val="392C69"/>
              </w:rPr>
              <w:t xml:space="preserve">, от 06.12.2019 </w:t>
            </w:r>
            <w:hyperlink r:id="rId10">
              <w:r>
                <w:rPr>
                  <w:color w:val="0000FF"/>
                </w:rPr>
                <w:t>N 252</w:t>
              </w:r>
            </w:hyperlink>
            <w:r>
              <w:rPr>
                <w:color w:val="392C69"/>
              </w:rPr>
              <w:t>,</w:t>
            </w:r>
          </w:p>
          <w:p w:rsidR="001C3D6C" w:rsidRDefault="001C3D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08.04.2020 </w:t>
            </w:r>
            <w:hyperlink r:id="rId11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02.04.2021 </w:t>
            </w:r>
            <w:hyperlink r:id="rId12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 xml:space="preserve">, от 14.12.2021 </w:t>
            </w:r>
            <w:hyperlink r:id="rId13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>,</w:t>
            </w:r>
          </w:p>
          <w:p w:rsidR="001C3D6C" w:rsidRDefault="001C3D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01.08.2022 </w:t>
            </w:r>
            <w:hyperlink r:id="rId14">
              <w:r>
                <w:rPr>
                  <w:color w:val="0000FF"/>
                </w:rPr>
                <w:t>N 159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D6C" w:rsidRDefault="001C3D6C">
            <w:pPr>
              <w:pStyle w:val="ConsPlusNormal"/>
            </w:pPr>
          </w:p>
        </w:tc>
      </w:tr>
    </w:tbl>
    <w:p w:rsidR="001C3D6C" w:rsidRDefault="001C3D6C">
      <w:pPr>
        <w:pStyle w:val="ConsPlusNormal"/>
        <w:jc w:val="both"/>
      </w:pPr>
    </w:p>
    <w:p w:rsidR="001C3D6C" w:rsidRDefault="001C3D6C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27 июля 2004 года N 79-ФЗ "О государственной гражданской службе Российской Федерации",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а также в целях реализации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</w:t>
      </w:r>
      <w:hyperlink r:id="rId18">
        <w:r>
          <w:rPr>
            <w:color w:val="0000FF"/>
          </w:rPr>
          <w:t>закона</w:t>
        </w:r>
      </w:hyperlink>
      <w:r>
        <w:t xml:space="preserve"> области</w:t>
      </w:r>
      <w:proofErr w:type="gramEnd"/>
      <w:r>
        <w:t xml:space="preserve"> от 1 июля 2004 года N 1034-ОЗ "О статусе лиц, замещающих государственные должности Вологодской области", </w:t>
      </w:r>
      <w:hyperlink r:id="rId19">
        <w:r>
          <w:rPr>
            <w:color w:val="0000FF"/>
          </w:rPr>
          <w:t>закона</w:t>
        </w:r>
      </w:hyperlink>
      <w:r>
        <w:t xml:space="preserve"> области от 26 апреля 2005 года N 1261-ОЗ "О регулировании некоторых вопросов государственной гражданской службы Вологодской области" постановляю:</w:t>
      </w:r>
    </w:p>
    <w:p w:rsidR="001C3D6C" w:rsidRDefault="001C3D6C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Определить Управление по профилактике коррупционных правонарушений Правительства области подразделением государственного органа, осуществляющим контроль за расходами членов Правительства области, уполномоченного по правам человека в Вологодской области, уполномоченного по защите прав предпринимателей в Вологодской области, уполномоченного по правам ребенка в Вологодской области, председателя, заместителя председателя, аудиторов Контрольно-счетной палаты области, председателя, заместителя председателя и секретаря Избирательной комиссии области, члена Избирательной комиссии области с</w:t>
      </w:r>
      <w:proofErr w:type="gramEnd"/>
      <w:r>
        <w:t xml:space="preserve"> правом решающего голоса, работающего на постоянной (штатной) основе, председателей территориальных избирательных комиссий области, государственных гражданских служащих области, замещающих должности, включенные в соответствующий перечень должностей государственной гражданской службы области, а также за расходами их супруг (супругов) и несовершеннолетних детей.</w:t>
      </w:r>
    </w:p>
    <w:p w:rsidR="001C3D6C" w:rsidRDefault="001C3D6C">
      <w:pPr>
        <w:pStyle w:val="ConsPlusNormal"/>
        <w:jc w:val="both"/>
      </w:pPr>
      <w:r>
        <w:t xml:space="preserve">(в ред. постановлений Губернатора Вологодской области от 19.01.2017 </w:t>
      </w:r>
      <w:hyperlink r:id="rId20">
        <w:r>
          <w:rPr>
            <w:color w:val="0000FF"/>
          </w:rPr>
          <w:t>N 20</w:t>
        </w:r>
      </w:hyperlink>
      <w:r>
        <w:t xml:space="preserve">, от 21.06.2017 </w:t>
      </w:r>
      <w:hyperlink r:id="rId21">
        <w:r>
          <w:rPr>
            <w:color w:val="0000FF"/>
          </w:rPr>
          <w:t>N 185</w:t>
        </w:r>
      </w:hyperlink>
      <w:r>
        <w:t xml:space="preserve">, от 02.04.2018 </w:t>
      </w:r>
      <w:hyperlink r:id="rId22">
        <w:r>
          <w:rPr>
            <w:color w:val="0000FF"/>
          </w:rPr>
          <w:t>N 65</w:t>
        </w:r>
      </w:hyperlink>
      <w:r>
        <w:t xml:space="preserve">, от 07.10.2019 </w:t>
      </w:r>
      <w:hyperlink r:id="rId23">
        <w:r>
          <w:rPr>
            <w:color w:val="0000FF"/>
          </w:rPr>
          <w:t>N 194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06.12.2019 </w:t>
      </w:r>
      <w:hyperlink r:id="rId24">
        <w:r>
          <w:rPr>
            <w:color w:val="0000FF"/>
          </w:rPr>
          <w:t>N 252</w:t>
        </w:r>
      </w:hyperlink>
      <w:r>
        <w:t xml:space="preserve">, от 08.04.2020 </w:t>
      </w:r>
      <w:hyperlink r:id="rId25">
        <w:r>
          <w:rPr>
            <w:color w:val="0000FF"/>
          </w:rPr>
          <w:t>N 89</w:t>
        </w:r>
      </w:hyperlink>
      <w:r>
        <w:t xml:space="preserve">, от 02.04.2021 </w:t>
      </w:r>
      <w:hyperlink r:id="rId26">
        <w:r>
          <w:rPr>
            <w:color w:val="0000FF"/>
          </w:rPr>
          <w:t>N 50</w:t>
        </w:r>
      </w:hyperlink>
      <w:r>
        <w:t xml:space="preserve">, от 14.12.2021 </w:t>
      </w:r>
      <w:hyperlink r:id="rId27">
        <w:r>
          <w:rPr>
            <w:color w:val="0000FF"/>
          </w:rPr>
          <w:t>N 240</w:t>
        </w:r>
      </w:hyperlink>
      <w:r>
        <w:t xml:space="preserve">, от 01.08.2022 </w:t>
      </w:r>
      <w:hyperlink r:id="rId28">
        <w:r>
          <w:rPr>
            <w:color w:val="0000FF"/>
          </w:rPr>
          <w:t>N 159</w:t>
        </w:r>
      </w:hyperlink>
      <w:r>
        <w:t>)</w:t>
      </w:r>
    </w:p>
    <w:p w:rsidR="001C3D6C" w:rsidRDefault="001C3D6C">
      <w:pPr>
        <w:pStyle w:val="ConsPlusNormal"/>
        <w:spacing w:before="220"/>
        <w:ind w:firstLine="540"/>
        <w:jc w:val="both"/>
      </w:pPr>
      <w:r>
        <w:t xml:space="preserve">2 - 3. Утратили силу с 10.04.2018. - </w:t>
      </w:r>
      <w:hyperlink r:id="rId29">
        <w:r>
          <w:rPr>
            <w:color w:val="0000FF"/>
          </w:rPr>
          <w:t>Постановление</w:t>
        </w:r>
      </w:hyperlink>
      <w:r>
        <w:t xml:space="preserve"> Губернатора Вологодской области от 02.04.2018 N 65.</w:t>
      </w:r>
    </w:p>
    <w:p w:rsidR="001C3D6C" w:rsidRDefault="001C3D6C">
      <w:pPr>
        <w:pStyle w:val="ConsPlusNormal"/>
        <w:spacing w:before="220"/>
        <w:ind w:firstLine="540"/>
        <w:jc w:val="both"/>
      </w:pPr>
      <w:r>
        <w:t>4. Настоящее постановление вступает со дня его подписания.</w:t>
      </w:r>
    </w:p>
    <w:p w:rsidR="001C3D6C" w:rsidRDefault="001C3D6C">
      <w:pPr>
        <w:pStyle w:val="ConsPlusNormal"/>
        <w:jc w:val="both"/>
      </w:pPr>
    </w:p>
    <w:p w:rsidR="001C3D6C" w:rsidRDefault="001C3D6C">
      <w:pPr>
        <w:pStyle w:val="ConsPlusNormal"/>
        <w:jc w:val="right"/>
      </w:pPr>
      <w:r>
        <w:t>Губернатор области</w:t>
      </w:r>
    </w:p>
    <w:p w:rsidR="001C3D6C" w:rsidRDefault="001C3D6C">
      <w:pPr>
        <w:pStyle w:val="ConsPlusNormal"/>
        <w:jc w:val="right"/>
      </w:pPr>
      <w:r>
        <w:t>О.А.КУВШИННИКОВ</w:t>
      </w:r>
    </w:p>
    <w:p w:rsidR="001C3D6C" w:rsidRDefault="001C3D6C">
      <w:pPr>
        <w:pStyle w:val="ConsPlusNormal"/>
        <w:jc w:val="both"/>
      </w:pPr>
    </w:p>
    <w:p w:rsidR="001C3D6C" w:rsidRDefault="001C3D6C">
      <w:pPr>
        <w:pStyle w:val="ConsPlusNormal"/>
        <w:jc w:val="both"/>
      </w:pPr>
    </w:p>
    <w:p w:rsidR="001C3D6C" w:rsidRDefault="001C3D6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496D" w:rsidRDefault="0014496D"/>
    <w:sectPr w:rsidR="0014496D" w:rsidSect="00CB3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defaultTabStop w:val="708"/>
  <w:characterSpacingControl w:val="doNotCompress"/>
  <w:compat/>
  <w:rsids>
    <w:rsidRoot w:val="001C3D6C"/>
    <w:rsid w:val="000259A7"/>
    <w:rsid w:val="00142FBD"/>
    <w:rsid w:val="0014496D"/>
    <w:rsid w:val="001C3D6C"/>
    <w:rsid w:val="00306466"/>
    <w:rsid w:val="006F6258"/>
    <w:rsid w:val="008F7634"/>
    <w:rsid w:val="00C16EAA"/>
    <w:rsid w:val="00DD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3D6C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C3D6C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C3D6C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153146&amp;dst=100005" TargetMode="External"/><Relationship Id="rId13" Type="http://schemas.openxmlformats.org/officeDocument/2006/relationships/hyperlink" Target="https://login.consultant.ru/link/?req=doc&amp;base=RLAW095&amp;n=201054&amp;dst=100020" TargetMode="External"/><Relationship Id="rId18" Type="http://schemas.openxmlformats.org/officeDocument/2006/relationships/hyperlink" Target="https://login.consultant.ru/link/?req=doc&amp;base=RLAW095&amp;n=226429&amp;dst=100375" TargetMode="External"/><Relationship Id="rId26" Type="http://schemas.openxmlformats.org/officeDocument/2006/relationships/hyperlink" Target="https://login.consultant.ru/link/?req=doc&amp;base=RLAW095&amp;n=192029&amp;dst=1000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95&amp;n=142273&amp;dst=100020" TargetMode="External"/><Relationship Id="rId7" Type="http://schemas.openxmlformats.org/officeDocument/2006/relationships/hyperlink" Target="https://login.consultant.ru/link/?req=doc&amp;base=RLAW095&amp;n=142273&amp;dst=100020" TargetMode="External"/><Relationship Id="rId12" Type="http://schemas.openxmlformats.org/officeDocument/2006/relationships/hyperlink" Target="https://login.consultant.ru/link/?req=doc&amp;base=RLAW095&amp;n=192029&amp;dst=100020" TargetMode="External"/><Relationship Id="rId17" Type="http://schemas.openxmlformats.org/officeDocument/2006/relationships/hyperlink" Target="https://login.consultant.ru/link/?req=doc&amp;base=RZB&amp;n=442435" TargetMode="External"/><Relationship Id="rId25" Type="http://schemas.openxmlformats.org/officeDocument/2006/relationships/hyperlink" Target="https://login.consultant.ru/link/?req=doc&amp;base=RLAW095&amp;n=179434&amp;dst=1000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42438&amp;dst=168" TargetMode="External"/><Relationship Id="rId20" Type="http://schemas.openxmlformats.org/officeDocument/2006/relationships/hyperlink" Target="https://login.consultant.ru/link/?req=doc&amp;base=RLAW095&amp;n=137357&amp;dst=100016" TargetMode="External"/><Relationship Id="rId29" Type="http://schemas.openxmlformats.org/officeDocument/2006/relationships/hyperlink" Target="https://login.consultant.ru/link/?req=doc&amp;base=RLAW095&amp;n=153146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137357&amp;dst=100016" TargetMode="External"/><Relationship Id="rId11" Type="http://schemas.openxmlformats.org/officeDocument/2006/relationships/hyperlink" Target="https://login.consultant.ru/link/?req=doc&amp;base=RLAW095&amp;n=179434&amp;dst=100005" TargetMode="External"/><Relationship Id="rId24" Type="http://schemas.openxmlformats.org/officeDocument/2006/relationships/hyperlink" Target="https://login.consultant.ru/link/?req=doc&amp;base=RLAW095&amp;n=174914&amp;dst=100005" TargetMode="External"/><Relationship Id="rId5" Type="http://schemas.openxmlformats.org/officeDocument/2006/relationships/hyperlink" Target="https://login.consultant.ru/link/?req=doc&amp;base=RLAW095&amp;n=106370&amp;dst=100005" TargetMode="External"/><Relationship Id="rId15" Type="http://schemas.openxmlformats.org/officeDocument/2006/relationships/hyperlink" Target="https://login.consultant.ru/link/?req=doc&amp;base=RZB&amp;n=452895&amp;dst=99" TargetMode="External"/><Relationship Id="rId23" Type="http://schemas.openxmlformats.org/officeDocument/2006/relationships/hyperlink" Target="https://login.consultant.ru/link/?req=doc&amp;base=RLAW095&amp;n=173122&amp;dst=100005" TargetMode="External"/><Relationship Id="rId28" Type="http://schemas.openxmlformats.org/officeDocument/2006/relationships/hyperlink" Target="https://login.consultant.ru/link/?req=doc&amp;base=RLAW095&amp;n=209058&amp;dst=100005" TargetMode="External"/><Relationship Id="rId10" Type="http://schemas.openxmlformats.org/officeDocument/2006/relationships/hyperlink" Target="https://login.consultant.ru/link/?req=doc&amp;base=RLAW095&amp;n=174914&amp;dst=100005" TargetMode="External"/><Relationship Id="rId19" Type="http://schemas.openxmlformats.org/officeDocument/2006/relationships/hyperlink" Target="https://login.consultant.ru/link/?req=doc&amp;base=RLAW095&amp;n=208478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5&amp;n=173122&amp;dst=100005" TargetMode="External"/><Relationship Id="rId14" Type="http://schemas.openxmlformats.org/officeDocument/2006/relationships/hyperlink" Target="https://login.consultant.ru/link/?req=doc&amp;base=RLAW095&amp;n=209058&amp;dst=100005" TargetMode="External"/><Relationship Id="rId22" Type="http://schemas.openxmlformats.org/officeDocument/2006/relationships/hyperlink" Target="https://login.consultant.ru/link/?req=doc&amp;base=RLAW095&amp;n=153146&amp;dst=100006" TargetMode="External"/><Relationship Id="rId27" Type="http://schemas.openxmlformats.org/officeDocument/2006/relationships/hyperlink" Target="https://login.consultant.ru/link/?req=doc&amp;base=RLAW095&amp;n=201054&amp;dst=10002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4301</Characters>
  <Application>Microsoft Office Word</Application>
  <DocSecurity>0</DocSecurity>
  <Lines>35</Lines>
  <Paragraphs>10</Paragraphs>
  <ScaleCrop>false</ScaleCrop>
  <Company/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</dc:creator>
  <cp:lastModifiedBy>Радченко</cp:lastModifiedBy>
  <cp:revision>1</cp:revision>
  <dcterms:created xsi:type="dcterms:W3CDTF">2023-12-04T06:18:00Z</dcterms:created>
  <dcterms:modified xsi:type="dcterms:W3CDTF">2023-12-04T06:19:00Z</dcterms:modified>
</cp:coreProperties>
</file>