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15" w:rsidRDefault="00EA4A15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A4A15" w:rsidRDefault="00EA4A15">
      <w:pPr>
        <w:pStyle w:val="ConsPlusNormal"/>
        <w:jc w:val="both"/>
        <w:outlineLvl w:val="0"/>
      </w:pPr>
    </w:p>
    <w:p w:rsidR="00EA4A15" w:rsidRDefault="00EA4A15">
      <w:pPr>
        <w:pStyle w:val="ConsPlusTitle"/>
        <w:jc w:val="center"/>
        <w:outlineLvl w:val="0"/>
      </w:pPr>
      <w:r>
        <w:t>ГУБЕРНАТОР ВОЛОГОДСКОЙ ОБЛАСТИ</w:t>
      </w:r>
    </w:p>
    <w:p w:rsidR="00EA4A15" w:rsidRDefault="00EA4A15">
      <w:pPr>
        <w:pStyle w:val="ConsPlusTitle"/>
        <w:jc w:val="center"/>
      </w:pPr>
    </w:p>
    <w:p w:rsidR="00EA4A15" w:rsidRDefault="00EA4A15">
      <w:pPr>
        <w:pStyle w:val="ConsPlusTitle"/>
        <w:jc w:val="center"/>
      </w:pPr>
      <w:r>
        <w:t>ПОСТАНОВЛЕНИЕ</w:t>
      </w:r>
    </w:p>
    <w:p w:rsidR="00EA4A15" w:rsidRDefault="00EA4A15">
      <w:pPr>
        <w:pStyle w:val="ConsPlusTitle"/>
        <w:jc w:val="center"/>
      </w:pPr>
      <w:r>
        <w:t>от 24 мая 2012 г. N 284</w:t>
      </w:r>
    </w:p>
    <w:p w:rsidR="00EA4A15" w:rsidRDefault="00EA4A15">
      <w:pPr>
        <w:pStyle w:val="ConsPlusTitle"/>
        <w:jc w:val="center"/>
      </w:pPr>
    </w:p>
    <w:p w:rsidR="00EA4A15" w:rsidRDefault="00EA4A15">
      <w:pPr>
        <w:pStyle w:val="ConsPlusTitle"/>
        <w:jc w:val="center"/>
      </w:pPr>
      <w:r>
        <w:t>ОБ УТВЕРЖДЕНИИ ПОЛОЖЕНИЯ О ПОРЯДКЕ ПРОВЕДЕНИЯ ПРОВЕРКИ</w:t>
      </w:r>
    </w:p>
    <w:p w:rsidR="00EA4A15" w:rsidRDefault="00EA4A15">
      <w:pPr>
        <w:pStyle w:val="ConsPlusTitle"/>
        <w:jc w:val="center"/>
      </w:pPr>
      <w:r>
        <w:t>ДОСТОВЕРНОСТИ И ПОЛНОТЫ СВЕДЕНИЙ О ДОХОДАХ, ОБ ИМУЩЕСТВЕ</w:t>
      </w:r>
    </w:p>
    <w:p w:rsidR="00EA4A15" w:rsidRDefault="00EA4A15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ПРЕДСТАВЛЕННЫХ</w:t>
      </w:r>
    </w:p>
    <w:p w:rsidR="00EA4A15" w:rsidRDefault="00EA4A15">
      <w:pPr>
        <w:pStyle w:val="ConsPlusTitle"/>
        <w:jc w:val="center"/>
      </w:pPr>
      <w:r>
        <w:t>ГРАЖДАНАМИ, ПРЕТЕНДУЮЩИМИ НА ЗАМЕЩЕНИЕ ДОЛЖНОСТЕЙ</w:t>
      </w:r>
    </w:p>
    <w:p w:rsidR="00EA4A15" w:rsidRDefault="00EA4A15">
      <w:pPr>
        <w:pStyle w:val="ConsPlusTitle"/>
        <w:jc w:val="center"/>
      </w:pPr>
      <w:r>
        <w:t xml:space="preserve">МУНИЦИПАЛЬНОЙ СЛУЖБЫ, </w:t>
      </w:r>
      <w:proofErr w:type="gramStart"/>
      <w:r>
        <w:t>ВКЛЮЧЕННЫХ</w:t>
      </w:r>
      <w:proofErr w:type="gramEnd"/>
      <w:r>
        <w:t xml:space="preserve"> В СООТВЕТСТВУЮЩИЙ ПЕРЕЧЕНЬ,</w:t>
      </w:r>
    </w:p>
    <w:p w:rsidR="00EA4A15" w:rsidRDefault="00EA4A15">
      <w:pPr>
        <w:pStyle w:val="ConsPlusTitle"/>
        <w:jc w:val="center"/>
      </w:pPr>
      <w:r>
        <w:t>МУНИЦИПАЛЬНЫМИ СЛУЖАЩИМИ, ЗАМЕЩАЮЩИМИ УКАЗАННЫЕ ДОЛЖНОСТИ,</w:t>
      </w:r>
    </w:p>
    <w:p w:rsidR="00EA4A15" w:rsidRDefault="00EA4A15">
      <w:pPr>
        <w:pStyle w:val="ConsPlusTitle"/>
        <w:jc w:val="center"/>
      </w:pPr>
      <w:r>
        <w:t>ДОСТОВЕРНОСТИ И ПОЛНОТЫ СВЕДЕНИЙ, ПРЕДОСТАВЛЯЕМЫХ ГРАЖДАНАМИ</w:t>
      </w:r>
    </w:p>
    <w:p w:rsidR="00EA4A15" w:rsidRDefault="00EA4A15">
      <w:pPr>
        <w:pStyle w:val="ConsPlusTitle"/>
        <w:jc w:val="center"/>
      </w:pPr>
      <w:r>
        <w:t>ПРИ ПОСТУПЛЕНИИ НА МУНИЦИПАЛЬНУЮ СЛУЖБУ, СОБЛЮДЕНИЯ</w:t>
      </w:r>
    </w:p>
    <w:p w:rsidR="00EA4A15" w:rsidRDefault="00EA4A15">
      <w:pPr>
        <w:pStyle w:val="ConsPlusTitle"/>
        <w:jc w:val="center"/>
      </w:pPr>
      <w:r>
        <w:t>МУНИЦИПАЛЬНЫМИ СЛУЖАЩИМИ ОГРАНИЧЕНИЙ И ЗАПРЕТОВ, ТРЕБОВАНИЙ</w:t>
      </w:r>
    </w:p>
    <w:p w:rsidR="00EA4A15" w:rsidRDefault="00EA4A15">
      <w:pPr>
        <w:pStyle w:val="ConsPlusTitle"/>
        <w:jc w:val="center"/>
      </w:pPr>
      <w:r>
        <w:t>О ПРЕДОТВРАЩЕНИИ ИЛИ УРЕГУЛИРОВАНИИ КОНФЛИКТА ИНТЕРЕСОВ,</w:t>
      </w:r>
    </w:p>
    <w:p w:rsidR="00EA4A15" w:rsidRDefault="00EA4A15">
      <w:pPr>
        <w:pStyle w:val="ConsPlusTitle"/>
        <w:jc w:val="center"/>
      </w:pPr>
      <w:r>
        <w:t>ИСПОЛНЕНИЯ ИМИ ОБЯЗАННОСТЕЙ, УСТАНОВЛЕННЫХ НОРМАТИВНЫМИ</w:t>
      </w:r>
    </w:p>
    <w:p w:rsidR="00EA4A15" w:rsidRDefault="00EA4A15">
      <w:pPr>
        <w:pStyle w:val="ConsPlusTitle"/>
        <w:jc w:val="center"/>
      </w:pPr>
      <w:r>
        <w:t>ПРАВОВЫМИ АКТАМИ РОССИЙСКОЙ ФЕДЕРАЦИИ</w:t>
      </w:r>
    </w:p>
    <w:p w:rsidR="00EA4A15" w:rsidRDefault="00EA4A1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A4A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15" w:rsidRDefault="00EA4A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15" w:rsidRDefault="00EA4A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4A15" w:rsidRDefault="00EA4A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4A15" w:rsidRDefault="00EA4A1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Вологодской области</w:t>
            </w:r>
            <w:proofErr w:type="gramEnd"/>
          </w:p>
          <w:p w:rsidR="00EA4A15" w:rsidRDefault="00EA4A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30.07.2012 </w:t>
            </w:r>
            <w:hyperlink r:id="rId5">
              <w:r>
                <w:rPr>
                  <w:color w:val="0000FF"/>
                </w:rPr>
                <w:t>N 425</w:t>
              </w:r>
            </w:hyperlink>
            <w:r>
              <w:rPr>
                <w:color w:val="392C69"/>
              </w:rPr>
              <w:t xml:space="preserve">, от 12.08.2013 </w:t>
            </w:r>
            <w:hyperlink r:id="rId6">
              <w:r>
                <w:rPr>
                  <w:color w:val="0000FF"/>
                </w:rPr>
                <w:t>N 368</w:t>
              </w:r>
            </w:hyperlink>
            <w:r>
              <w:rPr>
                <w:color w:val="392C69"/>
              </w:rPr>
              <w:t xml:space="preserve">, от 08.10.2014 </w:t>
            </w:r>
            <w:hyperlink r:id="rId7">
              <w:r>
                <w:rPr>
                  <w:color w:val="0000FF"/>
                </w:rPr>
                <w:t>N 350</w:t>
              </w:r>
            </w:hyperlink>
            <w:r>
              <w:rPr>
                <w:color w:val="392C69"/>
              </w:rPr>
              <w:t>,</w:t>
            </w:r>
          </w:p>
          <w:p w:rsidR="00EA4A15" w:rsidRDefault="00EA4A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21.07.2017 </w:t>
            </w:r>
            <w:hyperlink r:id="rId8">
              <w:r>
                <w:rPr>
                  <w:color w:val="0000FF"/>
                </w:rPr>
                <w:t>N 213</w:t>
              </w:r>
            </w:hyperlink>
            <w:r>
              <w:rPr>
                <w:color w:val="392C69"/>
              </w:rPr>
              <w:t xml:space="preserve">, от 01.11.2017 </w:t>
            </w:r>
            <w:hyperlink r:id="rId9">
              <w:r>
                <w:rPr>
                  <w:color w:val="0000FF"/>
                </w:rPr>
                <w:t>N 321</w:t>
              </w:r>
            </w:hyperlink>
            <w:r>
              <w:rPr>
                <w:color w:val="392C69"/>
              </w:rPr>
              <w:t xml:space="preserve">, от 06.04.2018 </w:t>
            </w:r>
            <w:hyperlink r:id="rId10">
              <w:r>
                <w:rPr>
                  <w:color w:val="0000FF"/>
                </w:rPr>
                <w:t>N 70</w:t>
              </w:r>
            </w:hyperlink>
            <w:r>
              <w:rPr>
                <w:color w:val="392C69"/>
              </w:rPr>
              <w:t>,</w:t>
            </w:r>
          </w:p>
          <w:p w:rsidR="00EA4A15" w:rsidRDefault="00EA4A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27.09.2018 </w:t>
            </w:r>
            <w:hyperlink r:id="rId11">
              <w:r>
                <w:rPr>
                  <w:color w:val="0000FF"/>
                </w:rPr>
                <w:t>N 228</w:t>
              </w:r>
            </w:hyperlink>
            <w:r>
              <w:rPr>
                <w:color w:val="392C69"/>
              </w:rPr>
              <w:t xml:space="preserve">, от 20.12.2019 </w:t>
            </w:r>
            <w:hyperlink r:id="rId12">
              <w:r>
                <w:rPr>
                  <w:color w:val="0000FF"/>
                </w:rPr>
                <w:t>N 265</w:t>
              </w:r>
            </w:hyperlink>
            <w:r>
              <w:rPr>
                <w:color w:val="392C69"/>
              </w:rPr>
              <w:t xml:space="preserve">, от 08.04.2020 </w:t>
            </w:r>
            <w:hyperlink r:id="rId13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>,</w:t>
            </w:r>
          </w:p>
          <w:p w:rsidR="00EA4A15" w:rsidRDefault="00EA4A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14.01.2021 </w:t>
            </w:r>
            <w:hyperlink r:id="rId14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 xml:space="preserve">, от 28.07.2022 </w:t>
            </w:r>
            <w:hyperlink r:id="rId15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 xml:space="preserve">, от 09.08.2023 </w:t>
            </w:r>
            <w:hyperlink r:id="rId16">
              <w:r>
                <w:rPr>
                  <w:color w:val="0000FF"/>
                </w:rPr>
                <w:t>N 198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15" w:rsidRDefault="00EA4A15">
            <w:pPr>
              <w:pStyle w:val="ConsPlusNormal"/>
            </w:pPr>
          </w:p>
        </w:tc>
      </w:tr>
    </w:tbl>
    <w:p w:rsidR="00EA4A15" w:rsidRDefault="00EA4A15">
      <w:pPr>
        <w:pStyle w:val="ConsPlusNormal"/>
        <w:jc w:val="both"/>
      </w:pPr>
    </w:p>
    <w:p w:rsidR="00EA4A15" w:rsidRDefault="00EA4A15">
      <w:pPr>
        <w:pStyle w:val="ConsPlusNormal"/>
        <w:ind w:firstLine="540"/>
        <w:jc w:val="both"/>
      </w:pPr>
      <w:r>
        <w:t>Постановляю:</w:t>
      </w:r>
    </w:p>
    <w:p w:rsidR="00EA4A15" w:rsidRDefault="00EA4A15">
      <w:pPr>
        <w:pStyle w:val="ConsPlusNormal"/>
        <w:spacing w:before="220"/>
        <w:ind w:firstLine="540"/>
        <w:jc w:val="both"/>
      </w:pPr>
      <w:proofErr w:type="gramStart"/>
      <w:r>
        <w:t xml:space="preserve">В целях реализации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2 марта 2007 года N 25-ФЗ "О муниципальной службе в Российской Федерации",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25 декабря 2008 года N 273-ФЗ "О противодействии коррупции", </w:t>
      </w:r>
      <w:hyperlink r:id="rId19">
        <w:r>
          <w:rPr>
            <w:color w:val="0000FF"/>
          </w:rPr>
          <w:t>закона</w:t>
        </w:r>
      </w:hyperlink>
      <w:r>
        <w:t xml:space="preserve"> области от 9 октября 2007 года N 1663-ОЗ "О регулировании некоторых вопросов муниципальной службы в Вологодской области" (с последующими изменениями)</w:t>
      </w:r>
      <w:proofErr w:type="gramEnd"/>
    </w:p>
    <w:p w:rsidR="00EA4A15" w:rsidRDefault="00EA4A15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43">
        <w:r>
          <w:rPr>
            <w:color w:val="0000FF"/>
          </w:rPr>
          <w:t>Положение</w:t>
        </w:r>
      </w:hyperlink>
      <w:r>
        <w:t xml:space="preserve"> о порядке проведения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 муниципальными служащими ограничений и запретов, требований о предотвращении или урегулировании конфликта интересов, исполнения</w:t>
      </w:r>
      <w:proofErr w:type="gramEnd"/>
      <w:r>
        <w:t xml:space="preserve"> ими обязанностей, установленных нормативными правовыми актами Российской Федерации (прилагается).</w:t>
      </w:r>
    </w:p>
    <w:p w:rsidR="00EA4A15" w:rsidRDefault="00EA4A15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08.10.2014 N 350)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 xml:space="preserve">2. Настоящее постановление вступает в силу по </w:t>
      </w:r>
      <w:proofErr w:type="gramStart"/>
      <w:r>
        <w:t>истечении</w:t>
      </w:r>
      <w:proofErr w:type="gramEnd"/>
      <w:r>
        <w:t xml:space="preserve"> десяти дней после дня его официального опубликования.</w:t>
      </w:r>
    </w:p>
    <w:p w:rsidR="00EA4A15" w:rsidRDefault="00EA4A15">
      <w:pPr>
        <w:pStyle w:val="ConsPlusNormal"/>
        <w:jc w:val="both"/>
      </w:pPr>
    </w:p>
    <w:p w:rsidR="00EA4A15" w:rsidRDefault="00EA4A15">
      <w:pPr>
        <w:pStyle w:val="ConsPlusNormal"/>
        <w:jc w:val="right"/>
      </w:pPr>
      <w:r>
        <w:t>Губернатор области</w:t>
      </w:r>
    </w:p>
    <w:p w:rsidR="00EA4A15" w:rsidRDefault="00EA4A15">
      <w:pPr>
        <w:pStyle w:val="ConsPlusNormal"/>
        <w:jc w:val="right"/>
      </w:pPr>
      <w:r>
        <w:t>О.А.КУВШИННИКОВ</w:t>
      </w:r>
    </w:p>
    <w:p w:rsidR="00EA4A15" w:rsidRDefault="00EA4A15">
      <w:pPr>
        <w:pStyle w:val="ConsPlusNormal"/>
        <w:jc w:val="both"/>
      </w:pPr>
    </w:p>
    <w:p w:rsidR="00EA4A15" w:rsidRDefault="00EA4A15">
      <w:pPr>
        <w:pStyle w:val="ConsPlusNormal"/>
        <w:jc w:val="both"/>
      </w:pPr>
    </w:p>
    <w:p w:rsidR="00EA4A15" w:rsidRDefault="00EA4A15">
      <w:pPr>
        <w:pStyle w:val="ConsPlusNormal"/>
        <w:jc w:val="both"/>
      </w:pPr>
    </w:p>
    <w:p w:rsidR="00EA4A15" w:rsidRDefault="00EA4A15">
      <w:pPr>
        <w:pStyle w:val="ConsPlusNormal"/>
        <w:jc w:val="both"/>
      </w:pPr>
    </w:p>
    <w:p w:rsidR="00EA4A15" w:rsidRDefault="00EA4A15">
      <w:pPr>
        <w:pStyle w:val="ConsPlusNormal"/>
        <w:jc w:val="both"/>
      </w:pPr>
    </w:p>
    <w:p w:rsidR="00EA4A15" w:rsidRDefault="00EA4A15">
      <w:pPr>
        <w:pStyle w:val="ConsPlusNormal"/>
        <w:jc w:val="right"/>
        <w:outlineLvl w:val="0"/>
      </w:pPr>
      <w:r>
        <w:t>Утверждено</w:t>
      </w:r>
    </w:p>
    <w:p w:rsidR="00EA4A15" w:rsidRDefault="00EA4A15">
      <w:pPr>
        <w:pStyle w:val="ConsPlusNormal"/>
        <w:jc w:val="right"/>
      </w:pPr>
      <w:r>
        <w:t>Постановлением</w:t>
      </w:r>
    </w:p>
    <w:p w:rsidR="00EA4A15" w:rsidRDefault="00EA4A15">
      <w:pPr>
        <w:pStyle w:val="ConsPlusNormal"/>
        <w:jc w:val="right"/>
      </w:pPr>
      <w:r>
        <w:t>Губернатора области</w:t>
      </w:r>
    </w:p>
    <w:p w:rsidR="00EA4A15" w:rsidRDefault="00EA4A15">
      <w:pPr>
        <w:pStyle w:val="ConsPlusNormal"/>
        <w:jc w:val="right"/>
      </w:pPr>
      <w:r>
        <w:t>от 24 мая 2012 г. N 284</w:t>
      </w:r>
    </w:p>
    <w:p w:rsidR="00EA4A15" w:rsidRDefault="00EA4A15">
      <w:pPr>
        <w:pStyle w:val="ConsPlusNormal"/>
        <w:jc w:val="both"/>
      </w:pPr>
    </w:p>
    <w:p w:rsidR="00EA4A15" w:rsidRDefault="00EA4A15">
      <w:pPr>
        <w:pStyle w:val="ConsPlusTitle"/>
        <w:jc w:val="center"/>
      </w:pPr>
      <w:bookmarkStart w:id="0" w:name="P43"/>
      <w:bookmarkEnd w:id="0"/>
      <w:r>
        <w:t>ПОЛОЖЕНИЕ</w:t>
      </w:r>
    </w:p>
    <w:p w:rsidR="00EA4A15" w:rsidRDefault="00EA4A15">
      <w:pPr>
        <w:pStyle w:val="ConsPlusTitle"/>
        <w:jc w:val="center"/>
      </w:pPr>
      <w:r>
        <w:t>О ПОРЯДКЕ ПРОВЕДЕНИЯ ПРОВЕРКИ ДОСТОВЕРНОСТИ</w:t>
      </w:r>
    </w:p>
    <w:p w:rsidR="00EA4A15" w:rsidRDefault="00EA4A15">
      <w:pPr>
        <w:pStyle w:val="ConsPlusTitle"/>
        <w:jc w:val="center"/>
      </w:pPr>
      <w:r>
        <w:t>И ПОЛНОТЫ СВЕДЕНИЙ О ДОХОДАХ, ОБ ИМУЩЕСТВЕ И ОБЯЗАТЕЛЬСТВАХ</w:t>
      </w:r>
    </w:p>
    <w:p w:rsidR="00EA4A15" w:rsidRDefault="00EA4A15">
      <w:pPr>
        <w:pStyle w:val="ConsPlusTitle"/>
        <w:jc w:val="center"/>
      </w:pPr>
      <w:r>
        <w:t xml:space="preserve">ИМУЩЕСТВЕННОГО ХАРАКТЕРА, </w:t>
      </w:r>
      <w:proofErr w:type="gramStart"/>
      <w:r>
        <w:t>ПРЕДСТАВЛЕННЫХ</w:t>
      </w:r>
      <w:proofErr w:type="gramEnd"/>
      <w:r>
        <w:t xml:space="preserve"> ГРАЖДАНАМИ,</w:t>
      </w:r>
    </w:p>
    <w:p w:rsidR="00EA4A15" w:rsidRDefault="00EA4A15">
      <w:pPr>
        <w:pStyle w:val="ConsPlusTitle"/>
        <w:jc w:val="center"/>
      </w:pPr>
      <w:proofErr w:type="gramStart"/>
      <w:r>
        <w:t>ПРЕТЕНДУЮЩИМИ</w:t>
      </w:r>
      <w:proofErr w:type="gramEnd"/>
      <w:r>
        <w:t xml:space="preserve"> НА ЗАМЕЩЕНИЕ ДОЛЖНОСТЕЙ МУНИЦИПАЛЬНОЙ СЛУЖБЫ,</w:t>
      </w:r>
    </w:p>
    <w:p w:rsidR="00EA4A15" w:rsidRDefault="00EA4A15">
      <w:pPr>
        <w:pStyle w:val="ConsPlusTitle"/>
        <w:jc w:val="center"/>
      </w:pPr>
      <w:proofErr w:type="gramStart"/>
      <w:r>
        <w:t>ВКЛЮЧЕННЫХ</w:t>
      </w:r>
      <w:proofErr w:type="gramEnd"/>
      <w:r>
        <w:t xml:space="preserve"> В СООТВЕТСТВУЮЩИЙ ПЕРЕЧЕНЬ, МУНИЦИПАЛЬНЫМИ</w:t>
      </w:r>
    </w:p>
    <w:p w:rsidR="00EA4A15" w:rsidRDefault="00EA4A15">
      <w:pPr>
        <w:pStyle w:val="ConsPlusTitle"/>
        <w:jc w:val="center"/>
      </w:pPr>
      <w:r>
        <w:t>СЛУЖАЩИМИ, ЗАМЕЩАЮЩИМИ УКАЗАННЫЕ ДОЛЖНОСТИ, ДОСТОВЕРНОСТИ</w:t>
      </w:r>
    </w:p>
    <w:p w:rsidR="00EA4A15" w:rsidRDefault="00EA4A15">
      <w:pPr>
        <w:pStyle w:val="ConsPlusTitle"/>
        <w:jc w:val="center"/>
      </w:pPr>
      <w:r>
        <w:t>И ПОЛНОТЫ СВЕДЕНИЙ, ПРЕДОСТАВЛЯЕМЫХ ГРАЖДАНАМИ</w:t>
      </w:r>
    </w:p>
    <w:p w:rsidR="00EA4A15" w:rsidRDefault="00EA4A15">
      <w:pPr>
        <w:pStyle w:val="ConsPlusTitle"/>
        <w:jc w:val="center"/>
      </w:pPr>
      <w:r>
        <w:t>ПРИ ПОСТУПЛЕНИИ НА МУНИЦИПАЛЬНУЮ СЛУЖБУ, СОБЛЮДЕНИЯ</w:t>
      </w:r>
    </w:p>
    <w:p w:rsidR="00EA4A15" w:rsidRDefault="00EA4A15">
      <w:pPr>
        <w:pStyle w:val="ConsPlusTitle"/>
        <w:jc w:val="center"/>
      </w:pPr>
      <w:r>
        <w:t>МУНИЦИПАЛЬНЫМИ СЛУЖАЩИМИ ОГРАНИЧЕНИЙ И ЗАПРЕТОВ, ТРЕБОВАНИЙ</w:t>
      </w:r>
    </w:p>
    <w:p w:rsidR="00EA4A15" w:rsidRDefault="00EA4A15">
      <w:pPr>
        <w:pStyle w:val="ConsPlusTitle"/>
        <w:jc w:val="center"/>
      </w:pPr>
      <w:r>
        <w:t>О ПРЕДОТВРАЩЕНИИ ИЛИ УРЕГУЛИРОВАНИИ КОНФЛИКТА ИНТЕРЕСОВ,</w:t>
      </w:r>
    </w:p>
    <w:p w:rsidR="00EA4A15" w:rsidRDefault="00EA4A15">
      <w:pPr>
        <w:pStyle w:val="ConsPlusTitle"/>
        <w:jc w:val="center"/>
      </w:pPr>
      <w:r>
        <w:t>ИСПОЛНЕНИЯ ИМИ ОБЯЗАННОСТЕЙ, УСТАНОВЛЕННЫХ НОРМАТИВНЫМИ</w:t>
      </w:r>
    </w:p>
    <w:p w:rsidR="00EA4A15" w:rsidRDefault="00EA4A15">
      <w:pPr>
        <w:pStyle w:val="ConsPlusTitle"/>
        <w:jc w:val="center"/>
      </w:pPr>
      <w:r>
        <w:t>ПРАВОВЫМИ АКТАМИ РОССИЙСКОЙ ФЕДЕРАЦИИ (ДАЛЕЕ - ПОЛОЖЕНИЕ)</w:t>
      </w:r>
    </w:p>
    <w:p w:rsidR="00EA4A15" w:rsidRDefault="00EA4A1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A4A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15" w:rsidRDefault="00EA4A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15" w:rsidRDefault="00EA4A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4A15" w:rsidRDefault="00EA4A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4A15" w:rsidRDefault="00EA4A1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Вологодской области</w:t>
            </w:r>
            <w:proofErr w:type="gramEnd"/>
          </w:p>
          <w:p w:rsidR="00EA4A15" w:rsidRDefault="00EA4A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30.07.2012 </w:t>
            </w:r>
            <w:hyperlink r:id="rId21">
              <w:r>
                <w:rPr>
                  <w:color w:val="0000FF"/>
                </w:rPr>
                <w:t>N 425</w:t>
              </w:r>
            </w:hyperlink>
            <w:r>
              <w:rPr>
                <w:color w:val="392C69"/>
              </w:rPr>
              <w:t xml:space="preserve">, от 12.08.2013 </w:t>
            </w:r>
            <w:hyperlink r:id="rId22">
              <w:r>
                <w:rPr>
                  <w:color w:val="0000FF"/>
                </w:rPr>
                <w:t>N 368</w:t>
              </w:r>
            </w:hyperlink>
            <w:r>
              <w:rPr>
                <w:color w:val="392C69"/>
              </w:rPr>
              <w:t xml:space="preserve">, от 08.10.2014 </w:t>
            </w:r>
            <w:hyperlink r:id="rId23">
              <w:r>
                <w:rPr>
                  <w:color w:val="0000FF"/>
                </w:rPr>
                <w:t>N 350</w:t>
              </w:r>
            </w:hyperlink>
            <w:r>
              <w:rPr>
                <w:color w:val="392C69"/>
              </w:rPr>
              <w:t>,</w:t>
            </w:r>
          </w:p>
          <w:p w:rsidR="00EA4A15" w:rsidRDefault="00EA4A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21.07.2017 </w:t>
            </w:r>
            <w:hyperlink r:id="rId24">
              <w:r>
                <w:rPr>
                  <w:color w:val="0000FF"/>
                </w:rPr>
                <w:t>N 213</w:t>
              </w:r>
            </w:hyperlink>
            <w:r>
              <w:rPr>
                <w:color w:val="392C69"/>
              </w:rPr>
              <w:t xml:space="preserve">, от 01.11.2017 </w:t>
            </w:r>
            <w:hyperlink r:id="rId25">
              <w:r>
                <w:rPr>
                  <w:color w:val="0000FF"/>
                </w:rPr>
                <w:t>N 321</w:t>
              </w:r>
            </w:hyperlink>
            <w:r>
              <w:rPr>
                <w:color w:val="392C69"/>
              </w:rPr>
              <w:t xml:space="preserve">, от 06.04.2018 </w:t>
            </w:r>
            <w:hyperlink r:id="rId26">
              <w:r>
                <w:rPr>
                  <w:color w:val="0000FF"/>
                </w:rPr>
                <w:t>N 70</w:t>
              </w:r>
            </w:hyperlink>
            <w:r>
              <w:rPr>
                <w:color w:val="392C69"/>
              </w:rPr>
              <w:t>,</w:t>
            </w:r>
          </w:p>
          <w:p w:rsidR="00EA4A15" w:rsidRDefault="00EA4A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27.09.2018 </w:t>
            </w:r>
            <w:hyperlink r:id="rId27">
              <w:r>
                <w:rPr>
                  <w:color w:val="0000FF"/>
                </w:rPr>
                <w:t>N 228</w:t>
              </w:r>
            </w:hyperlink>
            <w:r>
              <w:rPr>
                <w:color w:val="392C69"/>
              </w:rPr>
              <w:t xml:space="preserve">, от 20.12.2019 </w:t>
            </w:r>
            <w:hyperlink r:id="rId28">
              <w:r>
                <w:rPr>
                  <w:color w:val="0000FF"/>
                </w:rPr>
                <w:t>N 265</w:t>
              </w:r>
            </w:hyperlink>
            <w:r>
              <w:rPr>
                <w:color w:val="392C69"/>
              </w:rPr>
              <w:t xml:space="preserve">, от 08.04.2020 </w:t>
            </w:r>
            <w:hyperlink r:id="rId29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>,</w:t>
            </w:r>
          </w:p>
          <w:p w:rsidR="00EA4A15" w:rsidRDefault="00EA4A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14.01.2021 </w:t>
            </w:r>
            <w:hyperlink r:id="rId30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 xml:space="preserve">, от 28.07.2022 </w:t>
            </w:r>
            <w:hyperlink r:id="rId31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 xml:space="preserve">, от 09.08.2023 </w:t>
            </w:r>
            <w:hyperlink r:id="rId32">
              <w:r>
                <w:rPr>
                  <w:color w:val="0000FF"/>
                </w:rPr>
                <w:t>N 198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15" w:rsidRDefault="00EA4A15">
            <w:pPr>
              <w:pStyle w:val="ConsPlusNormal"/>
            </w:pPr>
          </w:p>
        </w:tc>
      </w:tr>
    </w:tbl>
    <w:p w:rsidR="00EA4A15" w:rsidRDefault="00EA4A15">
      <w:pPr>
        <w:pStyle w:val="ConsPlusNormal"/>
        <w:jc w:val="both"/>
      </w:pPr>
    </w:p>
    <w:p w:rsidR="00EA4A15" w:rsidRDefault="00EA4A15">
      <w:pPr>
        <w:pStyle w:val="ConsPlusNormal"/>
        <w:ind w:firstLine="540"/>
        <w:jc w:val="both"/>
      </w:pPr>
      <w:r>
        <w:t>1. Настоящим Положением определяется порядок осуществления проверки:</w:t>
      </w:r>
    </w:p>
    <w:p w:rsidR="00EA4A15" w:rsidRDefault="00EA4A15">
      <w:pPr>
        <w:pStyle w:val="ConsPlusNormal"/>
        <w:spacing w:before="220"/>
        <w:ind w:firstLine="540"/>
        <w:jc w:val="both"/>
      </w:pPr>
      <w:bookmarkStart w:id="1" w:name="P64"/>
      <w:bookmarkEnd w:id="1"/>
      <w:r>
        <w:t>а) достоверности и полноты сведений о доходах, об имуществе и обязательствах имущественного характера, а также о доходах, имуществе и обязательствах имущественного характера супруги (супруга) и несовершеннолетних детей (далее - Проверка), представленных:</w:t>
      </w:r>
    </w:p>
    <w:p w:rsidR="00EA4A15" w:rsidRDefault="00EA4A15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08.10.2014 N 350)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муниципальной службы, включенных в соответствующие перечни (далее - граждане), на отчетную дату;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>муниципальными служащими в муниципальных образованиях Вологодской области, замещающими должности, включенные в соответствующие перечни (далее - муниципальные служащие), за отчетный период и за два года, предшествующие отчетному периоду;</w:t>
      </w:r>
    </w:p>
    <w:p w:rsidR="00EA4A15" w:rsidRDefault="00EA4A15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08.10.2014 N 350)</w:t>
      </w:r>
    </w:p>
    <w:p w:rsidR="00EA4A15" w:rsidRDefault="00EA4A15">
      <w:pPr>
        <w:pStyle w:val="ConsPlusNormal"/>
        <w:spacing w:before="220"/>
        <w:ind w:firstLine="540"/>
        <w:jc w:val="both"/>
      </w:pPr>
      <w:bookmarkStart w:id="2" w:name="P69"/>
      <w:bookmarkEnd w:id="2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представленные гражданами);</w:t>
      </w:r>
    </w:p>
    <w:p w:rsidR="00EA4A15" w:rsidRDefault="00EA4A15">
      <w:pPr>
        <w:pStyle w:val="ConsPlusNormal"/>
        <w:jc w:val="both"/>
      </w:pPr>
      <w:r>
        <w:t xml:space="preserve">(в ред. постановлений Губернатора Вологодской области от 08.10.2014 </w:t>
      </w:r>
      <w:hyperlink r:id="rId35">
        <w:r>
          <w:rPr>
            <w:color w:val="0000FF"/>
          </w:rPr>
          <w:t>N 350</w:t>
        </w:r>
      </w:hyperlink>
      <w:r>
        <w:t xml:space="preserve">, от 01.11.2017 </w:t>
      </w:r>
      <w:hyperlink r:id="rId36">
        <w:r>
          <w:rPr>
            <w:color w:val="0000FF"/>
          </w:rPr>
          <w:t>N 321</w:t>
        </w:r>
      </w:hyperlink>
      <w:r>
        <w:t>)</w:t>
      </w:r>
    </w:p>
    <w:p w:rsidR="00EA4A15" w:rsidRDefault="00EA4A15">
      <w:pPr>
        <w:pStyle w:val="ConsPlusNormal"/>
        <w:spacing w:before="220"/>
        <w:ind w:firstLine="540"/>
        <w:jc w:val="both"/>
      </w:pPr>
      <w:bookmarkStart w:id="3" w:name="P71"/>
      <w:bookmarkEnd w:id="3"/>
      <w: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об урегулировании конфликта интересов, исполнения ими обязанностей, </w:t>
      </w:r>
      <w:r>
        <w:lastRenderedPageBreak/>
        <w:t>установленных нормативными правовыми актами Российской Федерации (далее - требования к служебному поведению).</w:t>
      </w:r>
    </w:p>
    <w:p w:rsidR="00EA4A15" w:rsidRDefault="00EA4A15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08.10.2014 N 350)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>1(1). Действие настоящего Положения не распространяется на проведение проверки достоверности и полноты сведений о доходах, расходах, об имуществе и обязательствах имущественного характера, представленных лицом, замещающим должность главы местной администрации по контракту (гражданами, претендующими на замещение указанной должности).</w:t>
      </w:r>
    </w:p>
    <w:p w:rsidR="00EA4A15" w:rsidRDefault="00EA4A15">
      <w:pPr>
        <w:pStyle w:val="ConsPlusNormal"/>
        <w:jc w:val="both"/>
      </w:pPr>
      <w:r>
        <w:t xml:space="preserve">(п. 1(1) </w:t>
      </w:r>
      <w:proofErr w:type="gramStart"/>
      <w:r>
        <w:t>введен</w:t>
      </w:r>
      <w:proofErr w:type="gramEnd"/>
      <w:r>
        <w:t xml:space="preserve"> </w:t>
      </w:r>
      <w:hyperlink r:id="rId38">
        <w:r>
          <w:rPr>
            <w:color w:val="0000FF"/>
          </w:rPr>
          <w:t>постановлением</w:t>
        </w:r>
      </w:hyperlink>
      <w:r>
        <w:t xml:space="preserve"> Губернатора Вологодской области от 21.07.2017 N 213)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69">
        <w:r>
          <w:rPr>
            <w:color w:val="0000FF"/>
          </w:rPr>
          <w:t>подпунктами "б"</w:t>
        </w:r>
      </w:hyperlink>
      <w:r>
        <w:t xml:space="preserve"> и </w:t>
      </w:r>
      <w:hyperlink w:anchor="P71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 при поступлении их на любую должность муниципальной службы и муниципальных служащих, замещающих должности в муниципальных образованиях области.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Проверка достоверности и полноты сведений о доходах, об имуществе и обязательствах имущественного характера, представленных муниципальными служащими, замещающими должность муниципальной службы, не предусмотренную соответствующим перечнем должностей, и претендующими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представленных гражданами в соответствии с нормативными правовыми актами Российской Федерации.</w:t>
      </w:r>
      <w:proofErr w:type="gramEnd"/>
    </w:p>
    <w:p w:rsidR="00EA4A15" w:rsidRDefault="00EA4A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08.10.2014 N 350)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 xml:space="preserve">4. </w:t>
      </w:r>
      <w:r>
        <w:rPr>
          <w:highlight w:val="yellow"/>
        </w:rPr>
        <w:t>Проверка осуществляется по решению представителя нанимателя (работодателя).</w:t>
      </w:r>
      <w:r>
        <w:t xml:space="preserve"> 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>5. Кадровые службы органов местного самоуправления (далее - кадровые службы) по решению представителя нанимателя (работодателя) осуществляют Проверку: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>а) достоверности и полноты сведений о доходах, об имуществе и обязательствах имущественного характера, а также о доходах, имуществе и обязательствах имущественного характера супруги (супруга) и несовершеннолетних детей, представленных гражданами при поступлении на муниципальную службу;</w:t>
      </w:r>
    </w:p>
    <w:p w:rsidR="00EA4A15" w:rsidRDefault="00EA4A15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08.10.2014 N 350)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об имуществе и обязательствах имущественного характера, а также о доходах, имуществе и обязательствах имущественного характера супруги (супруга) и несовершеннолетних детей, представленных муниципальными служащими;</w:t>
      </w:r>
    </w:p>
    <w:p w:rsidR="00EA4A15" w:rsidRDefault="00EA4A15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08.10.2014 N 350)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>в) соблюдения муниципальными служащими требований к служебному поведению.</w:t>
      </w:r>
    </w:p>
    <w:p w:rsidR="00EA4A15" w:rsidRDefault="00EA4A15">
      <w:pPr>
        <w:pStyle w:val="ConsPlusNormal"/>
        <w:spacing w:before="220"/>
        <w:ind w:firstLine="540"/>
        <w:jc w:val="both"/>
      </w:pPr>
      <w:bookmarkStart w:id="4" w:name="P85"/>
      <w:bookmarkEnd w:id="4"/>
      <w:r>
        <w:t>6. Основанием для осуществления Проверки является письменно оформленная информация: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 xml:space="preserve">а) о представлении гражданином или муниципальным служащим недостоверных или неполных сведений, представленных им в соответствии с </w:t>
      </w:r>
      <w:hyperlink w:anchor="P64">
        <w:r>
          <w:rPr>
            <w:color w:val="0000FF"/>
          </w:rPr>
          <w:t>подпунктами "а"</w:t>
        </w:r>
      </w:hyperlink>
      <w:r>
        <w:t xml:space="preserve"> и </w:t>
      </w:r>
      <w:hyperlink w:anchor="P69">
        <w:r>
          <w:rPr>
            <w:color w:val="0000FF"/>
          </w:rPr>
          <w:t>"б" пункта 1</w:t>
        </w:r>
      </w:hyperlink>
      <w:r>
        <w:t xml:space="preserve"> настоящего Положения;</w:t>
      </w:r>
    </w:p>
    <w:p w:rsidR="00EA4A15" w:rsidRDefault="00EA4A15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08.10.2014 N 350)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>б) о несоблюдении муниципальным служащим требований к служебному поведению.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 xml:space="preserve">7. Информация, предусмотренная </w:t>
      </w:r>
      <w:hyperlink w:anchor="P85">
        <w:r>
          <w:rPr>
            <w:color w:val="0000FF"/>
          </w:rPr>
          <w:t>пунктом 6</w:t>
        </w:r>
      </w:hyperlink>
      <w:r>
        <w:t xml:space="preserve"> настоящего Положения, может быть </w:t>
      </w:r>
      <w:r>
        <w:lastRenderedPageBreak/>
        <w:t>предоставлена: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>б) работниками подразделений кадровых служб по профилактике коррупционных и иных правонарушений либо должностными лицами кадровых служб, ответственными за работу по профилактике коррупционных и иных правонарушений;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>г) Общественной палатой Российской Федерации и Общественной палатой Вологодской области;</w:t>
      </w:r>
    </w:p>
    <w:p w:rsidR="00EA4A15" w:rsidRDefault="00EA4A15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общероссийскими средствами массовой информации.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>8. Информация анонимного характера не может служить основанием для Проверки.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>9.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>10. Кадровые службы осуществляют Проверку:</w:t>
      </w:r>
    </w:p>
    <w:p w:rsidR="00EA4A15" w:rsidRDefault="00EA4A15">
      <w:pPr>
        <w:pStyle w:val="ConsPlusNormal"/>
        <w:spacing w:before="220"/>
        <w:ind w:firstLine="540"/>
        <w:jc w:val="both"/>
      </w:pPr>
      <w:bookmarkStart w:id="5" w:name="P98"/>
      <w:bookmarkEnd w:id="5"/>
      <w:r>
        <w:t>самостоятельно;</w:t>
      </w:r>
    </w:p>
    <w:p w:rsidR="00EA4A15" w:rsidRDefault="00EA4A15">
      <w:pPr>
        <w:pStyle w:val="ConsPlusNormal"/>
        <w:spacing w:before="220"/>
        <w:ind w:firstLine="540"/>
        <w:jc w:val="both"/>
      </w:pPr>
      <w:bookmarkStart w:id="6" w:name="P99"/>
      <w:bookmarkEnd w:id="6"/>
      <w:r>
        <w:t xml:space="preserve">путем подготовки проекта запроса о проведении оперативно-розыскных мероприятий в соответствии с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12 августа 1995 года N 144-ФЗ "Об оперативно-розыскной деятельности".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 xml:space="preserve">11. При осуществлении Проверки, предусмотренной </w:t>
      </w:r>
      <w:hyperlink w:anchor="P98">
        <w:r>
          <w:rPr>
            <w:color w:val="0000FF"/>
          </w:rPr>
          <w:t>абзацем вторым пункта 10</w:t>
        </w:r>
      </w:hyperlink>
      <w:r>
        <w:t xml:space="preserve"> настоящего Положения, кадровые службы вправе: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>а) проводить беседу с гражданином или муниципальным служащим;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EA4A15" w:rsidRDefault="00EA4A15">
      <w:pPr>
        <w:pStyle w:val="ConsPlusNormal"/>
        <w:spacing w:before="220"/>
        <w:ind w:firstLine="540"/>
        <w:jc w:val="both"/>
      </w:pPr>
      <w:bookmarkStart w:id="7" w:name="P104"/>
      <w:bookmarkEnd w:id="7"/>
      <w:proofErr w:type="gramStart"/>
      <w:r>
        <w:t>г)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прокуратуры, иные федеральные государственные органы, государственные органы Вологодской области, территориальные органы федеральных органов власти,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 о доходах, об имуществе и обязательствах имущественного характера</w:t>
      </w:r>
      <w:proofErr w:type="gramEnd"/>
      <w:r>
        <w:t xml:space="preserve">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</w:p>
    <w:p w:rsidR="00EA4A15" w:rsidRDefault="00EA4A15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наводить справки у физических лиц и получать от них информацию с их согласия;</w:t>
      </w:r>
    </w:p>
    <w:p w:rsidR="00EA4A15" w:rsidRDefault="00EA4A15">
      <w:pPr>
        <w:pStyle w:val="ConsPlusNormal"/>
        <w:spacing w:before="220"/>
        <w:ind w:firstLine="540"/>
        <w:jc w:val="both"/>
      </w:pPr>
      <w:bookmarkStart w:id="8" w:name="P106"/>
      <w:bookmarkEnd w:id="8"/>
      <w:proofErr w:type="gramStart"/>
      <w:r>
        <w:lastRenderedPageBreak/>
        <w:t>е)</w:t>
      </w:r>
      <w:r>
        <w:rPr>
          <w:highlight w:val="yellow"/>
        </w:rPr>
        <w:t xml:space="preserve"> осуществлять подготовку проекта письма, направляемого Губернатором области или уполномоченным им лицом, в порядке, определяемом Президентом Российской Федерации, в налоговые органы, кредитные организации,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для получения справки по операциям, счетам и вкладам физических лиц, а также сведений о</w:t>
      </w:r>
      <w:proofErr w:type="gramEnd"/>
      <w:r>
        <w:rPr>
          <w:highlight w:val="yellow"/>
        </w:rPr>
        <w:t xml:space="preserve"> </w:t>
      </w:r>
      <w:proofErr w:type="gramStart"/>
      <w:r>
        <w:rPr>
          <w:highlight w:val="yellow"/>
        </w:rPr>
        <w:t>доходах</w:t>
      </w:r>
      <w:proofErr w:type="gramEnd"/>
      <w:r>
        <w:rPr>
          <w:highlight w:val="yellow"/>
        </w:rPr>
        <w:t>, об имуществе и обязательствах имущественного характера;</w:t>
      </w:r>
    </w:p>
    <w:p w:rsidR="00EA4A15" w:rsidRDefault="00EA4A15">
      <w:pPr>
        <w:pStyle w:val="ConsPlusNormal"/>
        <w:jc w:val="both"/>
      </w:pPr>
      <w:r>
        <w:t xml:space="preserve">(в ред. постановлений Губернатора Вологодской области от 12.08.2013 </w:t>
      </w:r>
      <w:hyperlink r:id="rId44">
        <w:r>
          <w:rPr>
            <w:color w:val="0000FF"/>
          </w:rPr>
          <w:t>N 368</w:t>
        </w:r>
      </w:hyperlink>
      <w:r>
        <w:t xml:space="preserve">, от 08.04.2020 </w:t>
      </w:r>
      <w:hyperlink r:id="rId45">
        <w:r>
          <w:rPr>
            <w:color w:val="0000FF"/>
          </w:rPr>
          <w:t>N 92</w:t>
        </w:r>
      </w:hyperlink>
      <w:r>
        <w:t xml:space="preserve">, от 14.01.2021 </w:t>
      </w:r>
      <w:hyperlink r:id="rId46">
        <w:r>
          <w:rPr>
            <w:color w:val="0000FF"/>
          </w:rPr>
          <w:t>N 5</w:t>
        </w:r>
      </w:hyperlink>
      <w:r>
        <w:t>)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>ж)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EA4A15" w:rsidRDefault="00EA4A15">
      <w:pPr>
        <w:pStyle w:val="ConsPlusNormal"/>
        <w:spacing w:before="220"/>
        <w:ind w:firstLine="540"/>
        <w:jc w:val="both"/>
      </w:pPr>
      <w:bookmarkStart w:id="9" w:name="P109"/>
      <w:bookmarkEnd w:id="9"/>
      <w:r>
        <w:t xml:space="preserve">12. В </w:t>
      </w:r>
      <w:proofErr w:type="gramStart"/>
      <w:r>
        <w:t>запросе</w:t>
      </w:r>
      <w:proofErr w:type="gramEnd"/>
      <w:r>
        <w:t xml:space="preserve">, предусмотренном </w:t>
      </w:r>
      <w:hyperlink w:anchor="P104">
        <w:r>
          <w:rPr>
            <w:color w:val="0000FF"/>
          </w:rPr>
          <w:t>подпунктом "г" пункта 11</w:t>
        </w:r>
      </w:hyperlink>
      <w:r>
        <w:t xml:space="preserve"> настоящего Положения, указываются: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либо организации, в адрес которого направляется запрос;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EA4A15" w:rsidRDefault="00EA4A15">
      <w:pPr>
        <w:pStyle w:val="ConsPlusNormal"/>
        <w:spacing w:before="220"/>
        <w:ind w:firstLine="540"/>
        <w:jc w:val="both"/>
      </w:pPr>
      <w:proofErr w:type="gramStart"/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>
        <w:t xml:space="preserve">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EA4A15" w:rsidRDefault="00EA4A15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12.08.2013 N 368)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EA4A15" w:rsidRDefault="00EA4A15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срок представления запрашиваемых сведений;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>е) фамилия, инициалы и номер телефона муниципального служащего, подготовившего запрос;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EA4A15" w:rsidRDefault="00EA4A1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</w:t>
      </w:r>
      <w:proofErr w:type="gramStart"/>
      <w:r>
        <w:t>введен</w:t>
      </w:r>
      <w:proofErr w:type="gramEnd"/>
      <w:r>
        <w:t xml:space="preserve"> </w:t>
      </w:r>
      <w:hyperlink r:id="rId48">
        <w:r>
          <w:rPr>
            <w:color w:val="0000FF"/>
          </w:rPr>
          <w:t>постановлением</w:t>
        </w:r>
      </w:hyperlink>
      <w:r>
        <w:t xml:space="preserve"> Губернатора Вологодской области от 12.08.2013 N 368)</w:t>
      </w:r>
    </w:p>
    <w:p w:rsidR="00EA4A15" w:rsidRDefault="00EA4A15">
      <w:pPr>
        <w:pStyle w:val="ConsPlusNormal"/>
        <w:spacing w:before="220"/>
        <w:ind w:firstLine="540"/>
        <w:jc w:val="both"/>
      </w:pPr>
      <w:hyperlink r:id="rId49">
        <w:proofErr w:type="spellStart"/>
        <w:proofErr w:type="gramStart"/>
        <w:r>
          <w:rPr>
            <w:color w:val="0000FF"/>
          </w:rPr>
          <w:t>з</w:t>
        </w:r>
        <w:proofErr w:type="spellEnd"/>
      </w:hyperlink>
      <w:r>
        <w:t>) другие необходимые сведения.</w:t>
      </w:r>
      <w:proofErr w:type="gramEnd"/>
    </w:p>
    <w:p w:rsidR="00EA4A15" w:rsidRDefault="00EA4A15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В запросе о проведении оперативно-розыскных мероприятий помимо сведений, перечисленных в </w:t>
      </w:r>
      <w:hyperlink w:anchor="P109">
        <w:r>
          <w:rPr>
            <w:color w:val="0000FF"/>
          </w:rPr>
          <w:t>пункте 12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  <w:proofErr w:type="gramEnd"/>
    </w:p>
    <w:p w:rsidR="00EA4A15" w:rsidRDefault="00EA4A15">
      <w:pPr>
        <w:pStyle w:val="ConsPlusNormal"/>
        <w:spacing w:before="220"/>
        <w:ind w:firstLine="540"/>
        <w:jc w:val="both"/>
      </w:pPr>
      <w:r>
        <w:t xml:space="preserve">14. Запросы, предусмотренные </w:t>
      </w:r>
      <w:hyperlink w:anchor="P99">
        <w:r>
          <w:rPr>
            <w:color w:val="0000FF"/>
          </w:rPr>
          <w:t>абзацем третьим пункта 10</w:t>
        </w:r>
      </w:hyperlink>
      <w:r>
        <w:t xml:space="preserve"> и </w:t>
      </w:r>
      <w:hyperlink w:anchor="P104">
        <w:r>
          <w:rPr>
            <w:color w:val="0000FF"/>
          </w:rPr>
          <w:t>подпунктом "г" пункта 11</w:t>
        </w:r>
      </w:hyperlink>
      <w:r>
        <w:t xml:space="preserve"> настоящего Положения, оформляются за подписью главы муниципального образования области.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 xml:space="preserve">Проект письма, предусмотренный </w:t>
      </w:r>
      <w:hyperlink w:anchor="P106">
        <w:r>
          <w:rPr>
            <w:color w:val="0000FF"/>
          </w:rPr>
          <w:t>подпунктом "е" пункта 11</w:t>
        </w:r>
      </w:hyperlink>
      <w:r>
        <w:t xml:space="preserve"> настоящего Положения, направляется в Управление по профилактике коррупционных правонарушений Правительства </w:t>
      </w:r>
      <w:r>
        <w:lastRenderedPageBreak/>
        <w:t>области для рассмотрения, согласования и представления Губернатору области или уполномоченному им лицу.</w:t>
      </w:r>
    </w:p>
    <w:p w:rsidR="00EA4A15" w:rsidRDefault="00EA4A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Вологодской области от 30.07.2012 </w:t>
      </w:r>
      <w:hyperlink r:id="rId51">
        <w:r>
          <w:rPr>
            <w:color w:val="0000FF"/>
          </w:rPr>
          <w:t>N 425</w:t>
        </w:r>
      </w:hyperlink>
      <w:r>
        <w:t xml:space="preserve">, от 06.04.2018 </w:t>
      </w:r>
      <w:hyperlink r:id="rId52">
        <w:r>
          <w:rPr>
            <w:color w:val="0000FF"/>
          </w:rPr>
          <w:t>N 70</w:t>
        </w:r>
      </w:hyperlink>
      <w:r>
        <w:t xml:space="preserve">, от 20.12.2019 </w:t>
      </w:r>
      <w:hyperlink r:id="rId53">
        <w:r>
          <w:rPr>
            <w:color w:val="0000FF"/>
          </w:rPr>
          <w:t>N 265</w:t>
        </w:r>
      </w:hyperlink>
      <w:r>
        <w:t xml:space="preserve">, от 08.04.2020 </w:t>
      </w:r>
      <w:hyperlink r:id="rId54">
        <w:r>
          <w:rPr>
            <w:color w:val="0000FF"/>
          </w:rPr>
          <w:t>N 92</w:t>
        </w:r>
      </w:hyperlink>
      <w:r>
        <w:t xml:space="preserve">, от 28.07.2022 </w:t>
      </w:r>
      <w:hyperlink r:id="rId55">
        <w:r>
          <w:rPr>
            <w:color w:val="0000FF"/>
          </w:rPr>
          <w:t>N 158</w:t>
        </w:r>
      </w:hyperlink>
      <w:r>
        <w:t>)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 xml:space="preserve">15. Руководители соответствующих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предоставить запрашиваемую информацию в срок, не превышающий 30 дней со дня его поступления в соответствующий государственный орган или организацию. В исключительных </w:t>
      </w:r>
      <w:proofErr w:type="gramStart"/>
      <w:r>
        <w:t>случаях</w:t>
      </w:r>
      <w:proofErr w:type="gramEnd"/>
      <w:r>
        <w:t xml:space="preserve"> срок исполнения может быть продлен до 60 дней с согласия должностного лица, направившего запрос.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>16. Кадровые службы обеспечивают: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муниципального служащего о начале в отношении его Проверки и разъяснение ему содержания </w:t>
      </w:r>
      <w:hyperlink w:anchor="P127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EA4A15" w:rsidRDefault="00EA4A15">
      <w:pPr>
        <w:pStyle w:val="ConsPlusNormal"/>
        <w:spacing w:before="220"/>
        <w:ind w:firstLine="540"/>
        <w:jc w:val="both"/>
      </w:pPr>
      <w:bookmarkStart w:id="10" w:name="P127"/>
      <w:bookmarkEnd w:id="10"/>
      <w:proofErr w:type="gramStart"/>
      <w: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представленные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EA4A15" w:rsidRDefault="00EA4A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08.10.2014 N 350)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>17. По окончании Проверки кадровые службы обязаны ознакомить муниципального служащего (гражданина), замещающего (претендующего на замещение) должность, включенную в соответствующий перечень муниципальной службы, с результатами Проверки с соблюдением законодательства Российской Федерации о государственной тайне.</w:t>
      </w:r>
    </w:p>
    <w:p w:rsidR="00EA4A15" w:rsidRDefault="00EA4A15">
      <w:pPr>
        <w:pStyle w:val="ConsPlusNormal"/>
        <w:spacing w:before="220"/>
        <w:ind w:firstLine="540"/>
        <w:jc w:val="both"/>
      </w:pPr>
      <w:bookmarkStart w:id="11" w:name="P130"/>
      <w:bookmarkEnd w:id="11"/>
      <w:r>
        <w:t>18. При проведении Проверки муниципальный служащий (гражданин), замещающий (претендующий на замещение) должность, включенную в соответствующий перечень муниципальной службы, вправе: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>а) давать пояснения в письменной форме: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>в ходе Проверки;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 xml:space="preserve">по вопросам, указанным в </w:t>
      </w:r>
      <w:hyperlink w:anchor="P127">
        <w:r>
          <w:rPr>
            <w:color w:val="0000FF"/>
          </w:rPr>
          <w:t>подпункте "б" пункта 16</w:t>
        </w:r>
      </w:hyperlink>
      <w:r>
        <w:t xml:space="preserve"> настоящего Положения;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>по результатам Проверки;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 xml:space="preserve">в) обращаться в кадровую службу с подлежащим удовлетворению ходатайством о проведении с ним беседы по вопросам, указанным в </w:t>
      </w:r>
      <w:hyperlink w:anchor="P127">
        <w:r>
          <w:rPr>
            <w:color w:val="0000FF"/>
          </w:rPr>
          <w:t>подпункте "б" пункта 16</w:t>
        </w:r>
      </w:hyperlink>
      <w:r>
        <w:t xml:space="preserve"> настоящего Положения.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 xml:space="preserve">19. Пояснения, указанные в </w:t>
      </w:r>
      <w:hyperlink w:anchor="P130">
        <w:r>
          <w:rPr>
            <w:color w:val="0000FF"/>
          </w:rPr>
          <w:t>пункте 18</w:t>
        </w:r>
      </w:hyperlink>
      <w:r>
        <w:t xml:space="preserve"> настоящего Положения, приобщаются к материалам Проверки.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 xml:space="preserve">20. На период проведения Проверки муниципальный служащий может быть отстранен от замещаемой должности (от исполнения должностных обязанностей) муниципальной службы на срок, не превышающий 60 дней со дня принятия решения о ее проведении. Указанный срок </w:t>
      </w:r>
      <w:r>
        <w:lastRenderedPageBreak/>
        <w:t>может быть продлен до 90 дней лицом, принявшим решение о проведении Проверки.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>На период отстранения муниципального служащего от замещаемой должности (от исполнения должностных обязанностей) муниципальной службы денежное содержание по замещаемой им должности сохраняется.</w:t>
      </w:r>
    </w:p>
    <w:p w:rsidR="00EA4A15" w:rsidRDefault="00EA4A1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20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27.09.2018 N 228)</w:t>
      </w:r>
    </w:p>
    <w:p w:rsidR="00EA4A15" w:rsidRDefault="00EA4A15">
      <w:pPr>
        <w:pStyle w:val="ConsPlusNormal"/>
        <w:spacing w:before="220"/>
        <w:ind w:firstLine="540"/>
        <w:jc w:val="both"/>
      </w:pPr>
      <w:bookmarkStart w:id="12" w:name="P141"/>
      <w:bookmarkEnd w:id="12"/>
      <w:r>
        <w:t>21. Кадровая служба представляет представителю нанимателя (работодателю) доклад о результатах проверки в течение 5 дней со дня ее окончания. При этом в докладе должно содержаться одно из следующих предложений:</w:t>
      </w:r>
    </w:p>
    <w:p w:rsidR="00EA4A15" w:rsidRDefault="00EA4A15">
      <w:pPr>
        <w:pStyle w:val="ConsPlusNormal"/>
        <w:spacing w:before="220"/>
        <w:ind w:firstLine="540"/>
        <w:jc w:val="both"/>
      </w:pPr>
      <w:proofErr w:type="gramStart"/>
      <w:r>
        <w:t>а) о назначении гражданина на должность муниципальной службы в муниципальных образованиях области;</w:t>
      </w:r>
      <w:proofErr w:type="gramEnd"/>
    </w:p>
    <w:p w:rsidR="00EA4A15" w:rsidRDefault="00EA4A15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муниципальной службы в муниципальных образованиях области;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муниципальному служащему мер юридической ответственности;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>г) о применении к муниципальному служащему мер юридической ответственности;</w:t>
      </w:r>
    </w:p>
    <w:p w:rsidR="00EA4A15" w:rsidRDefault="00EA4A15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 представлении материалов проверки в соответствующую комиссию по соблюдению требований к служебному поведению лиц, замещающих должности муниципальной службы в муниципальных образованиях области, и урегулированию конфликта интересов.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>Сведения о результатах Проверки с письменного согласия лица, принявшего решение о ее проведении, представляются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представившим информацию, явившуюся основанием для проведения Проверки, с</w:t>
      </w:r>
      <w:proofErr w:type="gramEnd"/>
      <w:r>
        <w:t xml:space="preserve"> соблюдением законодательства Российской Федерации о персональных данных и государственной тайне.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 xml:space="preserve">23. Представитель нанимателя (работодатель), рассмотрев доклад и соответствующее предложение, указанные в </w:t>
      </w:r>
      <w:hyperlink w:anchor="P141">
        <w:r>
          <w:rPr>
            <w:color w:val="0000FF"/>
          </w:rPr>
          <w:t>пункте 21</w:t>
        </w:r>
      </w:hyperlink>
      <w:r>
        <w:t xml:space="preserve"> настоящего Положения, принимает одно из следующих решений: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>а) назначить гражданина на должность муниципальной службы в муниципальном образовании области;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муниципальной службы в муниципальном образовании области;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>в) применить к муниципальному служащему меры юридической ответственности;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>24.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 xml:space="preserve">24(1). </w:t>
      </w:r>
      <w:proofErr w:type="gramStart"/>
      <w:r>
        <w:t xml:space="preserve">В случае увольнения в ходе осуществления Проверки муниципального служащего, в </w:t>
      </w:r>
      <w:r>
        <w:lastRenderedPageBreak/>
        <w:t xml:space="preserve">отношении которого было принято решение об осуществлении Проверки, кадровая служба представляет представителю нанимателя (работодателю) доклад о невозможности завершения Проверки и готовит материалы, полученные в ходе ее осуществления, для направления в органы прокуратуры Российской Федерации в соответствии с </w:t>
      </w:r>
      <w:hyperlink r:id="rId58">
        <w:r>
          <w:rPr>
            <w:color w:val="0000FF"/>
          </w:rPr>
          <w:t>частями 2</w:t>
        </w:r>
      </w:hyperlink>
      <w:r>
        <w:t xml:space="preserve"> и </w:t>
      </w:r>
      <w:hyperlink r:id="rId59">
        <w:r>
          <w:rPr>
            <w:color w:val="0000FF"/>
          </w:rPr>
          <w:t>3 статьи 13(5)</w:t>
        </w:r>
      </w:hyperlink>
      <w:r>
        <w:t xml:space="preserve"> Федерального закона от 25 декабря 2008</w:t>
      </w:r>
      <w:proofErr w:type="gramEnd"/>
      <w:r>
        <w:t xml:space="preserve"> года N 273-ФЗ "О противодействии коррупции".</w:t>
      </w:r>
    </w:p>
    <w:p w:rsidR="00EA4A15" w:rsidRDefault="00EA4A15">
      <w:pPr>
        <w:pStyle w:val="ConsPlusNormal"/>
        <w:jc w:val="both"/>
      </w:pPr>
      <w:r>
        <w:t xml:space="preserve">(п. 24(1) </w:t>
      </w:r>
      <w:proofErr w:type="gramStart"/>
      <w:r>
        <w:t>введен</w:t>
      </w:r>
      <w:proofErr w:type="gramEnd"/>
      <w:r>
        <w:t xml:space="preserve"> </w:t>
      </w:r>
      <w:hyperlink r:id="rId60">
        <w:r>
          <w:rPr>
            <w:color w:val="0000FF"/>
          </w:rPr>
          <w:t>постановлением</w:t>
        </w:r>
      </w:hyperlink>
      <w:r>
        <w:t xml:space="preserve"> Губернатора Вологодской области от 09.08.2023 N 198)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>25. Подлинники справок о доходах, об имуществе и обязательствах имущественного характера приобщаются к личным делам.</w:t>
      </w:r>
    </w:p>
    <w:p w:rsidR="00EA4A15" w:rsidRDefault="00EA4A15">
      <w:pPr>
        <w:pStyle w:val="ConsPlusNormal"/>
        <w:spacing w:before="220"/>
        <w:ind w:firstLine="540"/>
        <w:jc w:val="both"/>
      </w:pPr>
      <w:r>
        <w:t>26. Материалы Проверки хранятся в кадровой службе в течение трех лет со дня ее окончания, после чего передаются в архив.</w:t>
      </w:r>
    </w:p>
    <w:p w:rsidR="00EA4A15" w:rsidRDefault="00EA4A15">
      <w:pPr>
        <w:pStyle w:val="ConsPlusNormal"/>
        <w:jc w:val="both"/>
      </w:pPr>
    </w:p>
    <w:p w:rsidR="00EA4A15" w:rsidRDefault="00EA4A15">
      <w:pPr>
        <w:pStyle w:val="ConsPlusNormal"/>
        <w:jc w:val="both"/>
      </w:pPr>
    </w:p>
    <w:p w:rsidR="00EA4A15" w:rsidRDefault="00EA4A1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96D" w:rsidRDefault="0014496D"/>
    <w:sectPr w:rsidR="0014496D" w:rsidSect="00A0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EA4A15"/>
    <w:rsid w:val="000259A7"/>
    <w:rsid w:val="00142FBD"/>
    <w:rsid w:val="0014496D"/>
    <w:rsid w:val="00306466"/>
    <w:rsid w:val="0048593D"/>
    <w:rsid w:val="005B4F1F"/>
    <w:rsid w:val="008F7634"/>
    <w:rsid w:val="00C16EAA"/>
    <w:rsid w:val="00DD3A7A"/>
    <w:rsid w:val="00EA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A15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A4A15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A4A15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5&amp;n=179452&amp;dst=100005" TargetMode="External"/><Relationship Id="rId18" Type="http://schemas.openxmlformats.org/officeDocument/2006/relationships/hyperlink" Target="https://login.consultant.ru/link/?req=doc&amp;base=RZB&amp;n=442438&amp;dst=11" TargetMode="External"/><Relationship Id="rId26" Type="http://schemas.openxmlformats.org/officeDocument/2006/relationships/hyperlink" Target="https://login.consultant.ru/link/?req=doc&amp;base=RLAW095&amp;n=153349&amp;dst=100005" TargetMode="External"/><Relationship Id="rId39" Type="http://schemas.openxmlformats.org/officeDocument/2006/relationships/hyperlink" Target="https://login.consultant.ru/link/?req=doc&amp;base=RLAW095&amp;n=112557&amp;dst=100035" TargetMode="External"/><Relationship Id="rId21" Type="http://schemas.openxmlformats.org/officeDocument/2006/relationships/hyperlink" Target="https://login.consultant.ru/link/?req=doc&amp;base=RLAW095&amp;n=80053&amp;dst=100005" TargetMode="External"/><Relationship Id="rId34" Type="http://schemas.openxmlformats.org/officeDocument/2006/relationships/hyperlink" Target="https://login.consultant.ru/link/?req=doc&amp;base=RLAW095&amp;n=112557&amp;dst=100032" TargetMode="External"/><Relationship Id="rId42" Type="http://schemas.openxmlformats.org/officeDocument/2006/relationships/hyperlink" Target="https://login.consultant.ru/link/?req=doc&amp;base=RLAW095&amp;n=112557&amp;dst=100039" TargetMode="External"/><Relationship Id="rId47" Type="http://schemas.openxmlformats.org/officeDocument/2006/relationships/hyperlink" Target="https://login.consultant.ru/link/?req=doc&amp;base=RLAW095&amp;n=112559&amp;dst=100046" TargetMode="External"/><Relationship Id="rId50" Type="http://schemas.openxmlformats.org/officeDocument/2006/relationships/hyperlink" Target="https://login.consultant.ru/link/?req=doc&amp;base=RZB&amp;n=436393" TargetMode="External"/><Relationship Id="rId55" Type="http://schemas.openxmlformats.org/officeDocument/2006/relationships/hyperlink" Target="https://login.consultant.ru/link/?req=doc&amp;base=RLAW095&amp;n=208970&amp;dst=100009" TargetMode="External"/><Relationship Id="rId7" Type="http://schemas.openxmlformats.org/officeDocument/2006/relationships/hyperlink" Target="https://login.consultant.ru/link/?req=doc&amp;base=RLAW095&amp;n=112557&amp;dst=100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223225&amp;dst=100007" TargetMode="External"/><Relationship Id="rId20" Type="http://schemas.openxmlformats.org/officeDocument/2006/relationships/hyperlink" Target="https://login.consultant.ru/link/?req=doc&amp;base=RLAW095&amp;n=112557&amp;dst=100026" TargetMode="External"/><Relationship Id="rId29" Type="http://schemas.openxmlformats.org/officeDocument/2006/relationships/hyperlink" Target="https://login.consultant.ru/link/?req=doc&amp;base=RLAW095&amp;n=179452&amp;dst=100005" TargetMode="External"/><Relationship Id="rId41" Type="http://schemas.openxmlformats.org/officeDocument/2006/relationships/hyperlink" Target="https://login.consultant.ru/link/?req=doc&amp;base=RLAW095&amp;n=112557&amp;dst=100038" TargetMode="External"/><Relationship Id="rId54" Type="http://schemas.openxmlformats.org/officeDocument/2006/relationships/hyperlink" Target="https://login.consultant.ru/link/?req=doc&amp;base=RLAW095&amp;n=179452&amp;dst=100007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112559&amp;dst=100043" TargetMode="External"/><Relationship Id="rId11" Type="http://schemas.openxmlformats.org/officeDocument/2006/relationships/hyperlink" Target="https://login.consultant.ru/link/?req=doc&amp;base=RLAW095&amp;n=159277&amp;dst=100008" TargetMode="External"/><Relationship Id="rId24" Type="http://schemas.openxmlformats.org/officeDocument/2006/relationships/hyperlink" Target="https://login.consultant.ru/link/?req=doc&amp;base=RLAW095&amp;n=143515&amp;dst=100005" TargetMode="External"/><Relationship Id="rId32" Type="http://schemas.openxmlformats.org/officeDocument/2006/relationships/hyperlink" Target="https://login.consultant.ru/link/?req=doc&amp;base=RLAW095&amp;n=223225&amp;dst=100007" TargetMode="External"/><Relationship Id="rId37" Type="http://schemas.openxmlformats.org/officeDocument/2006/relationships/hyperlink" Target="https://login.consultant.ru/link/?req=doc&amp;base=RLAW095&amp;n=112557&amp;dst=100034" TargetMode="External"/><Relationship Id="rId40" Type="http://schemas.openxmlformats.org/officeDocument/2006/relationships/hyperlink" Target="https://login.consultant.ru/link/?req=doc&amp;base=RLAW095&amp;n=112557&amp;dst=100037" TargetMode="External"/><Relationship Id="rId45" Type="http://schemas.openxmlformats.org/officeDocument/2006/relationships/hyperlink" Target="https://login.consultant.ru/link/?req=doc&amp;base=RLAW095&amp;n=179452&amp;dst=100006" TargetMode="External"/><Relationship Id="rId53" Type="http://schemas.openxmlformats.org/officeDocument/2006/relationships/hyperlink" Target="https://login.consultant.ru/link/?req=doc&amp;base=RLAW095&amp;n=175818&amp;dst=100005" TargetMode="External"/><Relationship Id="rId58" Type="http://schemas.openxmlformats.org/officeDocument/2006/relationships/hyperlink" Target="https://login.consultant.ru/link/?req=doc&amp;base=RZB&amp;n=442438&amp;dst=296" TargetMode="External"/><Relationship Id="rId5" Type="http://schemas.openxmlformats.org/officeDocument/2006/relationships/hyperlink" Target="https://login.consultant.ru/link/?req=doc&amp;base=RLAW095&amp;n=80053&amp;dst=100005" TargetMode="External"/><Relationship Id="rId15" Type="http://schemas.openxmlformats.org/officeDocument/2006/relationships/hyperlink" Target="https://login.consultant.ru/link/?req=doc&amp;base=RLAW095&amp;n=208970&amp;dst=100009" TargetMode="External"/><Relationship Id="rId23" Type="http://schemas.openxmlformats.org/officeDocument/2006/relationships/hyperlink" Target="https://login.consultant.ru/link/?req=doc&amp;base=RLAW095&amp;n=112557&amp;dst=100027" TargetMode="External"/><Relationship Id="rId28" Type="http://schemas.openxmlformats.org/officeDocument/2006/relationships/hyperlink" Target="https://login.consultant.ru/link/?req=doc&amp;base=RLAW095&amp;n=175818&amp;dst=100005" TargetMode="External"/><Relationship Id="rId36" Type="http://schemas.openxmlformats.org/officeDocument/2006/relationships/hyperlink" Target="https://login.consultant.ru/link/?req=doc&amp;base=RLAW095&amp;n=147413&amp;dst=100013" TargetMode="External"/><Relationship Id="rId49" Type="http://schemas.openxmlformats.org/officeDocument/2006/relationships/hyperlink" Target="https://login.consultant.ru/link/?req=doc&amp;base=RLAW095&amp;n=112559&amp;dst=100049" TargetMode="External"/><Relationship Id="rId57" Type="http://schemas.openxmlformats.org/officeDocument/2006/relationships/hyperlink" Target="https://login.consultant.ru/link/?req=doc&amp;base=RLAW095&amp;n=159277&amp;dst=100008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95&amp;n=153349&amp;dst=100005" TargetMode="External"/><Relationship Id="rId19" Type="http://schemas.openxmlformats.org/officeDocument/2006/relationships/hyperlink" Target="https://login.consultant.ru/link/?req=doc&amp;base=RLAW095&amp;n=218072&amp;dst=100760" TargetMode="External"/><Relationship Id="rId31" Type="http://schemas.openxmlformats.org/officeDocument/2006/relationships/hyperlink" Target="https://login.consultant.ru/link/?req=doc&amp;base=RLAW095&amp;n=208970&amp;dst=100009" TargetMode="External"/><Relationship Id="rId44" Type="http://schemas.openxmlformats.org/officeDocument/2006/relationships/hyperlink" Target="https://login.consultant.ru/link/?req=doc&amp;base=RLAW095&amp;n=112559&amp;dst=100044" TargetMode="External"/><Relationship Id="rId52" Type="http://schemas.openxmlformats.org/officeDocument/2006/relationships/hyperlink" Target="https://login.consultant.ru/link/?req=doc&amp;base=RLAW095&amp;n=153349&amp;dst=100005" TargetMode="External"/><Relationship Id="rId60" Type="http://schemas.openxmlformats.org/officeDocument/2006/relationships/hyperlink" Target="https://login.consultant.ru/link/?req=doc&amp;base=RLAW095&amp;n=223225&amp;dst=10000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147413&amp;dst=100013" TargetMode="External"/><Relationship Id="rId14" Type="http://schemas.openxmlformats.org/officeDocument/2006/relationships/hyperlink" Target="https://login.consultant.ru/link/?req=doc&amp;base=RLAW095&amp;n=188985&amp;dst=100008" TargetMode="External"/><Relationship Id="rId22" Type="http://schemas.openxmlformats.org/officeDocument/2006/relationships/hyperlink" Target="https://login.consultant.ru/link/?req=doc&amp;base=RLAW095&amp;n=112559&amp;dst=100043" TargetMode="External"/><Relationship Id="rId27" Type="http://schemas.openxmlformats.org/officeDocument/2006/relationships/hyperlink" Target="https://login.consultant.ru/link/?req=doc&amp;base=RLAW095&amp;n=159277&amp;dst=100008" TargetMode="External"/><Relationship Id="rId30" Type="http://schemas.openxmlformats.org/officeDocument/2006/relationships/hyperlink" Target="https://login.consultant.ru/link/?req=doc&amp;base=RLAW095&amp;n=188985&amp;dst=100008" TargetMode="External"/><Relationship Id="rId35" Type="http://schemas.openxmlformats.org/officeDocument/2006/relationships/hyperlink" Target="https://login.consultant.ru/link/?req=doc&amp;base=RLAW095&amp;n=112557&amp;dst=100033" TargetMode="External"/><Relationship Id="rId43" Type="http://schemas.openxmlformats.org/officeDocument/2006/relationships/hyperlink" Target="https://login.consultant.ru/link/?req=doc&amp;base=RZB&amp;n=436393" TargetMode="External"/><Relationship Id="rId48" Type="http://schemas.openxmlformats.org/officeDocument/2006/relationships/hyperlink" Target="https://login.consultant.ru/link/?req=doc&amp;base=RLAW095&amp;n=112559&amp;dst=100047" TargetMode="External"/><Relationship Id="rId56" Type="http://schemas.openxmlformats.org/officeDocument/2006/relationships/hyperlink" Target="https://login.consultant.ru/link/?req=doc&amp;base=RLAW095&amp;n=112557&amp;dst=100040" TargetMode="External"/><Relationship Id="rId8" Type="http://schemas.openxmlformats.org/officeDocument/2006/relationships/hyperlink" Target="https://login.consultant.ru/link/?req=doc&amp;base=RLAW095&amp;n=143515&amp;dst=100005" TargetMode="External"/><Relationship Id="rId51" Type="http://schemas.openxmlformats.org/officeDocument/2006/relationships/hyperlink" Target="https://login.consultant.ru/link/?req=doc&amp;base=RLAW095&amp;n=80053&amp;dst=1000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5&amp;n=175818&amp;dst=100005" TargetMode="External"/><Relationship Id="rId17" Type="http://schemas.openxmlformats.org/officeDocument/2006/relationships/hyperlink" Target="https://login.consultant.ru/link/?req=doc&amp;base=RZB&amp;n=451778&amp;dst=49" TargetMode="External"/><Relationship Id="rId25" Type="http://schemas.openxmlformats.org/officeDocument/2006/relationships/hyperlink" Target="https://login.consultant.ru/link/?req=doc&amp;base=RLAW095&amp;n=147413&amp;dst=100013" TargetMode="External"/><Relationship Id="rId33" Type="http://schemas.openxmlformats.org/officeDocument/2006/relationships/hyperlink" Target="https://login.consultant.ru/link/?req=doc&amp;base=RLAW095&amp;n=112557&amp;dst=100031" TargetMode="External"/><Relationship Id="rId38" Type="http://schemas.openxmlformats.org/officeDocument/2006/relationships/hyperlink" Target="https://login.consultant.ru/link/?req=doc&amp;base=RLAW095&amp;n=143515&amp;dst=100005" TargetMode="External"/><Relationship Id="rId46" Type="http://schemas.openxmlformats.org/officeDocument/2006/relationships/hyperlink" Target="https://login.consultant.ru/link/?req=doc&amp;base=RLAW095&amp;n=188985&amp;dst=100008" TargetMode="External"/><Relationship Id="rId59" Type="http://schemas.openxmlformats.org/officeDocument/2006/relationships/hyperlink" Target="https://login.consultant.ru/link/?req=doc&amp;base=RZB&amp;n=442438&amp;dst=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3820</Words>
  <Characters>21779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1</cp:revision>
  <dcterms:created xsi:type="dcterms:W3CDTF">2023-12-01T08:45:00Z</dcterms:created>
  <dcterms:modified xsi:type="dcterms:W3CDTF">2023-12-01T09:02:00Z</dcterms:modified>
</cp:coreProperties>
</file>