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F36" w:rsidRDefault="00201262" w:rsidP="00653F36">
      <w:pPr>
        <w:spacing w:line="276" w:lineRule="auto"/>
        <w:jc w:val="center"/>
        <w:rPr>
          <w:rFonts w:asciiTheme="minorHAnsi" w:hAnsiTheme="minorHAnsi"/>
          <w:sz w:val="28"/>
          <w:szCs w:val="28"/>
        </w:rPr>
      </w:pPr>
      <w:r w:rsidRPr="00F736FD">
        <w:rPr>
          <w:rFonts w:asciiTheme="minorHAnsi" w:hAnsiTheme="minorHAnsi"/>
          <w:sz w:val="28"/>
          <w:szCs w:val="28"/>
        </w:rPr>
        <w:t xml:space="preserve">Администрация </w:t>
      </w:r>
      <w:r w:rsidR="00653F36">
        <w:rPr>
          <w:rFonts w:asciiTheme="minorHAnsi" w:hAnsiTheme="minorHAnsi"/>
          <w:sz w:val="28"/>
          <w:szCs w:val="28"/>
        </w:rPr>
        <w:t>сельского поселения</w:t>
      </w:r>
      <w:r w:rsidR="00B9181D">
        <w:rPr>
          <w:rFonts w:asciiTheme="minorHAnsi" w:hAnsiTheme="minorHAnsi"/>
          <w:sz w:val="28"/>
          <w:szCs w:val="28"/>
        </w:rPr>
        <w:t xml:space="preserve"> Воскресенское</w:t>
      </w:r>
    </w:p>
    <w:p w:rsidR="00201262" w:rsidRPr="00F736FD" w:rsidRDefault="00B9181D" w:rsidP="00653F36">
      <w:pPr>
        <w:spacing w:line="276" w:lineRule="auto"/>
        <w:jc w:val="center"/>
        <w:rPr>
          <w:rFonts w:asciiTheme="minorHAnsi" w:hAnsiTheme="minorHAnsi"/>
        </w:rPr>
      </w:pPr>
      <w:r>
        <w:rPr>
          <w:rFonts w:asciiTheme="minorHAnsi" w:hAnsiTheme="minorHAnsi"/>
          <w:sz w:val="28"/>
          <w:szCs w:val="28"/>
        </w:rPr>
        <w:t>Череповецкого</w:t>
      </w:r>
      <w:r w:rsidR="00653F36">
        <w:rPr>
          <w:rFonts w:asciiTheme="minorHAnsi" w:hAnsiTheme="minorHAnsi"/>
          <w:sz w:val="28"/>
          <w:szCs w:val="28"/>
        </w:rPr>
        <w:t xml:space="preserve"> района Вологодской области</w:t>
      </w:r>
      <w:r w:rsidR="00201262" w:rsidRPr="00F736FD">
        <w:rPr>
          <w:rFonts w:asciiTheme="minorHAnsi" w:hAnsiTheme="minorHAnsi"/>
          <w:sz w:val="28"/>
          <w:szCs w:val="28"/>
        </w:rPr>
        <w:br/>
      </w:r>
    </w:p>
    <w:p w:rsidR="00201262" w:rsidRDefault="00B9181D" w:rsidP="00201262">
      <w:pPr>
        <w:spacing w:line="276" w:lineRule="auto"/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5962650" cy="4371975"/>
            <wp:effectExtent l="19050" t="0" r="0" b="0"/>
            <wp:docPr id="2" name="Рисунок 1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2286" cy="4371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181D" w:rsidRDefault="00B9181D" w:rsidP="00B9181D">
      <w:pPr>
        <w:spacing w:line="276" w:lineRule="auto"/>
        <w:jc w:val="center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 xml:space="preserve">ПРОЕКТ ПЛАНИРОВКИ ТЕРРИТОРИИ </w:t>
      </w:r>
    </w:p>
    <w:p w:rsidR="00B9181D" w:rsidRDefault="00B9181D" w:rsidP="00B9181D">
      <w:pPr>
        <w:spacing w:line="276" w:lineRule="auto"/>
        <w:jc w:val="center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 xml:space="preserve">ЖИЛОГО КВАРТАЛА В ЦЕНТРАЛЬНОЙ ЧАСТИ С.ВОСКРЕСЕНСКОЕ ЧЕРЕПОВЕЦКОГО РАЙОНА </w:t>
      </w:r>
    </w:p>
    <w:p w:rsidR="00B9181D" w:rsidRPr="00F736FD" w:rsidRDefault="00B9181D" w:rsidP="00B9181D">
      <w:pPr>
        <w:spacing w:line="276" w:lineRule="auto"/>
        <w:jc w:val="center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>ВОЛОГОДСКОЙ ОБЛАСТИ</w:t>
      </w:r>
    </w:p>
    <w:p w:rsidR="00201262" w:rsidRPr="00F736FD" w:rsidRDefault="00201262" w:rsidP="00201262">
      <w:pPr>
        <w:tabs>
          <w:tab w:val="left" w:pos="10206"/>
        </w:tabs>
        <w:spacing w:line="276" w:lineRule="auto"/>
        <w:jc w:val="center"/>
        <w:rPr>
          <w:rFonts w:asciiTheme="minorHAnsi" w:hAnsiTheme="minorHAnsi"/>
        </w:rPr>
      </w:pPr>
    </w:p>
    <w:p w:rsidR="00201262" w:rsidRPr="00F736FD" w:rsidRDefault="00201262" w:rsidP="00201262">
      <w:pPr>
        <w:tabs>
          <w:tab w:val="left" w:pos="10206"/>
        </w:tabs>
        <w:spacing w:line="276" w:lineRule="auto"/>
        <w:jc w:val="center"/>
        <w:rPr>
          <w:rFonts w:asciiTheme="minorHAnsi" w:hAnsiTheme="minorHAnsi"/>
          <w:sz w:val="28"/>
          <w:szCs w:val="28"/>
        </w:rPr>
      </w:pPr>
      <w:r w:rsidRPr="00F736FD">
        <w:rPr>
          <w:rFonts w:asciiTheme="minorHAnsi" w:hAnsiTheme="minorHAnsi"/>
          <w:sz w:val="28"/>
          <w:szCs w:val="28"/>
        </w:rPr>
        <w:t xml:space="preserve">Том </w:t>
      </w:r>
      <w:r w:rsidRPr="00F736FD">
        <w:rPr>
          <w:rFonts w:asciiTheme="minorHAnsi" w:hAnsiTheme="minorHAnsi"/>
          <w:sz w:val="28"/>
          <w:szCs w:val="28"/>
          <w:lang w:val="en-US"/>
        </w:rPr>
        <w:t>II</w:t>
      </w:r>
    </w:p>
    <w:p w:rsidR="00201262" w:rsidRPr="00F736FD" w:rsidRDefault="00201262" w:rsidP="00201262">
      <w:pPr>
        <w:spacing w:line="276" w:lineRule="auto"/>
        <w:jc w:val="center"/>
        <w:rPr>
          <w:rFonts w:asciiTheme="minorHAnsi" w:hAnsiTheme="minorHAnsi"/>
          <w:sz w:val="28"/>
          <w:szCs w:val="28"/>
        </w:rPr>
      </w:pPr>
      <w:r w:rsidRPr="00F736FD">
        <w:rPr>
          <w:rFonts w:asciiTheme="minorHAnsi" w:hAnsiTheme="minorHAnsi"/>
          <w:sz w:val="28"/>
          <w:szCs w:val="28"/>
        </w:rPr>
        <w:t>МАТЕРИАЛЫ ПО ОБОСНОВАНИЮ ПРОЕКТА</w:t>
      </w:r>
    </w:p>
    <w:p w:rsidR="00201262" w:rsidRPr="00F736FD" w:rsidRDefault="00201262" w:rsidP="00201262">
      <w:pPr>
        <w:spacing w:line="276" w:lineRule="auto"/>
        <w:jc w:val="center"/>
        <w:rPr>
          <w:rFonts w:asciiTheme="minorHAnsi" w:hAnsiTheme="minorHAnsi"/>
          <w:sz w:val="28"/>
          <w:szCs w:val="28"/>
        </w:rPr>
      </w:pPr>
      <w:r w:rsidRPr="00F736FD">
        <w:rPr>
          <w:rFonts w:asciiTheme="minorHAnsi" w:hAnsiTheme="minorHAnsi"/>
          <w:sz w:val="28"/>
          <w:szCs w:val="28"/>
        </w:rPr>
        <w:t xml:space="preserve">ПЛАНИРОВКИ </w:t>
      </w:r>
    </w:p>
    <w:p w:rsidR="00201262" w:rsidRPr="00F736FD" w:rsidRDefault="00201262" w:rsidP="00201262">
      <w:pPr>
        <w:spacing w:line="276" w:lineRule="auto"/>
        <w:jc w:val="center"/>
        <w:rPr>
          <w:rFonts w:asciiTheme="minorHAnsi" w:hAnsiTheme="minorHAnsi"/>
        </w:rPr>
      </w:pPr>
    </w:p>
    <w:p w:rsidR="00201262" w:rsidRDefault="00201262" w:rsidP="00201262">
      <w:pPr>
        <w:spacing w:line="276" w:lineRule="auto"/>
        <w:ind w:left="1418" w:right="424"/>
        <w:jc w:val="center"/>
        <w:rPr>
          <w:rFonts w:asciiTheme="majorHAnsi" w:hAnsiTheme="majorHAnsi"/>
        </w:rPr>
      </w:pPr>
    </w:p>
    <w:p w:rsidR="00B9181D" w:rsidRDefault="00B9181D" w:rsidP="00201262">
      <w:pPr>
        <w:spacing w:line="276" w:lineRule="auto"/>
        <w:ind w:left="1418" w:right="424"/>
        <w:jc w:val="center"/>
        <w:rPr>
          <w:rFonts w:asciiTheme="majorHAnsi" w:hAnsiTheme="majorHAnsi"/>
        </w:rPr>
      </w:pPr>
    </w:p>
    <w:p w:rsidR="00B9181D" w:rsidRDefault="00B9181D" w:rsidP="00201262">
      <w:pPr>
        <w:spacing w:line="276" w:lineRule="auto"/>
        <w:ind w:left="1418" w:right="424"/>
        <w:jc w:val="center"/>
        <w:rPr>
          <w:rFonts w:asciiTheme="majorHAnsi" w:hAnsiTheme="majorHAnsi"/>
        </w:rPr>
      </w:pPr>
    </w:p>
    <w:p w:rsidR="00B9181D" w:rsidRDefault="00B9181D" w:rsidP="00201262">
      <w:pPr>
        <w:spacing w:line="276" w:lineRule="auto"/>
        <w:ind w:left="1418" w:right="424"/>
        <w:jc w:val="center"/>
        <w:rPr>
          <w:rFonts w:asciiTheme="majorHAnsi" w:hAnsiTheme="majorHAnsi"/>
        </w:rPr>
      </w:pPr>
    </w:p>
    <w:p w:rsidR="00B9181D" w:rsidRDefault="00B9181D" w:rsidP="00201262">
      <w:pPr>
        <w:spacing w:line="276" w:lineRule="auto"/>
        <w:ind w:left="1418" w:right="424"/>
        <w:jc w:val="center"/>
        <w:rPr>
          <w:rFonts w:asciiTheme="majorHAnsi" w:hAnsiTheme="majorHAnsi"/>
        </w:rPr>
      </w:pPr>
    </w:p>
    <w:p w:rsidR="00E834A2" w:rsidRPr="00F736FD" w:rsidRDefault="0041306E" w:rsidP="00201262">
      <w:pPr>
        <w:spacing w:line="276" w:lineRule="auto"/>
        <w:jc w:val="center"/>
        <w:rPr>
          <w:rFonts w:asciiTheme="minorHAnsi" w:hAnsiTheme="minorHAnsi"/>
        </w:rPr>
        <w:sectPr w:rsidR="00E834A2" w:rsidRPr="00F736FD" w:rsidSect="00E834A2">
          <w:headerReference w:type="default" r:id="rId9"/>
          <w:footerReference w:type="default" r:id="rId10"/>
          <w:pgSz w:w="11906" w:h="16838"/>
          <w:pgMar w:top="1134" w:right="707" w:bottom="1134" w:left="1134" w:header="708" w:footer="708" w:gutter="0"/>
          <w:cols w:space="708"/>
          <w:titlePg/>
          <w:docGrid w:linePitch="360"/>
        </w:sectPr>
      </w:pPr>
      <w:r>
        <w:rPr>
          <w:rFonts w:asciiTheme="minorHAnsi" w:hAnsiTheme="minorHAnsi"/>
        </w:rPr>
        <w:t>Нижний Новгород – 2011</w:t>
      </w:r>
      <w:r w:rsidR="00201262" w:rsidRPr="00F736FD">
        <w:rPr>
          <w:rFonts w:asciiTheme="minorHAnsi" w:hAnsiTheme="minorHAnsi"/>
        </w:rPr>
        <w:t xml:space="preserve"> г.</w:t>
      </w:r>
    </w:p>
    <w:p w:rsidR="00B9181D" w:rsidRDefault="00B9181D" w:rsidP="00B9181D">
      <w:pPr>
        <w:pStyle w:val="S1"/>
        <w:ind w:left="0"/>
        <w:jc w:val="center"/>
        <w:rPr>
          <w:b w:val="0"/>
          <w:caps w:val="0"/>
          <w:sz w:val="28"/>
          <w:szCs w:val="28"/>
        </w:rPr>
      </w:pPr>
      <w:r w:rsidRPr="00387064">
        <w:rPr>
          <w:b w:val="0"/>
          <w:caps w:val="0"/>
          <w:sz w:val="28"/>
          <w:szCs w:val="28"/>
        </w:rPr>
        <w:lastRenderedPageBreak/>
        <w:t xml:space="preserve">Администрация </w:t>
      </w:r>
      <w:r>
        <w:rPr>
          <w:b w:val="0"/>
          <w:caps w:val="0"/>
          <w:sz w:val="28"/>
          <w:szCs w:val="28"/>
        </w:rPr>
        <w:t>муниципального образования «Воскресенское»</w:t>
      </w:r>
    </w:p>
    <w:p w:rsidR="00B9181D" w:rsidRPr="00387064" w:rsidRDefault="00B9181D" w:rsidP="00B9181D">
      <w:pPr>
        <w:pStyle w:val="S1"/>
        <w:ind w:left="0"/>
        <w:jc w:val="center"/>
        <w:rPr>
          <w:b w:val="0"/>
          <w:caps w:val="0"/>
          <w:sz w:val="28"/>
          <w:szCs w:val="28"/>
        </w:rPr>
      </w:pPr>
      <w:r>
        <w:rPr>
          <w:b w:val="0"/>
          <w:caps w:val="0"/>
          <w:sz w:val="28"/>
          <w:szCs w:val="28"/>
        </w:rPr>
        <w:t>Череповецкого района Вологодской области</w:t>
      </w:r>
    </w:p>
    <w:p w:rsidR="00FE702D" w:rsidRPr="001A4F4F" w:rsidRDefault="00FE702D" w:rsidP="001A4F4F">
      <w:pPr>
        <w:pStyle w:val="S1"/>
        <w:ind w:left="540"/>
        <w:jc w:val="center"/>
        <w:rPr>
          <w:b w:val="0"/>
        </w:rPr>
      </w:pPr>
    </w:p>
    <w:p w:rsidR="00FE702D" w:rsidRPr="00387064" w:rsidRDefault="00FE702D" w:rsidP="000D6543">
      <w:pPr>
        <w:pStyle w:val="S1"/>
        <w:ind w:left="540"/>
        <w:jc w:val="center"/>
        <w:rPr>
          <w:b w:val="0"/>
        </w:rPr>
      </w:pPr>
    </w:p>
    <w:p w:rsidR="00FE702D" w:rsidRPr="00387064" w:rsidRDefault="00FE702D" w:rsidP="000D6543">
      <w:pPr>
        <w:pStyle w:val="S1"/>
        <w:ind w:left="540"/>
        <w:jc w:val="center"/>
        <w:rPr>
          <w:b w:val="0"/>
        </w:rPr>
      </w:pPr>
    </w:p>
    <w:p w:rsidR="00B9181D" w:rsidRDefault="00B9181D" w:rsidP="00B9181D">
      <w:pPr>
        <w:spacing w:line="276" w:lineRule="auto"/>
        <w:jc w:val="center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 xml:space="preserve">ПРОЕКТ ПЛАНИРОВКИ ТЕРРИТОРИИ </w:t>
      </w:r>
    </w:p>
    <w:p w:rsidR="00B9181D" w:rsidRDefault="00B9181D" w:rsidP="00B9181D">
      <w:pPr>
        <w:spacing w:line="276" w:lineRule="auto"/>
        <w:jc w:val="center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 xml:space="preserve">ЖИЛОГО КВАРТАЛА В ЦЕНТРАЛЬНОЙ ЧАСТИ С.ВОСКРЕСЕНСКОЕ ЧЕРЕПОВЕЦКОГО РАЙОНА </w:t>
      </w:r>
    </w:p>
    <w:p w:rsidR="00B9181D" w:rsidRPr="00F736FD" w:rsidRDefault="00B9181D" w:rsidP="00B9181D">
      <w:pPr>
        <w:spacing w:line="276" w:lineRule="auto"/>
        <w:jc w:val="center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>ВОЛОГОДСКОЙ ОБЛАСТИ</w:t>
      </w:r>
    </w:p>
    <w:p w:rsidR="00FE702D" w:rsidRPr="00387064" w:rsidRDefault="00FE702D" w:rsidP="000D6543">
      <w:pPr>
        <w:spacing w:line="360" w:lineRule="auto"/>
        <w:jc w:val="center"/>
      </w:pPr>
    </w:p>
    <w:p w:rsidR="00FE702D" w:rsidRPr="00387064" w:rsidRDefault="00FE702D" w:rsidP="000D6543">
      <w:pPr>
        <w:spacing w:line="360" w:lineRule="auto"/>
        <w:jc w:val="center"/>
      </w:pPr>
    </w:p>
    <w:p w:rsidR="00FE702D" w:rsidRPr="00387064" w:rsidRDefault="00FE702D" w:rsidP="000D6543">
      <w:pPr>
        <w:spacing w:line="360" w:lineRule="auto"/>
        <w:jc w:val="center"/>
      </w:pPr>
    </w:p>
    <w:p w:rsidR="00FE702D" w:rsidRPr="00387064" w:rsidRDefault="00FE702D" w:rsidP="000D6543">
      <w:pPr>
        <w:spacing w:line="360" w:lineRule="auto"/>
        <w:jc w:val="center"/>
      </w:pPr>
    </w:p>
    <w:p w:rsidR="00FE702D" w:rsidRPr="00C54661" w:rsidRDefault="00FE702D" w:rsidP="000D6543">
      <w:pPr>
        <w:pStyle w:val="S1"/>
        <w:ind w:left="540"/>
        <w:jc w:val="center"/>
        <w:rPr>
          <w:b w:val="0"/>
          <w:caps w:val="0"/>
          <w:sz w:val="36"/>
          <w:szCs w:val="36"/>
        </w:rPr>
      </w:pPr>
      <w:r w:rsidRPr="00387064">
        <w:rPr>
          <w:b w:val="0"/>
          <w:caps w:val="0"/>
          <w:sz w:val="36"/>
          <w:szCs w:val="36"/>
        </w:rPr>
        <w:t xml:space="preserve">Том </w:t>
      </w:r>
      <w:r w:rsidRPr="00387064">
        <w:rPr>
          <w:b w:val="0"/>
          <w:caps w:val="0"/>
          <w:sz w:val="36"/>
          <w:szCs w:val="36"/>
          <w:lang w:val="en-US"/>
        </w:rPr>
        <w:t>I</w:t>
      </w:r>
      <w:r>
        <w:rPr>
          <w:b w:val="0"/>
          <w:caps w:val="0"/>
          <w:sz w:val="36"/>
          <w:szCs w:val="36"/>
          <w:lang w:val="en-US"/>
        </w:rPr>
        <w:t>I</w:t>
      </w:r>
    </w:p>
    <w:p w:rsidR="00FE702D" w:rsidRPr="00387064" w:rsidRDefault="00FE702D" w:rsidP="000D6543">
      <w:pPr>
        <w:spacing w:line="360" w:lineRule="auto"/>
        <w:jc w:val="center"/>
      </w:pPr>
    </w:p>
    <w:p w:rsidR="00B9181D" w:rsidRDefault="00FE702D" w:rsidP="00B9181D">
      <w:pPr>
        <w:spacing w:line="360" w:lineRule="auto"/>
        <w:jc w:val="center"/>
        <w:rPr>
          <w:b/>
          <w:sz w:val="32"/>
          <w:szCs w:val="32"/>
        </w:rPr>
      </w:pPr>
      <w:r w:rsidRPr="00387064">
        <w:rPr>
          <w:b/>
          <w:sz w:val="32"/>
          <w:szCs w:val="32"/>
        </w:rPr>
        <w:t xml:space="preserve">Часть 1. </w:t>
      </w:r>
      <w:r>
        <w:rPr>
          <w:b/>
          <w:sz w:val="32"/>
          <w:szCs w:val="32"/>
        </w:rPr>
        <w:t xml:space="preserve">Материалы по обоснованию </w:t>
      </w:r>
      <w:r w:rsidR="00B9181D" w:rsidRPr="00F1720B">
        <w:rPr>
          <w:b/>
          <w:sz w:val="32"/>
          <w:szCs w:val="32"/>
        </w:rPr>
        <w:t xml:space="preserve">проекта планировки </w:t>
      </w:r>
      <w:r w:rsidR="00B9181D">
        <w:rPr>
          <w:b/>
          <w:sz w:val="32"/>
          <w:szCs w:val="32"/>
        </w:rPr>
        <w:t>в це</w:t>
      </w:r>
      <w:r w:rsidR="00B9181D">
        <w:rPr>
          <w:b/>
          <w:sz w:val="32"/>
          <w:szCs w:val="32"/>
        </w:rPr>
        <w:t>н</w:t>
      </w:r>
      <w:r w:rsidR="00B9181D">
        <w:rPr>
          <w:b/>
          <w:sz w:val="32"/>
          <w:szCs w:val="32"/>
        </w:rPr>
        <w:t>тральной части с</w:t>
      </w:r>
      <w:proofErr w:type="gramStart"/>
      <w:r w:rsidR="00B9181D">
        <w:rPr>
          <w:b/>
          <w:sz w:val="32"/>
          <w:szCs w:val="32"/>
        </w:rPr>
        <w:t>.В</w:t>
      </w:r>
      <w:proofErr w:type="gramEnd"/>
      <w:r w:rsidR="00B9181D">
        <w:rPr>
          <w:b/>
          <w:sz w:val="32"/>
          <w:szCs w:val="32"/>
        </w:rPr>
        <w:t>оскресенское Череповецкого района</w:t>
      </w:r>
    </w:p>
    <w:p w:rsidR="00B9181D" w:rsidRPr="00F1720B" w:rsidRDefault="00B9181D" w:rsidP="00B9181D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Вологодской области</w:t>
      </w:r>
    </w:p>
    <w:p w:rsidR="00FE702D" w:rsidRPr="00387064" w:rsidRDefault="00FE702D" w:rsidP="00B9181D">
      <w:pPr>
        <w:spacing w:line="360" w:lineRule="auto"/>
        <w:jc w:val="center"/>
        <w:rPr>
          <w:b/>
          <w:sz w:val="32"/>
          <w:szCs w:val="32"/>
        </w:rPr>
      </w:pPr>
    </w:p>
    <w:p w:rsidR="00FE702D" w:rsidRPr="00387064" w:rsidRDefault="00FE702D" w:rsidP="000D6543">
      <w:pPr>
        <w:spacing w:line="360" w:lineRule="auto"/>
        <w:jc w:val="center"/>
        <w:rPr>
          <w:b/>
          <w:sz w:val="32"/>
          <w:szCs w:val="32"/>
        </w:rPr>
      </w:pPr>
    </w:p>
    <w:p w:rsidR="00FE702D" w:rsidRPr="00387064" w:rsidRDefault="00FE702D" w:rsidP="000D6543">
      <w:pPr>
        <w:spacing w:line="360" w:lineRule="auto"/>
        <w:rPr>
          <w:b/>
        </w:rPr>
      </w:pPr>
    </w:p>
    <w:p w:rsidR="00FE702D" w:rsidRPr="00387064" w:rsidRDefault="00FE702D" w:rsidP="000D6543">
      <w:pPr>
        <w:spacing w:line="360" w:lineRule="auto"/>
        <w:rPr>
          <w:b/>
        </w:rPr>
      </w:pPr>
    </w:p>
    <w:p w:rsidR="00FE702D" w:rsidRPr="00387064" w:rsidRDefault="00FE702D" w:rsidP="000D6543">
      <w:pPr>
        <w:spacing w:line="360" w:lineRule="auto"/>
        <w:rPr>
          <w:b/>
        </w:rPr>
      </w:pPr>
      <w:r w:rsidRPr="00387064">
        <w:rPr>
          <w:b/>
        </w:rPr>
        <w:t xml:space="preserve">Заказчик: </w:t>
      </w:r>
      <w:r w:rsidRPr="00387064">
        <w:t xml:space="preserve">Администрация </w:t>
      </w:r>
      <w:r w:rsidR="001A4F4F">
        <w:t xml:space="preserve">сельского поселения </w:t>
      </w:r>
      <w:r w:rsidR="00B9181D">
        <w:t>Воскресенское</w:t>
      </w:r>
    </w:p>
    <w:p w:rsidR="00FE702D" w:rsidRPr="00387064" w:rsidRDefault="00FE702D" w:rsidP="000D6543">
      <w:pPr>
        <w:spacing w:line="360" w:lineRule="auto"/>
        <w:rPr>
          <w:b/>
        </w:rPr>
      </w:pPr>
      <w:r w:rsidRPr="00387064">
        <w:rPr>
          <w:b/>
        </w:rPr>
        <w:t xml:space="preserve">Договор: </w:t>
      </w:r>
      <w:r w:rsidR="00763BBA">
        <w:rPr>
          <w:b/>
        </w:rPr>
        <w:t xml:space="preserve"> </w:t>
      </w:r>
      <w:r w:rsidR="00B9181D">
        <w:t>№ 2 от 11.08</w:t>
      </w:r>
      <w:r w:rsidR="00B9181D" w:rsidRPr="005E1D27">
        <w:t>.20</w:t>
      </w:r>
      <w:r w:rsidR="000456C7">
        <w:t>10</w:t>
      </w:r>
      <w:r w:rsidR="00B9181D" w:rsidRPr="005E1D27">
        <w:t xml:space="preserve"> г.</w:t>
      </w:r>
    </w:p>
    <w:p w:rsidR="00FE702D" w:rsidRPr="00387064" w:rsidRDefault="00FE702D" w:rsidP="000D6543">
      <w:pPr>
        <w:spacing w:line="360" w:lineRule="auto"/>
      </w:pPr>
      <w:r w:rsidRPr="00387064">
        <w:rPr>
          <w:b/>
        </w:rPr>
        <w:t>Исполнитель:</w:t>
      </w:r>
      <w:r w:rsidRPr="00387064">
        <w:t xml:space="preserve"> ООО НИЦ «Земля и </w:t>
      </w:r>
      <w:r w:rsidR="00587479">
        <w:t>г</w:t>
      </w:r>
      <w:r w:rsidRPr="00387064">
        <w:t>ород»</w:t>
      </w:r>
    </w:p>
    <w:p w:rsidR="00FE702D" w:rsidRPr="00387064" w:rsidRDefault="00FE702D" w:rsidP="000D6543">
      <w:pPr>
        <w:spacing w:line="360" w:lineRule="auto"/>
        <w:ind w:firstLine="720"/>
        <w:rPr>
          <w:b/>
          <w:bCs/>
          <w:sz w:val="28"/>
          <w:szCs w:val="28"/>
        </w:rPr>
      </w:pPr>
    </w:p>
    <w:p w:rsidR="00FE702D" w:rsidRDefault="00FE702D" w:rsidP="000D6543">
      <w:pPr>
        <w:spacing w:line="360" w:lineRule="auto"/>
        <w:rPr>
          <w:b/>
        </w:rPr>
      </w:pPr>
    </w:p>
    <w:p w:rsidR="001A4F4F" w:rsidRDefault="001A4F4F" w:rsidP="000D6543">
      <w:pPr>
        <w:spacing w:line="360" w:lineRule="auto"/>
        <w:rPr>
          <w:b/>
        </w:rPr>
      </w:pPr>
    </w:p>
    <w:p w:rsidR="001A4F4F" w:rsidRPr="00387064" w:rsidRDefault="001A4F4F" w:rsidP="000D6543">
      <w:pPr>
        <w:spacing w:line="360" w:lineRule="auto"/>
        <w:rPr>
          <w:b/>
        </w:rPr>
      </w:pPr>
    </w:p>
    <w:p w:rsidR="00FE702D" w:rsidRPr="00387064" w:rsidRDefault="00FE702D" w:rsidP="000D6543">
      <w:pPr>
        <w:spacing w:line="360" w:lineRule="auto"/>
        <w:rPr>
          <w:b/>
        </w:rPr>
      </w:pPr>
    </w:p>
    <w:p w:rsidR="00B54A06" w:rsidRDefault="001A4F4F" w:rsidP="000D6543">
      <w:pPr>
        <w:spacing w:line="360" w:lineRule="auto"/>
        <w:jc w:val="center"/>
      </w:pPr>
      <w:r>
        <w:t>г. Нижний Новгород - 2011</w:t>
      </w:r>
      <w:r w:rsidR="00FE702D" w:rsidRPr="00387064">
        <w:t xml:space="preserve"> г.</w:t>
      </w:r>
      <w:r w:rsidR="00B54A06">
        <w:br w:type="page"/>
      </w:r>
    </w:p>
    <w:p w:rsidR="000456C7" w:rsidRDefault="000456C7" w:rsidP="000456C7">
      <w:pPr>
        <w:spacing w:line="360" w:lineRule="auto"/>
        <w:jc w:val="center"/>
        <w:rPr>
          <w:b/>
          <w:sz w:val="28"/>
          <w:szCs w:val="28"/>
        </w:rPr>
      </w:pPr>
      <w:r w:rsidRPr="00387064">
        <w:rPr>
          <w:b/>
          <w:sz w:val="28"/>
          <w:szCs w:val="28"/>
        </w:rPr>
        <w:lastRenderedPageBreak/>
        <w:t xml:space="preserve">Список исполнителей – участников подготовки </w:t>
      </w:r>
      <w:r w:rsidRPr="00F82632">
        <w:rPr>
          <w:b/>
          <w:sz w:val="28"/>
          <w:szCs w:val="28"/>
        </w:rPr>
        <w:t xml:space="preserve">проекта планировки </w:t>
      </w:r>
      <w:proofErr w:type="gramStart"/>
      <w:r w:rsidRPr="00F82632">
        <w:rPr>
          <w:b/>
          <w:sz w:val="28"/>
          <w:szCs w:val="28"/>
        </w:rPr>
        <w:t>в</w:t>
      </w:r>
      <w:proofErr w:type="gramEnd"/>
      <w:r w:rsidRPr="00F82632">
        <w:rPr>
          <w:b/>
          <w:sz w:val="28"/>
          <w:szCs w:val="28"/>
        </w:rPr>
        <w:t xml:space="preserve"> </w:t>
      </w:r>
    </w:p>
    <w:p w:rsidR="000456C7" w:rsidRPr="00F82632" w:rsidRDefault="000456C7" w:rsidP="000456C7">
      <w:pPr>
        <w:spacing w:line="360" w:lineRule="auto"/>
        <w:jc w:val="center"/>
        <w:rPr>
          <w:b/>
          <w:sz w:val="28"/>
          <w:szCs w:val="28"/>
        </w:rPr>
      </w:pPr>
      <w:r w:rsidRPr="00F82632">
        <w:rPr>
          <w:b/>
          <w:sz w:val="28"/>
          <w:szCs w:val="28"/>
        </w:rPr>
        <w:t>центральной части с</w:t>
      </w:r>
      <w:proofErr w:type="gramStart"/>
      <w:r w:rsidRPr="00F82632">
        <w:rPr>
          <w:b/>
          <w:sz w:val="28"/>
          <w:szCs w:val="28"/>
        </w:rPr>
        <w:t>.В</w:t>
      </w:r>
      <w:proofErr w:type="gramEnd"/>
      <w:r w:rsidRPr="00F82632">
        <w:rPr>
          <w:b/>
          <w:sz w:val="28"/>
          <w:szCs w:val="28"/>
        </w:rPr>
        <w:t>оскресенское Череповецкого района</w:t>
      </w:r>
    </w:p>
    <w:p w:rsidR="000456C7" w:rsidRPr="00F82632" w:rsidRDefault="000456C7" w:rsidP="000456C7">
      <w:pPr>
        <w:spacing w:line="360" w:lineRule="auto"/>
        <w:jc w:val="center"/>
        <w:rPr>
          <w:b/>
          <w:sz w:val="28"/>
          <w:szCs w:val="28"/>
        </w:rPr>
      </w:pPr>
      <w:r w:rsidRPr="00F82632">
        <w:rPr>
          <w:b/>
          <w:sz w:val="28"/>
          <w:szCs w:val="28"/>
        </w:rPr>
        <w:t>Вологодской области</w:t>
      </w:r>
    </w:p>
    <w:p w:rsidR="00961877" w:rsidRPr="00387064" w:rsidRDefault="00961877" w:rsidP="000D6543">
      <w:pPr>
        <w:spacing w:line="360" w:lineRule="auto"/>
        <w:rPr>
          <w:b/>
        </w:rPr>
      </w:pPr>
      <w:r w:rsidRPr="00387064">
        <w:rPr>
          <w:b/>
        </w:rPr>
        <w:t>Заказчик</w:t>
      </w:r>
    </w:p>
    <w:p w:rsidR="000456C7" w:rsidRDefault="000456C7" w:rsidP="000456C7">
      <w:pPr>
        <w:spacing w:line="360" w:lineRule="auto"/>
      </w:pPr>
      <w:r w:rsidRPr="00387064">
        <w:t xml:space="preserve">Администрация </w:t>
      </w:r>
      <w:r>
        <w:t xml:space="preserve">муниципального образования «Воскресенское» </w:t>
      </w:r>
    </w:p>
    <w:p w:rsidR="00961877" w:rsidRPr="00387064" w:rsidRDefault="000456C7" w:rsidP="000456C7">
      <w:pPr>
        <w:spacing w:line="360" w:lineRule="auto"/>
        <w:rPr>
          <w:b/>
        </w:rPr>
      </w:pPr>
      <w:r>
        <w:t>Череповецкого района Вологодской области</w:t>
      </w:r>
    </w:p>
    <w:p w:rsidR="00961877" w:rsidRPr="00387064" w:rsidRDefault="00961877" w:rsidP="000D6543">
      <w:pPr>
        <w:spacing w:line="360" w:lineRule="auto"/>
        <w:rPr>
          <w:b/>
        </w:rPr>
      </w:pPr>
      <w:r w:rsidRPr="00387064">
        <w:rPr>
          <w:b/>
        </w:rPr>
        <w:t>Исполнитель</w:t>
      </w:r>
    </w:p>
    <w:p w:rsidR="00961877" w:rsidRPr="00387064" w:rsidRDefault="00961877" w:rsidP="000D6543">
      <w:pPr>
        <w:tabs>
          <w:tab w:val="right" w:pos="9639"/>
        </w:tabs>
        <w:spacing w:line="360" w:lineRule="auto"/>
      </w:pPr>
      <w:r w:rsidRPr="00387064">
        <w:t xml:space="preserve">ООО НИЦ «Земля и </w:t>
      </w:r>
      <w:r w:rsidR="00587479">
        <w:t>г</w:t>
      </w:r>
      <w:r w:rsidRPr="00387064">
        <w:t>ород»</w:t>
      </w:r>
      <w:r>
        <w:tab/>
      </w:r>
      <w:r w:rsidRPr="00387064">
        <w:t xml:space="preserve"> </w:t>
      </w:r>
      <w:proofErr w:type="gramStart"/>
      <w:r w:rsidRPr="00387064">
        <w:t>г</w:t>
      </w:r>
      <w:proofErr w:type="gramEnd"/>
      <w:r w:rsidRPr="00387064">
        <w:t>. Нижний Новгород</w:t>
      </w:r>
    </w:p>
    <w:p w:rsidR="00961877" w:rsidRPr="00387064" w:rsidRDefault="00961877" w:rsidP="000D6543">
      <w:pPr>
        <w:spacing w:line="360" w:lineRule="auto"/>
      </w:pPr>
    </w:p>
    <w:p w:rsidR="00961877" w:rsidRPr="00387064" w:rsidRDefault="00961877" w:rsidP="000D6543">
      <w:pPr>
        <w:pStyle w:val="1"/>
        <w:tabs>
          <w:tab w:val="left" w:pos="5928"/>
        </w:tabs>
        <w:spacing w:line="360" w:lineRule="auto"/>
      </w:pPr>
    </w:p>
    <w:p w:rsidR="00961877" w:rsidRPr="00387064" w:rsidRDefault="00961877" w:rsidP="000D6543">
      <w:pPr>
        <w:tabs>
          <w:tab w:val="right" w:pos="9639"/>
        </w:tabs>
        <w:spacing w:after="240" w:line="360" w:lineRule="auto"/>
        <w:jc w:val="center"/>
        <w:rPr>
          <w:bCs/>
        </w:rPr>
      </w:pPr>
      <w:r w:rsidRPr="00387064">
        <w:rPr>
          <w:bCs/>
        </w:rPr>
        <w:t>Директор</w:t>
      </w:r>
      <w:r>
        <w:rPr>
          <w:bCs/>
        </w:rPr>
        <w:tab/>
      </w:r>
      <w:r w:rsidRPr="00387064">
        <w:t>П.И. Комаров</w:t>
      </w:r>
    </w:p>
    <w:p w:rsidR="00961877" w:rsidRPr="00387064" w:rsidRDefault="00961877" w:rsidP="000D6543">
      <w:pPr>
        <w:tabs>
          <w:tab w:val="right" w:pos="9639"/>
        </w:tabs>
        <w:spacing w:after="240" w:line="360" w:lineRule="auto"/>
        <w:jc w:val="center"/>
      </w:pPr>
      <w:r w:rsidRPr="00387064">
        <w:t>Главный архитектор</w:t>
      </w:r>
      <w:r>
        <w:tab/>
      </w:r>
      <w:r w:rsidRPr="00387064">
        <w:t xml:space="preserve">М.Э. </w:t>
      </w:r>
      <w:proofErr w:type="spellStart"/>
      <w:r w:rsidRPr="00387064">
        <w:t>Клюйкова</w:t>
      </w:r>
      <w:proofErr w:type="spellEnd"/>
    </w:p>
    <w:p w:rsidR="00961877" w:rsidRPr="00387064" w:rsidRDefault="00961877" w:rsidP="000D6543">
      <w:pPr>
        <w:tabs>
          <w:tab w:val="right" w:pos="9639"/>
        </w:tabs>
        <w:spacing w:line="360" w:lineRule="auto"/>
        <w:jc w:val="center"/>
      </w:pPr>
      <w:r w:rsidRPr="00387064">
        <w:rPr>
          <w:bCs/>
        </w:rPr>
        <w:t>Главный инженер проекта</w:t>
      </w:r>
      <w:r>
        <w:rPr>
          <w:bCs/>
        </w:rPr>
        <w:tab/>
      </w:r>
      <w:r>
        <w:t>Д.М. Хомутова</w:t>
      </w:r>
    </w:p>
    <w:p w:rsidR="00AA4C5C" w:rsidRPr="00387064" w:rsidRDefault="00AA4C5C" w:rsidP="000D6543">
      <w:pPr>
        <w:spacing w:line="360" w:lineRule="auto"/>
      </w:pPr>
    </w:p>
    <w:p w:rsidR="00961877" w:rsidRPr="00387064" w:rsidRDefault="00961877" w:rsidP="000D6543">
      <w:pPr>
        <w:spacing w:line="360" w:lineRule="auto"/>
      </w:pPr>
    </w:p>
    <w:p w:rsidR="000456C7" w:rsidRPr="00387064" w:rsidRDefault="000456C7" w:rsidP="000456C7">
      <w:pPr>
        <w:spacing w:line="360" w:lineRule="auto"/>
        <w:ind w:firstLine="709"/>
        <w:jc w:val="both"/>
        <w:rPr>
          <w:b/>
        </w:rPr>
      </w:pPr>
      <w:r w:rsidRPr="00387064">
        <w:t xml:space="preserve">В подготовке проекта </w:t>
      </w:r>
      <w:r>
        <w:t xml:space="preserve">планировки в центральной части  с. Воскресенское  Череповецкого </w:t>
      </w:r>
      <w:r w:rsidRPr="00387064">
        <w:t>района также принимали участие иные организации и специалисты, которые были вовлечены в общую работу предоставлением консультаций, заключений и рекомендаций, участием в совещ</w:t>
      </w:r>
      <w:r w:rsidRPr="00387064">
        <w:t>а</w:t>
      </w:r>
      <w:r w:rsidRPr="00387064">
        <w:t>ниях, рабочих обсуждениях.</w:t>
      </w:r>
    </w:p>
    <w:p w:rsidR="00B54A06" w:rsidRDefault="00B54A06">
      <w:pPr>
        <w:rPr>
          <w:b/>
        </w:rPr>
      </w:pPr>
      <w:r>
        <w:rPr>
          <w:b/>
        </w:rPr>
        <w:br w:type="page"/>
      </w:r>
    </w:p>
    <w:p w:rsidR="00FE46DE" w:rsidRPr="00FE46DE" w:rsidRDefault="00FE46DE" w:rsidP="0046113D">
      <w:pPr>
        <w:spacing w:line="360" w:lineRule="auto"/>
        <w:jc w:val="center"/>
        <w:rPr>
          <w:b/>
        </w:rPr>
      </w:pPr>
      <w:r w:rsidRPr="00FE46DE">
        <w:rPr>
          <w:b/>
        </w:rPr>
        <w:lastRenderedPageBreak/>
        <w:t>МАТЕРИАЛЫ ПО ОБОСНОВАНИЮ</w:t>
      </w:r>
    </w:p>
    <w:p w:rsidR="00FE46DE" w:rsidRDefault="00FE46DE" w:rsidP="0046113D">
      <w:pPr>
        <w:spacing w:after="200" w:line="360" w:lineRule="auto"/>
        <w:jc w:val="center"/>
        <w:rPr>
          <w:b/>
        </w:rPr>
      </w:pPr>
      <w:r w:rsidRPr="00FE46DE">
        <w:rPr>
          <w:b/>
        </w:rPr>
        <w:t>ПРОЕКТА ПЛАНИРОВКИ ТЕРРИТОРИИ</w:t>
      </w:r>
    </w:p>
    <w:p w:rsidR="00FE46DE" w:rsidRPr="00FE46DE" w:rsidRDefault="00FE46DE" w:rsidP="0046113D">
      <w:pPr>
        <w:spacing w:after="160"/>
        <w:jc w:val="center"/>
      </w:pPr>
      <w:r w:rsidRPr="00FE46DE">
        <w:t>ПОЯСНИТЕЛЬНАЯ ЗАПИСКА</w:t>
      </w:r>
    </w:p>
    <w:p w:rsidR="00FE46DE" w:rsidRDefault="00DA0326" w:rsidP="00FE46DE">
      <w:pPr>
        <w:jc w:val="center"/>
        <w:rPr>
          <w:b/>
          <w:i/>
          <w:iCs/>
        </w:rPr>
      </w:pPr>
      <w:r>
        <w:rPr>
          <w:b/>
          <w:iCs/>
        </w:rPr>
        <w:t>Содержание</w:t>
      </w:r>
      <w:r w:rsidR="00FE46DE" w:rsidRPr="00B41050">
        <w:rPr>
          <w:b/>
          <w:i/>
          <w:iCs/>
        </w:rPr>
        <w:t xml:space="preserve"> </w:t>
      </w:r>
    </w:p>
    <w:p w:rsidR="00405CC9" w:rsidRDefault="00426BC3" w:rsidP="00405CC9">
      <w:pPr>
        <w:pStyle w:val="11"/>
        <w:tabs>
          <w:tab w:val="right" w:leader="dot" w:pos="10055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i/>
          <w:iCs/>
        </w:rPr>
        <w:fldChar w:fldCharType="begin"/>
      </w:r>
      <w:r w:rsidR="007C51AD">
        <w:rPr>
          <w:b/>
          <w:i/>
          <w:iCs/>
        </w:rPr>
        <w:instrText xml:space="preserve"> TOC \o "1-3" \h \z \u </w:instrText>
      </w:r>
      <w:r>
        <w:rPr>
          <w:b/>
          <w:i/>
          <w:iCs/>
        </w:rPr>
        <w:fldChar w:fldCharType="separate"/>
      </w:r>
      <w:hyperlink w:anchor="_Toc294264971" w:history="1">
        <w:r w:rsidR="00405CC9" w:rsidRPr="00037FAB">
          <w:rPr>
            <w:rStyle w:val="af8"/>
            <w:b/>
            <w:noProof/>
          </w:rPr>
          <w:t>Введение</w:t>
        </w:r>
        <w:r w:rsidR="00405C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5CC9">
          <w:rPr>
            <w:noProof/>
            <w:webHidden/>
          </w:rPr>
          <w:instrText xml:space="preserve"> PAGEREF _Toc294264971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01D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05CC9" w:rsidRDefault="00426BC3" w:rsidP="00405CC9">
      <w:pPr>
        <w:pStyle w:val="11"/>
        <w:tabs>
          <w:tab w:val="right" w:leader="dot" w:pos="10055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4264972" w:history="1">
        <w:r w:rsidR="00405CC9" w:rsidRPr="00037FAB">
          <w:rPr>
            <w:rStyle w:val="af8"/>
            <w:b/>
            <w:noProof/>
          </w:rPr>
          <w:t>Раздел 1</w:t>
        </w:r>
        <w:r w:rsidR="00405C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5CC9">
          <w:rPr>
            <w:noProof/>
            <w:webHidden/>
          </w:rPr>
          <w:instrText xml:space="preserve"> PAGEREF _Toc294264972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01D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05CC9" w:rsidRDefault="00426BC3" w:rsidP="00405CC9">
      <w:pPr>
        <w:pStyle w:val="11"/>
        <w:tabs>
          <w:tab w:val="right" w:leader="dot" w:pos="10055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4264973" w:history="1">
        <w:r w:rsidR="00405CC9" w:rsidRPr="00037FAB">
          <w:rPr>
            <w:rStyle w:val="af8"/>
            <w:b/>
            <w:noProof/>
          </w:rPr>
          <w:t>ОПИСАНИЕ И ХАРАКТЕРИСТИКА ТЕРРИТОРИИ В ПЕРИОД ПОДГОТОВКИ ПРОЕКТА ПЛАНИРОВКИ</w:t>
        </w:r>
        <w:r w:rsidR="00405C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5CC9">
          <w:rPr>
            <w:noProof/>
            <w:webHidden/>
          </w:rPr>
          <w:instrText xml:space="preserve"> PAGEREF _Toc294264973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01D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05CC9" w:rsidRDefault="00426BC3" w:rsidP="00405CC9">
      <w:pPr>
        <w:pStyle w:val="11"/>
        <w:tabs>
          <w:tab w:val="right" w:leader="dot" w:pos="10055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4264974" w:history="1">
        <w:r w:rsidR="00405CC9" w:rsidRPr="00037FAB">
          <w:rPr>
            <w:rStyle w:val="af8"/>
            <w:b/>
            <w:noProof/>
          </w:rPr>
          <w:t>Раздел 2</w:t>
        </w:r>
        <w:r w:rsidR="00405C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5CC9">
          <w:rPr>
            <w:noProof/>
            <w:webHidden/>
          </w:rPr>
          <w:instrText xml:space="preserve"> PAGEREF _Toc294264974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01D2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05CC9" w:rsidRDefault="00426BC3" w:rsidP="00405CC9">
      <w:pPr>
        <w:pStyle w:val="11"/>
        <w:tabs>
          <w:tab w:val="right" w:leader="dot" w:pos="10055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4264975" w:history="1">
        <w:r w:rsidR="00405CC9" w:rsidRPr="00037FAB">
          <w:rPr>
            <w:rStyle w:val="af8"/>
            <w:b/>
            <w:noProof/>
          </w:rPr>
          <w:t>ОБОСНОВАНИЕ ПРИНЯТОГО  АРХИТЕКТУРНО-ПЛАНИРОВОЧНОГО  И  ОБЪЕМНО-ПРОСТРАНСТВЕННОГО РЕШЕНИЯ РАЗВИТИЯ ТЕРРИТОРИИ</w:t>
        </w:r>
        <w:r w:rsidR="00405C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5CC9">
          <w:rPr>
            <w:noProof/>
            <w:webHidden/>
          </w:rPr>
          <w:instrText xml:space="preserve"> PAGEREF _Toc294264975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01D2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05CC9" w:rsidRDefault="00426BC3" w:rsidP="00405CC9">
      <w:pPr>
        <w:pStyle w:val="11"/>
        <w:tabs>
          <w:tab w:val="right" w:leader="dot" w:pos="10055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4264976" w:history="1">
        <w:r w:rsidR="00405CC9" w:rsidRPr="00037FAB">
          <w:rPr>
            <w:rStyle w:val="af8"/>
            <w:b/>
            <w:noProof/>
          </w:rPr>
          <w:t>Раздел 3</w:t>
        </w:r>
        <w:r w:rsidR="00405C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5CC9">
          <w:rPr>
            <w:noProof/>
            <w:webHidden/>
          </w:rPr>
          <w:instrText xml:space="preserve"> PAGEREF _Toc294264976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01D2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05CC9" w:rsidRDefault="00426BC3" w:rsidP="00405CC9">
      <w:pPr>
        <w:pStyle w:val="11"/>
        <w:tabs>
          <w:tab w:val="right" w:leader="dot" w:pos="10055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4264977" w:history="1">
        <w:r w:rsidR="00405CC9" w:rsidRPr="00037FAB">
          <w:rPr>
            <w:rStyle w:val="af8"/>
            <w:b/>
            <w:noProof/>
          </w:rPr>
          <w:t>ОБОСНОВАНИЕ ПРИНЯТЫХ ПАРАМЕТРОВ ПЛАНИРУЕМОГО РАЗВИТИЯ СИСТЕМЫ ТРАНСПОРТНОГО ОБСЛУЖИВАНИЯ</w:t>
        </w:r>
        <w:r w:rsidR="00405C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5CC9">
          <w:rPr>
            <w:noProof/>
            <w:webHidden/>
          </w:rPr>
          <w:instrText xml:space="preserve"> PAGEREF _Toc294264977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01D2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05CC9" w:rsidRDefault="00426BC3" w:rsidP="00405CC9">
      <w:pPr>
        <w:pStyle w:val="11"/>
        <w:tabs>
          <w:tab w:val="right" w:leader="dot" w:pos="10055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4264978" w:history="1">
        <w:r w:rsidR="00405CC9" w:rsidRPr="00037FAB">
          <w:rPr>
            <w:rStyle w:val="af8"/>
            <w:b/>
            <w:noProof/>
          </w:rPr>
          <w:t>Раздел 4</w:t>
        </w:r>
        <w:r w:rsidR="00405C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5CC9">
          <w:rPr>
            <w:noProof/>
            <w:webHidden/>
          </w:rPr>
          <w:instrText xml:space="preserve"> PAGEREF _Toc294264978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01D2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05CC9" w:rsidRDefault="00426BC3" w:rsidP="00405CC9">
      <w:pPr>
        <w:pStyle w:val="11"/>
        <w:tabs>
          <w:tab w:val="right" w:leader="dot" w:pos="10055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4264979" w:history="1">
        <w:r w:rsidR="00405CC9" w:rsidRPr="00037FAB">
          <w:rPr>
            <w:rStyle w:val="af8"/>
            <w:b/>
            <w:noProof/>
          </w:rPr>
          <w:t>ОБОСНОВАНИЕ ПРИНЯТЫХ ПАРАМЕТРОВ ПЛАНИРУЕМОГО РАЗВИТИЯ СИСТЕМЫ ИНЖЕНЕРНО-ТЕХНИЧЕСКОГО ОБСЛУЖИВАНИЯ</w:t>
        </w:r>
        <w:r w:rsidR="00405C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5CC9">
          <w:rPr>
            <w:noProof/>
            <w:webHidden/>
          </w:rPr>
          <w:instrText xml:space="preserve"> PAGEREF _Toc294264979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01D2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05CC9" w:rsidRDefault="00426BC3" w:rsidP="00405CC9">
      <w:pPr>
        <w:pStyle w:val="11"/>
        <w:tabs>
          <w:tab w:val="right" w:leader="dot" w:pos="10055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4264980" w:history="1">
        <w:r w:rsidR="00405CC9" w:rsidRPr="00037FAB">
          <w:rPr>
            <w:rStyle w:val="af8"/>
            <w:b/>
            <w:noProof/>
          </w:rPr>
          <w:t>Раздел 5</w:t>
        </w:r>
        <w:r w:rsidR="00405C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5CC9">
          <w:rPr>
            <w:noProof/>
            <w:webHidden/>
          </w:rPr>
          <w:instrText xml:space="preserve"> PAGEREF _Toc294264980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01D2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405CC9" w:rsidRDefault="00426BC3" w:rsidP="00405CC9">
      <w:pPr>
        <w:pStyle w:val="11"/>
        <w:tabs>
          <w:tab w:val="right" w:leader="dot" w:pos="10055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4264981" w:history="1">
        <w:r w:rsidR="00405CC9" w:rsidRPr="00037FAB">
          <w:rPr>
            <w:rStyle w:val="af8"/>
            <w:b/>
            <w:noProof/>
          </w:rPr>
          <w:t>ОБОСНОВАНИЕ В ОТНОШЕНИИ ОХРАНЫ ОКРУЖАЮЩЕЙ СРЕДЫ</w:t>
        </w:r>
        <w:r w:rsidR="00405C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5CC9">
          <w:rPr>
            <w:noProof/>
            <w:webHidden/>
          </w:rPr>
          <w:instrText xml:space="preserve"> PAGEREF _Toc294264981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01D2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405CC9" w:rsidRDefault="00426BC3" w:rsidP="00405CC9">
      <w:pPr>
        <w:pStyle w:val="11"/>
        <w:tabs>
          <w:tab w:val="right" w:leader="dot" w:pos="10055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4264982" w:history="1">
        <w:r w:rsidR="00405CC9" w:rsidRPr="00037FAB">
          <w:rPr>
            <w:rStyle w:val="af8"/>
            <w:b/>
            <w:noProof/>
          </w:rPr>
          <w:t>Раздел 6</w:t>
        </w:r>
        <w:r w:rsidR="00405C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5CC9">
          <w:rPr>
            <w:noProof/>
            <w:webHidden/>
          </w:rPr>
          <w:instrText xml:space="preserve"> PAGEREF _Toc294264982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01D2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405CC9" w:rsidRDefault="00426BC3" w:rsidP="00405CC9">
      <w:pPr>
        <w:pStyle w:val="11"/>
        <w:tabs>
          <w:tab w:val="right" w:leader="dot" w:pos="10055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4264983" w:history="1">
        <w:r w:rsidR="00405CC9" w:rsidRPr="00037FAB">
          <w:rPr>
            <w:rStyle w:val="af8"/>
            <w:b/>
            <w:noProof/>
          </w:rPr>
          <w:t>ОБОСНОВАНИЕ ПРИНЯТЫХ РЕШЕНИЙ ПО ЗАЩИТЕ ТЕРРИТОРИИ ОТ ЧС ПРИРОДНОГО И ТЕХНОГЕННОГО ХАРАКТЕРА, ПРОВЕДЕНИЕ МЕРОПРИЯТИЙ ПО ГО И ОБЕСПЕЧЕНИЮ ПОЖАРНОЙ БЕЗОПАСНОСТИ</w:t>
        </w:r>
        <w:r w:rsidR="00405C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5CC9">
          <w:rPr>
            <w:noProof/>
            <w:webHidden/>
          </w:rPr>
          <w:instrText xml:space="preserve"> PAGEREF _Toc294264983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01D2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E20A33" w:rsidRDefault="00426BC3" w:rsidP="00E20A33">
      <w:pPr>
        <w:jc w:val="center"/>
        <w:rPr>
          <w:b/>
          <w:i/>
          <w:iCs/>
        </w:rPr>
      </w:pPr>
      <w:r>
        <w:rPr>
          <w:b/>
          <w:i/>
          <w:iCs/>
        </w:rPr>
        <w:fldChar w:fldCharType="end"/>
      </w:r>
    </w:p>
    <w:p w:rsidR="00E20A33" w:rsidRDefault="00E20A33">
      <w:pPr>
        <w:rPr>
          <w:b/>
          <w:i/>
          <w:iCs/>
        </w:rPr>
      </w:pPr>
      <w:r>
        <w:rPr>
          <w:b/>
          <w:i/>
          <w:iCs/>
        </w:rPr>
        <w:br w:type="page"/>
      </w:r>
    </w:p>
    <w:p w:rsidR="00286784" w:rsidRPr="0056708A" w:rsidRDefault="00286784" w:rsidP="00E20A33">
      <w:pPr>
        <w:pStyle w:val="1"/>
        <w:spacing w:after="360" w:line="360" w:lineRule="auto"/>
        <w:jc w:val="center"/>
        <w:rPr>
          <w:b/>
        </w:rPr>
      </w:pPr>
      <w:bookmarkStart w:id="0" w:name="_Toc294264971"/>
      <w:r w:rsidRPr="0056708A">
        <w:rPr>
          <w:b/>
        </w:rPr>
        <w:lastRenderedPageBreak/>
        <w:t>Введение</w:t>
      </w:r>
      <w:bookmarkEnd w:id="0"/>
    </w:p>
    <w:p w:rsidR="00A47611" w:rsidRPr="00CC7D88" w:rsidRDefault="00A47611" w:rsidP="00E20A33">
      <w:pPr>
        <w:pStyle w:val="af1"/>
        <w:spacing w:line="360" w:lineRule="auto"/>
        <w:ind w:left="0" w:right="-285" w:firstLine="709"/>
        <w:jc w:val="both"/>
        <w:rPr>
          <w:bCs/>
        </w:rPr>
      </w:pPr>
      <w:r w:rsidRPr="00CC7D88">
        <w:rPr>
          <w:bCs/>
        </w:rPr>
        <w:t xml:space="preserve">Проект планировки территории жилых кварталов </w:t>
      </w:r>
      <w:r w:rsidR="007173A4" w:rsidRPr="00CC7D88">
        <w:rPr>
          <w:bCs/>
        </w:rPr>
        <w:t>с</w:t>
      </w:r>
      <w:proofErr w:type="gramStart"/>
      <w:r w:rsidR="007173A4" w:rsidRPr="00CC7D88">
        <w:rPr>
          <w:bCs/>
        </w:rPr>
        <w:t>.</w:t>
      </w:r>
      <w:r w:rsidR="000456C7">
        <w:rPr>
          <w:bCs/>
        </w:rPr>
        <w:t>В</w:t>
      </w:r>
      <w:proofErr w:type="gramEnd"/>
      <w:r w:rsidR="000456C7">
        <w:rPr>
          <w:bCs/>
        </w:rPr>
        <w:t>оскресенское</w:t>
      </w:r>
      <w:r w:rsidR="001A4F4F">
        <w:rPr>
          <w:bCs/>
        </w:rPr>
        <w:t xml:space="preserve"> </w:t>
      </w:r>
      <w:r w:rsidR="000456C7">
        <w:rPr>
          <w:bCs/>
        </w:rPr>
        <w:t>Череповецкого</w:t>
      </w:r>
      <w:r w:rsidR="001A4F4F">
        <w:rPr>
          <w:bCs/>
        </w:rPr>
        <w:t xml:space="preserve"> </w:t>
      </w:r>
      <w:proofErr w:type="spellStart"/>
      <w:r w:rsidR="001A4F4F">
        <w:rPr>
          <w:bCs/>
        </w:rPr>
        <w:t>раона</w:t>
      </w:r>
      <w:proofErr w:type="spellEnd"/>
      <w:r w:rsidR="001A4F4F">
        <w:rPr>
          <w:bCs/>
        </w:rPr>
        <w:t xml:space="preserve">  </w:t>
      </w:r>
      <w:proofErr w:type="spellStart"/>
      <w:r w:rsidR="001A4F4F">
        <w:rPr>
          <w:bCs/>
        </w:rPr>
        <w:t>В</w:t>
      </w:r>
      <w:r w:rsidR="001A4F4F">
        <w:rPr>
          <w:bCs/>
        </w:rPr>
        <w:t>о</w:t>
      </w:r>
      <w:r w:rsidR="001A4F4F">
        <w:rPr>
          <w:bCs/>
        </w:rPr>
        <w:t>логоской</w:t>
      </w:r>
      <w:proofErr w:type="spellEnd"/>
      <w:r w:rsidR="001A4F4F">
        <w:rPr>
          <w:bCs/>
        </w:rPr>
        <w:t xml:space="preserve"> области </w:t>
      </w:r>
      <w:r w:rsidR="007173A4" w:rsidRPr="00CC7D88">
        <w:rPr>
          <w:bCs/>
        </w:rPr>
        <w:t xml:space="preserve">разработан по заказу администрации </w:t>
      </w:r>
      <w:r w:rsidR="001A4F4F">
        <w:rPr>
          <w:bCs/>
        </w:rPr>
        <w:t>сельского поселения Анненское в 2011</w:t>
      </w:r>
      <w:r w:rsidR="007173A4" w:rsidRPr="00CC7D88">
        <w:rPr>
          <w:bCs/>
        </w:rPr>
        <w:t>г.</w:t>
      </w:r>
    </w:p>
    <w:p w:rsidR="00A47611" w:rsidRPr="00CC7D88" w:rsidRDefault="00A47611" w:rsidP="00E20A33">
      <w:pPr>
        <w:pStyle w:val="af1"/>
        <w:spacing w:line="360" w:lineRule="auto"/>
        <w:ind w:left="0" w:right="-285" w:firstLine="709"/>
        <w:jc w:val="both"/>
        <w:rPr>
          <w:bCs/>
        </w:rPr>
      </w:pPr>
      <w:r w:rsidRPr="00CC7D88">
        <w:rPr>
          <w:bCs/>
        </w:rPr>
        <w:t>Графические материалы проекта выполнены на топографической съемке, выданной заказ</w:t>
      </w:r>
      <w:r w:rsidR="001A4F4F">
        <w:rPr>
          <w:bCs/>
        </w:rPr>
        <w:t>ч</w:t>
      </w:r>
      <w:r w:rsidR="001A4F4F">
        <w:rPr>
          <w:bCs/>
        </w:rPr>
        <w:t>и</w:t>
      </w:r>
      <w:r w:rsidR="001A4F4F">
        <w:rPr>
          <w:bCs/>
        </w:rPr>
        <w:t>ком М 1:1</w:t>
      </w:r>
      <w:r w:rsidRPr="00CC7D88">
        <w:rPr>
          <w:bCs/>
        </w:rPr>
        <w:t>000.</w:t>
      </w:r>
    </w:p>
    <w:p w:rsidR="00A47611" w:rsidRPr="00CC7D88" w:rsidRDefault="007173A4" w:rsidP="00E20A33">
      <w:pPr>
        <w:pStyle w:val="af1"/>
        <w:spacing w:line="360" w:lineRule="auto"/>
        <w:ind w:left="0" w:right="-285" w:firstLine="709"/>
        <w:jc w:val="both"/>
        <w:rPr>
          <w:bCs/>
        </w:rPr>
      </w:pPr>
      <w:r w:rsidRPr="00CC7D88">
        <w:rPr>
          <w:bCs/>
        </w:rPr>
        <w:t>Основания для разработки документа:</w:t>
      </w:r>
    </w:p>
    <w:p w:rsidR="00763BBA" w:rsidRPr="00763BBA" w:rsidRDefault="00F76302" w:rsidP="00E20A33">
      <w:pPr>
        <w:pStyle w:val="af1"/>
        <w:spacing w:line="360" w:lineRule="auto"/>
        <w:ind w:left="0" w:right="-285" w:firstLine="709"/>
        <w:jc w:val="both"/>
        <w:rPr>
          <w:bCs/>
        </w:rPr>
      </w:pPr>
      <w:r w:rsidRPr="00CC7D88">
        <w:rPr>
          <w:bCs/>
        </w:rPr>
        <w:t xml:space="preserve">- </w:t>
      </w:r>
      <w:r w:rsidR="00763BBA" w:rsidRPr="00763BBA">
        <w:rPr>
          <w:bCs/>
        </w:rPr>
        <w:t>Градостроительный кодекс Российской Федерации;</w:t>
      </w:r>
    </w:p>
    <w:p w:rsidR="00763BBA" w:rsidRPr="00763BBA" w:rsidRDefault="00763BBA" w:rsidP="00E20A33">
      <w:pPr>
        <w:pStyle w:val="af1"/>
        <w:spacing w:line="360" w:lineRule="auto"/>
        <w:ind w:left="0" w:right="-285" w:firstLine="709"/>
        <w:jc w:val="both"/>
        <w:rPr>
          <w:bCs/>
        </w:rPr>
      </w:pPr>
      <w:bookmarkStart w:id="1" w:name="_Toc272235163"/>
      <w:bookmarkStart w:id="2" w:name="_Toc272237364"/>
      <w:bookmarkStart w:id="3" w:name="_Toc272237495"/>
      <w:r w:rsidRPr="00763BBA">
        <w:rPr>
          <w:bCs/>
        </w:rPr>
        <w:t>— Инструкция о порядке разработки, согласования, экспертизы и утверждения градостро</w:t>
      </w:r>
      <w:r w:rsidRPr="00763BBA">
        <w:rPr>
          <w:bCs/>
        </w:rPr>
        <w:t>и</w:t>
      </w:r>
      <w:r w:rsidRPr="00763BBA">
        <w:rPr>
          <w:bCs/>
        </w:rPr>
        <w:t>тельной документации (утв. Постановлением Госстроя от 29.10.2002г. №150);</w:t>
      </w:r>
      <w:bookmarkEnd w:id="1"/>
      <w:bookmarkEnd w:id="2"/>
      <w:bookmarkEnd w:id="3"/>
    </w:p>
    <w:p w:rsidR="00763BBA" w:rsidRPr="00763BBA" w:rsidRDefault="00763BBA" w:rsidP="00E20A33">
      <w:pPr>
        <w:pStyle w:val="af1"/>
        <w:spacing w:line="360" w:lineRule="auto"/>
        <w:ind w:left="0" w:right="-285" w:firstLine="709"/>
        <w:jc w:val="both"/>
        <w:rPr>
          <w:bCs/>
        </w:rPr>
      </w:pPr>
      <w:bookmarkStart w:id="4" w:name="_Toc272235164"/>
      <w:bookmarkStart w:id="5" w:name="_Toc272237365"/>
      <w:bookmarkStart w:id="6" w:name="_Toc272237496"/>
      <w:r w:rsidRPr="00763BBA">
        <w:rPr>
          <w:bCs/>
        </w:rPr>
        <w:t xml:space="preserve">— </w:t>
      </w:r>
      <w:proofErr w:type="spellStart"/>
      <w:r w:rsidRPr="00763BBA">
        <w:rPr>
          <w:bCs/>
        </w:rPr>
        <w:t>СНиП</w:t>
      </w:r>
      <w:proofErr w:type="spellEnd"/>
      <w:r w:rsidRPr="00763BBA">
        <w:rPr>
          <w:bCs/>
        </w:rPr>
        <w:t xml:space="preserve"> 2.07.01-89* «Градостроительство. Планировка и застройка городских и сельских поселений», с учетом положений схемы территориального планирования Вологодской области;</w:t>
      </w:r>
      <w:bookmarkEnd w:id="4"/>
      <w:bookmarkEnd w:id="5"/>
      <w:bookmarkEnd w:id="6"/>
    </w:p>
    <w:p w:rsidR="00763BBA" w:rsidRPr="00763BBA" w:rsidRDefault="00763BBA" w:rsidP="00E20A33">
      <w:pPr>
        <w:pStyle w:val="af1"/>
        <w:spacing w:line="360" w:lineRule="auto"/>
        <w:ind w:left="0" w:right="-285" w:firstLine="709"/>
        <w:jc w:val="both"/>
        <w:rPr>
          <w:bCs/>
        </w:rPr>
      </w:pPr>
      <w:bookmarkStart w:id="7" w:name="_Toc272235165"/>
      <w:bookmarkStart w:id="8" w:name="_Toc272237366"/>
      <w:bookmarkStart w:id="9" w:name="_Toc272237497"/>
      <w:r w:rsidRPr="00763BBA">
        <w:rPr>
          <w:bCs/>
        </w:rPr>
        <w:t xml:space="preserve">— </w:t>
      </w:r>
      <w:bookmarkEnd w:id="7"/>
      <w:bookmarkEnd w:id="8"/>
      <w:bookmarkEnd w:id="9"/>
      <w:r w:rsidR="00D96CB7">
        <w:rPr>
          <w:bCs/>
        </w:rPr>
        <w:t>Постановление администрации муниципального образования Воскресенское от 18.05.2010г №64</w:t>
      </w:r>
    </w:p>
    <w:p w:rsidR="00763BBA" w:rsidRPr="00763BBA" w:rsidRDefault="00763BBA" w:rsidP="00E20A33">
      <w:pPr>
        <w:pStyle w:val="af1"/>
        <w:spacing w:line="360" w:lineRule="auto"/>
        <w:ind w:left="0" w:right="-285" w:firstLine="709"/>
        <w:jc w:val="both"/>
        <w:rPr>
          <w:bCs/>
        </w:rPr>
      </w:pPr>
      <w:bookmarkStart w:id="10" w:name="_Toc272235168"/>
      <w:bookmarkStart w:id="11" w:name="_Toc272237369"/>
      <w:bookmarkStart w:id="12" w:name="_Toc272237500"/>
      <w:r w:rsidRPr="00763BBA">
        <w:rPr>
          <w:bCs/>
        </w:rPr>
        <w:t>ГП выполняется в соответствии с Муниципальным контрактом №</w:t>
      </w:r>
      <w:r w:rsidR="00B2266E">
        <w:rPr>
          <w:bCs/>
        </w:rPr>
        <w:t>2 от 11</w:t>
      </w:r>
      <w:r w:rsidRPr="00763BBA">
        <w:rPr>
          <w:bCs/>
        </w:rPr>
        <w:t>.08.2010 г.</w:t>
      </w:r>
      <w:bookmarkEnd w:id="10"/>
      <w:bookmarkEnd w:id="11"/>
      <w:bookmarkEnd w:id="12"/>
    </w:p>
    <w:p w:rsidR="001904F3" w:rsidRPr="00CC7D88" w:rsidRDefault="001904F3" w:rsidP="00E20A33">
      <w:pPr>
        <w:pStyle w:val="af1"/>
        <w:spacing w:line="360" w:lineRule="auto"/>
        <w:ind w:left="0" w:right="-285" w:firstLine="709"/>
        <w:jc w:val="both"/>
        <w:rPr>
          <w:bCs/>
        </w:rPr>
      </w:pPr>
      <w:r w:rsidRPr="00CC7D88">
        <w:rPr>
          <w:bCs/>
        </w:rPr>
        <w:t>-Ст.8.п.3. Градостроительного кодекса РФ.</w:t>
      </w:r>
    </w:p>
    <w:p w:rsidR="00A47611" w:rsidRPr="00CC7D88" w:rsidRDefault="00A47611" w:rsidP="00E20A33">
      <w:pPr>
        <w:pStyle w:val="af1"/>
        <w:spacing w:line="360" w:lineRule="auto"/>
        <w:ind w:left="0" w:right="-285" w:firstLine="709"/>
        <w:jc w:val="both"/>
        <w:rPr>
          <w:bCs/>
        </w:rPr>
      </w:pPr>
      <w:r w:rsidRPr="00CC7D88">
        <w:rPr>
          <w:bCs/>
        </w:rPr>
        <w:t>Проект выполнен с учетом</w:t>
      </w:r>
      <w:r w:rsidR="00690900">
        <w:rPr>
          <w:bCs/>
        </w:rPr>
        <w:t xml:space="preserve"> основных положений генерального плана</w:t>
      </w:r>
      <w:r w:rsidR="00105569">
        <w:rPr>
          <w:bCs/>
        </w:rPr>
        <w:t>,</w:t>
      </w:r>
      <w:r w:rsidRPr="00CC7D88">
        <w:rPr>
          <w:bCs/>
        </w:rPr>
        <w:t xml:space="preserve"> замечаний и предл</w:t>
      </w:r>
      <w:r w:rsidRPr="00CC7D88">
        <w:rPr>
          <w:bCs/>
        </w:rPr>
        <w:t>о</w:t>
      </w:r>
      <w:r w:rsidRPr="00CC7D88">
        <w:rPr>
          <w:bCs/>
        </w:rPr>
        <w:t xml:space="preserve">жений данных на предварительном рассмотрении в администрации </w:t>
      </w:r>
      <w:r w:rsidR="00C811A9" w:rsidRPr="00CC7D88">
        <w:rPr>
          <w:bCs/>
        </w:rPr>
        <w:t>села</w:t>
      </w:r>
      <w:r w:rsidRPr="00CC7D88">
        <w:rPr>
          <w:bCs/>
        </w:rPr>
        <w:t xml:space="preserve"> вариантов основного че</w:t>
      </w:r>
      <w:r w:rsidRPr="00CC7D88">
        <w:rPr>
          <w:bCs/>
        </w:rPr>
        <w:t>р</w:t>
      </w:r>
      <w:r w:rsidRPr="00CC7D88">
        <w:rPr>
          <w:bCs/>
        </w:rPr>
        <w:t>тежа (эскиза застройки) проекта планировки.</w:t>
      </w:r>
    </w:p>
    <w:p w:rsidR="00E612E6" w:rsidRPr="008C2D47" w:rsidRDefault="00E612E6" w:rsidP="00E20A33">
      <w:pPr>
        <w:spacing w:line="360" w:lineRule="auto"/>
        <w:ind w:right="-285" w:firstLine="709"/>
        <w:jc w:val="both"/>
        <w:rPr>
          <w:bCs/>
        </w:rPr>
      </w:pPr>
    </w:p>
    <w:p w:rsidR="001667DE" w:rsidRDefault="001667DE" w:rsidP="00E20A33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286784" w:rsidRPr="007C51AD" w:rsidRDefault="00CE7B10" w:rsidP="00E20A33">
      <w:pPr>
        <w:pStyle w:val="1"/>
        <w:spacing w:line="360" w:lineRule="auto"/>
        <w:ind w:firstLine="709"/>
        <w:jc w:val="center"/>
        <w:rPr>
          <w:b/>
        </w:rPr>
      </w:pPr>
      <w:bookmarkStart w:id="13" w:name="_Toc294264972"/>
      <w:r w:rsidRPr="007C51AD">
        <w:rPr>
          <w:b/>
        </w:rPr>
        <w:lastRenderedPageBreak/>
        <w:t>Раздел</w:t>
      </w:r>
      <w:r w:rsidR="00286784" w:rsidRPr="007C51AD">
        <w:rPr>
          <w:b/>
        </w:rPr>
        <w:t xml:space="preserve"> </w:t>
      </w:r>
      <w:r w:rsidR="00BE1B23" w:rsidRPr="007C51AD">
        <w:rPr>
          <w:b/>
        </w:rPr>
        <w:t>1</w:t>
      </w:r>
      <w:bookmarkEnd w:id="13"/>
    </w:p>
    <w:p w:rsidR="007D4B3D" w:rsidRPr="007C51AD" w:rsidRDefault="007D4B3D" w:rsidP="00E20A33">
      <w:pPr>
        <w:pStyle w:val="1"/>
        <w:spacing w:line="360" w:lineRule="auto"/>
        <w:ind w:firstLine="709"/>
        <w:jc w:val="center"/>
        <w:rPr>
          <w:b/>
        </w:rPr>
      </w:pPr>
      <w:bookmarkStart w:id="14" w:name="_Toc294264973"/>
      <w:r w:rsidRPr="007C51AD">
        <w:rPr>
          <w:b/>
        </w:rPr>
        <w:t>ОПИСАНИЕ И ХАРАКТЕРИСТИКА ТЕРРИТОРИИ</w:t>
      </w:r>
      <w:r w:rsidR="00E20A33">
        <w:rPr>
          <w:b/>
        </w:rPr>
        <w:t xml:space="preserve"> </w:t>
      </w:r>
      <w:r w:rsidRPr="007C51AD">
        <w:rPr>
          <w:b/>
        </w:rPr>
        <w:t>В ПЕРИОД ПОДГОТОВКИ ПРОЕКТА ПЛАНИРОВКИ</w:t>
      </w:r>
      <w:bookmarkEnd w:id="14"/>
    </w:p>
    <w:p w:rsidR="001A4F4F" w:rsidRPr="007C51AD" w:rsidRDefault="00BE1B23" w:rsidP="00E20A33">
      <w:pPr>
        <w:pStyle w:val="af2"/>
        <w:spacing w:after="160" w:line="360" w:lineRule="auto"/>
        <w:ind w:firstLine="709"/>
        <w:jc w:val="center"/>
        <w:rPr>
          <w:rFonts w:ascii="Times New Roman" w:hAnsi="Times New Roman" w:cs="Times New Roman"/>
          <w:b/>
          <w:i w:val="0"/>
          <w:color w:val="auto"/>
          <w:spacing w:val="0"/>
        </w:rPr>
      </w:pPr>
      <w:r w:rsidRPr="007C51AD">
        <w:rPr>
          <w:rFonts w:ascii="Times New Roman" w:hAnsi="Times New Roman" w:cs="Times New Roman"/>
          <w:b/>
          <w:i w:val="0"/>
          <w:color w:val="auto"/>
          <w:spacing w:val="0"/>
        </w:rPr>
        <w:t>Особенности размещения планируемой территории в системе села</w:t>
      </w:r>
    </w:p>
    <w:p w:rsidR="001A4F4F" w:rsidRPr="001A4F4F" w:rsidRDefault="001A4F4F" w:rsidP="00E20A33">
      <w:pPr>
        <w:pStyle w:val="af1"/>
        <w:spacing w:before="160" w:after="160" w:line="360" w:lineRule="auto"/>
        <w:ind w:left="0" w:firstLine="709"/>
        <w:jc w:val="both"/>
      </w:pPr>
      <w:r>
        <w:t xml:space="preserve">Проект разрабатывается на </w:t>
      </w:r>
      <w:r w:rsidR="00573B93">
        <w:t>участок площадью 2.7га. Планируемый участок расположен в центральной части с</w:t>
      </w:r>
      <w:proofErr w:type="gramStart"/>
      <w:r w:rsidR="00573B93">
        <w:t>.В</w:t>
      </w:r>
      <w:proofErr w:type="gramEnd"/>
      <w:r w:rsidR="00573B93">
        <w:t>оскресенское. С севера участок ограничивает ул</w:t>
      </w:r>
      <w:proofErr w:type="gramStart"/>
      <w:r w:rsidR="00573B93">
        <w:t>.С</w:t>
      </w:r>
      <w:proofErr w:type="gramEnd"/>
      <w:r w:rsidR="00573B93">
        <w:t>оветская, с запада пер.Ключевой, с востока квартал индивидуальной жилой застройки.</w:t>
      </w:r>
    </w:p>
    <w:p w:rsidR="0003306A" w:rsidRDefault="00573B93" w:rsidP="00E20A33">
      <w:pPr>
        <w:pStyle w:val="af1"/>
        <w:spacing w:line="360" w:lineRule="auto"/>
        <w:ind w:left="0" w:right="-285" w:firstLine="709"/>
        <w:jc w:val="both"/>
        <w:rPr>
          <w:bCs/>
        </w:rPr>
      </w:pPr>
      <w:r>
        <w:rPr>
          <w:bCs/>
        </w:rPr>
        <w:t>Планируемая территория находится на участке бывшего больничного городка</w:t>
      </w:r>
      <w:r w:rsidR="001C17D3">
        <w:rPr>
          <w:bCs/>
        </w:rPr>
        <w:t xml:space="preserve">, в настоящее время на участке почти не осталось </w:t>
      </w:r>
      <w:proofErr w:type="gramStart"/>
      <w:r w:rsidR="001C17D3">
        <w:rPr>
          <w:bCs/>
        </w:rPr>
        <w:t>зданий</w:t>
      </w:r>
      <w:proofErr w:type="gramEnd"/>
      <w:r w:rsidR="001C17D3">
        <w:rPr>
          <w:bCs/>
        </w:rPr>
        <w:t xml:space="preserve"> и она не используется.</w:t>
      </w:r>
    </w:p>
    <w:p w:rsidR="0003306A" w:rsidRPr="00BE1B23" w:rsidRDefault="00112305" w:rsidP="00E20A33">
      <w:pPr>
        <w:pStyle w:val="af1"/>
        <w:spacing w:line="360" w:lineRule="auto"/>
        <w:ind w:left="0" w:right="-285" w:firstLine="709"/>
        <w:jc w:val="both"/>
        <w:rPr>
          <w:bCs/>
        </w:rPr>
      </w:pPr>
      <w:r>
        <w:rPr>
          <w:bCs/>
        </w:rPr>
        <w:t>По п</w:t>
      </w:r>
      <w:r w:rsidR="0003306A">
        <w:rPr>
          <w:bCs/>
        </w:rPr>
        <w:t>роект</w:t>
      </w:r>
      <w:r>
        <w:rPr>
          <w:bCs/>
        </w:rPr>
        <w:t>у</w:t>
      </w:r>
      <w:r w:rsidR="0003306A">
        <w:rPr>
          <w:bCs/>
        </w:rPr>
        <w:t xml:space="preserve"> генерального плана </w:t>
      </w:r>
      <w:r w:rsidR="001C17D3">
        <w:rPr>
          <w:bCs/>
        </w:rPr>
        <w:t>сельского поселения Воскресенское</w:t>
      </w:r>
      <w:r w:rsidR="0003306A">
        <w:rPr>
          <w:bCs/>
        </w:rPr>
        <w:t xml:space="preserve"> (разработан ООО «НИЦ Земля и город»), дан</w:t>
      </w:r>
      <w:r w:rsidR="00DE5809">
        <w:rPr>
          <w:bCs/>
        </w:rPr>
        <w:t>ные</w:t>
      </w:r>
      <w:r w:rsidR="0003306A">
        <w:rPr>
          <w:bCs/>
        </w:rPr>
        <w:t xml:space="preserve"> пло</w:t>
      </w:r>
      <w:r w:rsidR="00DE5809">
        <w:rPr>
          <w:bCs/>
        </w:rPr>
        <w:t xml:space="preserve">щадка являются </w:t>
      </w:r>
      <w:proofErr w:type="spellStart"/>
      <w:r w:rsidR="00DE5809">
        <w:rPr>
          <w:bCs/>
        </w:rPr>
        <w:t>перспективнными</w:t>
      </w:r>
      <w:proofErr w:type="spellEnd"/>
      <w:r w:rsidR="0003306A">
        <w:rPr>
          <w:bCs/>
        </w:rPr>
        <w:t xml:space="preserve"> для размещения жилой зоны (</w:t>
      </w:r>
      <w:r w:rsidR="00DE5809">
        <w:rPr>
          <w:bCs/>
        </w:rPr>
        <w:t>ра</w:t>
      </w:r>
      <w:r w:rsidR="00DE5809">
        <w:rPr>
          <w:bCs/>
        </w:rPr>
        <w:t>з</w:t>
      </w:r>
      <w:r w:rsidR="00DE5809">
        <w:rPr>
          <w:bCs/>
        </w:rPr>
        <w:t>мещения ин</w:t>
      </w:r>
      <w:r w:rsidR="001C17D3">
        <w:rPr>
          <w:bCs/>
        </w:rPr>
        <w:t>дивид</w:t>
      </w:r>
      <w:r w:rsidR="00DE5809">
        <w:rPr>
          <w:bCs/>
        </w:rPr>
        <w:t>уальной жилой застро</w:t>
      </w:r>
      <w:r w:rsidR="001C17D3">
        <w:rPr>
          <w:bCs/>
        </w:rPr>
        <w:t>й</w:t>
      </w:r>
      <w:r w:rsidR="00DE5809">
        <w:rPr>
          <w:bCs/>
        </w:rPr>
        <w:t>ки с приусадебными участками</w:t>
      </w:r>
      <w:r w:rsidR="0003306A">
        <w:rPr>
          <w:bCs/>
        </w:rPr>
        <w:t xml:space="preserve">). </w:t>
      </w:r>
    </w:p>
    <w:p w:rsidR="006C5890" w:rsidRPr="007F1F8B" w:rsidRDefault="007F1F8B" w:rsidP="007F1F8B">
      <w:pPr>
        <w:pStyle w:val="af2"/>
        <w:tabs>
          <w:tab w:val="left" w:pos="709"/>
        </w:tabs>
        <w:spacing w:after="160" w:line="360" w:lineRule="auto"/>
        <w:ind w:firstLine="709"/>
        <w:rPr>
          <w:rFonts w:ascii="Times New Roman" w:hAnsi="Times New Roman" w:cs="Times New Roman"/>
          <w:b/>
          <w:i w:val="0"/>
          <w:color w:val="auto"/>
          <w:spacing w:val="0"/>
        </w:rPr>
      </w:pPr>
      <w:r>
        <w:rPr>
          <w:rFonts w:ascii="Times New Roman" w:hAnsi="Times New Roman" w:cs="Times New Roman"/>
          <w:b/>
          <w:i w:val="0"/>
          <w:color w:val="auto"/>
          <w:spacing w:val="0"/>
        </w:rPr>
        <w:t>1.1</w:t>
      </w:r>
      <w:r w:rsidR="006C5890" w:rsidRPr="007F1F8B">
        <w:rPr>
          <w:rFonts w:ascii="Times New Roman" w:hAnsi="Times New Roman" w:cs="Times New Roman"/>
          <w:b/>
          <w:i w:val="0"/>
          <w:color w:val="auto"/>
          <w:spacing w:val="0"/>
        </w:rPr>
        <w:t>Природно-климатические условия</w:t>
      </w:r>
    </w:p>
    <w:p w:rsidR="00DE5809" w:rsidRPr="00E7653C" w:rsidRDefault="00DE5809" w:rsidP="00E7653C">
      <w:pPr>
        <w:pStyle w:val="af1"/>
        <w:spacing w:before="160" w:after="160" w:line="360" w:lineRule="auto"/>
        <w:ind w:left="0" w:firstLine="709"/>
        <w:jc w:val="both"/>
      </w:pPr>
      <w:r w:rsidRPr="00E7653C">
        <w:t xml:space="preserve">Раздел составлен на основе данных </w:t>
      </w:r>
      <w:proofErr w:type="spellStart"/>
      <w:r w:rsidRPr="00E7653C">
        <w:t>СНиП</w:t>
      </w:r>
      <w:proofErr w:type="spellEnd"/>
      <w:r w:rsidRPr="00E7653C">
        <w:t xml:space="preserve"> 23-01-89* «Строительная климатология» (М</w:t>
      </w:r>
      <w:r w:rsidRPr="00E7653C">
        <w:t>о</w:t>
      </w:r>
      <w:r w:rsidRPr="00E7653C">
        <w:t>сква, 2003 г.).</w:t>
      </w:r>
    </w:p>
    <w:p w:rsidR="00E7653C" w:rsidRPr="002742BC" w:rsidRDefault="00E7653C" w:rsidP="00E7653C">
      <w:pPr>
        <w:pStyle w:val="af1"/>
        <w:spacing w:before="160" w:after="160" w:line="360" w:lineRule="auto"/>
        <w:ind w:left="0" w:firstLine="709"/>
        <w:jc w:val="both"/>
      </w:pPr>
      <w:r w:rsidRPr="002742BC">
        <w:t xml:space="preserve">По схематической карте климатического районировании для строительства территории России </w:t>
      </w:r>
      <w:r>
        <w:t>муниципальное образование Воскресенское</w:t>
      </w:r>
      <w:r w:rsidRPr="002742BC">
        <w:t xml:space="preserve"> относится к району – II, подрайону – II</w:t>
      </w:r>
      <w:proofErr w:type="gramStart"/>
      <w:r w:rsidRPr="002742BC">
        <w:t>В</w:t>
      </w:r>
      <w:proofErr w:type="gramEnd"/>
      <w:r w:rsidRPr="002742BC">
        <w:t>.</w:t>
      </w:r>
    </w:p>
    <w:p w:rsidR="00E7653C" w:rsidRPr="002742BC" w:rsidRDefault="00E7653C" w:rsidP="00E7653C">
      <w:pPr>
        <w:pStyle w:val="af1"/>
        <w:spacing w:before="160" w:after="160" w:line="360" w:lineRule="auto"/>
        <w:ind w:left="0" w:firstLine="709"/>
        <w:jc w:val="both"/>
      </w:pPr>
      <w:r w:rsidRPr="002742BC">
        <w:t>Климат района определяется как умеренно-континентальный с умеренно теплым летом, довольно холодной зимой и неустойчивым режимом погоды. Основу климата определяет пост</w:t>
      </w:r>
      <w:r w:rsidRPr="002742BC">
        <w:t>у</w:t>
      </w:r>
      <w:r w:rsidRPr="002742BC">
        <w:t>пление солнечной радиации в течение года. Также существенные коррективы вносят циркуляц</w:t>
      </w:r>
      <w:r w:rsidRPr="002742BC">
        <w:t>и</w:t>
      </w:r>
      <w:r w:rsidRPr="002742BC">
        <w:t xml:space="preserve">онные процессы, особенно сильное влияние на климат </w:t>
      </w:r>
      <w:r>
        <w:t>муниципального образования</w:t>
      </w:r>
      <w:r w:rsidRPr="002742BC">
        <w:t xml:space="preserve"> оказывает циклоническая деятельность. Как зимой, так и летом для циклонов характерна неустойчивая п</w:t>
      </w:r>
      <w:r w:rsidRPr="002742BC">
        <w:t>о</w:t>
      </w:r>
      <w:r w:rsidRPr="002742BC">
        <w:t>года. Она зависит от того, какая часть циклонов располагается над районом. Если зимний циклон приходит своей южной частью, то наступает потепление, если северной – устанавливается м</w:t>
      </w:r>
      <w:r w:rsidRPr="002742BC">
        <w:t>о</w:t>
      </w:r>
      <w:r w:rsidRPr="002742BC">
        <w:t>розная погода.</w:t>
      </w:r>
    </w:p>
    <w:p w:rsidR="00E7653C" w:rsidRPr="002742BC" w:rsidRDefault="00E7653C" w:rsidP="00E7653C">
      <w:pPr>
        <w:pStyle w:val="af1"/>
        <w:spacing w:before="160" w:after="160" w:line="360" w:lineRule="auto"/>
        <w:ind w:left="0" w:firstLine="709"/>
        <w:jc w:val="both"/>
      </w:pPr>
      <w:r w:rsidRPr="002742BC">
        <w:t>Атмосферные потоки определяют направление ветров над территорией района. Поскольку преобладает западный перенос воздуха, то господствуют ветры юго-западной составляющей. Однако имеются сезонные различия (табл</w:t>
      </w:r>
      <w:r>
        <w:t>ица 1.2</w:t>
      </w:r>
      <w:r w:rsidRPr="002742BC">
        <w:t>). Зимой больше повторяемость южных, юго-западных и западных ветров, летом возрастает доля северо-восточных и северо-западных (рис</w:t>
      </w:r>
      <w:r>
        <w:t>у</w:t>
      </w:r>
      <w:r>
        <w:t>нок</w:t>
      </w:r>
      <w:r w:rsidRPr="002742BC">
        <w:t xml:space="preserve"> </w:t>
      </w:r>
      <w:r>
        <w:t>1.2</w:t>
      </w:r>
      <w:r w:rsidRPr="002742BC">
        <w:t>). Средняя годовая скорость ветра составляет 4,8 м/с, максимальная – 32 м/</w:t>
      </w:r>
      <w:proofErr w:type="gramStart"/>
      <w:r w:rsidRPr="002742BC">
        <w:t>с</w:t>
      </w:r>
      <w:proofErr w:type="gramEnd"/>
      <w:r w:rsidRPr="002742BC">
        <w:t>.</w:t>
      </w:r>
    </w:p>
    <w:p w:rsidR="00E7653C" w:rsidRPr="007F1F8B" w:rsidRDefault="00E7653C" w:rsidP="007F1F8B">
      <w:pPr>
        <w:pStyle w:val="af1"/>
        <w:spacing w:line="360" w:lineRule="auto"/>
        <w:ind w:left="0" w:firstLine="709"/>
        <w:jc w:val="both"/>
        <w:rPr>
          <w:i/>
        </w:rPr>
      </w:pPr>
      <w:r w:rsidRPr="007F1F8B">
        <w:rPr>
          <w:i/>
        </w:rPr>
        <w:t>Таблица 1.2 - Среднегодовая повторяемость направлен</w:t>
      </w:r>
      <w:r w:rsidR="007F1F8B">
        <w:rPr>
          <w:i/>
        </w:rPr>
        <w:t xml:space="preserve">ий ветра и штилей в </w:t>
      </w:r>
      <w:proofErr w:type="gramStart"/>
      <w:r w:rsidR="007F1F8B">
        <w:rPr>
          <w:i/>
        </w:rPr>
        <w:t>г</w:t>
      </w:r>
      <w:proofErr w:type="gramEnd"/>
      <w:r w:rsidR="007F1F8B">
        <w:rPr>
          <w:i/>
        </w:rPr>
        <w:t>. Череповец</w:t>
      </w:r>
    </w:p>
    <w:tbl>
      <w:tblPr>
        <w:tblW w:w="9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68"/>
        <w:gridCol w:w="747"/>
        <w:gridCol w:w="747"/>
        <w:gridCol w:w="747"/>
        <w:gridCol w:w="747"/>
        <w:gridCol w:w="747"/>
        <w:gridCol w:w="747"/>
        <w:gridCol w:w="747"/>
        <w:gridCol w:w="747"/>
        <w:gridCol w:w="1006"/>
      </w:tblGrid>
      <w:tr w:rsidR="007F1F8B" w:rsidRPr="00757CFB" w:rsidTr="00B42E5A">
        <w:tc>
          <w:tcPr>
            <w:tcW w:w="2568" w:type="dxa"/>
          </w:tcPr>
          <w:p w:rsidR="007F1F8B" w:rsidRPr="00F802E4" w:rsidRDefault="007F1F8B" w:rsidP="00B42E5A">
            <w:pPr>
              <w:jc w:val="center"/>
            </w:pPr>
            <w:r w:rsidRPr="00F802E4">
              <w:t>Румбы</w:t>
            </w:r>
          </w:p>
        </w:tc>
        <w:tc>
          <w:tcPr>
            <w:tcW w:w="747" w:type="dxa"/>
          </w:tcPr>
          <w:p w:rsidR="007F1F8B" w:rsidRPr="00F802E4" w:rsidRDefault="007F1F8B" w:rsidP="00B42E5A">
            <w:pPr>
              <w:jc w:val="center"/>
            </w:pPr>
            <w:r w:rsidRPr="00F802E4">
              <w:t>С</w:t>
            </w:r>
          </w:p>
        </w:tc>
        <w:tc>
          <w:tcPr>
            <w:tcW w:w="747" w:type="dxa"/>
          </w:tcPr>
          <w:p w:rsidR="007F1F8B" w:rsidRPr="00F802E4" w:rsidRDefault="007F1F8B" w:rsidP="00B42E5A">
            <w:pPr>
              <w:jc w:val="center"/>
            </w:pPr>
            <w:proofErr w:type="gramStart"/>
            <w:r w:rsidRPr="00F802E4">
              <w:t>СВ</w:t>
            </w:r>
            <w:proofErr w:type="gramEnd"/>
          </w:p>
        </w:tc>
        <w:tc>
          <w:tcPr>
            <w:tcW w:w="747" w:type="dxa"/>
          </w:tcPr>
          <w:p w:rsidR="007F1F8B" w:rsidRPr="00F802E4" w:rsidRDefault="007F1F8B" w:rsidP="00B42E5A">
            <w:pPr>
              <w:jc w:val="center"/>
            </w:pPr>
            <w:r w:rsidRPr="00F802E4">
              <w:t>В</w:t>
            </w:r>
          </w:p>
        </w:tc>
        <w:tc>
          <w:tcPr>
            <w:tcW w:w="747" w:type="dxa"/>
          </w:tcPr>
          <w:p w:rsidR="007F1F8B" w:rsidRPr="00F802E4" w:rsidRDefault="007F1F8B" w:rsidP="00B42E5A">
            <w:pPr>
              <w:jc w:val="center"/>
            </w:pPr>
            <w:r w:rsidRPr="00F802E4">
              <w:t>ЮВ</w:t>
            </w:r>
          </w:p>
        </w:tc>
        <w:tc>
          <w:tcPr>
            <w:tcW w:w="747" w:type="dxa"/>
          </w:tcPr>
          <w:p w:rsidR="007F1F8B" w:rsidRPr="00F802E4" w:rsidRDefault="007F1F8B" w:rsidP="00B42E5A">
            <w:pPr>
              <w:jc w:val="center"/>
            </w:pPr>
            <w:proofErr w:type="gramStart"/>
            <w:r w:rsidRPr="00F802E4">
              <w:t>Ю</w:t>
            </w:r>
            <w:proofErr w:type="gramEnd"/>
          </w:p>
        </w:tc>
        <w:tc>
          <w:tcPr>
            <w:tcW w:w="747" w:type="dxa"/>
          </w:tcPr>
          <w:p w:rsidR="007F1F8B" w:rsidRPr="00F802E4" w:rsidRDefault="007F1F8B" w:rsidP="00B42E5A">
            <w:pPr>
              <w:jc w:val="center"/>
            </w:pPr>
            <w:r w:rsidRPr="00F802E4">
              <w:t>ЮЗ</w:t>
            </w:r>
          </w:p>
        </w:tc>
        <w:tc>
          <w:tcPr>
            <w:tcW w:w="747" w:type="dxa"/>
          </w:tcPr>
          <w:p w:rsidR="007F1F8B" w:rsidRPr="00F802E4" w:rsidRDefault="007F1F8B" w:rsidP="00B42E5A">
            <w:pPr>
              <w:jc w:val="center"/>
            </w:pPr>
            <w:proofErr w:type="gramStart"/>
            <w:r w:rsidRPr="00F802E4">
              <w:t>З</w:t>
            </w:r>
            <w:proofErr w:type="gramEnd"/>
          </w:p>
        </w:tc>
        <w:tc>
          <w:tcPr>
            <w:tcW w:w="747" w:type="dxa"/>
          </w:tcPr>
          <w:p w:rsidR="007F1F8B" w:rsidRPr="00F802E4" w:rsidRDefault="007F1F8B" w:rsidP="00B42E5A">
            <w:pPr>
              <w:jc w:val="center"/>
            </w:pPr>
            <w:r w:rsidRPr="00F802E4">
              <w:t>СЗ</w:t>
            </w:r>
          </w:p>
        </w:tc>
        <w:tc>
          <w:tcPr>
            <w:tcW w:w="1006" w:type="dxa"/>
          </w:tcPr>
          <w:p w:rsidR="007F1F8B" w:rsidRPr="00F802E4" w:rsidRDefault="007F1F8B" w:rsidP="00B42E5A">
            <w:pPr>
              <w:jc w:val="center"/>
            </w:pPr>
            <w:r w:rsidRPr="00F802E4">
              <w:t>Штиль</w:t>
            </w:r>
          </w:p>
        </w:tc>
      </w:tr>
      <w:tr w:rsidR="007F1F8B" w:rsidRPr="00757CFB" w:rsidTr="00B42E5A">
        <w:tc>
          <w:tcPr>
            <w:tcW w:w="2568" w:type="dxa"/>
          </w:tcPr>
          <w:p w:rsidR="007F1F8B" w:rsidRPr="00F802E4" w:rsidRDefault="007F1F8B" w:rsidP="00B42E5A">
            <w:pPr>
              <w:jc w:val="center"/>
            </w:pPr>
            <w:r w:rsidRPr="00F802E4">
              <w:t>Повторяемость, %</w:t>
            </w:r>
          </w:p>
        </w:tc>
        <w:tc>
          <w:tcPr>
            <w:tcW w:w="747" w:type="dxa"/>
          </w:tcPr>
          <w:p w:rsidR="007F1F8B" w:rsidRPr="00F802E4" w:rsidRDefault="007F1F8B" w:rsidP="00B42E5A">
            <w:pPr>
              <w:jc w:val="center"/>
            </w:pPr>
            <w:r w:rsidRPr="00F802E4">
              <w:t>10</w:t>
            </w:r>
          </w:p>
        </w:tc>
        <w:tc>
          <w:tcPr>
            <w:tcW w:w="747" w:type="dxa"/>
          </w:tcPr>
          <w:p w:rsidR="007F1F8B" w:rsidRPr="00F802E4" w:rsidRDefault="007F1F8B" w:rsidP="00B42E5A">
            <w:pPr>
              <w:jc w:val="center"/>
            </w:pPr>
            <w:r w:rsidRPr="00F802E4">
              <w:t>11</w:t>
            </w:r>
          </w:p>
        </w:tc>
        <w:tc>
          <w:tcPr>
            <w:tcW w:w="747" w:type="dxa"/>
          </w:tcPr>
          <w:p w:rsidR="007F1F8B" w:rsidRPr="00F802E4" w:rsidRDefault="007F1F8B" w:rsidP="00B42E5A">
            <w:pPr>
              <w:jc w:val="center"/>
            </w:pPr>
            <w:r w:rsidRPr="00F802E4">
              <w:t>7</w:t>
            </w:r>
          </w:p>
        </w:tc>
        <w:tc>
          <w:tcPr>
            <w:tcW w:w="747" w:type="dxa"/>
          </w:tcPr>
          <w:p w:rsidR="007F1F8B" w:rsidRPr="00F802E4" w:rsidRDefault="007F1F8B" w:rsidP="00B42E5A">
            <w:pPr>
              <w:jc w:val="center"/>
            </w:pPr>
            <w:r w:rsidRPr="00F802E4">
              <w:t>10</w:t>
            </w:r>
          </w:p>
        </w:tc>
        <w:tc>
          <w:tcPr>
            <w:tcW w:w="747" w:type="dxa"/>
          </w:tcPr>
          <w:p w:rsidR="007F1F8B" w:rsidRPr="00F802E4" w:rsidRDefault="007F1F8B" w:rsidP="00B42E5A">
            <w:pPr>
              <w:jc w:val="center"/>
            </w:pPr>
            <w:r w:rsidRPr="00F802E4">
              <w:t>23</w:t>
            </w:r>
          </w:p>
        </w:tc>
        <w:tc>
          <w:tcPr>
            <w:tcW w:w="747" w:type="dxa"/>
          </w:tcPr>
          <w:p w:rsidR="007F1F8B" w:rsidRPr="00F802E4" w:rsidRDefault="007F1F8B" w:rsidP="00B42E5A">
            <w:pPr>
              <w:jc w:val="center"/>
            </w:pPr>
            <w:r w:rsidRPr="00F802E4">
              <w:t>18</w:t>
            </w:r>
          </w:p>
        </w:tc>
        <w:tc>
          <w:tcPr>
            <w:tcW w:w="747" w:type="dxa"/>
          </w:tcPr>
          <w:p w:rsidR="007F1F8B" w:rsidRPr="00F802E4" w:rsidRDefault="007F1F8B" w:rsidP="00B42E5A">
            <w:pPr>
              <w:jc w:val="center"/>
            </w:pPr>
            <w:r w:rsidRPr="00F802E4">
              <w:t>14</w:t>
            </w:r>
          </w:p>
        </w:tc>
        <w:tc>
          <w:tcPr>
            <w:tcW w:w="747" w:type="dxa"/>
          </w:tcPr>
          <w:p w:rsidR="007F1F8B" w:rsidRPr="00F802E4" w:rsidRDefault="007F1F8B" w:rsidP="00B42E5A">
            <w:pPr>
              <w:jc w:val="center"/>
            </w:pPr>
            <w:r w:rsidRPr="00F802E4">
              <w:t>7</w:t>
            </w:r>
          </w:p>
        </w:tc>
        <w:tc>
          <w:tcPr>
            <w:tcW w:w="1006" w:type="dxa"/>
          </w:tcPr>
          <w:p w:rsidR="007F1F8B" w:rsidRPr="00F802E4" w:rsidRDefault="007F1F8B" w:rsidP="00B42E5A">
            <w:pPr>
              <w:jc w:val="center"/>
            </w:pPr>
            <w:r w:rsidRPr="00F802E4">
              <w:t>20</w:t>
            </w:r>
          </w:p>
        </w:tc>
      </w:tr>
    </w:tbl>
    <w:p w:rsidR="00E7653C" w:rsidRPr="00E7653C" w:rsidRDefault="00E7653C" w:rsidP="00E7653C">
      <w:pPr>
        <w:pStyle w:val="af1"/>
        <w:spacing w:before="160" w:after="160" w:line="360" w:lineRule="auto"/>
        <w:ind w:left="0" w:firstLine="709"/>
        <w:jc w:val="both"/>
      </w:pPr>
      <w:r w:rsidRPr="00E7653C">
        <w:rPr>
          <w:noProof/>
        </w:rPr>
        <w:lastRenderedPageBreak/>
        <w:drawing>
          <wp:inline distT="0" distB="0" distL="0" distR="0">
            <wp:extent cx="3600450" cy="2295525"/>
            <wp:effectExtent l="19050" t="0" r="0" b="0"/>
            <wp:docPr id="7" name="Рисунок 1" descr="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53C" w:rsidRPr="007F1F8B" w:rsidRDefault="00E7653C" w:rsidP="007F1F8B">
      <w:pPr>
        <w:pStyle w:val="af1"/>
        <w:spacing w:line="360" w:lineRule="auto"/>
        <w:ind w:left="0" w:firstLine="709"/>
        <w:jc w:val="both"/>
        <w:rPr>
          <w:i/>
        </w:rPr>
      </w:pPr>
      <w:r w:rsidRPr="007F1F8B">
        <w:rPr>
          <w:i/>
        </w:rPr>
        <w:t>Рисунок - 1.2. Повторяемость направления ветра, %</w:t>
      </w:r>
    </w:p>
    <w:p w:rsidR="00E7653C" w:rsidRPr="007F1F8B" w:rsidRDefault="00E7653C" w:rsidP="007F1F8B">
      <w:pPr>
        <w:pStyle w:val="af1"/>
        <w:spacing w:line="360" w:lineRule="auto"/>
        <w:ind w:left="0" w:firstLine="709"/>
        <w:jc w:val="both"/>
        <w:rPr>
          <w:i/>
        </w:rPr>
      </w:pPr>
      <w:r w:rsidRPr="007F1F8B">
        <w:rPr>
          <w:i/>
        </w:rPr>
        <w:t xml:space="preserve">Череповец. А - январь. </w:t>
      </w:r>
      <w:proofErr w:type="gramStart"/>
      <w:r w:rsidRPr="007F1F8B">
        <w:rPr>
          <w:i/>
        </w:rPr>
        <w:t>Б</w:t>
      </w:r>
      <w:proofErr w:type="gramEnd"/>
      <w:r w:rsidRPr="007F1F8B">
        <w:rPr>
          <w:i/>
        </w:rPr>
        <w:t xml:space="preserve"> - июль</w:t>
      </w:r>
    </w:p>
    <w:p w:rsidR="00E7653C" w:rsidRPr="00E7653C" w:rsidRDefault="00E7653C" w:rsidP="00E7653C">
      <w:pPr>
        <w:pStyle w:val="af1"/>
        <w:spacing w:before="160" w:after="160" w:line="360" w:lineRule="auto"/>
        <w:ind w:left="0" w:firstLine="709"/>
        <w:jc w:val="both"/>
      </w:pPr>
    </w:p>
    <w:p w:rsidR="00E7653C" w:rsidRPr="002742BC" w:rsidRDefault="00E7653C" w:rsidP="00E7653C">
      <w:pPr>
        <w:pStyle w:val="af1"/>
        <w:spacing w:before="160" w:after="160" w:line="360" w:lineRule="auto"/>
        <w:ind w:left="0" w:firstLine="709"/>
        <w:jc w:val="both"/>
      </w:pPr>
      <w:r w:rsidRPr="002742BC">
        <w:t xml:space="preserve">Средние значения температуры воздуха в </w:t>
      </w:r>
      <w:r>
        <w:t>муниципальном образовании Воскресенское</w:t>
      </w:r>
      <w:r w:rsidRPr="002742BC">
        <w:t xml:space="preserve"> приведены в табл</w:t>
      </w:r>
      <w:r>
        <w:t>ице</w:t>
      </w:r>
      <w:r w:rsidRPr="002742BC">
        <w:t xml:space="preserve"> </w:t>
      </w:r>
      <w:r>
        <w:t>1.3</w:t>
      </w:r>
      <w:r w:rsidRPr="002742BC">
        <w:t>. Самым теплым месяцем является июль (среднемесячная температура +17,5°С), самым холодным - январь (-11,3°С). Средняя годовая температура равна 2,6</w:t>
      </w:r>
      <w:proofErr w:type="gramStart"/>
      <w:r w:rsidRPr="002742BC">
        <w:t>°С</w:t>
      </w:r>
      <w:proofErr w:type="gramEnd"/>
      <w:r w:rsidRPr="002742BC">
        <w:t xml:space="preserve">, но в любой месяц года температура воздуха может существенно отклоняться от средних значений. В </w:t>
      </w:r>
      <w:r>
        <w:t xml:space="preserve">с. Воскресенское </w:t>
      </w:r>
      <w:r w:rsidRPr="002742BC">
        <w:t>зарегистрирован абсолютный максимум - 36</w:t>
      </w:r>
      <w:proofErr w:type="gramStart"/>
      <w:r w:rsidRPr="002742BC">
        <w:t>°С</w:t>
      </w:r>
      <w:proofErr w:type="gramEnd"/>
      <w:r w:rsidRPr="002742BC">
        <w:t xml:space="preserve"> (в </w:t>
      </w:r>
      <w:smartTag w:uri="urn:schemas-microsoft-com:office:smarttags" w:element="metricconverter">
        <w:smartTagPr>
          <w:attr w:name="ProductID" w:val="1936 г"/>
        </w:smartTagPr>
        <w:r w:rsidRPr="002742BC">
          <w:t>1936 г</w:t>
        </w:r>
      </w:smartTag>
      <w:r w:rsidRPr="002742BC">
        <w:t>.) и абсолютный мин</w:t>
      </w:r>
      <w:r w:rsidRPr="002742BC">
        <w:t>и</w:t>
      </w:r>
      <w:r w:rsidRPr="002742BC">
        <w:t xml:space="preserve">мум — -47°С (в </w:t>
      </w:r>
      <w:smartTag w:uri="urn:schemas-microsoft-com:office:smarttags" w:element="metricconverter">
        <w:smartTagPr>
          <w:attr w:name="ProductID" w:val="1940 г"/>
        </w:smartTagPr>
        <w:r w:rsidRPr="002742BC">
          <w:t>1940 г</w:t>
        </w:r>
      </w:smartTag>
      <w:r w:rsidRPr="002742BC">
        <w:t>.</w:t>
      </w:r>
      <w:r>
        <w:t>).</w:t>
      </w:r>
    </w:p>
    <w:p w:rsidR="007F1F8B" w:rsidRPr="0035166C" w:rsidRDefault="007F1F8B" w:rsidP="007F1F8B">
      <w:pPr>
        <w:ind w:firstLine="709"/>
        <w:jc w:val="both"/>
        <w:rPr>
          <w:i/>
          <w:lang w:eastAsia="en-US"/>
        </w:rPr>
      </w:pPr>
      <w:r w:rsidRPr="0035166C">
        <w:rPr>
          <w:i/>
          <w:lang w:eastAsia="en-US"/>
        </w:rPr>
        <w:t xml:space="preserve">Таблица 1.3. - Температурный режим с. </w:t>
      </w:r>
      <w:proofErr w:type="spellStart"/>
      <w:r w:rsidRPr="0035166C">
        <w:rPr>
          <w:i/>
          <w:lang w:eastAsia="en-US"/>
        </w:rPr>
        <w:t>Воскреенское</w:t>
      </w:r>
      <w:proofErr w:type="spellEnd"/>
    </w:p>
    <w:tbl>
      <w:tblPr>
        <w:tblStyle w:val="a5"/>
        <w:tblW w:w="10026" w:type="dxa"/>
        <w:jc w:val="center"/>
        <w:tblLook w:val="01E0"/>
      </w:tblPr>
      <w:tblGrid>
        <w:gridCol w:w="1561"/>
        <w:gridCol w:w="807"/>
        <w:gridCol w:w="796"/>
        <w:gridCol w:w="791"/>
        <w:gridCol w:w="654"/>
        <w:gridCol w:w="654"/>
        <w:gridCol w:w="654"/>
        <w:gridCol w:w="654"/>
        <w:gridCol w:w="654"/>
        <w:gridCol w:w="654"/>
        <w:gridCol w:w="654"/>
        <w:gridCol w:w="654"/>
        <w:gridCol w:w="839"/>
      </w:tblGrid>
      <w:tr w:rsidR="007F1F8B" w:rsidRPr="00541AF1" w:rsidTr="00B42E5A">
        <w:trPr>
          <w:jc w:val="center"/>
        </w:trPr>
        <w:tc>
          <w:tcPr>
            <w:tcW w:w="1561" w:type="dxa"/>
            <w:vAlign w:val="center"/>
          </w:tcPr>
          <w:p w:rsidR="007F1F8B" w:rsidRPr="00E02F23" w:rsidRDefault="007F1F8B" w:rsidP="00B42E5A">
            <w:pPr>
              <w:pStyle w:val="22"/>
              <w:widowControl w:val="0"/>
              <w:spacing w:after="0" w:line="240" w:lineRule="auto"/>
              <w:ind w:left="-57" w:right="-57"/>
              <w:jc w:val="center"/>
            </w:pPr>
            <w:r w:rsidRPr="00E02F23">
              <w:t>Месяцы \</w:t>
            </w:r>
          </w:p>
          <w:p w:rsidR="007F1F8B" w:rsidRPr="00E02F23" w:rsidRDefault="007F1F8B" w:rsidP="00B42E5A">
            <w:pPr>
              <w:pStyle w:val="22"/>
              <w:widowControl w:val="0"/>
              <w:spacing w:after="0" w:line="240" w:lineRule="auto"/>
              <w:ind w:left="-57" w:right="-57"/>
              <w:jc w:val="center"/>
            </w:pPr>
            <w:r w:rsidRPr="00E02F23">
              <w:t>Показатели</w:t>
            </w:r>
          </w:p>
        </w:tc>
        <w:tc>
          <w:tcPr>
            <w:tcW w:w="807" w:type="dxa"/>
            <w:vAlign w:val="center"/>
          </w:tcPr>
          <w:p w:rsidR="007F1F8B" w:rsidRPr="00E02F23" w:rsidRDefault="007F1F8B" w:rsidP="00B42E5A">
            <w:pPr>
              <w:pStyle w:val="afb"/>
              <w:spacing w:before="60" w:after="40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E02F23">
              <w:rPr>
                <w:rFonts w:ascii="Times New Roman" w:hAnsi="Times New Roman"/>
                <w:noProof w:val="0"/>
                <w:sz w:val="24"/>
                <w:szCs w:val="24"/>
              </w:rPr>
              <w:t>I</w:t>
            </w:r>
          </w:p>
        </w:tc>
        <w:tc>
          <w:tcPr>
            <w:tcW w:w="796" w:type="dxa"/>
            <w:vAlign w:val="center"/>
          </w:tcPr>
          <w:p w:rsidR="007F1F8B" w:rsidRPr="00E02F23" w:rsidRDefault="007F1F8B" w:rsidP="00B42E5A">
            <w:pPr>
              <w:pStyle w:val="afb"/>
              <w:spacing w:before="60" w:after="40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E02F23">
              <w:rPr>
                <w:rFonts w:ascii="Times New Roman" w:hAnsi="Times New Roman"/>
                <w:noProof w:val="0"/>
                <w:sz w:val="24"/>
                <w:szCs w:val="24"/>
              </w:rPr>
              <w:t>II</w:t>
            </w:r>
          </w:p>
        </w:tc>
        <w:tc>
          <w:tcPr>
            <w:tcW w:w="791" w:type="dxa"/>
            <w:vAlign w:val="center"/>
          </w:tcPr>
          <w:p w:rsidR="007F1F8B" w:rsidRPr="00E02F23" w:rsidRDefault="007F1F8B" w:rsidP="00B42E5A">
            <w:pPr>
              <w:pStyle w:val="afb"/>
              <w:spacing w:before="60" w:after="40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E02F23">
              <w:rPr>
                <w:rFonts w:ascii="Times New Roman" w:hAnsi="Times New Roman"/>
                <w:noProof w:val="0"/>
                <w:sz w:val="24"/>
                <w:szCs w:val="24"/>
              </w:rPr>
              <w:t>III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pStyle w:val="afb"/>
              <w:spacing w:before="60" w:after="40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E02F23">
              <w:rPr>
                <w:rFonts w:ascii="Times New Roman" w:hAnsi="Times New Roman"/>
                <w:noProof w:val="0"/>
                <w:sz w:val="24"/>
                <w:szCs w:val="24"/>
              </w:rPr>
              <w:t>IV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pStyle w:val="afb"/>
              <w:spacing w:before="60" w:after="40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E02F23">
              <w:rPr>
                <w:rFonts w:ascii="Times New Roman" w:hAnsi="Times New Roman"/>
                <w:noProof w:val="0"/>
                <w:sz w:val="24"/>
                <w:szCs w:val="24"/>
              </w:rPr>
              <w:t>V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pStyle w:val="afb"/>
              <w:spacing w:before="60" w:after="40"/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</w:pPr>
            <w:r w:rsidRPr="00E02F23"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  <w:t>VI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pStyle w:val="afb"/>
              <w:spacing w:before="60" w:after="40"/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</w:pPr>
            <w:r w:rsidRPr="00E02F23"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  <w:t>VII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pStyle w:val="afb"/>
              <w:spacing w:before="60" w:after="40"/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</w:pPr>
            <w:r w:rsidRPr="00E02F23"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  <w:t>VIII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pStyle w:val="afb"/>
              <w:spacing w:before="60" w:after="40"/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</w:pPr>
            <w:r w:rsidRPr="00E02F23"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  <w:t>IX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pStyle w:val="afb"/>
              <w:spacing w:before="60" w:after="40"/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</w:pPr>
            <w:r w:rsidRPr="00E02F23"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  <w:t>X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pStyle w:val="afb"/>
              <w:spacing w:before="60" w:after="40"/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</w:pPr>
            <w:r w:rsidRPr="00E02F23"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  <w:t>XI</w:t>
            </w:r>
          </w:p>
        </w:tc>
        <w:tc>
          <w:tcPr>
            <w:tcW w:w="839" w:type="dxa"/>
            <w:vAlign w:val="center"/>
          </w:tcPr>
          <w:p w:rsidR="007F1F8B" w:rsidRPr="00E02F23" w:rsidRDefault="007F1F8B" w:rsidP="00B42E5A">
            <w:pPr>
              <w:pStyle w:val="afb"/>
              <w:spacing w:before="60" w:after="40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E02F23">
              <w:rPr>
                <w:rFonts w:ascii="Times New Roman" w:hAnsi="Times New Roman"/>
                <w:noProof w:val="0"/>
                <w:sz w:val="24"/>
                <w:szCs w:val="24"/>
              </w:rPr>
              <w:t>XII</w:t>
            </w:r>
          </w:p>
        </w:tc>
      </w:tr>
      <w:tr w:rsidR="007F1F8B" w:rsidRPr="00541AF1" w:rsidTr="00B42E5A">
        <w:trPr>
          <w:jc w:val="center"/>
        </w:trPr>
        <w:tc>
          <w:tcPr>
            <w:tcW w:w="1561" w:type="dxa"/>
            <w:vAlign w:val="center"/>
          </w:tcPr>
          <w:p w:rsidR="007F1F8B" w:rsidRPr="00E02F23" w:rsidRDefault="007F1F8B" w:rsidP="00B42E5A">
            <w:pPr>
              <w:jc w:val="center"/>
              <w:rPr>
                <w:iCs/>
                <w:color w:val="000000"/>
              </w:rPr>
            </w:pPr>
            <w:r w:rsidRPr="00E02F23">
              <w:rPr>
                <w:iCs/>
                <w:color w:val="000000"/>
              </w:rPr>
              <w:t xml:space="preserve">Средняя </w:t>
            </w:r>
          </w:p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iCs/>
                <w:color w:val="000000"/>
              </w:rPr>
              <w:t>месячная температура</w:t>
            </w:r>
          </w:p>
        </w:tc>
        <w:tc>
          <w:tcPr>
            <w:tcW w:w="807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-11,3</w:t>
            </w:r>
          </w:p>
        </w:tc>
        <w:tc>
          <w:tcPr>
            <w:tcW w:w="796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-11,0</w:t>
            </w:r>
          </w:p>
        </w:tc>
        <w:tc>
          <w:tcPr>
            <w:tcW w:w="791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-5,9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2,5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9,9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14,8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17,5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15,1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9,4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2,7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-3,3</w:t>
            </w:r>
          </w:p>
        </w:tc>
        <w:tc>
          <w:tcPr>
            <w:tcW w:w="839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-8,7</w:t>
            </w:r>
          </w:p>
        </w:tc>
      </w:tr>
      <w:tr w:rsidR="007F1F8B" w:rsidRPr="00541AF1" w:rsidTr="00B42E5A">
        <w:trPr>
          <w:jc w:val="center"/>
        </w:trPr>
        <w:tc>
          <w:tcPr>
            <w:tcW w:w="1561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 xml:space="preserve">Средний </w:t>
            </w:r>
          </w:p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минимум</w:t>
            </w:r>
          </w:p>
        </w:tc>
        <w:tc>
          <w:tcPr>
            <w:tcW w:w="807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-15,0</w:t>
            </w:r>
          </w:p>
        </w:tc>
        <w:tc>
          <w:tcPr>
            <w:tcW w:w="796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-15,2</w:t>
            </w:r>
          </w:p>
        </w:tc>
        <w:tc>
          <w:tcPr>
            <w:tcW w:w="791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-10,6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-2,0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4,3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9,2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11,7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10,1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5,3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0,0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-5,7</w:t>
            </w:r>
          </w:p>
        </w:tc>
        <w:tc>
          <w:tcPr>
            <w:tcW w:w="839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-11,8</w:t>
            </w:r>
          </w:p>
        </w:tc>
      </w:tr>
      <w:tr w:rsidR="007F1F8B" w:rsidRPr="00541AF1" w:rsidTr="00B42E5A">
        <w:trPr>
          <w:jc w:val="center"/>
        </w:trPr>
        <w:tc>
          <w:tcPr>
            <w:tcW w:w="1561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Абсолютный минимум</w:t>
            </w:r>
          </w:p>
        </w:tc>
        <w:tc>
          <w:tcPr>
            <w:tcW w:w="807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-47</w:t>
            </w:r>
          </w:p>
        </w:tc>
        <w:tc>
          <w:tcPr>
            <w:tcW w:w="796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-43</w:t>
            </w:r>
          </w:p>
        </w:tc>
        <w:tc>
          <w:tcPr>
            <w:tcW w:w="791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-34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-22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-13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-4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0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0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-5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-21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-32</w:t>
            </w:r>
          </w:p>
        </w:tc>
        <w:tc>
          <w:tcPr>
            <w:tcW w:w="839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-41</w:t>
            </w:r>
          </w:p>
        </w:tc>
      </w:tr>
      <w:tr w:rsidR="007F1F8B" w:rsidRPr="00541AF1" w:rsidTr="00B42E5A">
        <w:trPr>
          <w:jc w:val="center"/>
        </w:trPr>
        <w:tc>
          <w:tcPr>
            <w:tcW w:w="1561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Средний максимум</w:t>
            </w:r>
          </w:p>
        </w:tc>
        <w:tc>
          <w:tcPr>
            <w:tcW w:w="807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-8,1</w:t>
            </w:r>
          </w:p>
        </w:tc>
        <w:tc>
          <w:tcPr>
            <w:tcW w:w="796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-7,1</w:t>
            </w:r>
          </w:p>
        </w:tc>
        <w:tc>
          <w:tcPr>
            <w:tcW w:w="791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-1,9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6,6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14,9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19,9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22,5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20,1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13,9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5,6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-1,1</w:t>
            </w:r>
          </w:p>
        </w:tc>
        <w:tc>
          <w:tcPr>
            <w:tcW w:w="839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-6,2</w:t>
            </w:r>
          </w:p>
        </w:tc>
      </w:tr>
      <w:tr w:rsidR="007F1F8B" w:rsidRPr="00541AF1" w:rsidTr="00B42E5A">
        <w:trPr>
          <w:jc w:val="center"/>
        </w:trPr>
        <w:tc>
          <w:tcPr>
            <w:tcW w:w="1561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Абсолютный максимум</w:t>
            </w:r>
          </w:p>
        </w:tc>
        <w:tc>
          <w:tcPr>
            <w:tcW w:w="807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5</w:t>
            </w:r>
          </w:p>
        </w:tc>
        <w:tc>
          <w:tcPr>
            <w:tcW w:w="796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4</w:t>
            </w:r>
          </w:p>
        </w:tc>
        <w:tc>
          <w:tcPr>
            <w:tcW w:w="791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11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27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30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31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35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36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28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22</w:t>
            </w:r>
          </w:p>
        </w:tc>
        <w:tc>
          <w:tcPr>
            <w:tcW w:w="654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11</w:t>
            </w:r>
          </w:p>
        </w:tc>
        <w:tc>
          <w:tcPr>
            <w:tcW w:w="839" w:type="dxa"/>
            <w:vAlign w:val="center"/>
          </w:tcPr>
          <w:p w:rsidR="007F1F8B" w:rsidRPr="00E02F23" w:rsidRDefault="007F1F8B" w:rsidP="00B42E5A">
            <w:pPr>
              <w:jc w:val="center"/>
              <w:rPr>
                <w:color w:val="000000"/>
              </w:rPr>
            </w:pPr>
            <w:r w:rsidRPr="00E02F23">
              <w:rPr>
                <w:color w:val="000000"/>
              </w:rPr>
              <w:t>7</w:t>
            </w:r>
          </w:p>
        </w:tc>
      </w:tr>
    </w:tbl>
    <w:p w:rsidR="00E7653C" w:rsidRPr="00A972CD" w:rsidRDefault="00E7653C" w:rsidP="00E7653C">
      <w:pPr>
        <w:pStyle w:val="af1"/>
        <w:spacing w:before="160" w:after="160" w:line="360" w:lineRule="auto"/>
        <w:ind w:left="0" w:firstLine="709"/>
        <w:jc w:val="both"/>
      </w:pPr>
      <w:r w:rsidRPr="002742BC">
        <w:t>Средние даты перехода среднесуточной температуры через ноль градусов - 6 апреля и 30 октября. Таким образом, продолжительность периода со среднесуточной положительной темп</w:t>
      </w:r>
      <w:r w:rsidRPr="002742BC">
        <w:t>е</w:t>
      </w:r>
      <w:r w:rsidRPr="002742BC">
        <w:t>ратурой составляет 206 дней. Среднесуточная температура выше +5</w:t>
      </w:r>
      <w:proofErr w:type="gramStart"/>
      <w:r w:rsidRPr="002742BC">
        <w:sym w:font="Symbol" w:char="F0B0"/>
      </w:r>
      <w:r w:rsidRPr="002742BC">
        <w:t>С</w:t>
      </w:r>
      <w:proofErr w:type="gramEnd"/>
      <w:r w:rsidRPr="002742BC">
        <w:t xml:space="preserve"> устанавливается 24 апр</w:t>
      </w:r>
      <w:r w:rsidRPr="002742BC">
        <w:t>е</w:t>
      </w:r>
      <w:r w:rsidRPr="002742BC">
        <w:t>ля, ниже +5</w:t>
      </w:r>
      <w:r w:rsidRPr="002742BC">
        <w:sym w:font="Symbol" w:char="F0B0"/>
      </w:r>
      <w:r w:rsidRPr="002742BC">
        <w:t xml:space="preserve">С - 4 октября. За это время накапливается сумма температур около </w:t>
      </w:r>
      <w:r>
        <w:t xml:space="preserve">2 000 </w:t>
      </w:r>
      <w:r w:rsidRPr="002742BC">
        <w:t xml:space="preserve">градусов. Большое значение для успешного возделывания сельскохозяйственных культур имеют суммы температур за вегетационный период. Активная вегетация растений </w:t>
      </w:r>
      <w:proofErr w:type="gramStart"/>
      <w:r w:rsidRPr="002742BC">
        <w:t>происходит при среднес</w:t>
      </w:r>
      <w:r w:rsidRPr="002742BC">
        <w:t>у</w:t>
      </w:r>
      <w:r w:rsidRPr="002742BC">
        <w:lastRenderedPageBreak/>
        <w:t xml:space="preserve">точной температуре выше 10°С. Этот период в </w:t>
      </w:r>
      <w:r>
        <w:t>муниципальном образовании Воскресенское</w:t>
      </w:r>
      <w:r w:rsidRPr="002742BC">
        <w:t xml:space="preserve"> с</w:t>
      </w:r>
      <w:r w:rsidRPr="002742BC">
        <w:t>о</w:t>
      </w:r>
      <w:r w:rsidRPr="002742BC">
        <w:t>ставляет</w:t>
      </w:r>
      <w:proofErr w:type="gramEnd"/>
      <w:r w:rsidRPr="002742BC">
        <w:t xml:space="preserve"> 117 </w:t>
      </w:r>
      <w:r>
        <w:t>дней (с 17 мая по 12 сентября).</w:t>
      </w:r>
    </w:p>
    <w:p w:rsidR="00E7653C" w:rsidRPr="002742BC" w:rsidRDefault="00E7653C" w:rsidP="00E7653C">
      <w:pPr>
        <w:pStyle w:val="af1"/>
        <w:spacing w:before="160" w:after="160" w:line="360" w:lineRule="auto"/>
        <w:ind w:left="0" w:firstLine="709"/>
        <w:jc w:val="both"/>
      </w:pPr>
      <w:r>
        <w:t>Муниципальное образование Воскресенское</w:t>
      </w:r>
      <w:r w:rsidRPr="002742BC">
        <w:t xml:space="preserve"> </w:t>
      </w:r>
      <w:proofErr w:type="gramStart"/>
      <w:r w:rsidRPr="002742BC">
        <w:t>расположен</w:t>
      </w:r>
      <w:proofErr w:type="gramEnd"/>
      <w:r w:rsidRPr="002742BC">
        <w:t xml:space="preserve"> в зоне избыточного увлажнения: осадков выпадает больше, чем может испариться. Годовая сумма осадков составляет </w:t>
      </w:r>
      <w:smartTag w:uri="urn:schemas-microsoft-com:office:smarttags" w:element="metricconverter">
        <w:smartTagPr>
          <w:attr w:name="ProductID" w:val="757 мм"/>
        </w:smartTagPr>
        <w:r w:rsidRPr="002742BC">
          <w:t>757 мм</w:t>
        </w:r>
      </w:smartTag>
      <w:r w:rsidRPr="002742BC">
        <w:t>, больше половины из них (</w:t>
      </w:r>
      <w:smartTag w:uri="urn:schemas-microsoft-com:office:smarttags" w:element="metricconverter">
        <w:smartTagPr>
          <w:attr w:name="ProductID" w:val="489 мм"/>
        </w:smartTagPr>
        <w:r w:rsidRPr="002742BC">
          <w:t>489 мм</w:t>
        </w:r>
      </w:smartTag>
      <w:r w:rsidRPr="002742BC">
        <w:t>) выпадает с апреля по октябрь, за холодный период года вып</w:t>
      </w:r>
      <w:r w:rsidRPr="002742BC">
        <w:t>а</w:t>
      </w:r>
      <w:r w:rsidRPr="002742BC">
        <w:t xml:space="preserve">дает </w:t>
      </w:r>
      <w:smartTag w:uri="urn:schemas-microsoft-com:office:smarttags" w:element="metricconverter">
        <w:smartTagPr>
          <w:attr w:name="ProductID" w:val="268 мм"/>
        </w:smartTagPr>
        <w:r w:rsidRPr="002742BC">
          <w:t>268 мм</w:t>
        </w:r>
      </w:smartTag>
      <w:r>
        <w:t>.</w:t>
      </w:r>
      <w:r w:rsidRPr="002742BC">
        <w:t xml:space="preserve"> Примерно третья часть годовых осадков выпадает в твердом виде и накапливается в снежном покрове (табл</w:t>
      </w:r>
      <w:r>
        <w:t>ица 1.4</w:t>
      </w:r>
      <w:r w:rsidRPr="002742BC">
        <w:t>). Средняя годовая относительная влажность воздуха составляет 80%.</w:t>
      </w:r>
    </w:p>
    <w:p w:rsidR="007F1F8B" w:rsidRPr="00926BC4" w:rsidRDefault="007F1F8B" w:rsidP="007F1F8B">
      <w:pPr>
        <w:ind w:firstLine="709"/>
        <w:jc w:val="both"/>
        <w:rPr>
          <w:i/>
          <w:lang w:eastAsia="en-US"/>
        </w:rPr>
      </w:pPr>
      <w:r w:rsidRPr="00926BC4">
        <w:rPr>
          <w:i/>
          <w:lang w:eastAsia="en-US"/>
        </w:rPr>
        <w:t>Таблица 1.4. - Даты образования и схода снежного покрова</w:t>
      </w:r>
    </w:p>
    <w:tbl>
      <w:tblPr>
        <w:tblStyle w:val="a5"/>
        <w:tblW w:w="9288" w:type="dxa"/>
        <w:jc w:val="center"/>
        <w:tblLook w:val="01E0"/>
      </w:tblPr>
      <w:tblGrid>
        <w:gridCol w:w="3348"/>
        <w:gridCol w:w="1620"/>
        <w:gridCol w:w="2160"/>
        <w:gridCol w:w="2160"/>
      </w:tblGrid>
      <w:tr w:rsidR="007F1F8B" w:rsidRPr="00DD3A42" w:rsidTr="00B42E5A">
        <w:trPr>
          <w:trHeight w:val="329"/>
          <w:jc w:val="center"/>
        </w:trPr>
        <w:tc>
          <w:tcPr>
            <w:tcW w:w="3348" w:type="dxa"/>
            <w:vAlign w:val="center"/>
          </w:tcPr>
          <w:p w:rsidR="007F1F8B" w:rsidRPr="00DD3A42" w:rsidRDefault="007F1F8B" w:rsidP="00B42E5A">
            <w:pPr>
              <w:jc w:val="center"/>
              <w:rPr>
                <w:color w:val="000000"/>
              </w:rPr>
            </w:pPr>
            <w:r w:rsidRPr="00DD3A42">
              <w:rPr>
                <w:color w:val="000000"/>
              </w:rPr>
              <w:t>Фенологическое явление</w:t>
            </w:r>
          </w:p>
        </w:tc>
        <w:tc>
          <w:tcPr>
            <w:tcW w:w="1620" w:type="dxa"/>
            <w:vAlign w:val="center"/>
          </w:tcPr>
          <w:p w:rsidR="007F1F8B" w:rsidRPr="00DD3A42" w:rsidRDefault="007F1F8B" w:rsidP="00B42E5A">
            <w:pPr>
              <w:jc w:val="center"/>
              <w:rPr>
                <w:color w:val="000000"/>
              </w:rPr>
            </w:pPr>
            <w:r w:rsidRPr="00DD3A42">
              <w:rPr>
                <w:color w:val="000000"/>
              </w:rPr>
              <w:t>Средняя дата</w:t>
            </w:r>
          </w:p>
        </w:tc>
        <w:tc>
          <w:tcPr>
            <w:tcW w:w="2160" w:type="dxa"/>
            <w:vAlign w:val="center"/>
          </w:tcPr>
          <w:p w:rsidR="007F1F8B" w:rsidRPr="00DD3A42" w:rsidRDefault="007F1F8B" w:rsidP="00B42E5A">
            <w:pPr>
              <w:jc w:val="center"/>
              <w:rPr>
                <w:color w:val="000000"/>
              </w:rPr>
            </w:pPr>
            <w:r w:rsidRPr="00DD3A42">
              <w:rPr>
                <w:color w:val="000000"/>
              </w:rPr>
              <w:t>Самая ранняя дата</w:t>
            </w:r>
          </w:p>
        </w:tc>
        <w:tc>
          <w:tcPr>
            <w:tcW w:w="2160" w:type="dxa"/>
            <w:vAlign w:val="center"/>
          </w:tcPr>
          <w:p w:rsidR="007F1F8B" w:rsidRPr="00DD3A42" w:rsidRDefault="007F1F8B" w:rsidP="00B42E5A">
            <w:pPr>
              <w:jc w:val="center"/>
              <w:rPr>
                <w:color w:val="000000"/>
              </w:rPr>
            </w:pPr>
            <w:r w:rsidRPr="00DD3A42">
              <w:rPr>
                <w:color w:val="000000"/>
              </w:rPr>
              <w:t>Самая поздняя</w:t>
            </w:r>
          </w:p>
          <w:p w:rsidR="007F1F8B" w:rsidRPr="00DD3A42" w:rsidRDefault="007F1F8B" w:rsidP="00B42E5A">
            <w:pPr>
              <w:jc w:val="center"/>
              <w:rPr>
                <w:color w:val="000000"/>
              </w:rPr>
            </w:pPr>
            <w:r w:rsidRPr="00DD3A42">
              <w:rPr>
                <w:color w:val="000000"/>
              </w:rPr>
              <w:t>дата</w:t>
            </w:r>
          </w:p>
        </w:tc>
      </w:tr>
      <w:tr w:rsidR="007F1F8B" w:rsidRPr="00DD3A42" w:rsidTr="00B42E5A">
        <w:trPr>
          <w:jc w:val="center"/>
        </w:trPr>
        <w:tc>
          <w:tcPr>
            <w:tcW w:w="3348" w:type="dxa"/>
          </w:tcPr>
          <w:p w:rsidR="007F1F8B" w:rsidRPr="00DD3A42" w:rsidRDefault="007F1F8B" w:rsidP="00B42E5A">
            <w:pPr>
              <w:rPr>
                <w:color w:val="000000"/>
              </w:rPr>
            </w:pPr>
            <w:r w:rsidRPr="00DD3A42">
              <w:rPr>
                <w:color w:val="000000"/>
              </w:rPr>
              <w:t>Появление снежного покрова</w:t>
            </w:r>
          </w:p>
        </w:tc>
        <w:tc>
          <w:tcPr>
            <w:tcW w:w="1620" w:type="dxa"/>
          </w:tcPr>
          <w:p w:rsidR="007F1F8B" w:rsidRPr="00DD3A42" w:rsidRDefault="007F1F8B" w:rsidP="00B42E5A">
            <w:pPr>
              <w:jc w:val="center"/>
              <w:rPr>
                <w:color w:val="000000"/>
                <w:lang w:val="en-US"/>
              </w:rPr>
            </w:pPr>
            <w:r w:rsidRPr="00DD3A42">
              <w:rPr>
                <w:color w:val="000000"/>
              </w:rPr>
              <w:t>30.</w:t>
            </w:r>
            <w:r w:rsidRPr="00DD3A42">
              <w:rPr>
                <w:color w:val="000000"/>
                <w:lang w:val="en-US"/>
              </w:rPr>
              <w:t>X</w:t>
            </w:r>
          </w:p>
        </w:tc>
        <w:tc>
          <w:tcPr>
            <w:tcW w:w="2160" w:type="dxa"/>
          </w:tcPr>
          <w:p w:rsidR="007F1F8B" w:rsidRPr="00DD3A42" w:rsidRDefault="007F1F8B" w:rsidP="00B42E5A">
            <w:pPr>
              <w:jc w:val="center"/>
              <w:rPr>
                <w:color w:val="000000"/>
                <w:lang w:val="en-US"/>
              </w:rPr>
            </w:pPr>
            <w:r w:rsidRPr="00DD3A42">
              <w:rPr>
                <w:color w:val="000000"/>
              </w:rPr>
              <w:t>6.</w:t>
            </w:r>
            <w:r w:rsidRPr="00DD3A42">
              <w:rPr>
                <w:color w:val="000000"/>
                <w:lang w:val="en-US"/>
              </w:rPr>
              <w:t>X</w:t>
            </w:r>
          </w:p>
        </w:tc>
        <w:tc>
          <w:tcPr>
            <w:tcW w:w="2160" w:type="dxa"/>
          </w:tcPr>
          <w:p w:rsidR="007F1F8B" w:rsidRPr="00DD3A42" w:rsidRDefault="007F1F8B" w:rsidP="00B42E5A">
            <w:pPr>
              <w:jc w:val="center"/>
              <w:rPr>
                <w:color w:val="000000"/>
                <w:lang w:val="en-US"/>
              </w:rPr>
            </w:pPr>
            <w:r w:rsidRPr="00DD3A42">
              <w:rPr>
                <w:color w:val="000000"/>
              </w:rPr>
              <w:t>22.</w:t>
            </w:r>
            <w:r w:rsidRPr="00DD3A42">
              <w:rPr>
                <w:color w:val="000000"/>
                <w:lang w:val="en-US"/>
              </w:rPr>
              <w:t>XI</w:t>
            </w:r>
          </w:p>
        </w:tc>
      </w:tr>
      <w:tr w:rsidR="007F1F8B" w:rsidRPr="00DD3A42" w:rsidTr="00B42E5A">
        <w:trPr>
          <w:jc w:val="center"/>
        </w:trPr>
        <w:tc>
          <w:tcPr>
            <w:tcW w:w="3348" w:type="dxa"/>
            <w:tcBorders>
              <w:bottom w:val="nil"/>
            </w:tcBorders>
          </w:tcPr>
          <w:p w:rsidR="007F1F8B" w:rsidRPr="00DD3A42" w:rsidRDefault="007F1F8B" w:rsidP="00B42E5A">
            <w:pPr>
              <w:rPr>
                <w:color w:val="000000"/>
              </w:rPr>
            </w:pPr>
            <w:r w:rsidRPr="00DD3A42">
              <w:rPr>
                <w:color w:val="000000"/>
              </w:rPr>
              <w:t>Образование устойчивого снежного покрова</w:t>
            </w:r>
          </w:p>
        </w:tc>
        <w:tc>
          <w:tcPr>
            <w:tcW w:w="1620" w:type="dxa"/>
            <w:tcBorders>
              <w:bottom w:val="nil"/>
            </w:tcBorders>
          </w:tcPr>
          <w:p w:rsidR="007F1F8B" w:rsidRPr="00DD3A42" w:rsidRDefault="007F1F8B" w:rsidP="00B42E5A">
            <w:pPr>
              <w:jc w:val="center"/>
              <w:rPr>
                <w:color w:val="000000"/>
                <w:lang w:val="en-US"/>
              </w:rPr>
            </w:pPr>
            <w:r w:rsidRPr="00DD3A42">
              <w:rPr>
                <w:color w:val="000000"/>
              </w:rPr>
              <w:t>23.</w:t>
            </w:r>
            <w:r w:rsidRPr="00DD3A42">
              <w:rPr>
                <w:color w:val="000000"/>
                <w:lang w:val="en-US"/>
              </w:rPr>
              <w:t>XI</w:t>
            </w:r>
          </w:p>
        </w:tc>
        <w:tc>
          <w:tcPr>
            <w:tcW w:w="2160" w:type="dxa"/>
            <w:tcBorders>
              <w:bottom w:val="nil"/>
            </w:tcBorders>
          </w:tcPr>
          <w:p w:rsidR="007F1F8B" w:rsidRPr="00DD3A42" w:rsidRDefault="007F1F8B" w:rsidP="00B42E5A">
            <w:pPr>
              <w:jc w:val="center"/>
              <w:rPr>
                <w:color w:val="000000"/>
                <w:lang w:val="en-US"/>
              </w:rPr>
            </w:pPr>
            <w:r w:rsidRPr="00DD3A42">
              <w:rPr>
                <w:color w:val="000000"/>
              </w:rPr>
              <w:t>2.</w:t>
            </w:r>
            <w:r w:rsidRPr="00DD3A42">
              <w:rPr>
                <w:color w:val="000000"/>
                <w:lang w:val="en-US"/>
              </w:rPr>
              <w:t>XI</w:t>
            </w:r>
          </w:p>
        </w:tc>
        <w:tc>
          <w:tcPr>
            <w:tcW w:w="2160" w:type="dxa"/>
            <w:tcBorders>
              <w:bottom w:val="nil"/>
            </w:tcBorders>
          </w:tcPr>
          <w:p w:rsidR="007F1F8B" w:rsidRPr="00DD3A42" w:rsidRDefault="007F1F8B" w:rsidP="00B42E5A">
            <w:pPr>
              <w:jc w:val="center"/>
              <w:rPr>
                <w:color w:val="000000"/>
                <w:lang w:val="en-US"/>
              </w:rPr>
            </w:pPr>
            <w:r w:rsidRPr="00DD3A42">
              <w:rPr>
                <w:color w:val="000000"/>
              </w:rPr>
              <w:t>21.</w:t>
            </w:r>
            <w:r w:rsidRPr="00DD3A42">
              <w:rPr>
                <w:color w:val="000000"/>
                <w:lang w:val="en-US"/>
              </w:rPr>
              <w:t>XII</w:t>
            </w:r>
          </w:p>
        </w:tc>
      </w:tr>
      <w:tr w:rsidR="007F1F8B" w:rsidRPr="00DD3A42" w:rsidTr="00B42E5A">
        <w:trPr>
          <w:jc w:val="center"/>
        </w:trPr>
        <w:tc>
          <w:tcPr>
            <w:tcW w:w="3348" w:type="dxa"/>
          </w:tcPr>
          <w:p w:rsidR="007F1F8B" w:rsidRPr="00DD3A42" w:rsidRDefault="007F1F8B" w:rsidP="00B42E5A">
            <w:pPr>
              <w:rPr>
                <w:color w:val="000000"/>
                <w:lang w:val="en-US"/>
              </w:rPr>
            </w:pPr>
            <w:r w:rsidRPr="00DD3A42">
              <w:rPr>
                <w:color w:val="000000"/>
              </w:rPr>
              <w:t xml:space="preserve">Разрушение </w:t>
            </w:r>
            <w:proofErr w:type="gramStart"/>
            <w:r w:rsidRPr="00DD3A42">
              <w:rPr>
                <w:color w:val="000000"/>
              </w:rPr>
              <w:t>устойчивого</w:t>
            </w:r>
            <w:proofErr w:type="gramEnd"/>
            <w:r w:rsidRPr="00DD3A42">
              <w:rPr>
                <w:color w:val="000000"/>
              </w:rPr>
              <w:t xml:space="preserve"> </w:t>
            </w:r>
          </w:p>
          <w:p w:rsidR="007F1F8B" w:rsidRPr="00DD3A42" w:rsidRDefault="007F1F8B" w:rsidP="00B42E5A">
            <w:pPr>
              <w:rPr>
                <w:color w:val="000000"/>
              </w:rPr>
            </w:pPr>
            <w:r w:rsidRPr="00DD3A42">
              <w:rPr>
                <w:color w:val="000000"/>
              </w:rPr>
              <w:t>снежного покрова</w:t>
            </w:r>
          </w:p>
        </w:tc>
        <w:tc>
          <w:tcPr>
            <w:tcW w:w="1620" w:type="dxa"/>
          </w:tcPr>
          <w:p w:rsidR="007F1F8B" w:rsidRPr="00DD3A42" w:rsidRDefault="007F1F8B" w:rsidP="00B42E5A">
            <w:pPr>
              <w:jc w:val="center"/>
              <w:rPr>
                <w:color w:val="000000"/>
                <w:lang w:val="en-US"/>
              </w:rPr>
            </w:pPr>
            <w:r w:rsidRPr="00DD3A42">
              <w:rPr>
                <w:color w:val="000000"/>
              </w:rPr>
              <w:t>16.</w:t>
            </w:r>
            <w:r w:rsidRPr="00DD3A42">
              <w:rPr>
                <w:color w:val="000000"/>
                <w:lang w:val="en-US"/>
              </w:rPr>
              <w:t>IV</w:t>
            </w:r>
          </w:p>
        </w:tc>
        <w:tc>
          <w:tcPr>
            <w:tcW w:w="2160" w:type="dxa"/>
          </w:tcPr>
          <w:p w:rsidR="007F1F8B" w:rsidRPr="00DD3A42" w:rsidRDefault="007F1F8B" w:rsidP="00B42E5A">
            <w:pPr>
              <w:jc w:val="center"/>
              <w:rPr>
                <w:color w:val="000000"/>
                <w:lang w:val="en-US"/>
              </w:rPr>
            </w:pPr>
            <w:r w:rsidRPr="00DD3A42">
              <w:rPr>
                <w:color w:val="000000"/>
              </w:rPr>
              <w:t>10.</w:t>
            </w:r>
            <w:r w:rsidRPr="00DD3A42">
              <w:rPr>
                <w:color w:val="000000"/>
                <w:lang w:val="en-US"/>
              </w:rPr>
              <w:t>III</w:t>
            </w:r>
          </w:p>
        </w:tc>
        <w:tc>
          <w:tcPr>
            <w:tcW w:w="2160" w:type="dxa"/>
          </w:tcPr>
          <w:p w:rsidR="007F1F8B" w:rsidRPr="00DD3A42" w:rsidRDefault="007F1F8B" w:rsidP="00B42E5A">
            <w:pPr>
              <w:jc w:val="center"/>
              <w:rPr>
                <w:color w:val="000000"/>
                <w:lang w:val="en-US"/>
              </w:rPr>
            </w:pPr>
            <w:r w:rsidRPr="00DD3A42">
              <w:rPr>
                <w:color w:val="000000"/>
              </w:rPr>
              <w:t>3.</w:t>
            </w:r>
            <w:r w:rsidRPr="00DD3A42">
              <w:rPr>
                <w:color w:val="000000"/>
                <w:lang w:val="en-US"/>
              </w:rPr>
              <w:t>V</w:t>
            </w:r>
          </w:p>
        </w:tc>
      </w:tr>
      <w:tr w:rsidR="007F1F8B" w:rsidRPr="00DD3A42" w:rsidTr="00B42E5A">
        <w:trPr>
          <w:jc w:val="center"/>
        </w:trPr>
        <w:tc>
          <w:tcPr>
            <w:tcW w:w="3348" w:type="dxa"/>
          </w:tcPr>
          <w:p w:rsidR="007F1F8B" w:rsidRPr="00DD3A42" w:rsidRDefault="007F1F8B" w:rsidP="00B42E5A">
            <w:pPr>
              <w:rPr>
                <w:color w:val="000000"/>
              </w:rPr>
            </w:pPr>
            <w:r w:rsidRPr="00DD3A42">
              <w:rPr>
                <w:color w:val="000000"/>
              </w:rPr>
              <w:t>Сход снежного покрова</w:t>
            </w:r>
          </w:p>
        </w:tc>
        <w:tc>
          <w:tcPr>
            <w:tcW w:w="1620" w:type="dxa"/>
          </w:tcPr>
          <w:p w:rsidR="007F1F8B" w:rsidRPr="00DD3A42" w:rsidRDefault="007F1F8B" w:rsidP="00B42E5A">
            <w:pPr>
              <w:jc w:val="center"/>
              <w:rPr>
                <w:color w:val="000000"/>
                <w:lang w:val="en-US"/>
              </w:rPr>
            </w:pPr>
            <w:r w:rsidRPr="00DD3A42">
              <w:rPr>
                <w:color w:val="000000"/>
              </w:rPr>
              <w:t>21.</w:t>
            </w:r>
            <w:r w:rsidRPr="00DD3A42">
              <w:rPr>
                <w:color w:val="000000"/>
                <w:lang w:val="en-US"/>
              </w:rPr>
              <w:t>IV</w:t>
            </w:r>
          </w:p>
        </w:tc>
        <w:tc>
          <w:tcPr>
            <w:tcW w:w="2160" w:type="dxa"/>
          </w:tcPr>
          <w:p w:rsidR="007F1F8B" w:rsidRPr="00DD3A42" w:rsidRDefault="007F1F8B" w:rsidP="00B42E5A">
            <w:pPr>
              <w:jc w:val="center"/>
              <w:rPr>
                <w:color w:val="000000"/>
                <w:lang w:val="en-US"/>
              </w:rPr>
            </w:pPr>
            <w:r w:rsidRPr="00DD3A42">
              <w:rPr>
                <w:color w:val="000000"/>
              </w:rPr>
              <w:t>24.</w:t>
            </w:r>
            <w:r w:rsidRPr="00DD3A42">
              <w:rPr>
                <w:color w:val="000000"/>
                <w:lang w:val="en-US"/>
              </w:rPr>
              <w:t>III</w:t>
            </w:r>
          </w:p>
        </w:tc>
        <w:tc>
          <w:tcPr>
            <w:tcW w:w="2160" w:type="dxa"/>
          </w:tcPr>
          <w:p w:rsidR="007F1F8B" w:rsidRPr="00DD3A42" w:rsidRDefault="007F1F8B" w:rsidP="00B42E5A">
            <w:pPr>
              <w:jc w:val="center"/>
              <w:rPr>
                <w:color w:val="000000"/>
                <w:lang w:val="en-US"/>
              </w:rPr>
            </w:pPr>
            <w:r w:rsidRPr="00DD3A42">
              <w:rPr>
                <w:color w:val="000000"/>
              </w:rPr>
              <w:t>14.</w:t>
            </w:r>
            <w:r w:rsidRPr="00DD3A42">
              <w:rPr>
                <w:color w:val="000000"/>
                <w:lang w:val="en-US"/>
              </w:rPr>
              <w:t>V</w:t>
            </w:r>
          </w:p>
        </w:tc>
      </w:tr>
    </w:tbl>
    <w:p w:rsidR="00E7653C" w:rsidRPr="002742BC" w:rsidRDefault="00E7653C" w:rsidP="00E7653C">
      <w:pPr>
        <w:pStyle w:val="af1"/>
        <w:spacing w:before="160" w:after="160" w:line="360" w:lineRule="auto"/>
        <w:ind w:left="0" w:firstLine="709"/>
        <w:jc w:val="both"/>
      </w:pPr>
      <w:r w:rsidRPr="002742BC">
        <w:t xml:space="preserve">Продолжительность залегания снежного покрова - 154 дня. </w:t>
      </w:r>
      <w:proofErr w:type="gramStart"/>
      <w:r w:rsidRPr="002742BC">
        <w:t>Средняя высота снежного п</w:t>
      </w:r>
      <w:r w:rsidRPr="002742BC">
        <w:t>о</w:t>
      </w:r>
      <w:r w:rsidRPr="002742BC">
        <w:t xml:space="preserve">крова к концу зимы составляет </w:t>
      </w:r>
      <w:smartTag w:uri="urn:schemas-microsoft-com:office:smarttags" w:element="metricconverter">
        <w:smartTagPr>
          <w:attr w:name="ProductID" w:val="37 см"/>
        </w:smartTagPr>
        <w:r w:rsidRPr="002742BC">
          <w:t>37 см</w:t>
        </w:r>
      </w:smartTag>
      <w:r w:rsidRPr="002742BC">
        <w:t xml:space="preserve">, максимальная из наблюдаемых - 65, а минимальная - </w:t>
      </w:r>
      <w:smartTag w:uri="urn:schemas-microsoft-com:office:smarttags" w:element="metricconverter">
        <w:smartTagPr>
          <w:attr w:name="ProductID" w:val="18 см"/>
        </w:smartTagPr>
        <w:r w:rsidRPr="002742BC">
          <w:t>18 см</w:t>
        </w:r>
      </w:smartTag>
      <w:r w:rsidRPr="002742BC">
        <w:t>. Высота снежного покрова в поле не соответствует действительному количеству выпадающих твердых осадков.</w:t>
      </w:r>
      <w:proofErr w:type="gramEnd"/>
      <w:r w:rsidRPr="002742BC">
        <w:t xml:space="preserve"> Значительная часть снега с полей сносится на опушки лесов, в долины ручьев и рек. Об истинной высоте снежного покрова (без ветрового переноса) можно судить по снегоме</w:t>
      </w:r>
      <w:r w:rsidRPr="002742BC">
        <w:t>р</w:t>
      </w:r>
      <w:r w:rsidRPr="002742BC">
        <w:t>ным съемкам в разреженных березово-осиновых древостоях. В них к концу зимы накапливается до 60-</w:t>
      </w:r>
      <w:smartTag w:uri="urn:schemas-microsoft-com:office:smarttags" w:element="metricconverter">
        <w:smartTagPr>
          <w:attr w:name="ProductID" w:val="70 см"/>
        </w:smartTagPr>
        <w:r w:rsidRPr="002742BC">
          <w:t>70 см</w:t>
        </w:r>
      </w:smartTag>
      <w:r w:rsidRPr="002742BC">
        <w:t xml:space="preserve"> снега. </w:t>
      </w:r>
      <w:proofErr w:type="spellStart"/>
      <w:r w:rsidRPr="002742BC">
        <w:t>Водозапасы</w:t>
      </w:r>
      <w:proofErr w:type="spellEnd"/>
      <w:r w:rsidRPr="002742BC">
        <w:t xml:space="preserve"> в снеге на полях достигают 80-</w:t>
      </w:r>
      <w:smartTag w:uri="urn:schemas-microsoft-com:office:smarttags" w:element="metricconverter">
        <w:smartTagPr>
          <w:attr w:name="ProductID" w:val="100 мм"/>
        </w:smartTagPr>
        <w:r w:rsidRPr="002742BC">
          <w:t>100 мм</w:t>
        </w:r>
      </w:smartTag>
      <w:r w:rsidRPr="002742BC">
        <w:t xml:space="preserve"> слоя осадков, в разреже</w:t>
      </w:r>
      <w:r w:rsidRPr="002742BC">
        <w:t>н</w:t>
      </w:r>
      <w:r w:rsidRPr="002742BC">
        <w:t>ных лиственных древостоях – 140-</w:t>
      </w:r>
      <w:r>
        <w:t>160.</w:t>
      </w:r>
    </w:p>
    <w:p w:rsidR="00E7653C" w:rsidRPr="00E7653C" w:rsidRDefault="00E7653C" w:rsidP="00E7653C">
      <w:pPr>
        <w:pStyle w:val="af1"/>
        <w:spacing w:before="160" w:after="160" w:line="360" w:lineRule="auto"/>
        <w:ind w:left="0" w:firstLine="709"/>
        <w:jc w:val="both"/>
      </w:pPr>
      <w:r w:rsidRPr="00E7653C">
        <w:t>Выводы</w:t>
      </w:r>
    </w:p>
    <w:p w:rsidR="00E7653C" w:rsidRPr="001E0B9A" w:rsidRDefault="00E7653C" w:rsidP="00E7653C">
      <w:pPr>
        <w:pStyle w:val="af1"/>
        <w:spacing w:before="160" w:after="160" w:line="360" w:lineRule="auto"/>
        <w:ind w:left="0" w:firstLine="709"/>
        <w:jc w:val="both"/>
      </w:pPr>
      <w:r w:rsidRPr="001E0B9A">
        <w:t xml:space="preserve">Климатические условия </w:t>
      </w:r>
      <w:r>
        <w:t>муниципального образования</w:t>
      </w:r>
      <w:r w:rsidRPr="001E0B9A">
        <w:t xml:space="preserve"> благоприятны для жизнедеятельн</w:t>
      </w:r>
      <w:r w:rsidRPr="001E0B9A">
        <w:t>о</w:t>
      </w:r>
      <w:r w:rsidRPr="001E0B9A">
        <w:t xml:space="preserve">сти человека, трудовой деятельности, отдыха и туризма. Несмотря на относительно большие размеры </w:t>
      </w:r>
      <w:r>
        <w:t>поселения</w:t>
      </w:r>
      <w:r w:rsidRPr="001E0B9A">
        <w:t>, климатические условия не имеют резких территориальных контрастов и не вызывают планировочных ограничений.</w:t>
      </w:r>
    </w:p>
    <w:p w:rsidR="00DE5809" w:rsidRPr="00DE5809" w:rsidRDefault="00DE5809" w:rsidP="00E20A33">
      <w:pPr>
        <w:pStyle w:val="af1"/>
        <w:spacing w:line="360" w:lineRule="auto"/>
        <w:ind w:left="0" w:right="-285" w:firstLine="709"/>
        <w:jc w:val="both"/>
        <w:rPr>
          <w:b/>
        </w:rPr>
      </w:pPr>
    </w:p>
    <w:p w:rsidR="00942D83" w:rsidRDefault="00942D83" w:rsidP="00E20A3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FF0000"/>
        </w:rPr>
        <w:sectPr w:rsidR="00942D83" w:rsidSect="00E834A2">
          <w:headerReference w:type="default" r:id="rId12"/>
          <w:footerReference w:type="default" r:id="rId13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F22D63" w:rsidRPr="00E20A33" w:rsidRDefault="00CE7B10" w:rsidP="00E20A33">
      <w:pPr>
        <w:pStyle w:val="1"/>
        <w:spacing w:line="360" w:lineRule="auto"/>
        <w:ind w:firstLine="709"/>
        <w:jc w:val="center"/>
        <w:rPr>
          <w:b/>
        </w:rPr>
      </w:pPr>
      <w:bookmarkStart w:id="15" w:name="_Toc294264974"/>
      <w:r w:rsidRPr="00E20A33">
        <w:rPr>
          <w:b/>
        </w:rPr>
        <w:lastRenderedPageBreak/>
        <w:t>Раздел</w:t>
      </w:r>
      <w:r w:rsidR="00F22D63" w:rsidRPr="00E20A33">
        <w:rPr>
          <w:b/>
        </w:rPr>
        <w:t xml:space="preserve"> </w:t>
      </w:r>
      <w:r w:rsidR="001667DE" w:rsidRPr="00E20A33">
        <w:rPr>
          <w:b/>
        </w:rPr>
        <w:t>2</w:t>
      </w:r>
      <w:bookmarkEnd w:id="15"/>
    </w:p>
    <w:p w:rsidR="00F22D63" w:rsidRPr="00E20A33" w:rsidRDefault="00F22D63" w:rsidP="00E20A33">
      <w:pPr>
        <w:pStyle w:val="1"/>
        <w:spacing w:after="360" w:line="360" w:lineRule="auto"/>
        <w:ind w:firstLine="709"/>
        <w:jc w:val="center"/>
        <w:rPr>
          <w:b/>
        </w:rPr>
      </w:pPr>
      <w:bookmarkStart w:id="16" w:name="_Toc294264975"/>
      <w:r w:rsidRPr="00E20A33">
        <w:rPr>
          <w:b/>
        </w:rPr>
        <w:t xml:space="preserve">ОБОСНОВАНИЕ ПРИНЯТОГО </w:t>
      </w:r>
      <w:r w:rsidR="00E20A33">
        <w:rPr>
          <w:b/>
        </w:rPr>
        <w:t xml:space="preserve"> </w:t>
      </w:r>
      <w:r w:rsidRPr="00E20A33">
        <w:rPr>
          <w:b/>
        </w:rPr>
        <w:t xml:space="preserve">АРХИТЕКТУРНО-ПЛАНИРОВОЧНОГО </w:t>
      </w:r>
      <w:r w:rsidR="00E20A33">
        <w:rPr>
          <w:b/>
        </w:rPr>
        <w:t xml:space="preserve"> </w:t>
      </w:r>
      <w:r w:rsidRPr="00E20A33">
        <w:rPr>
          <w:b/>
        </w:rPr>
        <w:t xml:space="preserve">И </w:t>
      </w:r>
      <w:r w:rsidR="00E20A33">
        <w:rPr>
          <w:b/>
        </w:rPr>
        <w:t xml:space="preserve"> </w:t>
      </w:r>
      <w:r w:rsidRPr="00E20A33">
        <w:rPr>
          <w:b/>
        </w:rPr>
        <w:t>ОБЪЕМНО-ПРОСТРАНСТВЕННОГО РЕШЕНИЯ РАЗВИТИЯ</w:t>
      </w:r>
      <w:r w:rsidR="0053703C" w:rsidRPr="00E20A33">
        <w:rPr>
          <w:b/>
        </w:rPr>
        <w:t xml:space="preserve"> </w:t>
      </w:r>
      <w:r w:rsidRPr="00E20A33">
        <w:rPr>
          <w:b/>
        </w:rPr>
        <w:t>ТЕРРИТОРИИ</w:t>
      </w:r>
      <w:bookmarkEnd w:id="16"/>
    </w:p>
    <w:p w:rsidR="001979B4" w:rsidRPr="0054160B" w:rsidRDefault="00072D66" w:rsidP="00E20A33">
      <w:pPr>
        <w:spacing w:line="360" w:lineRule="auto"/>
        <w:ind w:right="-141" w:firstLine="709"/>
        <w:jc w:val="both"/>
        <w:rPr>
          <w:bCs/>
        </w:rPr>
      </w:pPr>
      <w:r w:rsidRPr="00072D66">
        <w:rPr>
          <w:bCs/>
        </w:rPr>
        <w:t xml:space="preserve">В основу архитектурно-планировочного </w:t>
      </w:r>
      <w:r>
        <w:rPr>
          <w:bCs/>
        </w:rPr>
        <w:t>и объемно</w:t>
      </w:r>
      <w:r w:rsidR="00BE372F">
        <w:rPr>
          <w:bCs/>
        </w:rPr>
        <w:t>-</w:t>
      </w:r>
      <w:r>
        <w:rPr>
          <w:bCs/>
        </w:rPr>
        <w:t xml:space="preserve">пространственного решения </w:t>
      </w:r>
      <w:r w:rsidRPr="00072D66">
        <w:rPr>
          <w:bCs/>
        </w:rPr>
        <w:t>заложены следующие принципы:</w:t>
      </w:r>
    </w:p>
    <w:p w:rsidR="001979B4" w:rsidRPr="00736675" w:rsidRDefault="00BE372F" w:rsidP="00E20A33">
      <w:pPr>
        <w:tabs>
          <w:tab w:val="left" w:pos="851"/>
        </w:tabs>
        <w:spacing w:line="360" w:lineRule="auto"/>
        <w:ind w:right="-141" w:firstLine="709"/>
        <w:jc w:val="both"/>
        <w:rPr>
          <w:bCs/>
        </w:rPr>
      </w:pPr>
      <w:r>
        <w:rPr>
          <w:bCs/>
        </w:rPr>
        <w:t>-</w:t>
      </w:r>
      <w:r>
        <w:rPr>
          <w:bCs/>
        </w:rPr>
        <w:tab/>
      </w:r>
      <w:r w:rsidR="001979B4" w:rsidRPr="00072D66">
        <w:rPr>
          <w:bCs/>
        </w:rPr>
        <w:t>чёткое функциональное зонирование территории;</w:t>
      </w:r>
    </w:p>
    <w:p w:rsidR="001979B4" w:rsidRDefault="00BE372F" w:rsidP="00E20A33">
      <w:pPr>
        <w:tabs>
          <w:tab w:val="left" w:pos="851"/>
        </w:tabs>
        <w:spacing w:line="360" w:lineRule="auto"/>
        <w:ind w:right="-141" w:firstLine="709"/>
        <w:jc w:val="both"/>
        <w:rPr>
          <w:bCs/>
        </w:rPr>
      </w:pPr>
      <w:r>
        <w:rPr>
          <w:bCs/>
        </w:rPr>
        <w:t>-</w:t>
      </w:r>
      <w:r>
        <w:rPr>
          <w:bCs/>
        </w:rPr>
        <w:tab/>
      </w:r>
      <w:r w:rsidR="001979B4">
        <w:rPr>
          <w:bCs/>
        </w:rPr>
        <w:t>увязка с существующей  застройкой</w:t>
      </w:r>
      <w:r w:rsidR="001979B4" w:rsidRPr="00072D66">
        <w:rPr>
          <w:bCs/>
        </w:rPr>
        <w:t>;</w:t>
      </w:r>
    </w:p>
    <w:p w:rsidR="001979B4" w:rsidRPr="001979B4" w:rsidRDefault="00BE372F" w:rsidP="00E20A33">
      <w:pPr>
        <w:tabs>
          <w:tab w:val="left" w:pos="851"/>
        </w:tabs>
        <w:spacing w:line="360" w:lineRule="auto"/>
        <w:ind w:right="-141" w:firstLine="709"/>
        <w:jc w:val="both"/>
        <w:rPr>
          <w:bCs/>
        </w:rPr>
      </w:pPr>
      <w:r>
        <w:rPr>
          <w:bCs/>
        </w:rPr>
        <w:t>-</w:t>
      </w:r>
      <w:r>
        <w:rPr>
          <w:bCs/>
        </w:rPr>
        <w:tab/>
      </w:r>
      <w:r w:rsidR="001979B4" w:rsidRPr="001979B4">
        <w:rPr>
          <w:bCs/>
        </w:rPr>
        <w:t>максимальное освоение проектируемой территории с созданием комфортной среды для проживания населения, экологической безопасности, четкой организации движения транспорта и пешеходов;</w:t>
      </w:r>
    </w:p>
    <w:p w:rsidR="001979B4" w:rsidRDefault="00BE372F" w:rsidP="00E20A33">
      <w:pPr>
        <w:tabs>
          <w:tab w:val="left" w:pos="851"/>
        </w:tabs>
        <w:spacing w:line="360" w:lineRule="auto"/>
        <w:ind w:right="-141" w:firstLine="709"/>
        <w:jc w:val="both"/>
        <w:rPr>
          <w:bCs/>
        </w:rPr>
      </w:pPr>
      <w:r>
        <w:rPr>
          <w:bCs/>
        </w:rPr>
        <w:t>-</w:t>
      </w:r>
      <w:r>
        <w:rPr>
          <w:bCs/>
        </w:rPr>
        <w:tab/>
      </w:r>
      <w:r w:rsidR="001979B4" w:rsidRPr="001979B4">
        <w:rPr>
          <w:bCs/>
        </w:rPr>
        <w:t xml:space="preserve">определение площадок под проектирование </w:t>
      </w:r>
      <w:r w:rsidR="000F0F86">
        <w:rPr>
          <w:bCs/>
        </w:rPr>
        <w:t>и строительство жилых кварталов.</w:t>
      </w:r>
    </w:p>
    <w:p w:rsidR="007F1F8B" w:rsidRPr="001979B4" w:rsidRDefault="007F1F8B" w:rsidP="00E20A33">
      <w:pPr>
        <w:tabs>
          <w:tab w:val="left" w:pos="851"/>
        </w:tabs>
        <w:spacing w:line="360" w:lineRule="auto"/>
        <w:ind w:right="-141" w:firstLine="709"/>
        <w:jc w:val="both"/>
        <w:rPr>
          <w:bCs/>
        </w:rPr>
      </w:pPr>
      <w:r>
        <w:rPr>
          <w:bCs/>
        </w:rPr>
        <w:t>В планируемом квартале предполагается застройка индивидуальными жилыми домами по ул</w:t>
      </w:r>
      <w:proofErr w:type="gramStart"/>
      <w:r>
        <w:rPr>
          <w:bCs/>
        </w:rPr>
        <w:t>.С</w:t>
      </w:r>
      <w:proofErr w:type="gramEnd"/>
      <w:r>
        <w:rPr>
          <w:bCs/>
        </w:rPr>
        <w:t xml:space="preserve">оветская, также обстройка вновь образуемой улицы по направлению на север до небольшого озера. Квартал имеет территорию ограниченного </w:t>
      </w:r>
      <w:proofErr w:type="gramStart"/>
      <w:r>
        <w:rPr>
          <w:bCs/>
        </w:rPr>
        <w:t>использования</w:t>
      </w:r>
      <w:proofErr w:type="gramEnd"/>
      <w:r>
        <w:rPr>
          <w:bCs/>
        </w:rPr>
        <w:t xml:space="preserve"> на которой проходит линия эле</w:t>
      </w:r>
      <w:r>
        <w:rPr>
          <w:bCs/>
        </w:rPr>
        <w:t>к</w:t>
      </w:r>
      <w:r>
        <w:rPr>
          <w:bCs/>
        </w:rPr>
        <w:t>тропередач напряжением 10 кВ. Ширина охранной зоны составляет10 метров.</w:t>
      </w:r>
    </w:p>
    <w:p w:rsidR="00CC4137" w:rsidRPr="00CF4284" w:rsidRDefault="00CF4284" w:rsidP="00E20A33">
      <w:pPr>
        <w:spacing w:before="160" w:after="160" w:line="360" w:lineRule="auto"/>
        <w:ind w:right="-142" w:firstLine="709"/>
        <w:jc w:val="both"/>
        <w:rPr>
          <w:b/>
          <w:bCs/>
        </w:rPr>
      </w:pPr>
      <w:r w:rsidRPr="001239E6">
        <w:rPr>
          <w:b/>
          <w:bCs/>
        </w:rPr>
        <w:t>2</w:t>
      </w:r>
      <w:r w:rsidR="00CC4137" w:rsidRPr="00CF4284">
        <w:rPr>
          <w:b/>
          <w:bCs/>
        </w:rPr>
        <w:t>.</w:t>
      </w:r>
      <w:r w:rsidR="00106A92">
        <w:rPr>
          <w:b/>
          <w:bCs/>
        </w:rPr>
        <w:t>1</w:t>
      </w:r>
      <w:r w:rsidR="00CC4137" w:rsidRPr="00CF4284">
        <w:rPr>
          <w:b/>
          <w:bCs/>
        </w:rPr>
        <w:t>. Жилой фонд</w:t>
      </w:r>
    </w:p>
    <w:p w:rsidR="00CC4137" w:rsidRPr="008045F2" w:rsidRDefault="00CC4137" w:rsidP="00E20A33">
      <w:pPr>
        <w:spacing w:line="360" w:lineRule="auto"/>
        <w:ind w:right="-141" w:firstLine="709"/>
        <w:jc w:val="both"/>
        <w:rPr>
          <w:bCs/>
        </w:rPr>
      </w:pPr>
      <w:r w:rsidRPr="008045F2">
        <w:rPr>
          <w:bCs/>
        </w:rPr>
        <w:t>Проектом предлагается</w:t>
      </w:r>
      <w:r w:rsidR="008831DA">
        <w:rPr>
          <w:bCs/>
        </w:rPr>
        <w:t xml:space="preserve"> </w:t>
      </w:r>
      <w:r w:rsidR="000F0F86">
        <w:rPr>
          <w:bCs/>
        </w:rPr>
        <w:t>размещение индивидуальной жилой застройки с приусадебными участками</w:t>
      </w:r>
      <w:r w:rsidRPr="008045F2">
        <w:rPr>
          <w:bCs/>
        </w:rPr>
        <w:t>.</w:t>
      </w:r>
    </w:p>
    <w:p w:rsidR="00CC4137" w:rsidRPr="008045F2" w:rsidRDefault="000F0F86" w:rsidP="00E20A33">
      <w:pPr>
        <w:spacing w:line="360" w:lineRule="auto"/>
        <w:ind w:right="-141" w:firstLine="709"/>
        <w:jc w:val="both"/>
        <w:rPr>
          <w:bCs/>
        </w:rPr>
      </w:pPr>
      <w:r>
        <w:rPr>
          <w:bCs/>
        </w:rPr>
        <w:t>Индивидуальное</w:t>
      </w:r>
      <w:r w:rsidR="00CC4137" w:rsidRPr="008045F2">
        <w:rPr>
          <w:bCs/>
        </w:rPr>
        <w:t xml:space="preserve"> строительство – это в основном </w:t>
      </w:r>
      <w:proofErr w:type="spellStart"/>
      <w:r w:rsidR="008045F2" w:rsidRPr="008045F2">
        <w:rPr>
          <w:bCs/>
        </w:rPr>
        <w:t>одно-</w:t>
      </w:r>
      <w:r w:rsidR="00CC4137" w:rsidRPr="008045F2">
        <w:rPr>
          <w:bCs/>
        </w:rPr>
        <w:t>двухэтажные</w:t>
      </w:r>
      <w:proofErr w:type="spellEnd"/>
      <w:r w:rsidR="00CC4137" w:rsidRPr="008045F2">
        <w:rPr>
          <w:bCs/>
        </w:rPr>
        <w:t xml:space="preserve"> дома в среднем по </w:t>
      </w:r>
      <w:r w:rsidR="007F1F8B">
        <w:rPr>
          <w:bCs/>
        </w:rPr>
        <w:t>100</w:t>
      </w:r>
      <w:r w:rsidR="00CC4137" w:rsidRPr="008045F2">
        <w:rPr>
          <w:bCs/>
        </w:rPr>
        <w:t xml:space="preserve"> м</w:t>
      </w:r>
      <w:proofErr w:type="gramStart"/>
      <w:r w:rsidR="00CC4137" w:rsidRPr="00EA01C4">
        <w:rPr>
          <w:bCs/>
          <w:vertAlign w:val="superscript"/>
        </w:rPr>
        <w:t>2</w:t>
      </w:r>
      <w:proofErr w:type="gramEnd"/>
      <w:r w:rsidR="00CC4137" w:rsidRPr="008045F2">
        <w:rPr>
          <w:bCs/>
        </w:rPr>
        <w:t xml:space="preserve"> общей площади на 1 дом с участками по </w:t>
      </w:r>
      <w:r w:rsidR="0001363C">
        <w:rPr>
          <w:bCs/>
        </w:rPr>
        <w:t>15</w:t>
      </w:r>
      <w:r w:rsidR="00EA01C4">
        <w:rPr>
          <w:bCs/>
        </w:rPr>
        <w:t xml:space="preserve"> </w:t>
      </w:r>
      <w:r w:rsidR="0001363C">
        <w:rPr>
          <w:bCs/>
        </w:rPr>
        <w:t>-</w:t>
      </w:r>
      <w:r w:rsidR="00EA01C4">
        <w:rPr>
          <w:bCs/>
        </w:rPr>
        <w:t xml:space="preserve"> </w:t>
      </w:r>
      <w:r w:rsidR="0001363C">
        <w:rPr>
          <w:bCs/>
        </w:rPr>
        <w:t>20</w:t>
      </w:r>
      <w:r w:rsidR="00CC4137" w:rsidRPr="008045F2">
        <w:rPr>
          <w:bCs/>
        </w:rPr>
        <w:t>соток.</w:t>
      </w:r>
    </w:p>
    <w:p w:rsidR="00CC4137" w:rsidRPr="009C0514" w:rsidRDefault="00CC4137" w:rsidP="00E20A33">
      <w:pPr>
        <w:spacing w:line="360" w:lineRule="auto"/>
        <w:ind w:right="-141" w:firstLine="709"/>
        <w:jc w:val="both"/>
        <w:rPr>
          <w:bCs/>
        </w:rPr>
      </w:pPr>
      <w:r w:rsidRPr="009C0514">
        <w:rPr>
          <w:bCs/>
        </w:rPr>
        <w:t xml:space="preserve">По проекту на расчётный срок (2025 год) новое строительство может составить </w:t>
      </w:r>
      <w:r w:rsidR="007F1F8B">
        <w:rPr>
          <w:bCs/>
        </w:rPr>
        <w:t>1.1</w:t>
      </w:r>
      <w:r w:rsidRPr="009C0514">
        <w:rPr>
          <w:bCs/>
        </w:rPr>
        <w:t>тыс. м</w:t>
      </w:r>
      <w:proofErr w:type="gramStart"/>
      <w:r w:rsidRPr="00EA01C4">
        <w:rPr>
          <w:bCs/>
          <w:vertAlign w:val="superscript"/>
        </w:rPr>
        <w:t>2</w:t>
      </w:r>
      <w:proofErr w:type="gramEnd"/>
      <w:r w:rsidRPr="009C0514">
        <w:rPr>
          <w:bCs/>
        </w:rPr>
        <w:t xml:space="preserve"> общей площади жилого фонда</w:t>
      </w:r>
      <w:r w:rsidR="00011398">
        <w:rPr>
          <w:bCs/>
        </w:rPr>
        <w:t>.</w:t>
      </w:r>
    </w:p>
    <w:p w:rsidR="00D56C81" w:rsidRPr="00F049F2" w:rsidRDefault="00CC4137" w:rsidP="007F1F8B">
      <w:pPr>
        <w:spacing w:line="360" w:lineRule="auto"/>
        <w:ind w:right="-141" w:firstLine="709"/>
        <w:jc w:val="both"/>
        <w:rPr>
          <w:bCs/>
        </w:rPr>
      </w:pPr>
      <w:r w:rsidRPr="00F049F2">
        <w:rPr>
          <w:bCs/>
        </w:rPr>
        <w:t>Население в новом строительстве может составить</w:t>
      </w:r>
      <w:r w:rsidR="007F1F8B">
        <w:rPr>
          <w:bCs/>
        </w:rPr>
        <w:t xml:space="preserve"> 33 человек.</w:t>
      </w:r>
    </w:p>
    <w:p w:rsidR="007F1F8B" w:rsidRDefault="00CC4137" w:rsidP="00E20A33">
      <w:pPr>
        <w:spacing w:line="360" w:lineRule="auto"/>
        <w:ind w:right="-141" w:firstLine="709"/>
        <w:jc w:val="both"/>
        <w:rPr>
          <w:bCs/>
        </w:rPr>
        <w:sectPr w:rsidR="007F1F8B" w:rsidSect="00E834A2"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  <w:r w:rsidRPr="00EE145F">
        <w:rPr>
          <w:bCs/>
        </w:rPr>
        <w:t xml:space="preserve">Индивидуальные </w:t>
      </w:r>
      <w:proofErr w:type="spellStart"/>
      <w:r w:rsidRPr="00EE145F">
        <w:rPr>
          <w:bCs/>
        </w:rPr>
        <w:t>коттеджные</w:t>
      </w:r>
      <w:proofErr w:type="spellEnd"/>
      <w:r w:rsidRPr="00EE145F">
        <w:rPr>
          <w:bCs/>
        </w:rPr>
        <w:t xml:space="preserve"> дома продолжают застройку данного типа вне границ прое</w:t>
      </w:r>
      <w:r w:rsidRPr="00EE145F">
        <w:rPr>
          <w:bCs/>
        </w:rPr>
        <w:t>к</w:t>
      </w:r>
      <w:r w:rsidRPr="00EE145F">
        <w:rPr>
          <w:bCs/>
        </w:rPr>
        <w:t xml:space="preserve">тирования на уже отведенных участках </w:t>
      </w:r>
      <w:r w:rsidR="007F1F8B">
        <w:rPr>
          <w:bCs/>
        </w:rPr>
        <w:t>.</w:t>
      </w:r>
    </w:p>
    <w:p w:rsidR="00F22D63" w:rsidRPr="00E20A33" w:rsidRDefault="00CE7B10" w:rsidP="007F1F8B">
      <w:pPr>
        <w:pStyle w:val="1"/>
        <w:spacing w:after="360" w:line="360" w:lineRule="auto"/>
        <w:ind w:firstLine="709"/>
        <w:jc w:val="center"/>
        <w:rPr>
          <w:b/>
        </w:rPr>
      </w:pPr>
      <w:bookmarkStart w:id="17" w:name="_Toc294264976"/>
      <w:r w:rsidRPr="00E20A33">
        <w:rPr>
          <w:b/>
        </w:rPr>
        <w:lastRenderedPageBreak/>
        <w:t>Раздел</w:t>
      </w:r>
      <w:r w:rsidR="00F22D63" w:rsidRPr="00E20A33">
        <w:rPr>
          <w:b/>
        </w:rPr>
        <w:t xml:space="preserve"> </w:t>
      </w:r>
      <w:r w:rsidR="002551CF" w:rsidRPr="00E20A33">
        <w:rPr>
          <w:b/>
        </w:rPr>
        <w:t>3</w:t>
      </w:r>
      <w:bookmarkEnd w:id="17"/>
    </w:p>
    <w:p w:rsidR="00F22D63" w:rsidRPr="00E20A33" w:rsidRDefault="00F22D63" w:rsidP="00E20A33">
      <w:pPr>
        <w:pStyle w:val="1"/>
        <w:spacing w:after="360" w:line="360" w:lineRule="auto"/>
        <w:ind w:firstLine="709"/>
        <w:jc w:val="center"/>
        <w:rPr>
          <w:b/>
        </w:rPr>
      </w:pPr>
      <w:bookmarkStart w:id="18" w:name="_Toc294264977"/>
      <w:r w:rsidRPr="00E20A33">
        <w:rPr>
          <w:b/>
        </w:rPr>
        <w:t>ОБОСНОВАНИЕ ПРИНЯТЫХ ПАРАМЕТРОВ ПЛАНИРУЕМОГО</w:t>
      </w:r>
      <w:r w:rsidR="00676E6E" w:rsidRPr="00E20A33">
        <w:rPr>
          <w:b/>
        </w:rPr>
        <w:t xml:space="preserve"> </w:t>
      </w:r>
      <w:r w:rsidRPr="00E20A33">
        <w:rPr>
          <w:b/>
        </w:rPr>
        <w:t>РАЗВИТИЯ СИСТЕМЫ ТРАНСПОРТНОГО ОБСЛУЖИВАНИЯ</w:t>
      </w:r>
      <w:bookmarkEnd w:id="18"/>
    </w:p>
    <w:p w:rsidR="00D762F2" w:rsidRDefault="00D762F2" w:rsidP="00E20A33">
      <w:pPr>
        <w:spacing w:line="360" w:lineRule="auto"/>
        <w:ind w:firstLine="709"/>
        <w:jc w:val="both"/>
        <w:rPr>
          <w:bCs/>
        </w:rPr>
      </w:pPr>
      <w:r w:rsidRPr="00D762F2">
        <w:rPr>
          <w:bCs/>
        </w:rPr>
        <w:t xml:space="preserve">Проектом предлагается организовать устройство твердого покрытия </w:t>
      </w:r>
      <w:r>
        <w:rPr>
          <w:bCs/>
        </w:rPr>
        <w:t>на всех вновь план</w:t>
      </w:r>
      <w:r>
        <w:rPr>
          <w:bCs/>
        </w:rPr>
        <w:t>и</w:t>
      </w:r>
      <w:r>
        <w:rPr>
          <w:bCs/>
        </w:rPr>
        <w:t>руемых улицах.</w:t>
      </w:r>
    </w:p>
    <w:p w:rsidR="00D762F2" w:rsidRPr="00D762F2" w:rsidRDefault="00D762F2" w:rsidP="00E20A33">
      <w:pPr>
        <w:spacing w:line="360" w:lineRule="auto"/>
        <w:ind w:firstLine="709"/>
        <w:jc w:val="both"/>
        <w:rPr>
          <w:bCs/>
        </w:rPr>
      </w:pPr>
      <w:r w:rsidRPr="00D762F2">
        <w:rPr>
          <w:bCs/>
        </w:rPr>
        <w:t>Предлагаются следующие значения ширины проезжей части:</w:t>
      </w:r>
    </w:p>
    <w:p w:rsidR="00D762F2" w:rsidRPr="00D762F2" w:rsidRDefault="00CB6975" w:rsidP="00E20A33">
      <w:pPr>
        <w:spacing w:line="360" w:lineRule="auto"/>
        <w:ind w:firstLine="709"/>
        <w:jc w:val="both"/>
        <w:rPr>
          <w:bCs/>
        </w:rPr>
      </w:pPr>
      <w:r>
        <w:rPr>
          <w:bCs/>
        </w:rPr>
        <w:t>-улицы</w:t>
      </w:r>
      <w:r w:rsidR="00D762F2" w:rsidRPr="00D762F2">
        <w:rPr>
          <w:bCs/>
        </w:rPr>
        <w:t xml:space="preserve"> </w:t>
      </w:r>
      <w:r w:rsidR="000A77B8">
        <w:rPr>
          <w:bCs/>
        </w:rPr>
        <w:t>в жилой застройке</w:t>
      </w:r>
      <w:r w:rsidR="00D762F2" w:rsidRPr="00D762F2">
        <w:rPr>
          <w:bCs/>
        </w:rPr>
        <w:t>–</w:t>
      </w:r>
      <w:r w:rsidR="000A77B8">
        <w:rPr>
          <w:bCs/>
        </w:rPr>
        <w:t xml:space="preserve"> 5,5</w:t>
      </w:r>
      <w:r w:rsidR="00676E6E">
        <w:rPr>
          <w:bCs/>
        </w:rPr>
        <w:t xml:space="preserve"> </w:t>
      </w:r>
      <w:r w:rsidR="00D762F2" w:rsidRPr="00D762F2">
        <w:rPr>
          <w:bCs/>
        </w:rPr>
        <w:t>м;</w:t>
      </w:r>
    </w:p>
    <w:p w:rsidR="00D762F2" w:rsidRPr="00D762F2" w:rsidRDefault="00D762F2" w:rsidP="00E20A33">
      <w:pPr>
        <w:spacing w:line="360" w:lineRule="auto"/>
        <w:ind w:firstLine="709"/>
        <w:jc w:val="both"/>
        <w:rPr>
          <w:bCs/>
        </w:rPr>
      </w:pPr>
      <w:r w:rsidRPr="00D762F2">
        <w:rPr>
          <w:bCs/>
        </w:rPr>
        <w:t>Все сложные и опасные дорожные участки должны быть обозначены соответствующими дорожными знаками и быть хорошо освещенными. Для безопасности пешеходов необходимо у</w:t>
      </w:r>
      <w:r w:rsidRPr="00D762F2">
        <w:rPr>
          <w:bCs/>
        </w:rPr>
        <w:t>с</w:t>
      </w:r>
      <w:r w:rsidRPr="00D762F2">
        <w:rPr>
          <w:bCs/>
        </w:rPr>
        <w:t xml:space="preserve">танавливать искусственные неровности (лежачие полицейские, высотой не более </w:t>
      </w:r>
      <w:smartTag w:uri="urn:schemas-microsoft-com:office:smarttags" w:element="metricconverter">
        <w:smartTagPr>
          <w:attr w:name="ProductID" w:val="10 см"/>
        </w:smartTagPr>
        <w:r w:rsidRPr="00D762F2">
          <w:rPr>
            <w:bCs/>
          </w:rPr>
          <w:t>10 см</w:t>
        </w:r>
      </w:smartTag>
      <w:r w:rsidRPr="00D762F2">
        <w:rPr>
          <w:bCs/>
        </w:rPr>
        <w:t>) обозн</w:t>
      </w:r>
      <w:r w:rsidRPr="00D762F2">
        <w:rPr>
          <w:bCs/>
        </w:rPr>
        <w:t>а</w:t>
      </w:r>
      <w:r w:rsidRPr="00D762F2">
        <w:rPr>
          <w:bCs/>
        </w:rPr>
        <w:t>ченные как разметкой, так и соответствующими дорожными знаками.</w:t>
      </w:r>
    </w:p>
    <w:p w:rsidR="00D762F2" w:rsidRDefault="00D762F2" w:rsidP="00E20A33">
      <w:pPr>
        <w:spacing w:line="360" w:lineRule="auto"/>
        <w:ind w:firstLine="709"/>
        <w:jc w:val="both"/>
        <w:rPr>
          <w:i/>
        </w:rPr>
      </w:pPr>
      <w:r w:rsidRPr="00CF4284">
        <w:rPr>
          <w:i/>
        </w:rPr>
        <w:t xml:space="preserve">Таблица </w:t>
      </w:r>
      <w:r w:rsidR="002551CF">
        <w:rPr>
          <w:i/>
        </w:rPr>
        <w:t>3</w:t>
      </w:r>
      <w:r w:rsidRPr="00CF4284">
        <w:rPr>
          <w:i/>
        </w:rPr>
        <w:t>.1 - Характеристика улично-дорожной сети</w:t>
      </w:r>
    </w:p>
    <w:tbl>
      <w:tblPr>
        <w:tblStyle w:val="a5"/>
        <w:tblW w:w="0" w:type="auto"/>
        <w:tblLook w:val="04A0"/>
      </w:tblPr>
      <w:tblGrid>
        <w:gridCol w:w="3227"/>
        <w:gridCol w:w="1630"/>
        <w:gridCol w:w="1630"/>
        <w:gridCol w:w="1630"/>
        <w:gridCol w:w="1630"/>
      </w:tblGrid>
      <w:tr w:rsidR="00AD5139" w:rsidTr="00AD5139">
        <w:trPr>
          <w:trHeight w:val="567"/>
        </w:trPr>
        <w:tc>
          <w:tcPr>
            <w:tcW w:w="3227" w:type="dxa"/>
            <w:vMerge w:val="restart"/>
            <w:vAlign w:val="center"/>
          </w:tcPr>
          <w:p w:rsidR="00AD5139" w:rsidRDefault="00AD5139" w:rsidP="00E20A33">
            <w:pPr>
              <w:spacing w:line="360" w:lineRule="auto"/>
              <w:jc w:val="center"/>
              <w:rPr>
                <w:b/>
              </w:rPr>
            </w:pPr>
            <w:r w:rsidRPr="00A836B6">
              <w:t>Категория</w:t>
            </w:r>
            <w:r>
              <w:t xml:space="preserve"> </w:t>
            </w:r>
            <w:r w:rsidRPr="00A836B6">
              <w:t>улиц</w:t>
            </w:r>
          </w:p>
        </w:tc>
        <w:tc>
          <w:tcPr>
            <w:tcW w:w="3260" w:type="dxa"/>
            <w:gridSpan w:val="2"/>
          </w:tcPr>
          <w:p w:rsidR="00AD5139" w:rsidRDefault="00AD5139" w:rsidP="00E20A33">
            <w:pPr>
              <w:tabs>
                <w:tab w:val="num" w:pos="900"/>
              </w:tabs>
              <w:spacing w:before="160" w:after="160" w:line="360" w:lineRule="auto"/>
              <w:jc w:val="center"/>
              <w:rPr>
                <w:b/>
              </w:rPr>
            </w:pPr>
            <w:r>
              <w:t>Протяженность,</w:t>
            </w:r>
            <w:r>
              <w:rPr>
                <w:lang w:val="en-US"/>
              </w:rPr>
              <w:t xml:space="preserve"> </w:t>
            </w:r>
            <w:proofErr w:type="gramStart"/>
            <w:r w:rsidRPr="00A836B6">
              <w:t>км</w:t>
            </w:r>
            <w:proofErr w:type="gramEnd"/>
          </w:p>
        </w:tc>
        <w:tc>
          <w:tcPr>
            <w:tcW w:w="3260" w:type="dxa"/>
            <w:gridSpan w:val="2"/>
          </w:tcPr>
          <w:p w:rsidR="00AD5139" w:rsidRPr="00AD5139" w:rsidRDefault="00AD5139" w:rsidP="00E20A33">
            <w:pPr>
              <w:tabs>
                <w:tab w:val="num" w:pos="900"/>
              </w:tabs>
              <w:spacing w:before="160" w:after="160" w:line="360" w:lineRule="auto"/>
              <w:jc w:val="center"/>
            </w:pPr>
            <w:r w:rsidRPr="00AD5139">
              <w:t xml:space="preserve">Плотность </w:t>
            </w:r>
            <w:proofErr w:type="gramStart"/>
            <w:r w:rsidRPr="00AD5139">
              <w:t>км</w:t>
            </w:r>
            <w:proofErr w:type="gramEnd"/>
            <w:r w:rsidRPr="00AD5139">
              <w:t>/га</w:t>
            </w:r>
          </w:p>
        </w:tc>
      </w:tr>
      <w:tr w:rsidR="00AD5139" w:rsidTr="00AD5139">
        <w:trPr>
          <w:trHeight w:val="101"/>
        </w:trPr>
        <w:tc>
          <w:tcPr>
            <w:tcW w:w="3227" w:type="dxa"/>
            <w:vMerge/>
          </w:tcPr>
          <w:p w:rsidR="00AD5139" w:rsidRDefault="00AD5139" w:rsidP="00E20A33">
            <w:pPr>
              <w:tabs>
                <w:tab w:val="num" w:pos="900"/>
              </w:tabs>
              <w:spacing w:before="160" w:after="160" w:line="360" w:lineRule="auto"/>
              <w:jc w:val="both"/>
              <w:rPr>
                <w:b/>
              </w:rPr>
            </w:pPr>
          </w:p>
        </w:tc>
        <w:tc>
          <w:tcPr>
            <w:tcW w:w="1630" w:type="dxa"/>
          </w:tcPr>
          <w:p w:rsidR="00AD5139" w:rsidRDefault="00AD5139" w:rsidP="00E20A33">
            <w:pPr>
              <w:spacing w:line="360" w:lineRule="auto"/>
              <w:jc w:val="center"/>
              <w:rPr>
                <w:b/>
              </w:rPr>
            </w:pPr>
            <w:r w:rsidRPr="00A836B6">
              <w:t>Сущ.</w:t>
            </w:r>
            <w:r>
              <w:t xml:space="preserve"> </w:t>
            </w:r>
            <w:r w:rsidRPr="00A836B6">
              <w:t>пол</w:t>
            </w:r>
            <w:r w:rsidRPr="00A836B6">
              <w:t>о</w:t>
            </w:r>
            <w:r w:rsidRPr="00A836B6">
              <w:t>жение</w:t>
            </w:r>
          </w:p>
        </w:tc>
        <w:tc>
          <w:tcPr>
            <w:tcW w:w="1630" w:type="dxa"/>
          </w:tcPr>
          <w:p w:rsidR="00AD5139" w:rsidRDefault="00AD5139" w:rsidP="00E20A33">
            <w:pPr>
              <w:spacing w:line="360" w:lineRule="auto"/>
              <w:jc w:val="center"/>
              <w:rPr>
                <w:b/>
              </w:rPr>
            </w:pPr>
            <w:r w:rsidRPr="00A836B6">
              <w:t>Расчетный</w:t>
            </w:r>
            <w:r>
              <w:t xml:space="preserve"> </w:t>
            </w:r>
            <w:r w:rsidRPr="00A836B6">
              <w:t>срок</w:t>
            </w:r>
          </w:p>
        </w:tc>
        <w:tc>
          <w:tcPr>
            <w:tcW w:w="1630" w:type="dxa"/>
          </w:tcPr>
          <w:p w:rsidR="00AD5139" w:rsidRDefault="00AD5139" w:rsidP="00E20A33">
            <w:pPr>
              <w:spacing w:line="360" w:lineRule="auto"/>
              <w:jc w:val="center"/>
              <w:rPr>
                <w:b/>
              </w:rPr>
            </w:pPr>
            <w:r w:rsidRPr="00A836B6">
              <w:t>Сущ.</w:t>
            </w:r>
            <w:r>
              <w:t xml:space="preserve"> </w:t>
            </w:r>
            <w:r w:rsidRPr="00A836B6">
              <w:t>пол</w:t>
            </w:r>
            <w:r w:rsidRPr="00A836B6">
              <w:t>о</w:t>
            </w:r>
            <w:r w:rsidRPr="00A836B6">
              <w:t>жение</w:t>
            </w:r>
          </w:p>
        </w:tc>
        <w:tc>
          <w:tcPr>
            <w:tcW w:w="1630" w:type="dxa"/>
          </w:tcPr>
          <w:p w:rsidR="00AD5139" w:rsidRDefault="00AD5139" w:rsidP="00E20A33">
            <w:pPr>
              <w:spacing w:line="360" w:lineRule="auto"/>
              <w:jc w:val="center"/>
              <w:rPr>
                <w:b/>
              </w:rPr>
            </w:pPr>
            <w:r w:rsidRPr="00A836B6">
              <w:t>Расчетный</w:t>
            </w:r>
            <w:r>
              <w:t xml:space="preserve"> </w:t>
            </w:r>
            <w:r w:rsidRPr="00A836B6">
              <w:t>срок</w:t>
            </w:r>
          </w:p>
        </w:tc>
      </w:tr>
      <w:tr w:rsidR="00AD5139" w:rsidTr="00AD5139">
        <w:tc>
          <w:tcPr>
            <w:tcW w:w="3227" w:type="dxa"/>
          </w:tcPr>
          <w:p w:rsidR="00AD5139" w:rsidRPr="00A836B6" w:rsidRDefault="00AD5139" w:rsidP="00E20A33">
            <w:pPr>
              <w:spacing w:line="360" w:lineRule="auto"/>
            </w:pPr>
            <w:r w:rsidRPr="00A836B6">
              <w:t xml:space="preserve">Улица в жилой застройке </w:t>
            </w:r>
            <w:r>
              <w:t>юго-западный квартал</w:t>
            </w:r>
          </w:p>
        </w:tc>
        <w:tc>
          <w:tcPr>
            <w:tcW w:w="1630" w:type="dxa"/>
            <w:vAlign w:val="center"/>
          </w:tcPr>
          <w:p w:rsidR="00AD5139" w:rsidRPr="00A836B6" w:rsidRDefault="00AD5139" w:rsidP="00E20A33">
            <w:pPr>
              <w:spacing w:line="360" w:lineRule="auto"/>
              <w:jc w:val="center"/>
              <w:rPr>
                <w:color w:val="000000"/>
              </w:rPr>
            </w:pPr>
            <w:r w:rsidRPr="00A836B6">
              <w:rPr>
                <w:color w:val="000000"/>
              </w:rPr>
              <w:t>0</w:t>
            </w:r>
          </w:p>
        </w:tc>
        <w:tc>
          <w:tcPr>
            <w:tcW w:w="1630" w:type="dxa"/>
            <w:vAlign w:val="center"/>
          </w:tcPr>
          <w:p w:rsidR="00AD5139" w:rsidRPr="00FF275B" w:rsidRDefault="00852399" w:rsidP="00E20A33">
            <w:pPr>
              <w:spacing w:line="360" w:lineRule="auto"/>
              <w:jc w:val="center"/>
            </w:pPr>
            <w:r>
              <w:t>0,3</w:t>
            </w:r>
          </w:p>
        </w:tc>
        <w:tc>
          <w:tcPr>
            <w:tcW w:w="1630" w:type="dxa"/>
            <w:vAlign w:val="center"/>
          </w:tcPr>
          <w:p w:rsidR="00AD5139" w:rsidRPr="00FF275B" w:rsidRDefault="00E76454" w:rsidP="00E20A33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630" w:type="dxa"/>
            <w:vAlign w:val="center"/>
          </w:tcPr>
          <w:p w:rsidR="00AD5139" w:rsidRPr="00A836B6" w:rsidRDefault="00852399" w:rsidP="00E20A33">
            <w:pPr>
              <w:spacing w:line="360" w:lineRule="auto"/>
              <w:jc w:val="center"/>
            </w:pPr>
            <w:r>
              <w:t>0,11</w:t>
            </w:r>
          </w:p>
        </w:tc>
      </w:tr>
    </w:tbl>
    <w:p w:rsidR="00CC4137" w:rsidRPr="00A836B6" w:rsidRDefault="002551CF" w:rsidP="00852399">
      <w:pPr>
        <w:tabs>
          <w:tab w:val="num" w:pos="900"/>
        </w:tabs>
        <w:spacing w:before="160" w:after="160" w:line="360" w:lineRule="auto"/>
        <w:ind w:firstLine="709"/>
        <w:rPr>
          <w:b/>
        </w:rPr>
      </w:pPr>
      <w:r>
        <w:rPr>
          <w:b/>
        </w:rPr>
        <w:t>3</w:t>
      </w:r>
      <w:r w:rsidR="005D3E81" w:rsidRPr="00A836B6">
        <w:rPr>
          <w:b/>
        </w:rPr>
        <w:t xml:space="preserve">.1 </w:t>
      </w:r>
      <w:r w:rsidR="00CC4137" w:rsidRPr="00A836B6">
        <w:rPr>
          <w:b/>
        </w:rPr>
        <w:t>Индивидуальный транспорт</w:t>
      </w:r>
    </w:p>
    <w:p w:rsidR="00CC4137" w:rsidRPr="00A836B6" w:rsidRDefault="00170CE8" w:rsidP="00E20A33">
      <w:pPr>
        <w:spacing w:line="360" w:lineRule="auto"/>
        <w:ind w:firstLine="709"/>
        <w:jc w:val="both"/>
        <w:rPr>
          <w:bCs/>
        </w:rPr>
      </w:pPr>
      <w:r>
        <w:rPr>
          <w:bCs/>
        </w:rPr>
        <w:t>В планируемых  жилых кварталах</w:t>
      </w:r>
      <w:r w:rsidR="00CC4137" w:rsidRPr="00A836B6">
        <w:rPr>
          <w:bCs/>
        </w:rPr>
        <w:t xml:space="preserve"> предполагается следующий уровень автомобилизации:</w:t>
      </w:r>
    </w:p>
    <w:p w:rsidR="00CC4137" w:rsidRPr="00CF4284" w:rsidRDefault="002551CF" w:rsidP="00E20A33">
      <w:pPr>
        <w:spacing w:line="360" w:lineRule="auto"/>
        <w:ind w:firstLine="709"/>
        <w:jc w:val="both"/>
        <w:rPr>
          <w:i/>
        </w:rPr>
      </w:pPr>
      <w:r>
        <w:rPr>
          <w:i/>
        </w:rPr>
        <w:t>Таблица 3.2</w:t>
      </w:r>
      <w:r w:rsidR="00CC4137" w:rsidRPr="00CF4284">
        <w:rPr>
          <w:i/>
        </w:rPr>
        <w:t xml:space="preserve"> – </w:t>
      </w:r>
      <w:r w:rsidR="00FF275B">
        <w:rPr>
          <w:i/>
        </w:rPr>
        <w:t>И</w:t>
      </w:r>
      <w:r w:rsidR="00CC4137" w:rsidRPr="00CF4284">
        <w:rPr>
          <w:i/>
        </w:rPr>
        <w:t>ндивидуальный транспорт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4110"/>
        <w:gridCol w:w="2268"/>
      </w:tblGrid>
      <w:tr w:rsidR="00170CE8" w:rsidRPr="005D3E81" w:rsidTr="00E20A33">
        <w:tc>
          <w:tcPr>
            <w:tcW w:w="3369" w:type="dxa"/>
            <w:vMerge w:val="restart"/>
            <w:vAlign w:val="center"/>
          </w:tcPr>
          <w:p w:rsidR="00170CE8" w:rsidRPr="00167D6C" w:rsidRDefault="00170CE8" w:rsidP="00E20A33">
            <w:pPr>
              <w:spacing w:line="360" w:lineRule="auto"/>
              <w:jc w:val="center"/>
              <w:rPr>
                <w:bCs/>
              </w:rPr>
            </w:pPr>
            <w:r w:rsidRPr="00167D6C">
              <w:rPr>
                <w:bCs/>
              </w:rPr>
              <w:t>Транспортные средства</w:t>
            </w:r>
          </w:p>
        </w:tc>
        <w:tc>
          <w:tcPr>
            <w:tcW w:w="6378" w:type="dxa"/>
            <w:gridSpan w:val="2"/>
          </w:tcPr>
          <w:p w:rsidR="00170CE8" w:rsidRPr="00167D6C" w:rsidRDefault="00170CE8" w:rsidP="00E20A33">
            <w:pPr>
              <w:spacing w:line="360" w:lineRule="auto"/>
              <w:jc w:val="center"/>
              <w:rPr>
                <w:bCs/>
              </w:rPr>
            </w:pPr>
            <w:r w:rsidRPr="00167D6C">
              <w:rPr>
                <w:bCs/>
              </w:rPr>
              <w:t>Расчетный срок</w:t>
            </w:r>
          </w:p>
        </w:tc>
      </w:tr>
      <w:tr w:rsidR="00293309" w:rsidRPr="005D3E81" w:rsidTr="00B42E5A">
        <w:tc>
          <w:tcPr>
            <w:tcW w:w="3369" w:type="dxa"/>
            <w:vMerge/>
          </w:tcPr>
          <w:p w:rsidR="00293309" w:rsidRPr="00167D6C" w:rsidRDefault="00293309" w:rsidP="00E20A33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110" w:type="dxa"/>
          </w:tcPr>
          <w:p w:rsidR="00293309" w:rsidRPr="00167D6C" w:rsidRDefault="00293309" w:rsidP="00E20A33">
            <w:pPr>
              <w:spacing w:line="360" w:lineRule="auto"/>
              <w:jc w:val="center"/>
              <w:rPr>
                <w:bCs/>
              </w:rPr>
            </w:pPr>
            <w:r w:rsidRPr="00167D6C">
              <w:rPr>
                <w:bCs/>
              </w:rPr>
              <w:t>Норма на 1000 жителей</w:t>
            </w:r>
          </w:p>
        </w:tc>
        <w:tc>
          <w:tcPr>
            <w:tcW w:w="2268" w:type="dxa"/>
          </w:tcPr>
          <w:p w:rsidR="00293309" w:rsidRPr="00167D6C" w:rsidRDefault="00293309" w:rsidP="00E20A33">
            <w:pPr>
              <w:spacing w:line="360" w:lineRule="auto"/>
              <w:jc w:val="center"/>
              <w:rPr>
                <w:bCs/>
              </w:rPr>
            </w:pPr>
            <w:r w:rsidRPr="00167D6C">
              <w:rPr>
                <w:bCs/>
              </w:rPr>
              <w:t>Всего</w:t>
            </w:r>
          </w:p>
        </w:tc>
      </w:tr>
      <w:tr w:rsidR="00293309" w:rsidRPr="005D3E81" w:rsidTr="00B42E5A">
        <w:tc>
          <w:tcPr>
            <w:tcW w:w="3369" w:type="dxa"/>
          </w:tcPr>
          <w:p w:rsidR="00293309" w:rsidRPr="005D3E81" w:rsidRDefault="00293309" w:rsidP="00E20A33">
            <w:pPr>
              <w:spacing w:line="360" w:lineRule="auto"/>
              <w:jc w:val="center"/>
              <w:rPr>
                <w:bCs/>
              </w:rPr>
            </w:pPr>
            <w:r w:rsidRPr="005D3E81">
              <w:rPr>
                <w:bCs/>
              </w:rPr>
              <w:t>Легковые автомобили</w:t>
            </w:r>
          </w:p>
        </w:tc>
        <w:tc>
          <w:tcPr>
            <w:tcW w:w="4110" w:type="dxa"/>
            <w:vAlign w:val="center"/>
          </w:tcPr>
          <w:p w:rsidR="00293309" w:rsidRPr="005D3E81" w:rsidRDefault="00293309" w:rsidP="00E20A33">
            <w:pPr>
              <w:spacing w:line="360" w:lineRule="auto"/>
              <w:jc w:val="center"/>
              <w:rPr>
                <w:bCs/>
              </w:rPr>
            </w:pPr>
            <w:r w:rsidRPr="005D3E81">
              <w:rPr>
                <w:bCs/>
              </w:rPr>
              <w:t>300</w:t>
            </w:r>
          </w:p>
          <w:p w:rsidR="00293309" w:rsidRPr="005D3E81" w:rsidRDefault="00293309" w:rsidP="00E20A33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268" w:type="dxa"/>
            <w:vAlign w:val="center"/>
          </w:tcPr>
          <w:p w:rsidR="00293309" w:rsidRPr="005D3E81" w:rsidRDefault="00293309" w:rsidP="00E20A33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293309" w:rsidRPr="005D3E81" w:rsidTr="00B42E5A">
        <w:tc>
          <w:tcPr>
            <w:tcW w:w="3369" w:type="dxa"/>
          </w:tcPr>
          <w:p w:rsidR="00293309" w:rsidRPr="005D3E81" w:rsidRDefault="00293309" w:rsidP="00E20A33">
            <w:pPr>
              <w:spacing w:line="360" w:lineRule="auto"/>
              <w:jc w:val="center"/>
              <w:rPr>
                <w:bCs/>
              </w:rPr>
            </w:pPr>
            <w:r w:rsidRPr="005D3E81">
              <w:rPr>
                <w:bCs/>
              </w:rPr>
              <w:t>Мотоциклы и мотороллеры</w:t>
            </w:r>
          </w:p>
        </w:tc>
        <w:tc>
          <w:tcPr>
            <w:tcW w:w="4110" w:type="dxa"/>
            <w:vAlign w:val="center"/>
          </w:tcPr>
          <w:p w:rsidR="00293309" w:rsidRPr="005D3E81" w:rsidRDefault="00293309" w:rsidP="00E20A33">
            <w:pPr>
              <w:spacing w:line="360" w:lineRule="auto"/>
              <w:jc w:val="center"/>
              <w:rPr>
                <w:bCs/>
              </w:rPr>
            </w:pPr>
            <w:r w:rsidRPr="005D3E81">
              <w:rPr>
                <w:bCs/>
              </w:rPr>
              <w:t>30</w:t>
            </w:r>
          </w:p>
        </w:tc>
        <w:tc>
          <w:tcPr>
            <w:tcW w:w="2268" w:type="dxa"/>
            <w:vAlign w:val="center"/>
          </w:tcPr>
          <w:p w:rsidR="00293309" w:rsidRPr="005D3E81" w:rsidRDefault="00293309" w:rsidP="00E20A33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93309" w:rsidRPr="005D3E81" w:rsidTr="00B42E5A">
        <w:tc>
          <w:tcPr>
            <w:tcW w:w="3369" w:type="dxa"/>
          </w:tcPr>
          <w:p w:rsidR="00293309" w:rsidRPr="005D3E81" w:rsidRDefault="00293309" w:rsidP="00E20A33">
            <w:pPr>
              <w:spacing w:line="360" w:lineRule="auto"/>
              <w:jc w:val="center"/>
              <w:rPr>
                <w:bCs/>
              </w:rPr>
            </w:pPr>
            <w:r w:rsidRPr="005D3E81">
              <w:rPr>
                <w:bCs/>
              </w:rPr>
              <w:t>Общее количество</w:t>
            </w:r>
          </w:p>
          <w:p w:rsidR="00293309" w:rsidRPr="005D3E81" w:rsidRDefault="00293309" w:rsidP="00E20A33">
            <w:pPr>
              <w:spacing w:line="360" w:lineRule="auto"/>
              <w:jc w:val="center"/>
              <w:rPr>
                <w:bCs/>
              </w:rPr>
            </w:pPr>
            <w:r w:rsidRPr="005D3E81">
              <w:rPr>
                <w:bCs/>
              </w:rPr>
              <w:t xml:space="preserve"> транспортных средств </w:t>
            </w:r>
          </w:p>
        </w:tc>
        <w:tc>
          <w:tcPr>
            <w:tcW w:w="4110" w:type="dxa"/>
            <w:vAlign w:val="center"/>
          </w:tcPr>
          <w:p w:rsidR="00293309" w:rsidRPr="005D3E81" w:rsidRDefault="00293309" w:rsidP="00E20A33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268" w:type="dxa"/>
            <w:vAlign w:val="center"/>
          </w:tcPr>
          <w:p w:rsidR="00293309" w:rsidRPr="005D3E81" w:rsidRDefault="00293309" w:rsidP="00E20A33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</w:tbl>
    <w:p w:rsidR="00002D89" w:rsidRPr="00170CE8" w:rsidRDefault="00002D89" w:rsidP="00E20A33">
      <w:pPr>
        <w:pStyle w:val="JetsStyle"/>
        <w:spacing w:before="160" w:after="200"/>
        <w:rPr>
          <w:rFonts w:ascii="Times New Roman" w:hAnsi="Times New Roman"/>
          <w:b/>
          <w:sz w:val="24"/>
          <w:szCs w:val="24"/>
        </w:rPr>
      </w:pPr>
    </w:p>
    <w:p w:rsidR="00CC4137" w:rsidRDefault="00CC4137" w:rsidP="00E20A33">
      <w:pPr>
        <w:spacing w:line="360" w:lineRule="auto"/>
        <w:ind w:firstLine="709"/>
        <w:jc w:val="both"/>
        <w:rPr>
          <w:bCs/>
        </w:rPr>
      </w:pPr>
      <w:r w:rsidRPr="006E2FB6">
        <w:rPr>
          <w:bCs/>
        </w:rPr>
        <w:t xml:space="preserve">Личные автомобили и мотоциклы населения индивидуальной застройки будут храниться в гаражах на приусадебных участках. </w:t>
      </w:r>
    </w:p>
    <w:p w:rsidR="00CC4137" w:rsidRPr="00310C3A" w:rsidRDefault="00CC4137" w:rsidP="00E20A33">
      <w:pPr>
        <w:pStyle w:val="22"/>
        <w:spacing w:before="160" w:after="160" w:line="360" w:lineRule="auto"/>
        <w:ind w:left="0" w:firstLine="709"/>
        <w:jc w:val="both"/>
        <w:rPr>
          <w:b/>
        </w:rPr>
      </w:pPr>
      <w:r w:rsidRPr="00310C3A">
        <w:rPr>
          <w:b/>
        </w:rPr>
        <w:lastRenderedPageBreak/>
        <w:t>Станции технического обслуживания легковых автомобилей</w:t>
      </w:r>
    </w:p>
    <w:p w:rsidR="00CC4137" w:rsidRPr="00B62D5D" w:rsidRDefault="00CC4137" w:rsidP="00E20A33">
      <w:pPr>
        <w:spacing w:line="360" w:lineRule="auto"/>
        <w:ind w:firstLine="709"/>
        <w:jc w:val="both"/>
        <w:rPr>
          <w:bCs/>
        </w:rPr>
      </w:pPr>
      <w:r w:rsidRPr="00975B91">
        <w:rPr>
          <w:bCs/>
        </w:rPr>
        <w:t xml:space="preserve">Расчет требуемого количества постов СТО выполнен в соответствии с п.6.40 </w:t>
      </w:r>
      <w:proofErr w:type="spellStart"/>
      <w:r w:rsidRPr="00975B91">
        <w:rPr>
          <w:bCs/>
        </w:rPr>
        <w:t>СНиП</w:t>
      </w:r>
      <w:proofErr w:type="spellEnd"/>
      <w:r w:rsidRPr="00975B91">
        <w:rPr>
          <w:bCs/>
        </w:rPr>
        <w:t xml:space="preserve"> 2.07.01-89 и приведен в таблице </w:t>
      </w:r>
      <w:r w:rsidR="002551CF">
        <w:rPr>
          <w:bCs/>
        </w:rPr>
        <w:t>3.1</w:t>
      </w:r>
      <w:r w:rsidR="00E74B10">
        <w:rPr>
          <w:bCs/>
        </w:rPr>
        <w:t>.</w:t>
      </w:r>
    </w:p>
    <w:p w:rsidR="00CC4137" w:rsidRPr="00310C3A" w:rsidRDefault="00CC4137" w:rsidP="00E20A33">
      <w:pPr>
        <w:pStyle w:val="JetsStyle"/>
        <w:spacing w:after="120"/>
        <w:rPr>
          <w:rFonts w:ascii="Times New Roman" w:hAnsi="Times New Roman"/>
          <w:i/>
          <w:sz w:val="24"/>
          <w:szCs w:val="24"/>
        </w:rPr>
      </w:pPr>
      <w:r w:rsidRPr="00310C3A">
        <w:rPr>
          <w:rFonts w:ascii="Times New Roman" w:hAnsi="Times New Roman"/>
          <w:i/>
          <w:sz w:val="24"/>
          <w:szCs w:val="24"/>
        </w:rPr>
        <w:t xml:space="preserve">Таблица </w:t>
      </w:r>
      <w:r w:rsidR="002551CF">
        <w:rPr>
          <w:rFonts w:ascii="Times New Roman" w:hAnsi="Times New Roman"/>
          <w:i/>
          <w:sz w:val="24"/>
          <w:szCs w:val="24"/>
        </w:rPr>
        <w:t>3.3</w:t>
      </w:r>
      <w:r w:rsidRPr="00310C3A">
        <w:rPr>
          <w:rFonts w:ascii="Times New Roman" w:hAnsi="Times New Roman"/>
          <w:i/>
          <w:sz w:val="24"/>
          <w:szCs w:val="24"/>
        </w:rPr>
        <w:t xml:space="preserve"> - </w:t>
      </w:r>
      <w:r w:rsidR="00310C3A">
        <w:rPr>
          <w:rFonts w:ascii="Times New Roman" w:hAnsi="Times New Roman"/>
          <w:i/>
          <w:sz w:val="24"/>
          <w:szCs w:val="24"/>
        </w:rPr>
        <w:t>С</w:t>
      </w:r>
      <w:r w:rsidRPr="00310C3A">
        <w:rPr>
          <w:rFonts w:ascii="Times New Roman" w:hAnsi="Times New Roman"/>
          <w:i/>
          <w:sz w:val="24"/>
          <w:szCs w:val="24"/>
        </w:rPr>
        <w:t>танции технического обслуживания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36"/>
        <w:gridCol w:w="2126"/>
        <w:gridCol w:w="2410"/>
        <w:gridCol w:w="1842"/>
      </w:tblGrid>
      <w:tr w:rsidR="00CC4137" w:rsidRPr="00975B91" w:rsidTr="00170CE8">
        <w:tc>
          <w:tcPr>
            <w:tcW w:w="3936" w:type="dxa"/>
          </w:tcPr>
          <w:p w:rsidR="00CC4137" w:rsidRPr="00E7104B" w:rsidRDefault="00CC4137" w:rsidP="00E20A33">
            <w:pPr>
              <w:pStyle w:val="22"/>
              <w:spacing w:after="0" w:line="360" w:lineRule="auto"/>
              <w:ind w:left="0"/>
              <w:jc w:val="center"/>
            </w:pPr>
            <w:r w:rsidRPr="00E7104B">
              <w:t>Расчетный</w:t>
            </w:r>
          </w:p>
          <w:p w:rsidR="00CC4137" w:rsidRPr="00E7104B" w:rsidRDefault="00CC4137" w:rsidP="00E20A33">
            <w:pPr>
              <w:pStyle w:val="22"/>
              <w:spacing w:after="0" w:line="360" w:lineRule="auto"/>
              <w:ind w:left="0"/>
              <w:jc w:val="center"/>
            </w:pPr>
            <w:r w:rsidRPr="00E7104B">
              <w:t>период</w:t>
            </w:r>
          </w:p>
        </w:tc>
        <w:tc>
          <w:tcPr>
            <w:tcW w:w="2126" w:type="dxa"/>
          </w:tcPr>
          <w:p w:rsidR="00CC4137" w:rsidRPr="00E7104B" w:rsidRDefault="00CC4137" w:rsidP="00E20A33">
            <w:pPr>
              <w:pStyle w:val="22"/>
              <w:spacing w:after="0" w:line="360" w:lineRule="auto"/>
              <w:ind w:left="0"/>
              <w:jc w:val="center"/>
            </w:pPr>
            <w:r w:rsidRPr="00E7104B">
              <w:t>Расчетное</w:t>
            </w:r>
          </w:p>
          <w:p w:rsidR="00CC4137" w:rsidRPr="00E7104B" w:rsidRDefault="00CC4137" w:rsidP="00E20A33">
            <w:pPr>
              <w:pStyle w:val="22"/>
              <w:spacing w:after="0" w:line="360" w:lineRule="auto"/>
              <w:ind w:left="0"/>
              <w:jc w:val="center"/>
            </w:pPr>
            <w:r w:rsidRPr="00E7104B">
              <w:t>количество</w:t>
            </w:r>
          </w:p>
          <w:p w:rsidR="00CC4137" w:rsidRPr="00E7104B" w:rsidRDefault="00CC4137" w:rsidP="00E20A33">
            <w:pPr>
              <w:pStyle w:val="22"/>
              <w:spacing w:after="0" w:line="360" w:lineRule="auto"/>
              <w:ind w:left="0"/>
              <w:jc w:val="center"/>
            </w:pPr>
            <w:r w:rsidRPr="00E7104B">
              <w:t>автомобилей</w:t>
            </w:r>
          </w:p>
        </w:tc>
        <w:tc>
          <w:tcPr>
            <w:tcW w:w="2410" w:type="dxa"/>
          </w:tcPr>
          <w:p w:rsidR="00CC4137" w:rsidRPr="00E7104B" w:rsidRDefault="00CC4137" w:rsidP="00E20A33">
            <w:pPr>
              <w:pStyle w:val="22"/>
              <w:spacing w:after="0" w:line="360" w:lineRule="auto"/>
              <w:ind w:left="0"/>
              <w:jc w:val="center"/>
            </w:pPr>
            <w:r w:rsidRPr="00E7104B">
              <w:t>Количество</w:t>
            </w:r>
          </w:p>
          <w:p w:rsidR="00CC4137" w:rsidRPr="00E7104B" w:rsidRDefault="00CC4137" w:rsidP="00E20A33">
            <w:pPr>
              <w:pStyle w:val="22"/>
              <w:spacing w:after="0" w:line="360" w:lineRule="auto"/>
              <w:ind w:left="0"/>
              <w:jc w:val="center"/>
            </w:pPr>
            <w:r w:rsidRPr="00E7104B">
              <w:t xml:space="preserve">автомобилей </w:t>
            </w:r>
          </w:p>
          <w:p w:rsidR="00CC4137" w:rsidRPr="00E7104B" w:rsidRDefault="00CC4137" w:rsidP="00E20A33">
            <w:pPr>
              <w:pStyle w:val="22"/>
              <w:spacing w:after="0" w:line="360" w:lineRule="auto"/>
              <w:ind w:left="0"/>
              <w:jc w:val="center"/>
            </w:pPr>
            <w:r w:rsidRPr="00E7104B">
              <w:t>на пост СТО</w:t>
            </w:r>
          </w:p>
        </w:tc>
        <w:tc>
          <w:tcPr>
            <w:tcW w:w="1842" w:type="dxa"/>
          </w:tcPr>
          <w:p w:rsidR="00CC4137" w:rsidRPr="00E7104B" w:rsidRDefault="00CC4137" w:rsidP="00E20A33">
            <w:pPr>
              <w:pStyle w:val="22"/>
              <w:spacing w:after="0" w:line="360" w:lineRule="auto"/>
              <w:ind w:left="0"/>
              <w:jc w:val="center"/>
            </w:pPr>
            <w:r w:rsidRPr="00E7104B">
              <w:t>Требуемое к</w:t>
            </w:r>
            <w:r w:rsidRPr="00E7104B">
              <w:t>о</w:t>
            </w:r>
            <w:r w:rsidRPr="00E7104B">
              <w:t xml:space="preserve">личество </w:t>
            </w:r>
          </w:p>
          <w:p w:rsidR="00CC4137" w:rsidRPr="00E7104B" w:rsidRDefault="00CC4137" w:rsidP="00E20A33">
            <w:pPr>
              <w:pStyle w:val="22"/>
              <w:spacing w:after="0" w:line="360" w:lineRule="auto"/>
              <w:ind w:left="0"/>
              <w:jc w:val="center"/>
            </w:pPr>
            <w:r w:rsidRPr="00E7104B">
              <w:t>постов СТО</w:t>
            </w:r>
          </w:p>
        </w:tc>
      </w:tr>
      <w:tr w:rsidR="00CC4137" w:rsidRPr="00975B91" w:rsidTr="00170CE8">
        <w:tc>
          <w:tcPr>
            <w:tcW w:w="3936" w:type="dxa"/>
            <w:vAlign w:val="center"/>
          </w:tcPr>
          <w:p w:rsidR="00CC4137" w:rsidRPr="00E7104B" w:rsidRDefault="00CC4137" w:rsidP="00E20A33">
            <w:pPr>
              <w:pStyle w:val="22"/>
              <w:spacing w:line="360" w:lineRule="auto"/>
              <w:ind w:left="0"/>
            </w:pPr>
            <w:r w:rsidRPr="00E7104B">
              <w:t>Расчетный срок</w:t>
            </w:r>
          </w:p>
        </w:tc>
        <w:tc>
          <w:tcPr>
            <w:tcW w:w="2126" w:type="dxa"/>
            <w:vAlign w:val="center"/>
          </w:tcPr>
          <w:p w:rsidR="00CC4137" w:rsidRPr="00E7104B" w:rsidRDefault="00975B91" w:rsidP="00E20A33">
            <w:pPr>
              <w:pStyle w:val="22"/>
              <w:spacing w:line="360" w:lineRule="auto"/>
              <w:ind w:left="0"/>
              <w:jc w:val="center"/>
            </w:pPr>
            <w:r w:rsidRPr="00E7104B">
              <w:t>300</w:t>
            </w:r>
          </w:p>
        </w:tc>
        <w:tc>
          <w:tcPr>
            <w:tcW w:w="2410" w:type="dxa"/>
            <w:vAlign w:val="center"/>
          </w:tcPr>
          <w:p w:rsidR="00CC4137" w:rsidRPr="00E7104B" w:rsidRDefault="00CC4137" w:rsidP="00E20A33">
            <w:pPr>
              <w:pStyle w:val="22"/>
              <w:spacing w:line="360" w:lineRule="auto"/>
              <w:ind w:left="0"/>
              <w:jc w:val="center"/>
            </w:pPr>
            <w:r w:rsidRPr="00E7104B">
              <w:t>200</w:t>
            </w:r>
          </w:p>
        </w:tc>
        <w:tc>
          <w:tcPr>
            <w:tcW w:w="1842" w:type="dxa"/>
            <w:vAlign w:val="center"/>
          </w:tcPr>
          <w:p w:rsidR="00CC4137" w:rsidRPr="00E7104B" w:rsidRDefault="00975B91" w:rsidP="00E20A33">
            <w:pPr>
              <w:pStyle w:val="22"/>
              <w:spacing w:line="360" w:lineRule="auto"/>
              <w:ind w:left="0"/>
              <w:jc w:val="center"/>
            </w:pPr>
            <w:r w:rsidRPr="00E7104B">
              <w:t>1</w:t>
            </w:r>
          </w:p>
        </w:tc>
      </w:tr>
    </w:tbl>
    <w:p w:rsidR="00CC4137" w:rsidRPr="0051432D" w:rsidRDefault="00CC4137" w:rsidP="00E20A33">
      <w:pPr>
        <w:spacing w:before="120" w:line="360" w:lineRule="auto"/>
        <w:ind w:firstLine="709"/>
        <w:jc w:val="both"/>
        <w:rPr>
          <w:bCs/>
        </w:rPr>
      </w:pPr>
      <w:proofErr w:type="gramStart"/>
      <w:r w:rsidRPr="0051432D">
        <w:rPr>
          <w:bCs/>
        </w:rPr>
        <w:t>На расчетный срок предполагается, что несколько станций технического обслужи</w:t>
      </w:r>
      <w:r w:rsidR="0051432D">
        <w:rPr>
          <w:bCs/>
        </w:rPr>
        <w:t>вания общим количеством постов 5</w:t>
      </w:r>
      <w:r w:rsidRPr="0051432D">
        <w:rPr>
          <w:bCs/>
        </w:rPr>
        <w:t xml:space="preserve"> будут рассредоточены по </w:t>
      </w:r>
      <w:r w:rsidR="0051432D">
        <w:rPr>
          <w:bCs/>
        </w:rPr>
        <w:t>с</w:t>
      </w:r>
      <w:r w:rsidRPr="0051432D">
        <w:rPr>
          <w:bCs/>
        </w:rPr>
        <w:t>.</w:t>
      </w:r>
      <w:r w:rsidR="00002D89">
        <w:rPr>
          <w:bCs/>
        </w:rPr>
        <w:t xml:space="preserve"> </w:t>
      </w:r>
      <w:r w:rsidR="00012F4C">
        <w:rPr>
          <w:bCs/>
        </w:rPr>
        <w:t>Анненский Мост</w:t>
      </w:r>
      <w:r w:rsidR="0051432D">
        <w:rPr>
          <w:bCs/>
        </w:rPr>
        <w:t>.</w:t>
      </w:r>
      <w:proofErr w:type="gramEnd"/>
    </w:p>
    <w:p w:rsidR="00CC4137" w:rsidRPr="00317DDF" w:rsidRDefault="002551CF" w:rsidP="00E20A33">
      <w:pPr>
        <w:pStyle w:val="af6"/>
        <w:spacing w:before="160" w:after="160" w:line="360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3</w:t>
      </w:r>
      <w:r w:rsidR="00CC4137" w:rsidRPr="00317DDF">
        <w:rPr>
          <w:rFonts w:ascii="Times New Roman" w:hAnsi="Times New Roman"/>
          <w:b/>
          <w:szCs w:val="24"/>
        </w:rPr>
        <w:t>.</w:t>
      </w:r>
      <w:r w:rsidR="00012F4C">
        <w:rPr>
          <w:rFonts w:ascii="Times New Roman" w:hAnsi="Times New Roman"/>
          <w:b/>
          <w:szCs w:val="24"/>
        </w:rPr>
        <w:t>2</w:t>
      </w:r>
      <w:r w:rsidR="00CC4137" w:rsidRPr="00317DDF">
        <w:rPr>
          <w:rFonts w:ascii="Times New Roman" w:hAnsi="Times New Roman"/>
          <w:b/>
          <w:szCs w:val="24"/>
        </w:rPr>
        <w:t>. Те</w:t>
      </w:r>
      <w:r w:rsidR="00A841AF">
        <w:rPr>
          <w:rFonts w:ascii="Times New Roman" w:hAnsi="Times New Roman"/>
          <w:b/>
          <w:szCs w:val="24"/>
        </w:rPr>
        <w:t>хнико-экономические показатели</w:t>
      </w:r>
    </w:p>
    <w:p w:rsidR="00CC4137" w:rsidRPr="00515973" w:rsidRDefault="00CC4137" w:rsidP="00E20A33">
      <w:pPr>
        <w:pStyle w:val="af6"/>
        <w:spacing w:after="120" w:line="360" w:lineRule="auto"/>
        <w:rPr>
          <w:rFonts w:ascii="Times New Roman" w:hAnsi="Times New Roman"/>
          <w:i/>
          <w:szCs w:val="24"/>
        </w:rPr>
      </w:pPr>
      <w:r w:rsidRPr="00515973">
        <w:rPr>
          <w:rFonts w:ascii="Times New Roman" w:hAnsi="Times New Roman"/>
          <w:i/>
          <w:szCs w:val="24"/>
        </w:rPr>
        <w:t>Таблица</w:t>
      </w:r>
      <w:r w:rsidR="00515973" w:rsidRPr="001239E6">
        <w:rPr>
          <w:rFonts w:ascii="Times New Roman" w:hAnsi="Times New Roman"/>
          <w:i/>
          <w:szCs w:val="24"/>
        </w:rPr>
        <w:t xml:space="preserve"> </w:t>
      </w:r>
      <w:r w:rsidR="002551CF">
        <w:rPr>
          <w:rFonts w:ascii="Times New Roman" w:hAnsi="Times New Roman"/>
          <w:i/>
          <w:szCs w:val="24"/>
        </w:rPr>
        <w:t>3</w:t>
      </w:r>
      <w:r w:rsidRPr="00515973">
        <w:rPr>
          <w:rFonts w:ascii="Times New Roman" w:hAnsi="Times New Roman"/>
          <w:i/>
          <w:szCs w:val="24"/>
        </w:rPr>
        <w:t>.</w:t>
      </w:r>
      <w:r w:rsidR="002551CF">
        <w:rPr>
          <w:rFonts w:ascii="Times New Roman" w:hAnsi="Times New Roman"/>
          <w:i/>
          <w:szCs w:val="24"/>
        </w:rPr>
        <w:t>4</w:t>
      </w:r>
      <w:r w:rsidRPr="00515973">
        <w:rPr>
          <w:rFonts w:ascii="Times New Roman" w:hAnsi="Times New Roman"/>
          <w:i/>
          <w:szCs w:val="24"/>
        </w:rPr>
        <w:t xml:space="preserve"> - </w:t>
      </w:r>
      <w:r w:rsidR="00F63FF4">
        <w:rPr>
          <w:rFonts w:ascii="Times New Roman" w:hAnsi="Times New Roman"/>
          <w:i/>
          <w:szCs w:val="24"/>
        </w:rPr>
        <w:t>Т</w:t>
      </w:r>
      <w:r w:rsidRPr="00515973">
        <w:rPr>
          <w:rFonts w:ascii="Times New Roman" w:hAnsi="Times New Roman"/>
          <w:i/>
          <w:szCs w:val="24"/>
        </w:rPr>
        <w:t>ехнико-экономические показатели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68"/>
        <w:gridCol w:w="2074"/>
        <w:gridCol w:w="4172"/>
      </w:tblGrid>
      <w:tr w:rsidR="00012F4C" w:rsidRPr="00CC4137" w:rsidTr="00012F4C">
        <w:tc>
          <w:tcPr>
            <w:tcW w:w="4068" w:type="dxa"/>
            <w:vAlign w:val="center"/>
          </w:tcPr>
          <w:p w:rsidR="00012F4C" w:rsidRPr="00515973" w:rsidRDefault="00012F4C" w:rsidP="00E20A33">
            <w:pPr>
              <w:pStyle w:val="JetsStyl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973">
              <w:rPr>
                <w:rFonts w:ascii="Times New Roman" w:hAnsi="Times New Roman"/>
                <w:sz w:val="24"/>
                <w:szCs w:val="24"/>
              </w:rPr>
              <w:t>Название объектов</w:t>
            </w:r>
          </w:p>
        </w:tc>
        <w:tc>
          <w:tcPr>
            <w:tcW w:w="2074" w:type="dxa"/>
            <w:vAlign w:val="center"/>
          </w:tcPr>
          <w:p w:rsidR="00012F4C" w:rsidRPr="00515973" w:rsidRDefault="00012F4C" w:rsidP="00E20A33">
            <w:pPr>
              <w:pStyle w:val="JetsStyl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973">
              <w:rPr>
                <w:rFonts w:ascii="Times New Roman" w:hAnsi="Times New Roman"/>
                <w:sz w:val="24"/>
                <w:szCs w:val="24"/>
              </w:rPr>
              <w:t xml:space="preserve">Единицы </w:t>
            </w:r>
          </w:p>
          <w:p w:rsidR="00012F4C" w:rsidRPr="00515973" w:rsidRDefault="00012F4C" w:rsidP="00E20A33">
            <w:pPr>
              <w:pStyle w:val="JetsStyl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97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4172" w:type="dxa"/>
            <w:vAlign w:val="center"/>
          </w:tcPr>
          <w:p w:rsidR="00012F4C" w:rsidRPr="00515973" w:rsidRDefault="00012F4C" w:rsidP="00E20A33">
            <w:pPr>
              <w:pStyle w:val="JetsStyl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515973">
              <w:rPr>
                <w:rFonts w:ascii="Times New Roman" w:hAnsi="Times New Roman"/>
                <w:sz w:val="24"/>
                <w:szCs w:val="24"/>
              </w:rPr>
              <w:t>асчетный</w:t>
            </w:r>
          </w:p>
          <w:p w:rsidR="00012F4C" w:rsidRPr="00515973" w:rsidRDefault="00012F4C" w:rsidP="00E20A33">
            <w:pPr>
              <w:pStyle w:val="JetsStyl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973">
              <w:rPr>
                <w:rFonts w:ascii="Times New Roman" w:hAnsi="Times New Roman"/>
                <w:sz w:val="24"/>
                <w:szCs w:val="24"/>
              </w:rPr>
              <w:t xml:space="preserve"> срок</w:t>
            </w:r>
          </w:p>
        </w:tc>
      </w:tr>
      <w:tr w:rsidR="00012F4C" w:rsidRPr="00CC4137" w:rsidTr="00012F4C">
        <w:tc>
          <w:tcPr>
            <w:tcW w:w="4068" w:type="dxa"/>
          </w:tcPr>
          <w:p w:rsidR="00012F4C" w:rsidRPr="00A836B6" w:rsidRDefault="00012F4C" w:rsidP="00293309">
            <w:pPr>
              <w:spacing w:line="360" w:lineRule="auto"/>
            </w:pPr>
            <w:r w:rsidRPr="00A836B6">
              <w:t xml:space="preserve">Улица в жилой застройке </w:t>
            </w:r>
          </w:p>
        </w:tc>
        <w:tc>
          <w:tcPr>
            <w:tcW w:w="2074" w:type="dxa"/>
            <w:vAlign w:val="center"/>
          </w:tcPr>
          <w:p w:rsidR="00012F4C" w:rsidRPr="00491CFA" w:rsidRDefault="00012F4C" w:rsidP="00E20A33">
            <w:pPr>
              <w:pStyle w:val="JetsStyl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FA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4172" w:type="dxa"/>
            <w:vAlign w:val="center"/>
          </w:tcPr>
          <w:p w:rsidR="00012F4C" w:rsidRPr="001324D5" w:rsidRDefault="00293309" w:rsidP="00E20A33">
            <w:pPr>
              <w:pStyle w:val="JetsStyl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012F4C" w:rsidRPr="00CC4137" w:rsidTr="00012F4C">
        <w:tc>
          <w:tcPr>
            <w:tcW w:w="4068" w:type="dxa"/>
            <w:vAlign w:val="center"/>
          </w:tcPr>
          <w:p w:rsidR="00012F4C" w:rsidRPr="00491CFA" w:rsidRDefault="00012F4C" w:rsidP="00E20A33">
            <w:pPr>
              <w:pStyle w:val="JetsStyle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91CFA">
              <w:rPr>
                <w:rFonts w:ascii="Times New Roman" w:hAnsi="Times New Roman"/>
                <w:sz w:val="24"/>
                <w:szCs w:val="24"/>
              </w:rPr>
              <w:t>Станция технического обслуживания</w:t>
            </w:r>
          </w:p>
        </w:tc>
        <w:tc>
          <w:tcPr>
            <w:tcW w:w="2074" w:type="dxa"/>
            <w:vAlign w:val="center"/>
          </w:tcPr>
          <w:p w:rsidR="00012F4C" w:rsidRPr="00491CFA" w:rsidRDefault="00012F4C" w:rsidP="00E20A33">
            <w:pPr>
              <w:pStyle w:val="JetsStyl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FA">
              <w:rPr>
                <w:rFonts w:ascii="Times New Roman" w:hAnsi="Times New Roman"/>
                <w:sz w:val="24"/>
                <w:szCs w:val="24"/>
              </w:rPr>
              <w:t>пост</w:t>
            </w:r>
          </w:p>
        </w:tc>
        <w:tc>
          <w:tcPr>
            <w:tcW w:w="4172" w:type="dxa"/>
            <w:vAlign w:val="center"/>
          </w:tcPr>
          <w:p w:rsidR="00012F4C" w:rsidRPr="001324D5" w:rsidRDefault="00012F4C" w:rsidP="00E20A33">
            <w:pPr>
              <w:pStyle w:val="JetsStyl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1667DE" w:rsidRDefault="001667DE" w:rsidP="00E20A33">
      <w:pPr>
        <w:spacing w:line="360" w:lineRule="auto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F22D63" w:rsidRPr="00E20A33" w:rsidRDefault="00CE7B10" w:rsidP="00E20A33">
      <w:pPr>
        <w:pStyle w:val="1"/>
        <w:spacing w:line="360" w:lineRule="auto"/>
        <w:ind w:firstLine="709"/>
        <w:jc w:val="center"/>
        <w:rPr>
          <w:b/>
        </w:rPr>
      </w:pPr>
      <w:bookmarkStart w:id="19" w:name="_Toc294264978"/>
      <w:r w:rsidRPr="00E20A33">
        <w:rPr>
          <w:b/>
        </w:rPr>
        <w:lastRenderedPageBreak/>
        <w:t>Раздел</w:t>
      </w:r>
      <w:r w:rsidR="00F22D63" w:rsidRPr="00E20A33">
        <w:rPr>
          <w:b/>
        </w:rPr>
        <w:t xml:space="preserve"> </w:t>
      </w:r>
      <w:r w:rsidR="002551CF" w:rsidRPr="00E20A33">
        <w:rPr>
          <w:b/>
        </w:rPr>
        <w:t>4</w:t>
      </w:r>
      <w:bookmarkEnd w:id="19"/>
    </w:p>
    <w:p w:rsidR="00F22D63" w:rsidRPr="00E20A33" w:rsidRDefault="00F22D63" w:rsidP="00E20A33">
      <w:pPr>
        <w:pStyle w:val="1"/>
        <w:spacing w:after="360" w:line="360" w:lineRule="auto"/>
        <w:ind w:firstLine="709"/>
        <w:jc w:val="center"/>
        <w:rPr>
          <w:b/>
        </w:rPr>
      </w:pPr>
      <w:bookmarkStart w:id="20" w:name="_Toc294264979"/>
      <w:r w:rsidRPr="00E20A33">
        <w:rPr>
          <w:b/>
        </w:rPr>
        <w:t>ОБОСНОВАНИЕ ПРИНЯТЫХ ПАРАМЕТРОВ ПЛАНИРУЕМОГО РАЗВИТИЯ СИСТЕМЫ ИНЖЕНЕРНО-ТЕХНИЧЕСКОГО</w:t>
      </w:r>
      <w:r w:rsidR="00002D89" w:rsidRPr="00E20A33">
        <w:rPr>
          <w:b/>
        </w:rPr>
        <w:t xml:space="preserve"> </w:t>
      </w:r>
      <w:r w:rsidRPr="00E20A33">
        <w:rPr>
          <w:b/>
        </w:rPr>
        <w:t>ОБСЛУЖИВАНИЯ</w:t>
      </w:r>
      <w:bookmarkEnd w:id="20"/>
    </w:p>
    <w:p w:rsidR="00FB69B2" w:rsidRPr="007D1ED7" w:rsidRDefault="00FB69B2" w:rsidP="00FB69B2">
      <w:pPr>
        <w:shd w:val="clear" w:color="auto" w:fill="FFFFFF"/>
        <w:autoSpaceDE w:val="0"/>
        <w:autoSpaceDN w:val="0"/>
        <w:adjustRightInd w:val="0"/>
        <w:spacing w:before="160" w:after="160" w:line="360" w:lineRule="auto"/>
        <w:ind w:right="-142" w:firstLine="709"/>
        <w:jc w:val="both"/>
        <w:rPr>
          <w:b/>
        </w:rPr>
      </w:pPr>
      <w:r w:rsidRPr="007D1ED7">
        <w:rPr>
          <w:b/>
          <w:bCs/>
        </w:rPr>
        <w:t xml:space="preserve">4.1. </w:t>
      </w:r>
      <w:r w:rsidRPr="007D1ED7">
        <w:rPr>
          <w:b/>
        </w:rPr>
        <w:t>Водоснабжение</w:t>
      </w:r>
    </w:p>
    <w:p w:rsidR="00FB69B2" w:rsidRPr="007D1ED7" w:rsidRDefault="00FB69B2" w:rsidP="00FB69B2">
      <w:pPr>
        <w:shd w:val="clear" w:color="auto" w:fill="FFFFFF"/>
        <w:autoSpaceDE w:val="0"/>
        <w:autoSpaceDN w:val="0"/>
        <w:adjustRightInd w:val="0"/>
        <w:spacing w:line="360" w:lineRule="auto"/>
        <w:ind w:right="-142" w:firstLine="709"/>
        <w:jc w:val="both"/>
        <w:rPr>
          <w:b/>
        </w:rPr>
      </w:pPr>
      <w:r w:rsidRPr="007D1ED7">
        <w:t xml:space="preserve">Нормы водопотребления для населения </w:t>
      </w:r>
      <w:r>
        <w:t xml:space="preserve">села Воскресенское </w:t>
      </w:r>
      <w:r w:rsidRPr="007D1ED7">
        <w:t xml:space="preserve">приняты согласно </w:t>
      </w:r>
      <w:proofErr w:type="spellStart"/>
      <w:r w:rsidRPr="007D1ED7">
        <w:t>СНиП</w:t>
      </w:r>
      <w:proofErr w:type="spellEnd"/>
      <w:r w:rsidRPr="007D1ED7">
        <w:t xml:space="preserve"> 2.04.02-84 «Водоснабжение. Наружные сети и сооружения» и составляют 200 л/сутки на 1 челов</w:t>
      </w:r>
      <w:r w:rsidRPr="007D1ED7">
        <w:t>е</w:t>
      </w:r>
      <w:r w:rsidRPr="007D1ED7">
        <w:t>ка в зданиях, оборудованных внутренним водопроводом и канализацией.</w:t>
      </w:r>
    </w:p>
    <w:p w:rsidR="00FB69B2" w:rsidRPr="007D1ED7" w:rsidRDefault="00FB69B2" w:rsidP="00FB69B2">
      <w:pPr>
        <w:shd w:val="clear" w:color="auto" w:fill="FFFFFF"/>
        <w:autoSpaceDE w:val="0"/>
        <w:autoSpaceDN w:val="0"/>
        <w:adjustRightInd w:val="0"/>
        <w:spacing w:line="360" w:lineRule="auto"/>
        <w:ind w:right="-142" w:firstLine="709"/>
        <w:jc w:val="both"/>
      </w:pPr>
      <w:r w:rsidRPr="007D1ED7">
        <w:t>Проектом предусматривается ежедневный полив (в летнее время) из городского водопр</w:t>
      </w:r>
      <w:r w:rsidRPr="007D1ED7">
        <w:t>о</w:t>
      </w:r>
      <w:r w:rsidRPr="007D1ED7">
        <w:t>вода тротуаров, проездов, зелени из расчёта 60 л/сутки на 1 человека.</w:t>
      </w:r>
    </w:p>
    <w:p w:rsidR="00FB69B2" w:rsidRPr="007D1ED7" w:rsidRDefault="00FB69B2" w:rsidP="00FB69B2">
      <w:pPr>
        <w:shd w:val="clear" w:color="auto" w:fill="FFFFFF"/>
        <w:autoSpaceDE w:val="0"/>
        <w:autoSpaceDN w:val="0"/>
        <w:adjustRightInd w:val="0"/>
        <w:spacing w:line="360" w:lineRule="auto"/>
        <w:ind w:right="-142" w:firstLine="709"/>
        <w:jc w:val="both"/>
      </w:pPr>
      <w:r w:rsidRPr="007D1ED7">
        <w:t xml:space="preserve">Расход воды на наружное пожаротушение проектируемой территории </w:t>
      </w:r>
      <w:proofErr w:type="gramStart"/>
      <w:r w:rsidRPr="007D1ED7">
        <w:t>составляет 5 л/сек</w:t>
      </w:r>
      <w:proofErr w:type="gramEnd"/>
      <w:r w:rsidRPr="007D1ED7">
        <w:t xml:space="preserve"> согласно требованиям </w:t>
      </w:r>
      <w:proofErr w:type="spellStart"/>
      <w:r w:rsidRPr="007D1ED7">
        <w:t>СНиП</w:t>
      </w:r>
      <w:proofErr w:type="spellEnd"/>
      <w:r w:rsidRPr="007D1ED7">
        <w:t xml:space="preserve"> 2.04.02-84 «Водоснабжение. Наружные сети и сооружения» и СП 8.13130.2009 «Системы противопожарной защиты. Источники наружного противопожарного в</w:t>
      </w:r>
      <w:r w:rsidRPr="007D1ED7">
        <w:t>о</w:t>
      </w:r>
      <w:r w:rsidRPr="007D1ED7">
        <w:t>доснабжения. Требования пожарной безопасности».</w:t>
      </w:r>
    </w:p>
    <w:p w:rsidR="00FB69B2" w:rsidRDefault="00FB69B2" w:rsidP="00FB69B2">
      <w:pPr>
        <w:spacing w:line="360" w:lineRule="auto"/>
        <w:ind w:firstLine="709"/>
        <w:jc w:val="both"/>
        <w:rPr>
          <w:bCs/>
        </w:rPr>
      </w:pPr>
      <w:r w:rsidRPr="000D457F">
        <w:rPr>
          <w:bCs/>
        </w:rPr>
        <w:t xml:space="preserve">Для проектируемой застройки </w:t>
      </w:r>
      <w:proofErr w:type="gramStart"/>
      <w:r>
        <w:rPr>
          <w:bCs/>
        </w:rPr>
        <w:t>в</w:t>
      </w:r>
      <w:proofErr w:type="gramEnd"/>
      <w:r>
        <w:rPr>
          <w:bCs/>
        </w:rPr>
        <w:t xml:space="preserve"> с. Воскресенское </w:t>
      </w:r>
      <w:r w:rsidRPr="000D457F">
        <w:rPr>
          <w:bCs/>
        </w:rPr>
        <w:t>предусматривается единая система в</w:t>
      </w:r>
      <w:r w:rsidRPr="000D457F">
        <w:rPr>
          <w:bCs/>
        </w:rPr>
        <w:t>о</w:t>
      </w:r>
      <w:r w:rsidRPr="000D457F">
        <w:rPr>
          <w:bCs/>
        </w:rPr>
        <w:t xml:space="preserve">допроводных сетей хозяйственно-питьевого и противопожарного водопровода. Водопроводная сеть проектируется </w:t>
      </w:r>
      <w:proofErr w:type="gramStart"/>
      <w:r w:rsidRPr="000D457F">
        <w:rPr>
          <w:bCs/>
        </w:rPr>
        <w:t>кольцевой</w:t>
      </w:r>
      <w:proofErr w:type="gramEnd"/>
      <w:r w:rsidRPr="000D457F">
        <w:rPr>
          <w:bCs/>
        </w:rPr>
        <w:t>.</w:t>
      </w:r>
      <w:r>
        <w:rPr>
          <w:bCs/>
        </w:rPr>
        <w:t xml:space="preserve"> </w:t>
      </w:r>
      <w:r w:rsidRPr="000D457F">
        <w:rPr>
          <w:bCs/>
        </w:rPr>
        <w:t>Для наружного пожаротушения на сети устанавливаются пожа</w:t>
      </w:r>
      <w:r w:rsidRPr="000D457F">
        <w:rPr>
          <w:bCs/>
        </w:rPr>
        <w:t>р</w:t>
      </w:r>
      <w:r w:rsidRPr="000D457F">
        <w:rPr>
          <w:bCs/>
        </w:rPr>
        <w:t>ные гидранты.</w:t>
      </w:r>
    </w:p>
    <w:p w:rsidR="00FB69B2" w:rsidRPr="00DA4162" w:rsidRDefault="00FB69B2" w:rsidP="00FB69B2">
      <w:pPr>
        <w:spacing w:line="360" w:lineRule="auto"/>
        <w:ind w:firstLine="709"/>
        <w:jc w:val="both"/>
        <w:rPr>
          <w:bCs/>
        </w:rPr>
      </w:pPr>
      <w:r w:rsidRPr="00DA4162">
        <w:rPr>
          <w:bCs/>
        </w:rPr>
        <w:t>Мероприятия, предлагаемые для эффективной работы системы водоснабжения проект</w:t>
      </w:r>
      <w:r w:rsidRPr="00DA4162">
        <w:rPr>
          <w:bCs/>
        </w:rPr>
        <w:t>и</w:t>
      </w:r>
      <w:r w:rsidRPr="00DA4162">
        <w:rPr>
          <w:bCs/>
        </w:rPr>
        <w:t>руемой территории:</w:t>
      </w:r>
    </w:p>
    <w:p w:rsidR="00FB69B2" w:rsidRPr="00DA4162" w:rsidRDefault="00FB69B2" w:rsidP="00FB69B2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bCs/>
        </w:rPr>
      </w:pPr>
      <w:r w:rsidRPr="00DA4162">
        <w:rPr>
          <w:bCs/>
        </w:rPr>
        <w:t>строительство магистральных водопроводных се</w:t>
      </w:r>
      <w:r>
        <w:rPr>
          <w:bCs/>
        </w:rPr>
        <w:t>тей (в границах проектирования)</w:t>
      </w:r>
      <w:r w:rsidRPr="00F36789">
        <w:rPr>
          <w:bCs/>
        </w:rPr>
        <w:t xml:space="preserve"> </w:t>
      </w:r>
      <w:r w:rsidRPr="00DA4162">
        <w:rPr>
          <w:bCs/>
        </w:rPr>
        <w:t>пр</w:t>
      </w:r>
      <w:r w:rsidRPr="00DA4162">
        <w:rPr>
          <w:bCs/>
        </w:rPr>
        <w:t>о</w:t>
      </w:r>
      <w:r w:rsidRPr="00DA4162">
        <w:rPr>
          <w:bCs/>
        </w:rPr>
        <w:t xml:space="preserve">тяженностью </w:t>
      </w:r>
      <w:r w:rsidRPr="00DA4162">
        <w:rPr>
          <w:bCs/>
          <w:lang w:val="en-US"/>
        </w:rPr>
        <w:t>L</w:t>
      </w:r>
      <w:r w:rsidRPr="00DA4162">
        <w:rPr>
          <w:bCs/>
        </w:rPr>
        <w:t>=</w:t>
      </w:r>
      <w:r w:rsidRPr="00DA4162">
        <w:rPr>
          <w:bCs/>
          <w:color w:val="FF0000"/>
        </w:rPr>
        <w:t xml:space="preserve"> </w:t>
      </w:r>
      <w:r>
        <w:rPr>
          <w:bCs/>
        </w:rPr>
        <w:t>0,58</w:t>
      </w:r>
      <w:r w:rsidRPr="00DA4162">
        <w:rPr>
          <w:bCs/>
        </w:rPr>
        <w:t xml:space="preserve"> км</w:t>
      </w:r>
      <w:r>
        <w:rPr>
          <w:bCs/>
        </w:rPr>
        <w:t>;</w:t>
      </w:r>
    </w:p>
    <w:p w:rsidR="00FB69B2" w:rsidRDefault="00FB69B2" w:rsidP="00FB69B2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bCs/>
        </w:rPr>
      </w:pPr>
      <w:r w:rsidRPr="00DA4162">
        <w:rPr>
          <w:bCs/>
        </w:rPr>
        <w:t>строительство магистральных водопроводных сетей</w:t>
      </w:r>
      <w:r>
        <w:rPr>
          <w:bCs/>
        </w:rPr>
        <w:t xml:space="preserve"> (за границами проектирования) </w:t>
      </w:r>
      <w:r w:rsidRPr="00DA4162">
        <w:rPr>
          <w:bCs/>
        </w:rPr>
        <w:t xml:space="preserve">протяженностью </w:t>
      </w:r>
      <w:r w:rsidRPr="00DA4162">
        <w:rPr>
          <w:bCs/>
          <w:lang w:val="en-US"/>
        </w:rPr>
        <w:t>L</w:t>
      </w:r>
      <w:r w:rsidRPr="00DA4162">
        <w:rPr>
          <w:bCs/>
        </w:rPr>
        <w:t>=</w:t>
      </w:r>
      <w:r w:rsidRPr="00DA4162">
        <w:rPr>
          <w:bCs/>
          <w:color w:val="FF0000"/>
        </w:rPr>
        <w:t xml:space="preserve"> </w:t>
      </w:r>
      <w:r>
        <w:rPr>
          <w:bCs/>
        </w:rPr>
        <w:t>14,08</w:t>
      </w:r>
      <w:r w:rsidRPr="00DA4162">
        <w:rPr>
          <w:bCs/>
        </w:rPr>
        <w:t xml:space="preserve"> км</w:t>
      </w:r>
      <w:r>
        <w:rPr>
          <w:bCs/>
        </w:rPr>
        <w:t>;</w:t>
      </w:r>
    </w:p>
    <w:p w:rsidR="00FB69B2" w:rsidRPr="00DA4162" w:rsidRDefault="00FB69B2" w:rsidP="00FB69B2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bCs/>
        </w:rPr>
      </w:pPr>
      <w:r>
        <w:rPr>
          <w:bCs/>
        </w:rPr>
        <w:t xml:space="preserve">установка пожарных гидрантов на сети водопровода </w:t>
      </w:r>
      <w:proofErr w:type="gramStart"/>
      <w:r>
        <w:rPr>
          <w:bCs/>
        </w:rPr>
        <w:t>в</w:t>
      </w:r>
      <w:proofErr w:type="gramEnd"/>
      <w:r>
        <w:rPr>
          <w:bCs/>
        </w:rPr>
        <w:t xml:space="preserve"> с. Воскресенское.</w:t>
      </w:r>
    </w:p>
    <w:p w:rsidR="00FB69B2" w:rsidRPr="007D1ED7" w:rsidRDefault="00FB69B2" w:rsidP="00FB69B2">
      <w:pPr>
        <w:spacing w:line="360" w:lineRule="auto"/>
        <w:ind w:firstLine="709"/>
        <w:rPr>
          <w:i/>
        </w:rPr>
      </w:pPr>
      <w:r w:rsidRPr="00717F37">
        <w:rPr>
          <w:bCs/>
          <w:i/>
        </w:rPr>
        <w:t>Т</w:t>
      </w:r>
      <w:r w:rsidRPr="00717F37">
        <w:rPr>
          <w:i/>
        </w:rPr>
        <w:t>аблица 4.1</w:t>
      </w:r>
      <w:r w:rsidRPr="00717F37">
        <w:rPr>
          <w:bCs/>
          <w:i/>
        </w:rPr>
        <w:t xml:space="preserve"> -</w:t>
      </w:r>
      <w:r w:rsidRPr="00717F37">
        <w:rPr>
          <w:i/>
        </w:rPr>
        <w:t xml:space="preserve"> Расчетные</w:t>
      </w:r>
      <w:r w:rsidRPr="007D1ED7">
        <w:rPr>
          <w:i/>
        </w:rPr>
        <w:t xml:space="preserve"> расходы воды для проектируемых жилых домов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544"/>
        <w:gridCol w:w="1417"/>
        <w:gridCol w:w="2551"/>
        <w:gridCol w:w="2836"/>
      </w:tblGrid>
      <w:tr w:rsidR="00FB69B2" w:rsidRPr="007D1ED7" w:rsidTr="00B42E5A">
        <w:trPr>
          <w:trHeight w:hRule="exact" w:val="95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7D1ED7">
              <w:t>Наименование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7D1ED7">
              <w:t>Кол-во чел.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7D1ED7">
              <w:t>Норма водопотребл</w:t>
            </w:r>
            <w:r w:rsidRPr="007D1ED7">
              <w:t>е</w:t>
            </w:r>
            <w:r w:rsidRPr="007D1ED7">
              <w:t xml:space="preserve">ния </w:t>
            </w:r>
            <w:proofErr w:type="gramStart"/>
            <w:r w:rsidRPr="007D1ED7">
              <w:t>л</w:t>
            </w:r>
            <w:proofErr w:type="gramEnd"/>
            <w:r w:rsidRPr="007D1ED7">
              <w:t>/сутки на 1 чел.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7D1ED7">
              <w:t>Максимальный суточный расход,  м</w:t>
            </w:r>
            <w:r w:rsidRPr="007D1ED7">
              <w:rPr>
                <w:vertAlign w:val="superscript"/>
              </w:rPr>
              <w:t>3</w:t>
            </w:r>
            <w:r w:rsidRPr="007D1ED7">
              <w:t>/сутки</w:t>
            </w:r>
          </w:p>
        </w:tc>
      </w:tr>
      <w:tr w:rsidR="00FB69B2" w:rsidRPr="007D1ED7" w:rsidTr="00B42E5A">
        <w:trPr>
          <w:trHeight w:hRule="exact" w:val="3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</w:pPr>
            <w:r w:rsidRPr="007D1ED7">
              <w:t>Жилая застройка: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tabs>
                <w:tab w:val="center" w:pos="81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FB69B2" w:rsidRPr="007D1ED7" w:rsidTr="00B42E5A">
        <w:trPr>
          <w:trHeight w:hRule="exact" w:val="3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Участок </w:t>
            </w:r>
            <w:proofErr w:type="gramStart"/>
            <w:r>
              <w:t>в</w:t>
            </w:r>
            <w:proofErr w:type="gramEnd"/>
            <w:r>
              <w:t xml:space="preserve"> с. Воскресенское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9B2" w:rsidRPr="007D1ED7" w:rsidRDefault="00FB69B2" w:rsidP="00B42E5A">
            <w:pPr>
              <w:shd w:val="clear" w:color="auto" w:fill="FFFFFF"/>
              <w:tabs>
                <w:tab w:val="center" w:pos="810"/>
              </w:tabs>
              <w:autoSpaceDE w:val="0"/>
              <w:autoSpaceDN w:val="0"/>
              <w:adjustRightInd w:val="0"/>
              <w:jc w:val="center"/>
            </w:pPr>
            <w:r>
              <w:t>33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6,60</w:t>
            </w:r>
          </w:p>
        </w:tc>
      </w:tr>
      <w:tr w:rsidR="00FB69B2" w:rsidRPr="007D1ED7" w:rsidTr="00B42E5A">
        <w:trPr>
          <w:trHeight w:hRule="exact" w:val="3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7D1ED7">
              <w:rPr>
                <w:b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tabs>
                <w:tab w:val="center" w:pos="81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6,60</w:t>
            </w:r>
          </w:p>
        </w:tc>
      </w:tr>
      <w:tr w:rsidR="00FB69B2" w:rsidRPr="007D1ED7" w:rsidTr="00B42E5A">
        <w:trPr>
          <w:trHeight w:hRule="exact" w:val="3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</w:pPr>
            <w:r w:rsidRPr="007D1ED7">
              <w:t>Неучтенные расходы 5%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tabs>
                <w:tab w:val="center" w:pos="81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0,33</w:t>
            </w:r>
          </w:p>
        </w:tc>
      </w:tr>
      <w:tr w:rsidR="00FB69B2" w:rsidRPr="007D1ED7" w:rsidTr="00B42E5A">
        <w:trPr>
          <w:trHeight w:hRule="exact" w:val="3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</w:pPr>
            <w:r w:rsidRPr="007D1ED7">
              <w:t>Полив территории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7D1ED7">
              <w:t>60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1,98</w:t>
            </w:r>
          </w:p>
        </w:tc>
      </w:tr>
      <w:tr w:rsidR="00FB69B2" w:rsidRPr="007D1ED7" w:rsidTr="00B42E5A">
        <w:trPr>
          <w:trHeight w:hRule="exact" w:val="3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</w:pPr>
            <w:r w:rsidRPr="007D1ED7">
              <w:t>Противопожарный расход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54</w:t>
            </w:r>
            <w:r w:rsidRPr="007D1ED7">
              <w:t>,00</w:t>
            </w:r>
          </w:p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7D1ED7">
              <w:t>00</w:t>
            </w:r>
          </w:p>
        </w:tc>
      </w:tr>
      <w:tr w:rsidR="00FB69B2" w:rsidRPr="007D1ED7" w:rsidTr="00B42E5A">
        <w:trPr>
          <w:trHeight w:hRule="exact" w:val="3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7D1ED7">
              <w:rPr>
                <w:b/>
              </w:rPr>
              <w:t>Итого: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62,91</w:t>
            </w:r>
          </w:p>
        </w:tc>
      </w:tr>
    </w:tbl>
    <w:p w:rsidR="00FB69B2" w:rsidRPr="00092D9C" w:rsidRDefault="00FB69B2" w:rsidP="00FB69B2">
      <w:pPr>
        <w:spacing w:before="160" w:after="160" w:line="360" w:lineRule="auto"/>
        <w:ind w:firstLine="709"/>
        <w:jc w:val="both"/>
        <w:rPr>
          <w:b/>
        </w:rPr>
      </w:pPr>
      <w:r w:rsidRPr="00092D9C">
        <w:rPr>
          <w:b/>
          <w:bCs/>
        </w:rPr>
        <w:lastRenderedPageBreak/>
        <w:t xml:space="preserve">5.2. </w:t>
      </w:r>
      <w:r w:rsidRPr="00092D9C">
        <w:rPr>
          <w:b/>
        </w:rPr>
        <w:t>Водоотведение: бытовая канализация</w:t>
      </w:r>
    </w:p>
    <w:p w:rsidR="00FB69B2" w:rsidRDefault="00FB69B2" w:rsidP="00FB69B2">
      <w:pPr>
        <w:spacing w:line="360" w:lineRule="auto"/>
        <w:ind w:firstLine="709"/>
        <w:jc w:val="both"/>
        <w:rPr>
          <w:color w:val="000000"/>
        </w:rPr>
      </w:pPr>
      <w:r w:rsidRPr="00092D9C">
        <w:rPr>
          <w:color w:val="000000"/>
        </w:rPr>
        <w:t xml:space="preserve">Нормы водоотведения соответствуют нормам водопотребления согласно </w:t>
      </w:r>
      <w:proofErr w:type="spellStart"/>
      <w:r w:rsidRPr="00092D9C">
        <w:rPr>
          <w:color w:val="000000"/>
        </w:rPr>
        <w:t>СНиП</w:t>
      </w:r>
      <w:proofErr w:type="spellEnd"/>
      <w:r w:rsidRPr="00092D9C">
        <w:rPr>
          <w:color w:val="000000"/>
        </w:rPr>
        <w:t xml:space="preserve"> 2.04.02-85 «Канализация. Наружные сети и сооружения».</w:t>
      </w:r>
    </w:p>
    <w:p w:rsidR="00FB69B2" w:rsidRPr="00092D9C" w:rsidRDefault="00FB69B2" w:rsidP="00FB69B2">
      <w:pPr>
        <w:spacing w:line="360" w:lineRule="auto"/>
        <w:ind w:firstLine="709"/>
        <w:jc w:val="both"/>
        <w:rPr>
          <w:bCs/>
        </w:rPr>
      </w:pPr>
      <w:r w:rsidRPr="00092D9C">
        <w:rPr>
          <w:bCs/>
        </w:rPr>
        <w:t>Мероприятия, предлагаемые для эффективной работы системы хозяйственно-бытовой к</w:t>
      </w:r>
      <w:r w:rsidRPr="00092D9C">
        <w:rPr>
          <w:bCs/>
        </w:rPr>
        <w:t>а</w:t>
      </w:r>
      <w:r w:rsidRPr="00092D9C">
        <w:rPr>
          <w:bCs/>
        </w:rPr>
        <w:t>нализации проектируемой территории</w:t>
      </w:r>
      <w:r>
        <w:rPr>
          <w:bCs/>
        </w:rPr>
        <w:t xml:space="preserve"> </w:t>
      </w:r>
      <w:proofErr w:type="gramStart"/>
      <w:r>
        <w:rPr>
          <w:bCs/>
        </w:rPr>
        <w:t>в</w:t>
      </w:r>
      <w:proofErr w:type="gramEnd"/>
      <w:r>
        <w:rPr>
          <w:bCs/>
        </w:rPr>
        <w:t xml:space="preserve"> с. Воскресенское</w:t>
      </w:r>
      <w:r w:rsidRPr="00092D9C">
        <w:rPr>
          <w:bCs/>
        </w:rPr>
        <w:t>:</w:t>
      </w:r>
    </w:p>
    <w:p w:rsidR="00FB69B2" w:rsidRPr="00092D9C" w:rsidRDefault="00FB69B2" w:rsidP="00FB69B2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bCs/>
        </w:rPr>
      </w:pPr>
      <w:r w:rsidRPr="00092D9C">
        <w:rPr>
          <w:bCs/>
        </w:rPr>
        <w:t>строительство сетей канализации (в границах проектирования)</w:t>
      </w:r>
      <w:r w:rsidRPr="000E5181">
        <w:rPr>
          <w:bCs/>
        </w:rPr>
        <w:t xml:space="preserve"> </w:t>
      </w:r>
      <w:r w:rsidRPr="00092D9C">
        <w:rPr>
          <w:bCs/>
        </w:rPr>
        <w:t xml:space="preserve">протяженностью  </w:t>
      </w:r>
      <w:r w:rsidRPr="00092D9C">
        <w:rPr>
          <w:bCs/>
          <w:lang w:val="en-US"/>
        </w:rPr>
        <w:t>L</w:t>
      </w:r>
      <w:r w:rsidRPr="00092D9C">
        <w:rPr>
          <w:bCs/>
        </w:rPr>
        <w:t>=</w:t>
      </w:r>
      <w:r w:rsidRPr="00092D9C">
        <w:rPr>
          <w:bCs/>
          <w:color w:val="FF0000"/>
        </w:rPr>
        <w:t xml:space="preserve"> </w:t>
      </w:r>
      <w:r>
        <w:rPr>
          <w:bCs/>
        </w:rPr>
        <w:t>0,25</w:t>
      </w:r>
      <w:r w:rsidRPr="00092D9C">
        <w:rPr>
          <w:bCs/>
        </w:rPr>
        <w:t xml:space="preserve"> км</w:t>
      </w:r>
      <w:r>
        <w:rPr>
          <w:bCs/>
        </w:rPr>
        <w:t>;</w:t>
      </w:r>
    </w:p>
    <w:p w:rsidR="00FB69B2" w:rsidRPr="00092D9C" w:rsidRDefault="00FB69B2" w:rsidP="00FB69B2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bCs/>
        </w:rPr>
      </w:pPr>
      <w:r w:rsidRPr="00092D9C">
        <w:rPr>
          <w:bCs/>
        </w:rPr>
        <w:t xml:space="preserve">строительство сетей канализации (за границами проектирования), протяженностью </w:t>
      </w:r>
      <w:r w:rsidRPr="00092D9C">
        <w:rPr>
          <w:bCs/>
          <w:lang w:val="en-US"/>
        </w:rPr>
        <w:t>L</w:t>
      </w:r>
      <w:r w:rsidRPr="00092D9C">
        <w:rPr>
          <w:bCs/>
        </w:rPr>
        <w:t>=</w:t>
      </w:r>
      <w:r w:rsidRPr="00092D9C">
        <w:rPr>
          <w:bCs/>
          <w:color w:val="FF0000"/>
        </w:rPr>
        <w:t xml:space="preserve"> </w:t>
      </w:r>
      <w:r>
        <w:rPr>
          <w:bCs/>
        </w:rPr>
        <w:t>11,39</w:t>
      </w:r>
      <w:r w:rsidRPr="00092D9C">
        <w:rPr>
          <w:bCs/>
        </w:rPr>
        <w:t xml:space="preserve"> км;</w:t>
      </w:r>
    </w:p>
    <w:p w:rsidR="00FB69B2" w:rsidRPr="00092D9C" w:rsidRDefault="00FB69B2" w:rsidP="00FB69B2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bCs/>
        </w:rPr>
      </w:pPr>
      <w:r w:rsidRPr="00092D9C">
        <w:rPr>
          <w:bCs/>
        </w:rPr>
        <w:t>строительство канализационных насосных станций;</w:t>
      </w:r>
    </w:p>
    <w:p w:rsidR="00FB69B2" w:rsidRPr="00092D9C" w:rsidRDefault="00FB69B2" w:rsidP="00FB69B2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bCs/>
        </w:rPr>
      </w:pPr>
      <w:r>
        <w:rPr>
          <w:bCs/>
        </w:rPr>
        <w:t>реконструкция</w:t>
      </w:r>
      <w:r w:rsidRPr="00092D9C">
        <w:rPr>
          <w:bCs/>
        </w:rPr>
        <w:t xml:space="preserve"> очистных сооружений канализации.</w:t>
      </w:r>
    </w:p>
    <w:p w:rsidR="00FB69B2" w:rsidRPr="00092D9C" w:rsidRDefault="00FB69B2" w:rsidP="00FB69B2">
      <w:pPr>
        <w:shd w:val="clear" w:color="auto" w:fill="FFFFFF"/>
        <w:autoSpaceDE w:val="0"/>
        <w:autoSpaceDN w:val="0"/>
        <w:adjustRightInd w:val="0"/>
        <w:spacing w:line="360" w:lineRule="auto"/>
        <w:ind w:left="709"/>
        <w:rPr>
          <w:i/>
        </w:rPr>
      </w:pPr>
      <w:r w:rsidRPr="00092D9C">
        <w:rPr>
          <w:i/>
          <w:color w:val="000000"/>
        </w:rPr>
        <w:t>Таблица 5.2</w:t>
      </w:r>
      <w:r w:rsidRPr="00092D9C">
        <w:rPr>
          <w:i/>
        </w:rPr>
        <w:t xml:space="preserve"> - </w:t>
      </w:r>
      <w:r w:rsidRPr="00092D9C">
        <w:rPr>
          <w:i/>
          <w:color w:val="000000"/>
        </w:rPr>
        <w:t>Расход сточных вод</w:t>
      </w:r>
    </w:p>
    <w:tbl>
      <w:tblPr>
        <w:tblW w:w="9781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3544"/>
        <w:gridCol w:w="1559"/>
        <w:gridCol w:w="2127"/>
        <w:gridCol w:w="2551"/>
      </w:tblGrid>
      <w:tr w:rsidR="00FB69B2" w:rsidRPr="00092D9C" w:rsidTr="00B42E5A">
        <w:trPr>
          <w:trHeight w:hRule="exact" w:val="937"/>
          <w:tblHeader/>
        </w:trPr>
        <w:tc>
          <w:tcPr>
            <w:tcW w:w="3544" w:type="dxa"/>
            <w:shd w:val="clear" w:color="auto" w:fill="FFFFFF"/>
            <w:vAlign w:val="center"/>
          </w:tcPr>
          <w:p w:rsidR="00FB69B2" w:rsidRPr="00092D9C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92D9C">
              <w:rPr>
                <w:color w:val="000000"/>
              </w:rPr>
              <w:t>Наименование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B69B2" w:rsidRPr="00092D9C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92D9C">
              <w:rPr>
                <w:color w:val="000000"/>
              </w:rPr>
              <w:t>Население чел.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FB69B2" w:rsidRPr="00092D9C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92D9C">
              <w:rPr>
                <w:color w:val="000000"/>
              </w:rPr>
              <w:t>Норма водоотвед</w:t>
            </w:r>
            <w:r w:rsidRPr="00092D9C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ния </w:t>
            </w:r>
            <w:proofErr w:type="gramStart"/>
            <w:r>
              <w:rPr>
                <w:color w:val="000000"/>
              </w:rPr>
              <w:t>л</w:t>
            </w:r>
            <w:proofErr w:type="gramEnd"/>
            <w:r>
              <w:rPr>
                <w:color w:val="000000"/>
              </w:rPr>
              <w:t>/сутки на</w:t>
            </w:r>
            <w:r w:rsidRPr="00092D9C">
              <w:rPr>
                <w:color w:val="000000"/>
              </w:rPr>
              <w:t xml:space="preserve"> 1 чел.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B69B2" w:rsidRPr="00092D9C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92D9C">
              <w:rPr>
                <w:color w:val="000000"/>
              </w:rPr>
              <w:t>Максимальный суто</w:t>
            </w:r>
            <w:r w:rsidRPr="00092D9C">
              <w:rPr>
                <w:color w:val="000000"/>
              </w:rPr>
              <w:t>ч</w:t>
            </w:r>
            <w:r w:rsidRPr="00092D9C">
              <w:rPr>
                <w:color w:val="000000"/>
              </w:rPr>
              <w:t>ный расход м</w:t>
            </w:r>
            <w:r w:rsidRPr="00092D9C">
              <w:rPr>
                <w:color w:val="000000"/>
                <w:vertAlign w:val="superscript"/>
              </w:rPr>
              <w:t>3</w:t>
            </w:r>
            <w:r w:rsidRPr="00092D9C">
              <w:rPr>
                <w:color w:val="000000"/>
              </w:rPr>
              <w:t>/</w:t>
            </w:r>
            <w:proofErr w:type="spellStart"/>
            <w:r w:rsidRPr="00092D9C">
              <w:rPr>
                <w:color w:val="000000"/>
              </w:rPr>
              <w:t>сут</w:t>
            </w:r>
            <w:proofErr w:type="spellEnd"/>
            <w:r w:rsidRPr="00092D9C">
              <w:rPr>
                <w:color w:val="000000"/>
              </w:rPr>
              <w:t>.</w:t>
            </w:r>
          </w:p>
        </w:tc>
      </w:tr>
      <w:tr w:rsidR="00FB69B2" w:rsidRPr="00092D9C" w:rsidTr="00B42E5A">
        <w:trPr>
          <w:trHeight w:hRule="exact" w:val="340"/>
        </w:trPr>
        <w:tc>
          <w:tcPr>
            <w:tcW w:w="3544" w:type="dxa"/>
            <w:shd w:val="clear" w:color="auto" w:fill="FFFFFF"/>
          </w:tcPr>
          <w:p w:rsidR="00FB69B2" w:rsidRPr="00092D9C" w:rsidRDefault="00FB69B2" w:rsidP="00B42E5A">
            <w:pPr>
              <w:shd w:val="clear" w:color="auto" w:fill="FFFFFF"/>
              <w:autoSpaceDE w:val="0"/>
              <w:autoSpaceDN w:val="0"/>
              <w:adjustRightInd w:val="0"/>
            </w:pPr>
            <w:r w:rsidRPr="00092D9C">
              <w:rPr>
                <w:color w:val="000000"/>
              </w:rPr>
              <w:t>Жилая застройка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B69B2" w:rsidRPr="00092D9C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shd w:val="clear" w:color="auto" w:fill="FFFFFF"/>
            <w:vAlign w:val="center"/>
          </w:tcPr>
          <w:p w:rsidR="00FB69B2" w:rsidRPr="00092D9C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FB69B2" w:rsidRPr="00092D9C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FB69B2" w:rsidRPr="00092D9C" w:rsidTr="00B42E5A">
        <w:trPr>
          <w:trHeight w:hRule="exact" w:val="340"/>
        </w:trPr>
        <w:tc>
          <w:tcPr>
            <w:tcW w:w="3544" w:type="dxa"/>
            <w:shd w:val="clear" w:color="auto" w:fill="FFFFFF"/>
            <w:vAlign w:val="center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Участок </w:t>
            </w:r>
            <w:proofErr w:type="gramStart"/>
            <w:r>
              <w:t>в</w:t>
            </w:r>
            <w:proofErr w:type="gramEnd"/>
            <w:r>
              <w:t xml:space="preserve"> с. Воскресенское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B69B2" w:rsidRPr="007D1ED7" w:rsidRDefault="00FB69B2" w:rsidP="00B42E5A">
            <w:pPr>
              <w:shd w:val="clear" w:color="auto" w:fill="FFFFFF"/>
              <w:tabs>
                <w:tab w:val="center" w:pos="810"/>
              </w:tabs>
              <w:autoSpaceDE w:val="0"/>
              <w:autoSpaceDN w:val="0"/>
              <w:adjustRightInd w:val="0"/>
              <w:jc w:val="center"/>
            </w:pPr>
            <w:r>
              <w:t>33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6,60</w:t>
            </w:r>
          </w:p>
        </w:tc>
      </w:tr>
      <w:tr w:rsidR="00FB69B2" w:rsidRPr="00092D9C" w:rsidTr="00B42E5A">
        <w:trPr>
          <w:trHeight w:hRule="exact" w:val="340"/>
        </w:trPr>
        <w:tc>
          <w:tcPr>
            <w:tcW w:w="3544" w:type="dxa"/>
            <w:shd w:val="clear" w:color="auto" w:fill="FFFFFF"/>
          </w:tcPr>
          <w:p w:rsidR="00FB69B2" w:rsidRPr="00092D9C" w:rsidRDefault="00FB69B2" w:rsidP="00B42E5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092D9C">
              <w:rPr>
                <w:b/>
                <w:color w:val="000000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tabs>
                <w:tab w:val="center" w:pos="81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7" w:type="dxa"/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6,60</w:t>
            </w:r>
          </w:p>
        </w:tc>
      </w:tr>
      <w:tr w:rsidR="00FB69B2" w:rsidRPr="00092D9C" w:rsidTr="00B42E5A">
        <w:trPr>
          <w:trHeight w:hRule="exact" w:val="340"/>
        </w:trPr>
        <w:tc>
          <w:tcPr>
            <w:tcW w:w="3544" w:type="dxa"/>
            <w:shd w:val="clear" w:color="auto" w:fill="FFFFFF"/>
          </w:tcPr>
          <w:p w:rsidR="00FB69B2" w:rsidRPr="00092D9C" w:rsidRDefault="00FB69B2" w:rsidP="00B42E5A">
            <w:pPr>
              <w:shd w:val="clear" w:color="auto" w:fill="FFFFFF"/>
              <w:autoSpaceDE w:val="0"/>
              <w:autoSpaceDN w:val="0"/>
              <w:adjustRightInd w:val="0"/>
            </w:pPr>
            <w:r w:rsidRPr="00092D9C">
              <w:rPr>
                <w:color w:val="000000"/>
              </w:rPr>
              <w:t>Неучтенные расходы 5%</w:t>
            </w:r>
          </w:p>
        </w:tc>
        <w:tc>
          <w:tcPr>
            <w:tcW w:w="1559" w:type="dxa"/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tabs>
                <w:tab w:val="center" w:pos="81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7" w:type="dxa"/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FFFFFF"/>
          </w:tcPr>
          <w:p w:rsidR="00FB69B2" w:rsidRPr="007D1ED7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0,33</w:t>
            </w:r>
          </w:p>
        </w:tc>
      </w:tr>
      <w:tr w:rsidR="00FB69B2" w:rsidRPr="00092D9C" w:rsidTr="00B42E5A">
        <w:trPr>
          <w:trHeight w:hRule="exact" w:val="340"/>
        </w:trPr>
        <w:tc>
          <w:tcPr>
            <w:tcW w:w="3544" w:type="dxa"/>
            <w:shd w:val="clear" w:color="auto" w:fill="FFFFFF"/>
          </w:tcPr>
          <w:p w:rsidR="00FB69B2" w:rsidRPr="00092D9C" w:rsidRDefault="00FB69B2" w:rsidP="00B42E5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092D9C">
              <w:rPr>
                <w:b/>
                <w:color w:val="000000"/>
              </w:rPr>
              <w:t>Итого: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B69B2" w:rsidRPr="00092D9C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shd w:val="clear" w:color="auto" w:fill="FFFFFF"/>
            <w:vAlign w:val="center"/>
          </w:tcPr>
          <w:p w:rsidR="00FB69B2" w:rsidRPr="00092D9C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FB69B2" w:rsidRPr="00092D9C" w:rsidRDefault="00FB69B2" w:rsidP="00B42E5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6,63</w:t>
            </w:r>
          </w:p>
        </w:tc>
      </w:tr>
    </w:tbl>
    <w:p w:rsidR="00FB69B2" w:rsidRPr="00092D9C" w:rsidRDefault="00FB69B2" w:rsidP="00FB69B2">
      <w:pPr>
        <w:spacing w:before="160" w:after="160" w:line="360" w:lineRule="auto"/>
        <w:ind w:firstLine="709"/>
        <w:jc w:val="both"/>
      </w:pPr>
    </w:p>
    <w:p w:rsidR="00E76C6F" w:rsidRDefault="00E76C6F" w:rsidP="00E76C6F">
      <w:pPr>
        <w:pStyle w:val="af1"/>
        <w:spacing w:before="160" w:after="160" w:line="360" w:lineRule="auto"/>
        <w:ind w:left="1429" w:right="-141"/>
        <w:jc w:val="both"/>
        <w:rPr>
          <w:b/>
          <w:bCs/>
        </w:rPr>
      </w:pPr>
      <w:r>
        <w:rPr>
          <w:b/>
          <w:bCs/>
        </w:rPr>
        <w:t>4.3</w:t>
      </w:r>
      <w:r w:rsidRPr="0009696E">
        <w:rPr>
          <w:b/>
          <w:bCs/>
        </w:rPr>
        <w:t>. Теплоснабжение</w:t>
      </w:r>
    </w:p>
    <w:p w:rsidR="00E76C6F" w:rsidRDefault="00E76C6F" w:rsidP="00E76C6F">
      <w:pPr>
        <w:pStyle w:val="af1"/>
        <w:spacing w:before="160" w:after="160" w:line="360" w:lineRule="auto"/>
        <w:ind w:left="0" w:right="-141" w:firstLine="709"/>
        <w:jc w:val="both"/>
      </w:pPr>
      <w:r w:rsidRPr="0009696E">
        <w:t>Развитие системы теплоснабжения будет развиваться одновременно с газификацией нас</w:t>
      </w:r>
      <w:r w:rsidRPr="0009696E">
        <w:t>е</w:t>
      </w:r>
      <w:r w:rsidRPr="0009696E">
        <w:t>ленных пунктов.</w:t>
      </w:r>
    </w:p>
    <w:p w:rsidR="00E76C6F" w:rsidRPr="0009696E" w:rsidRDefault="00E76C6F" w:rsidP="00E76C6F">
      <w:pPr>
        <w:pStyle w:val="af1"/>
        <w:spacing w:after="160" w:line="360" w:lineRule="auto"/>
        <w:ind w:left="0" w:right="-141" w:firstLine="709"/>
        <w:jc w:val="both"/>
      </w:pPr>
      <w:r>
        <w:t xml:space="preserve">По территории проектируемой жилой застройки проходит теплотрасса. Так как в </w:t>
      </w:r>
      <w:r w:rsidRPr="0009696E">
        <w:t>данном проекте теплоснабжение индивидуального строительства предусматривается от индивидуальных источников теплоты</w:t>
      </w:r>
      <w:proofErr w:type="gramStart"/>
      <w:r w:rsidRPr="0009696E">
        <w:t>.</w:t>
      </w:r>
      <w:r>
        <w:t xml:space="preserve">, </w:t>
      </w:r>
      <w:proofErr w:type="gramEnd"/>
      <w:r>
        <w:t>необходимо ликвидировать участок теплотрассы.</w:t>
      </w:r>
    </w:p>
    <w:p w:rsidR="00E76C6F" w:rsidRPr="00080F5F" w:rsidRDefault="00E76C6F" w:rsidP="00E76C6F">
      <w:pPr>
        <w:pStyle w:val="af1"/>
        <w:spacing w:line="360" w:lineRule="auto"/>
        <w:ind w:left="1495" w:right="-141"/>
        <w:jc w:val="both"/>
        <w:rPr>
          <w:b/>
        </w:rPr>
      </w:pPr>
      <w:r>
        <w:rPr>
          <w:b/>
          <w:bCs/>
        </w:rPr>
        <w:t>4.4</w:t>
      </w:r>
      <w:r w:rsidRPr="00080F5F">
        <w:rPr>
          <w:b/>
          <w:bCs/>
        </w:rPr>
        <w:t xml:space="preserve">. </w:t>
      </w:r>
      <w:r w:rsidRPr="00080F5F">
        <w:rPr>
          <w:b/>
        </w:rPr>
        <w:t>Электроснабжение</w:t>
      </w:r>
    </w:p>
    <w:p w:rsidR="00E76C6F" w:rsidRPr="00080F5F" w:rsidRDefault="00E76C6F" w:rsidP="00E76C6F">
      <w:pPr>
        <w:spacing w:line="360" w:lineRule="auto"/>
        <w:ind w:right="-141" w:firstLine="709"/>
        <w:jc w:val="both"/>
      </w:pPr>
      <w:r w:rsidRPr="00080F5F">
        <w:t>Расчет нагрузок по жилому фонду выполнен в соответствии с нормативными данными удельных электрических нагрузок, в зависимости от количества проектируемых домов (кВт/коттедж), согласно следующим документам:</w:t>
      </w:r>
    </w:p>
    <w:p w:rsidR="00E76C6F" w:rsidRPr="00080F5F" w:rsidRDefault="00E76C6F" w:rsidP="00E76C6F">
      <w:pPr>
        <w:pStyle w:val="af1"/>
        <w:spacing w:line="360" w:lineRule="auto"/>
        <w:ind w:left="0" w:right="-141"/>
        <w:jc w:val="both"/>
      </w:pPr>
      <w:r w:rsidRPr="00080F5F">
        <w:t xml:space="preserve">- СП 31-110-2003 «Проектирование и монтаж электроустановок жилых и общественных зданий». Москва, </w:t>
      </w:r>
      <w:smartTag w:uri="urn:schemas-microsoft-com:office:smarttags" w:element="metricconverter">
        <w:smartTagPr>
          <w:attr w:name="ProductID" w:val="2004 г"/>
        </w:smartTagPr>
        <w:r w:rsidRPr="00080F5F">
          <w:t>2004 г</w:t>
        </w:r>
      </w:smartTag>
      <w:r w:rsidRPr="00080F5F">
        <w:t xml:space="preserve">.; </w:t>
      </w:r>
    </w:p>
    <w:p w:rsidR="00E76C6F" w:rsidRPr="00080F5F" w:rsidRDefault="00E76C6F" w:rsidP="00E76C6F">
      <w:pPr>
        <w:spacing w:line="360" w:lineRule="auto"/>
        <w:ind w:right="-141"/>
        <w:jc w:val="both"/>
      </w:pPr>
      <w:r w:rsidRPr="00080F5F">
        <w:t xml:space="preserve">- «Нормативы для определения расчетных электрических нагрузок коттеджей, микрорайонов (кварталов) застройки и элементов городской распределительной сети. Москва, </w:t>
      </w:r>
      <w:smartTag w:uri="urn:schemas-microsoft-com:office:smarttags" w:element="metricconverter">
        <w:smartTagPr>
          <w:attr w:name="ProductID" w:val="1999 г"/>
        </w:smartTagPr>
        <w:r w:rsidRPr="00080F5F">
          <w:t>1999 г</w:t>
        </w:r>
      </w:smartTag>
      <w:r w:rsidRPr="00080F5F">
        <w:t>.».</w:t>
      </w:r>
    </w:p>
    <w:p w:rsidR="00E76C6F" w:rsidRPr="00080F5F" w:rsidRDefault="00E76C6F" w:rsidP="00E76C6F">
      <w:pPr>
        <w:spacing w:line="360" w:lineRule="auto"/>
        <w:ind w:right="-141" w:firstLine="709"/>
        <w:jc w:val="both"/>
      </w:pPr>
      <w:r w:rsidRPr="00080F5F">
        <w:lastRenderedPageBreak/>
        <w:t xml:space="preserve">Потребители проектируемой застройки относятся, в основном, к </w:t>
      </w:r>
      <w:r w:rsidRPr="00080F5F">
        <w:rPr>
          <w:lang w:val="en-US"/>
        </w:rPr>
        <w:t>II</w:t>
      </w:r>
      <w:r w:rsidRPr="00080F5F">
        <w:t xml:space="preserve"> и </w:t>
      </w:r>
      <w:r w:rsidRPr="00080F5F">
        <w:rPr>
          <w:lang w:val="en-US"/>
        </w:rPr>
        <w:t>III</w:t>
      </w:r>
      <w:r w:rsidRPr="00080F5F">
        <w:t xml:space="preserve"> категориям по ст</w:t>
      </w:r>
      <w:r w:rsidRPr="00080F5F">
        <w:t>е</w:t>
      </w:r>
      <w:r w:rsidRPr="00080F5F">
        <w:t xml:space="preserve">пени надёжности электроснабжения, потребителями </w:t>
      </w:r>
      <w:r w:rsidRPr="00080F5F">
        <w:rPr>
          <w:lang w:val="en-US"/>
        </w:rPr>
        <w:t>I</w:t>
      </w:r>
      <w:r w:rsidRPr="00080F5F">
        <w:t xml:space="preserve"> категории являются </w:t>
      </w:r>
      <w:proofErr w:type="spellStart"/>
      <w:r w:rsidRPr="00080F5F">
        <w:t>электроприёмники</w:t>
      </w:r>
      <w:proofErr w:type="spellEnd"/>
      <w:r w:rsidRPr="00080F5F">
        <w:t xml:space="preserve"> пр</w:t>
      </w:r>
      <w:r w:rsidRPr="00080F5F">
        <w:t>о</w:t>
      </w:r>
      <w:r w:rsidRPr="00080F5F">
        <w:t>тивопожарных устройств и охранной сигнализации.</w:t>
      </w:r>
    </w:p>
    <w:p w:rsidR="00E76C6F" w:rsidRDefault="00E76C6F" w:rsidP="00E76C6F">
      <w:pPr>
        <w:spacing w:line="360" w:lineRule="auto"/>
        <w:ind w:right="-141" w:firstLine="709"/>
        <w:jc w:val="both"/>
      </w:pPr>
      <w:r w:rsidRPr="00080F5F">
        <w:t>Электроснабжение застройки предлагается выполнить от существующей ПС «</w:t>
      </w:r>
      <w:proofErr w:type="spellStart"/>
      <w:r w:rsidRPr="00080F5F">
        <w:t>Петринево</w:t>
      </w:r>
      <w:proofErr w:type="spellEnd"/>
      <w:r w:rsidRPr="00080F5F">
        <w:t xml:space="preserve">» 110/35/10 кВ. Кабели применяются в границах жилого района, </w:t>
      </w:r>
      <w:proofErr w:type="gramStart"/>
      <w:r w:rsidRPr="00080F5F">
        <w:t>ВЛ</w:t>
      </w:r>
      <w:proofErr w:type="gramEnd"/>
      <w:r w:rsidRPr="00080F5F">
        <w:t xml:space="preserve"> 10, 0,4 кВ – по свободной от з</w:t>
      </w:r>
      <w:r w:rsidRPr="00080F5F">
        <w:t>а</w:t>
      </w:r>
      <w:r w:rsidRPr="00080F5F">
        <w:t>стройки территории.</w:t>
      </w:r>
    </w:p>
    <w:p w:rsidR="00E76C6F" w:rsidRPr="00080F5F" w:rsidRDefault="00E76C6F" w:rsidP="00E76C6F">
      <w:pPr>
        <w:spacing w:line="360" w:lineRule="auto"/>
        <w:ind w:right="-141" w:firstLine="709"/>
        <w:jc w:val="both"/>
      </w:pPr>
      <w:r>
        <w:t>Проектом предлагается демонтаж линии электропередач 0,4 кВ, которая проходит по те</w:t>
      </w:r>
      <w:r>
        <w:t>р</w:t>
      </w:r>
      <w:r>
        <w:t>ритории проектируемой жилой застройки.</w:t>
      </w:r>
    </w:p>
    <w:p w:rsidR="00E76C6F" w:rsidRPr="00080F5F" w:rsidRDefault="00E76C6F" w:rsidP="00E76C6F">
      <w:pPr>
        <w:spacing w:line="360" w:lineRule="auto"/>
        <w:ind w:right="-141" w:firstLine="709"/>
        <w:jc w:val="both"/>
      </w:pPr>
      <w:r w:rsidRPr="00080F5F">
        <w:t xml:space="preserve">Схемой электроснабжения по напряжению 10, 0,4 кВ предусматривается </w:t>
      </w:r>
      <w:r>
        <w:t xml:space="preserve">существующее </w:t>
      </w:r>
      <w:r w:rsidRPr="00080F5F">
        <w:t xml:space="preserve">сооружение отдельно стоящих трансформаторных пунктов (1х400 кВ∙А) с питанием </w:t>
      </w:r>
      <w:proofErr w:type="gramStart"/>
      <w:r w:rsidRPr="00080F5F">
        <w:t>от</w:t>
      </w:r>
      <w:proofErr w:type="gramEnd"/>
      <w:r w:rsidRPr="00080F5F">
        <w:t xml:space="preserve"> сущес</w:t>
      </w:r>
      <w:r w:rsidRPr="00080F5F">
        <w:t>т</w:t>
      </w:r>
      <w:r w:rsidRPr="00080F5F">
        <w:t>вующей ПС.</w:t>
      </w:r>
    </w:p>
    <w:p w:rsidR="00E76C6F" w:rsidRDefault="00E76C6F" w:rsidP="00E76C6F">
      <w:pPr>
        <w:pStyle w:val="af1"/>
        <w:spacing w:line="360" w:lineRule="auto"/>
        <w:ind w:left="0" w:right="-141"/>
        <w:jc w:val="both"/>
      </w:pPr>
      <w:r w:rsidRPr="00080F5F">
        <w:t>Марки, сечения кабелей и тип оборудования уточняются на последующих стадиях проектиров</w:t>
      </w:r>
      <w:r w:rsidRPr="00080F5F">
        <w:t>а</w:t>
      </w:r>
      <w:r w:rsidRPr="00080F5F">
        <w:t>ния.</w:t>
      </w:r>
    </w:p>
    <w:p w:rsidR="00E76C6F" w:rsidRPr="00713157" w:rsidRDefault="00E76C6F" w:rsidP="00E76C6F">
      <w:pPr>
        <w:pStyle w:val="af1"/>
        <w:spacing w:line="360" w:lineRule="auto"/>
        <w:ind w:left="0" w:right="-141"/>
        <w:jc w:val="both"/>
      </w:pPr>
      <w:r w:rsidRPr="004E0CF5">
        <w:rPr>
          <w:i/>
        </w:rPr>
        <w:t>Таблица</w:t>
      </w:r>
      <w:r w:rsidRPr="004E0CF5">
        <w:rPr>
          <w:bCs/>
          <w:i/>
        </w:rPr>
        <w:t xml:space="preserve"> 5.5 </w:t>
      </w:r>
      <w:r w:rsidRPr="004E0CF5">
        <w:rPr>
          <w:i/>
        </w:rPr>
        <w:t xml:space="preserve">- </w:t>
      </w:r>
      <w:proofErr w:type="gramStart"/>
      <w:r w:rsidRPr="004E0CF5">
        <w:rPr>
          <w:i/>
        </w:rPr>
        <w:t>Результирующие</w:t>
      </w:r>
      <w:proofErr w:type="gramEnd"/>
      <w:r w:rsidRPr="004E0CF5">
        <w:rPr>
          <w:i/>
        </w:rPr>
        <w:t xml:space="preserve"> вновь подключаемые</w:t>
      </w:r>
    </w:p>
    <w:p w:rsidR="00E76C6F" w:rsidRPr="004E0CF5" w:rsidRDefault="00E76C6F" w:rsidP="00E76C6F">
      <w:pPr>
        <w:ind w:left="1069"/>
        <w:rPr>
          <w:i/>
        </w:rPr>
      </w:pPr>
      <w:r w:rsidRPr="004E0CF5">
        <w:rPr>
          <w:i/>
        </w:rPr>
        <w:t xml:space="preserve">  электрические нагрузки </w:t>
      </w:r>
    </w:p>
    <w:p w:rsidR="00E76C6F" w:rsidRPr="00156256" w:rsidRDefault="00E76C6F" w:rsidP="00E76C6F">
      <w:pPr>
        <w:ind w:left="1069"/>
        <w:rPr>
          <w:i/>
          <w:color w:val="FF0000"/>
        </w:rPr>
      </w:pPr>
    </w:p>
    <w:tbl>
      <w:tblPr>
        <w:tblW w:w="9186" w:type="dxa"/>
        <w:tblInd w:w="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6"/>
        <w:gridCol w:w="4650"/>
      </w:tblGrid>
      <w:tr w:rsidR="00E76C6F" w:rsidRPr="00156256" w:rsidTr="00B42E5A">
        <w:trPr>
          <w:trHeight w:val="276"/>
        </w:trPr>
        <w:tc>
          <w:tcPr>
            <w:tcW w:w="4536" w:type="dxa"/>
            <w:vMerge w:val="restart"/>
            <w:vAlign w:val="center"/>
          </w:tcPr>
          <w:p w:rsidR="00E76C6F" w:rsidRPr="0009696E" w:rsidRDefault="00E76C6F" w:rsidP="00B42E5A">
            <w:pPr>
              <w:jc w:val="center"/>
            </w:pPr>
            <w:r w:rsidRPr="0009696E">
              <w:t>Наименование</w:t>
            </w:r>
          </w:p>
          <w:p w:rsidR="00E76C6F" w:rsidRPr="0009696E" w:rsidRDefault="00E76C6F" w:rsidP="00B42E5A">
            <w:pPr>
              <w:jc w:val="center"/>
            </w:pPr>
            <w:r w:rsidRPr="0009696E">
              <w:t>групп потребителей</w:t>
            </w:r>
          </w:p>
        </w:tc>
        <w:tc>
          <w:tcPr>
            <w:tcW w:w="4650" w:type="dxa"/>
            <w:vMerge w:val="restart"/>
            <w:vAlign w:val="center"/>
          </w:tcPr>
          <w:p w:rsidR="00E76C6F" w:rsidRPr="0009696E" w:rsidRDefault="00E76C6F" w:rsidP="00B42E5A">
            <w:pPr>
              <w:jc w:val="center"/>
            </w:pPr>
            <w:r w:rsidRPr="0009696E">
              <w:t>Потребление электроэнергии (кВт)</w:t>
            </w:r>
          </w:p>
        </w:tc>
      </w:tr>
      <w:tr w:rsidR="00E76C6F" w:rsidRPr="00156256" w:rsidTr="00B42E5A">
        <w:trPr>
          <w:trHeight w:val="457"/>
        </w:trPr>
        <w:tc>
          <w:tcPr>
            <w:tcW w:w="4536" w:type="dxa"/>
            <w:vMerge/>
          </w:tcPr>
          <w:p w:rsidR="00E76C6F" w:rsidRPr="0009696E" w:rsidRDefault="00E76C6F" w:rsidP="00B42E5A"/>
        </w:tc>
        <w:tc>
          <w:tcPr>
            <w:tcW w:w="4650" w:type="dxa"/>
            <w:vMerge/>
          </w:tcPr>
          <w:p w:rsidR="00E76C6F" w:rsidRPr="0009696E" w:rsidRDefault="00E76C6F" w:rsidP="00B42E5A">
            <w:pPr>
              <w:jc w:val="center"/>
            </w:pPr>
          </w:p>
        </w:tc>
      </w:tr>
      <w:tr w:rsidR="00E76C6F" w:rsidRPr="00156256" w:rsidTr="00B42E5A">
        <w:trPr>
          <w:trHeight w:val="952"/>
        </w:trPr>
        <w:tc>
          <w:tcPr>
            <w:tcW w:w="4536" w:type="dxa"/>
            <w:vAlign w:val="center"/>
          </w:tcPr>
          <w:p w:rsidR="00E76C6F" w:rsidRPr="0009696E" w:rsidRDefault="00E76C6F" w:rsidP="00B42E5A">
            <w:r w:rsidRPr="0009696E">
              <w:t>Жилой фонд</w:t>
            </w:r>
          </w:p>
          <w:p w:rsidR="00E76C6F" w:rsidRPr="0009696E" w:rsidRDefault="00E76C6F" w:rsidP="00B42E5A">
            <w:r w:rsidRPr="0009696E">
              <w:t>Неучтённые потребители и резерв</w:t>
            </w:r>
          </w:p>
        </w:tc>
        <w:tc>
          <w:tcPr>
            <w:tcW w:w="4650" w:type="dxa"/>
            <w:vAlign w:val="center"/>
          </w:tcPr>
          <w:p w:rsidR="00E76C6F" w:rsidRPr="0009696E" w:rsidRDefault="00E76C6F" w:rsidP="00B42E5A">
            <w:pPr>
              <w:jc w:val="center"/>
            </w:pPr>
          </w:p>
          <w:p w:rsidR="00E76C6F" w:rsidRPr="0009696E" w:rsidRDefault="00E76C6F" w:rsidP="00B42E5A">
            <w:pPr>
              <w:jc w:val="center"/>
            </w:pPr>
            <w:r w:rsidRPr="0009696E">
              <w:t>4</w:t>
            </w:r>
          </w:p>
          <w:p w:rsidR="00E76C6F" w:rsidRPr="0009696E" w:rsidRDefault="00E76C6F" w:rsidP="00B42E5A">
            <w:pPr>
              <w:jc w:val="center"/>
            </w:pPr>
            <w:r w:rsidRPr="0009696E">
              <w:t>2</w:t>
            </w:r>
          </w:p>
          <w:p w:rsidR="00E76C6F" w:rsidRPr="0009696E" w:rsidRDefault="00E76C6F" w:rsidP="00B42E5A">
            <w:pPr>
              <w:jc w:val="center"/>
            </w:pPr>
          </w:p>
        </w:tc>
      </w:tr>
      <w:tr w:rsidR="00E76C6F" w:rsidRPr="00156256" w:rsidTr="00B42E5A">
        <w:trPr>
          <w:trHeight w:val="362"/>
        </w:trPr>
        <w:tc>
          <w:tcPr>
            <w:tcW w:w="4536" w:type="dxa"/>
            <w:vAlign w:val="center"/>
          </w:tcPr>
          <w:p w:rsidR="00E76C6F" w:rsidRPr="0009696E" w:rsidRDefault="00E76C6F" w:rsidP="00B42E5A">
            <w:pPr>
              <w:jc w:val="center"/>
            </w:pPr>
            <w:r w:rsidRPr="0009696E">
              <w:t>Итого:</w:t>
            </w:r>
          </w:p>
        </w:tc>
        <w:tc>
          <w:tcPr>
            <w:tcW w:w="4650" w:type="dxa"/>
          </w:tcPr>
          <w:p w:rsidR="00E76C6F" w:rsidRPr="0009696E" w:rsidRDefault="00E76C6F" w:rsidP="00B42E5A">
            <w:pPr>
              <w:jc w:val="center"/>
            </w:pPr>
            <w:r w:rsidRPr="0009696E">
              <w:t>6</w:t>
            </w:r>
          </w:p>
        </w:tc>
      </w:tr>
    </w:tbl>
    <w:p w:rsidR="00E20A33" w:rsidRDefault="00E20A33" w:rsidP="00E20A33">
      <w:pPr>
        <w:pStyle w:val="1"/>
        <w:spacing w:line="360" w:lineRule="auto"/>
        <w:ind w:firstLine="709"/>
        <w:jc w:val="center"/>
        <w:rPr>
          <w:b/>
        </w:rPr>
        <w:sectPr w:rsidR="00E20A33" w:rsidSect="00E834A2"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610CAD" w:rsidRPr="00E20A33" w:rsidRDefault="00CE7B10" w:rsidP="00E20A33">
      <w:pPr>
        <w:pStyle w:val="1"/>
        <w:spacing w:line="360" w:lineRule="auto"/>
        <w:ind w:firstLine="709"/>
        <w:jc w:val="center"/>
        <w:rPr>
          <w:b/>
        </w:rPr>
      </w:pPr>
      <w:bookmarkStart w:id="21" w:name="_Toc294264980"/>
      <w:r w:rsidRPr="00E20A33">
        <w:rPr>
          <w:b/>
        </w:rPr>
        <w:lastRenderedPageBreak/>
        <w:t>Раздел</w:t>
      </w:r>
      <w:r w:rsidR="00610CAD" w:rsidRPr="00E20A33">
        <w:rPr>
          <w:b/>
        </w:rPr>
        <w:t xml:space="preserve"> </w:t>
      </w:r>
      <w:r w:rsidR="002551CF" w:rsidRPr="00E20A33">
        <w:rPr>
          <w:b/>
        </w:rPr>
        <w:t>5</w:t>
      </w:r>
      <w:bookmarkEnd w:id="21"/>
    </w:p>
    <w:p w:rsidR="00610CAD" w:rsidRPr="00E20A33" w:rsidRDefault="00610CAD" w:rsidP="00E20A33">
      <w:pPr>
        <w:pStyle w:val="1"/>
        <w:spacing w:after="360" w:line="360" w:lineRule="auto"/>
        <w:ind w:firstLine="709"/>
        <w:jc w:val="center"/>
        <w:rPr>
          <w:b/>
        </w:rPr>
      </w:pPr>
      <w:bookmarkStart w:id="22" w:name="_Toc294264981"/>
      <w:r w:rsidRPr="00E20A33">
        <w:rPr>
          <w:b/>
        </w:rPr>
        <w:t xml:space="preserve">ОБОСНОВАНИЕ В ОТНОШЕНИИ </w:t>
      </w:r>
      <w:r w:rsidR="008D1047" w:rsidRPr="00E20A33">
        <w:rPr>
          <w:b/>
        </w:rPr>
        <w:t>ОХРАНЫ ОКРУЖАЮЩЕЙ СРЕДЫ</w:t>
      </w:r>
      <w:bookmarkEnd w:id="22"/>
    </w:p>
    <w:p w:rsidR="008D1047" w:rsidRPr="00F924D3" w:rsidRDefault="000556CD" w:rsidP="00E20A33">
      <w:pPr>
        <w:spacing w:before="160" w:after="160" w:line="360" w:lineRule="auto"/>
        <w:ind w:firstLine="709"/>
        <w:jc w:val="both"/>
        <w:rPr>
          <w:b/>
        </w:rPr>
      </w:pPr>
      <w:r>
        <w:rPr>
          <w:b/>
        </w:rPr>
        <w:t>5</w:t>
      </w:r>
      <w:r w:rsidR="008D1047" w:rsidRPr="00F924D3">
        <w:rPr>
          <w:b/>
        </w:rPr>
        <w:t>.1. Анализ экологических проблем на проектируемой территории</w:t>
      </w:r>
    </w:p>
    <w:p w:rsidR="008D1047" w:rsidRPr="00F924D3" w:rsidRDefault="008D1047" w:rsidP="00E20A33">
      <w:pPr>
        <w:spacing w:line="360" w:lineRule="auto"/>
        <w:ind w:firstLine="709"/>
        <w:jc w:val="both"/>
      </w:pPr>
      <w:r w:rsidRPr="00F924D3">
        <w:t xml:space="preserve">Стратегической целью градостроительного развития </w:t>
      </w:r>
      <w:r w:rsidR="000556CD">
        <w:t>проектируемых кварталов</w:t>
      </w:r>
      <w:r w:rsidRPr="00F924D3">
        <w:t xml:space="preserve"> является обеспечение благоприятной экологической обстановки для здоровья населения и сохранение природно-экологического комплекса проектируемой территории как необходимое условие его устойчивого развития.</w:t>
      </w:r>
    </w:p>
    <w:p w:rsidR="008D1047" w:rsidRPr="00F924D3" w:rsidRDefault="008D1047" w:rsidP="00E20A33">
      <w:pPr>
        <w:spacing w:line="360" w:lineRule="auto"/>
        <w:ind w:firstLine="709"/>
        <w:jc w:val="both"/>
      </w:pPr>
      <w:r w:rsidRPr="00F924D3">
        <w:t>Разработка раздела базируется на системном анализе, который включает основные этапы:</w:t>
      </w:r>
    </w:p>
    <w:tbl>
      <w:tblPr>
        <w:tblW w:w="0" w:type="auto"/>
        <w:tblLook w:val="01E0"/>
      </w:tblPr>
      <w:tblGrid>
        <w:gridCol w:w="460"/>
        <w:gridCol w:w="9536"/>
      </w:tblGrid>
      <w:tr w:rsidR="008D1047" w:rsidRPr="00F924D3" w:rsidTr="00A066C9">
        <w:tc>
          <w:tcPr>
            <w:tcW w:w="460" w:type="dxa"/>
          </w:tcPr>
          <w:p w:rsidR="008D1047" w:rsidRPr="00F924D3" w:rsidRDefault="008D1047" w:rsidP="00E20A33">
            <w:pPr>
              <w:spacing w:line="360" w:lineRule="auto"/>
              <w:ind w:firstLine="709"/>
              <w:jc w:val="both"/>
            </w:pPr>
            <w:r w:rsidRPr="00F924D3">
              <w:t>-</w:t>
            </w:r>
          </w:p>
        </w:tc>
        <w:tc>
          <w:tcPr>
            <w:tcW w:w="9536" w:type="dxa"/>
          </w:tcPr>
          <w:p w:rsidR="008D1047" w:rsidRPr="00F924D3" w:rsidRDefault="00405147" w:rsidP="00E20A33">
            <w:pPr>
              <w:spacing w:line="360" w:lineRule="auto"/>
              <w:ind w:firstLine="709"/>
              <w:jc w:val="both"/>
            </w:pPr>
            <w:r>
              <w:t xml:space="preserve">- </w:t>
            </w:r>
            <w:r w:rsidR="008D1047" w:rsidRPr="00F924D3">
              <w:t xml:space="preserve">выявление основных целей и задач охраны окружающей среды в долгосрочной перспективе (до </w:t>
            </w:r>
            <w:smartTag w:uri="urn:schemas-microsoft-com:office:smarttags" w:element="metricconverter">
              <w:smartTagPr>
                <w:attr w:name="ProductID" w:val="2025 г"/>
              </w:smartTagPr>
              <w:r w:rsidR="008D1047" w:rsidRPr="00F924D3">
                <w:t>2025 г</w:t>
              </w:r>
            </w:smartTag>
            <w:r w:rsidR="008D1047" w:rsidRPr="00F924D3">
              <w:t>.);</w:t>
            </w:r>
          </w:p>
        </w:tc>
      </w:tr>
      <w:tr w:rsidR="008D1047" w:rsidRPr="00F924D3" w:rsidTr="00A066C9">
        <w:tc>
          <w:tcPr>
            <w:tcW w:w="460" w:type="dxa"/>
          </w:tcPr>
          <w:p w:rsidR="008D1047" w:rsidRPr="00F924D3" w:rsidRDefault="008D1047" w:rsidP="00E20A33">
            <w:pPr>
              <w:spacing w:line="360" w:lineRule="auto"/>
              <w:ind w:firstLine="709"/>
              <w:jc w:val="both"/>
            </w:pPr>
            <w:r w:rsidRPr="00F924D3">
              <w:t>-</w:t>
            </w:r>
          </w:p>
        </w:tc>
        <w:tc>
          <w:tcPr>
            <w:tcW w:w="9536" w:type="dxa"/>
          </w:tcPr>
          <w:p w:rsidR="008D1047" w:rsidRPr="00F924D3" w:rsidRDefault="00405147" w:rsidP="00E20A33">
            <w:pPr>
              <w:spacing w:line="360" w:lineRule="auto"/>
              <w:ind w:firstLine="709"/>
              <w:jc w:val="both"/>
            </w:pPr>
            <w:r>
              <w:t xml:space="preserve">- </w:t>
            </w:r>
            <w:r w:rsidR="008D1047" w:rsidRPr="00F924D3">
              <w:t>оценка сложившегося состояния окружающей природной среды с выявлением различных видов антропогенного характера;</w:t>
            </w:r>
          </w:p>
        </w:tc>
      </w:tr>
      <w:tr w:rsidR="008D1047" w:rsidRPr="00F924D3" w:rsidTr="00A066C9">
        <w:tc>
          <w:tcPr>
            <w:tcW w:w="460" w:type="dxa"/>
          </w:tcPr>
          <w:p w:rsidR="008D1047" w:rsidRPr="00F924D3" w:rsidRDefault="008D1047" w:rsidP="00E20A33">
            <w:pPr>
              <w:spacing w:line="360" w:lineRule="auto"/>
              <w:ind w:firstLine="709"/>
              <w:jc w:val="both"/>
            </w:pPr>
            <w:r w:rsidRPr="00F924D3">
              <w:t>-</w:t>
            </w:r>
          </w:p>
        </w:tc>
        <w:tc>
          <w:tcPr>
            <w:tcW w:w="9536" w:type="dxa"/>
          </w:tcPr>
          <w:p w:rsidR="008D1047" w:rsidRPr="00F924D3" w:rsidRDefault="00405147" w:rsidP="00E20A33">
            <w:pPr>
              <w:spacing w:line="360" w:lineRule="auto"/>
              <w:ind w:firstLine="709"/>
              <w:jc w:val="both"/>
            </w:pPr>
            <w:r>
              <w:t xml:space="preserve">- </w:t>
            </w:r>
            <w:r w:rsidR="008D1047" w:rsidRPr="00F924D3">
              <w:t>комплексная оценка состояния природной окружающей среды с выявлением пр</w:t>
            </w:r>
            <w:r w:rsidR="008D1047" w:rsidRPr="00F924D3">
              <w:t>и</w:t>
            </w:r>
            <w:r w:rsidR="008D1047" w:rsidRPr="00F924D3">
              <w:t>оритетных экологических проблем и их ранжированием;</w:t>
            </w:r>
          </w:p>
        </w:tc>
      </w:tr>
      <w:tr w:rsidR="008D1047" w:rsidRPr="00F924D3" w:rsidTr="00A066C9">
        <w:tc>
          <w:tcPr>
            <w:tcW w:w="460" w:type="dxa"/>
          </w:tcPr>
          <w:p w:rsidR="008D1047" w:rsidRPr="00F924D3" w:rsidRDefault="008D1047" w:rsidP="00E20A33">
            <w:pPr>
              <w:spacing w:line="360" w:lineRule="auto"/>
              <w:ind w:firstLine="709"/>
              <w:jc w:val="both"/>
            </w:pPr>
            <w:r w:rsidRPr="00F924D3">
              <w:t>-</w:t>
            </w:r>
          </w:p>
        </w:tc>
        <w:tc>
          <w:tcPr>
            <w:tcW w:w="9536" w:type="dxa"/>
          </w:tcPr>
          <w:p w:rsidR="008D1047" w:rsidRPr="00F924D3" w:rsidRDefault="00405147" w:rsidP="00E20A33">
            <w:pPr>
              <w:spacing w:line="360" w:lineRule="auto"/>
              <w:ind w:firstLine="709"/>
              <w:jc w:val="both"/>
            </w:pPr>
            <w:r>
              <w:t xml:space="preserve">- </w:t>
            </w:r>
            <w:r w:rsidR="008D1047" w:rsidRPr="00F924D3">
              <w:t>прогноз состояния компонентов окружающей природной среды в соответствии с намечаемыми перспективами экономического и социального развития территории;</w:t>
            </w:r>
          </w:p>
        </w:tc>
      </w:tr>
      <w:tr w:rsidR="008D1047" w:rsidRPr="00F924D3" w:rsidTr="00A066C9">
        <w:tc>
          <w:tcPr>
            <w:tcW w:w="460" w:type="dxa"/>
          </w:tcPr>
          <w:p w:rsidR="008D1047" w:rsidRPr="00F924D3" w:rsidRDefault="008D1047" w:rsidP="00E20A33">
            <w:pPr>
              <w:spacing w:line="360" w:lineRule="auto"/>
              <w:ind w:firstLine="709"/>
              <w:jc w:val="both"/>
            </w:pPr>
            <w:r w:rsidRPr="00F924D3">
              <w:t>-</w:t>
            </w:r>
          </w:p>
        </w:tc>
        <w:tc>
          <w:tcPr>
            <w:tcW w:w="9536" w:type="dxa"/>
          </w:tcPr>
          <w:p w:rsidR="008D1047" w:rsidRPr="00F924D3" w:rsidRDefault="00405147" w:rsidP="00E20A33">
            <w:pPr>
              <w:spacing w:line="360" w:lineRule="auto"/>
              <w:ind w:firstLine="709"/>
              <w:jc w:val="both"/>
            </w:pPr>
            <w:r>
              <w:t xml:space="preserve">- </w:t>
            </w:r>
            <w:r w:rsidR="008D1047" w:rsidRPr="00F924D3">
              <w:t>разработка природоохранных мероприятий.</w:t>
            </w:r>
          </w:p>
        </w:tc>
      </w:tr>
    </w:tbl>
    <w:p w:rsidR="008D1047" w:rsidRDefault="00AD79B6" w:rsidP="00E20A33">
      <w:pPr>
        <w:spacing w:line="360" w:lineRule="auto"/>
        <w:ind w:firstLine="709"/>
        <w:jc w:val="both"/>
        <w:rPr>
          <w:bCs/>
        </w:rPr>
      </w:pPr>
      <w:r>
        <w:rPr>
          <w:bCs/>
        </w:rPr>
        <w:t>По п</w:t>
      </w:r>
      <w:r w:rsidR="008D1047" w:rsidRPr="00F924D3">
        <w:rPr>
          <w:bCs/>
        </w:rPr>
        <w:t>роект</w:t>
      </w:r>
      <w:r>
        <w:rPr>
          <w:bCs/>
        </w:rPr>
        <w:t>у</w:t>
      </w:r>
      <w:r w:rsidR="007A04E3">
        <w:rPr>
          <w:bCs/>
        </w:rPr>
        <w:t xml:space="preserve"> генерального плана Воскресенское сельское поселение </w:t>
      </w:r>
      <w:r w:rsidR="008D1047" w:rsidRPr="00F924D3">
        <w:rPr>
          <w:bCs/>
        </w:rPr>
        <w:t>(разработан ООО «НИЦ Земля и город»), данная площадка является перспективной для размещения жилой зоны (</w:t>
      </w:r>
      <w:r w:rsidR="000556CD">
        <w:rPr>
          <w:bCs/>
        </w:rPr>
        <w:t>индивидуальной жилой застройки с приусадебными участками</w:t>
      </w:r>
      <w:r w:rsidR="008D1047" w:rsidRPr="00F924D3">
        <w:rPr>
          <w:bCs/>
        </w:rPr>
        <w:t>)</w:t>
      </w:r>
      <w:r w:rsidR="008D1047">
        <w:rPr>
          <w:bCs/>
        </w:rPr>
        <w:t>.</w:t>
      </w:r>
    </w:p>
    <w:p w:rsidR="008D1047" w:rsidRPr="00F924D3" w:rsidRDefault="008D1047" w:rsidP="00E20A33">
      <w:pPr>
        <w:spacing w:line="360" w:lineRule="auto"/>
        <w:ind w:firstLine="709"/>
        <w:jc w:val="both"/>
      </w:pPr>
      <w:r w:rsidRPr="00F924D3">
        <w:t>Отсутствие промышленных предпр</w:t>
      </w:r>
      <w:r w:rsidR="000556CD">
        <w:t>иятий на территории проектируемых жилых кварталов</w:t>
      </w:r>
      <w:r w:rsidRPr="00F924D3">
        <w:t xml:space="preserve"> благоприятно влияет на ее экологическое состояние. </w:t>
      </w:r>
    </w:p>
    <w:p w:rsidR="008D1047" w:rsidRDefault="008D1047" w:rsidP="00E20A33">
      <w:pPr>
        <w:spacing w:line="360" w:lineRule="auto"/>
        <w:ind w:firstLine="709"/>
        <w:jc w:val="both"/>
      </w:pPr>
      <w:r w:rsidRPr="00F924D3">
        <w:t>Автомобильный транспорт также не оказывает негативного влияния на проектируемую территорию</w:t>
      </w:r>
      <w:r w:rsidR="000556CD">
        <w:t>.</w:t>
      </w:r>
    </w:p>
    <w:p w:rsidR="008D1047" w:rsidRPr="00F924D3" w:rsidRDefault="008F2B3C" w:rsidP="00E20A33">
      <w:pPr>
        <w:spacing w:before="160" w:after="160" w:line="360" w:lineRule="auto"/>
        <w:ind w:right="-142" w:firstLine="709"/>
        <w:jc w:val="both"/>
        <w:rPr>
          <w:b/>
        </w:rPr>
      </w:pPr>
      <w:r>
        <w:rPr>
          <w:b/>
        </w:rPr>
        <w:t>6</w:t>
      </w:r>
      <w:r w:rsidR="008D1047" w:rsidRPr="00F924D3">
        <w:rPr>
          <w:b/>
        </w:rPr>
        <w:t>.2. Состояние и охрана воздушного бассейна</w:t>
      </w:r>
    </w:p>
    <w:p w:rsidR="008D1047" w:rsidRPr="00F924D3" w:rsidRDefault="008D1047" w:rsidP="00E20A33">
      <w:pPr>
        <w:spacing w:line="360" w:lineRule="auto"/>
        <w:ind w:right="-141" w:firstLine="709"/>
        <w:jc w:val="both"/>
      </w:pPr>
      <w:r w:rsidRPr="00F924D3">
        <w:t xml:space="preserve">В настоящее время территория проектируемого жилого </w:t>
      </w:r>
      <w:r w:rsidR="007A04E3">
        <w:t>квартала</w:t>
      </w:r>
      <w:r w:rsidRPr="00F924D3">
        <w:t xml:space="preserve"> минимально </w:t>
      </w:r>
      <w:proofErr w:type="spellStart"/>
      <w:proofErr w:type="gramStart"/>
      <w:r w:rsidRPr="00F924D3">
        <w:t>урбанизиро</w:t>
      </w:r>
      <w:r w:rsidR="00AB029F">
        <w:t>-</w:t>
      </w:r>
      <w:r w:rsidRPr="00F924D3">
        <w:t>ванная</w:t>
      </w:r>
      <w:proofErr w:type="spellEnd"/>
      <w:proofErr w:type="gramEnd"/>
      <w:r w:rsidRPr="00F924D3">
        <w:t xml:space="preserve">, отличается благоприятным состоянием атмосферного воздуха. </w:t>
      </w:r>
    </w:p>
    <w:p w:rsidR="008D1047" w:rsidRDefault="008D1047" w:rsidP="00E20A33">
      <w:pPr>
        <w:spacing w:line="360" w:lineRule="auto"/>
        <w:ind w:right="-141" w:firstLine="709"/>
        <w:jc w:val="both"/>
      </w:pPr>
      <w:proofErr w:type="gramStart"/>
      <w:r w:rsidRPr="00F924D3">
        <w:t>С целью улучшения состояни</w:t>
      </w:r>
      <w:r w:rsidR="0009281F">
        <w:t>я</w:t>
      </w:r>
      <w:r w:rsidRPr="00F924D3">
        <w:t xml:space="preserve"> воздушного бассейна проектируемого </w:t>
      </w:r>
      <w:r w:rsidR="007A04E3">
        <w:t>жилого квартала</w:t>
      </w:r>
      <w:r w:rsidRPr="00F924D3">
        <w:t xml:space="preserve"> п</w:t>
      </w:r>
      <w:r w:rsidR="00F12A57">
        <w:t>р</w:t>
      </w:r>
      <w:r w:rsidR="00F12A57">
        <w:t>о</w:t>
      </w:r>
      <w:r w:rsidR="00F12A57">
        <w:t>ектом планировки предлагается о</w:t>
      </w:r>
      <w:r w:rsidR="00F12A57" w:rsidRPr="00F924D3">
        <w:t>зеленение намечаемых к строительству улиц из зеленых наса</w:t>
      </w:r>
      <w:r w:rsidR="00F12A57" w:rsidRPr="00F924D3">
        <w:t>ж</w:t>
      </w:r>
      <w:r w:rsidR="00F12A57" w:rsidRPr="00F924D3">
        <w:t>дений устойчивых к влиянию техногенных нагрузок с высокими пыле- и газоулавливающими х</w:t>
      </w:r>
      <w:r w:rsidR="00F12A57" w:rsidRPr="00F924D3">
        <w:t>а</w:t>
      </w:r>
      <w:r w:rsidR="00F12A57" w:rsidRPr="00F924D3">
        <w:t>рактеристиками</w:t>
      </w:r>
      <w:r w:rsidR="00F12A57">
        <w:t>.</w:t>
      </w:r>
      <w:proofErr w:type="gramEnd"/>
    </w:p>
    <w:p w:rsidR="007A04E3" w:rsidRDefault="007A04E3" w:rsidP="00E20A33">
      <w:pPr>
        <w:spacing w:line="360" w:lineRule="auto"/>
        <w:ind w:right="-141" w:firstLine="709"/>
        <w:jc w:val="both"/>
      </w:pPr>
    </w:p>
    <w:p w:rsidR="007A04E3" w:rsidRDefault="007A04E3" w:rsidP="00E20A33">
      <w:pPr>
        <w:spacing w:line="360" w:lineRule="auto"/>
        <w:ind w:right="-141" w:firstLine="709"/>
        <w:jc w:val="both"/>
      </w:pPr>
    </w:p>
    <w:p w:rsidR="008D1047" w:rsidRPr="00F924D3" w:rsidRDefault="00E24297" w:rsidP="00E20A33">
      <w:pPr>
        <w:spacing w:before="160" w:after="160" w:line="360" w:lineRule="auto"/>
        <w:ind w:firstLine="709"/>
        <w:jc w:val="both"/>
        <w:rPr>
          <w:b/>
        </w:rPr>
      </w:pPr>
      <w:r>
        <w:rPr>
          <w:b/>
        </w:rPr>
        <w:lastRenderedPageBreak/>
        <w:t>6</w:t>
      </w:r>
      <w:r w:rsidR="008D1047">
        <w:rPr>
          <w:b/>
        </w:rPr>
        <w:t xml:space="preserve">.3. Охрана водного </w:t>
      </w:r>
      <w:r w:rsidR="008D1047" w:rsidRPr="00F924D3">
        <w:rPr>
          <w:b/>
        </w:rPr>
        <w:t>бассейна</w:t>
      </w:r>
    </w:p>
    <w:p w:rsidR="008D1047" w:rsidRPr="00F924D3" w:rsidRDefault="008D1047" w:rsidP="00E20A33">
      <w:pPr>
        <w:spacing w:line="360" w:lineRule="auto"/>
        <w:ind w:firstLine="709"/>
        <w:jc w:val="both"/>
        <w:rPr>
          <w:bCs/>
        </w:rPr>
      </w:pPr>
      <w:r w:rsidRPr="00F924D3">
        <w:rPr>
          <w:bCs/>
        </w:rPr>
        <w:t xml:space="preserve">Источником водоснабжения </w:t>
      </w:r>
      <w:r>
        <w:rPr>
          <w:bCs/>
        </w:rPr>
        <w:t xml:space="preserve">с. </w:t>
      </w:r>
      <w:r w:rsidR="007A04E3">
        <w:rPr>
          <w:bCs/>
        </w:rPr>
        <w:t>Воскресенское</w:t>
      </w:r>
      <w:r w:rsidRPr="00F924D3">
        <w:rPr>
          <w:bCs/>
        </w:rPr>
        <w:t xml:space="preserve"> являются подземные воды (</w:t>
      </w:r>
      <w:proofErr w:type="spellStart"/>
      <w:r w:rsidRPr="00F924D3">
        <w:rPr>
          <w:bCs/>
        </w:rPr>
        <w:t>артскважины</w:t>
      </w:r>
      <w:proofErr w:type="spellEnd"/>
      <w:r w:rsidRPr="00F924D3">
        <w:rPr>
          <w:bCs/>
        </w:rPr>
        <w:t xml:space="preserve">). Источником водоснабжения </w:t>
      </w:r>
      <w:r w:rsidRPr="00F924D3">
        <w:t xml:space="preserve">проектируемого </w:t>
      </w:r>
      <w:r w:rsidR="000B1A2F">
        <w:t>ю</w:t>
      </w:r>
      <w:r>
        <w:t>го-</w:t>
      </w:r>
      <w:r w:rsidR="000B1A2F">
        <w:t>з</w:t>
      </w:r>
      <w:r w:rsidRPr="00F924D3">
        <w:t>ападного жилого района</w:t>
      </w:r>
      <w:r w:rsidRPr="00F924D3">
        <w:rPr>
          <w:bCs/>
        </w:rPr>
        <w:t xml:space="preserve"> будет являться также </w:t>
      </w:r>
      <w:r w:rsidR="00AB029F">
        <w:rPr>
          <w:bCs/>
        </w:rPr>
        <w:t>поселковый</w:t>
      </w:r>
      <w:r w:rsidRPr="00F924D3">
        <w:rPr>
          <w:bCs/>
        </w:rPr>
        <w:t xml:space="preserve"> водопровод. </w:t>
      </w:r>
    </w:p>
    <w:p w:rsidR="008D1047" w:rsidRPr="00F924D3" w:rsidRDefault="008D1047" w:rsidP="00E20A33">
      <w:pPr>
        <w:spacing w:line="360" w:lineRule="auto"/>
        <w:ind w:firstLine="709"/>
        <w:jc w:val="both"/>
        <w:rPr>
          <w:bCs/>
        </w:rPr>
      </w:pPr>
      <w:r w:rsidRPr="00F924D3">
        <w:rPr>
          <w:bCs/>
        </w:rPr>
        <w:t xml:space="preserve">Проектом предусматривается строительство канализационной сети. В дальнейшем сброс хозяйственно-бытовых стоков будет осуществляться в </w:t>
      </w:r>
      <w:r w:rsidR="00AB029F">
        <w:rPr>
          <w:bCs/>
        </w:rPr>
        <w:t>поселковую</w:t>
      </w:r>
      <w:r w:rsidRPr="00F924D3">
        <w:rPr>
          <w:bCs/>
        </w:rPr>
        <w:t xml:space="preserve"> канализационную сеть.</w:t>
      </w:r>
    </w:p>
    <w:p w:rsidR="008D1047" w:rsidRPr="00F924D3" w:rsidRDefault="008D1047" w:rsidP="00E20A33">
      <w:pPr>
        <w:spacing w:line="360" w:lineRule="auto"/>
        <w:ind w:firstLine="709"/>
        <w:jc w:val="both"/>
      </w:pPr>
      <w:r w:rsidRPr="00F924D3">
        <w:t>Проектом планировки предлагается ряд мероприятий по предотвращению загрязнения водного бассейна проектируемого жилого района:</w:t>
      </w:r>
    </w:p>
    <w:tbl>
      <w:tblPr>
        <w:tblW w:w="10508" w:type="dxa"/>
        <w:tblLook w:val="01E0"/>
      </w:tblPr>
      <w:tblGrid>
        <w:gridCol w:w="456"/>
        <w:gridCol w:w="9575"/>
        <w:gridCol w:w="477"/>
      </w:tblGrid>
      <w:tr w:rsidR="008D1047" w:rsidRPr="00F924D3" w:rsidTr="00A066C9">
        <w:trPr>
          <w:gridAfter w:val="1"/>
          <w:wAfter w:w="477" w:type="dxa"/>
        </w:trPr>
        <w:tc>
          <w:tcPr>
            <w:tcW w:w="456" w:type="dxa"/>
          </w:tcPr>
          <w:p w:rsidR="008D1047" w:rsidRPr="00F924D3" w:rsidRDefault="008D1047" w:rsidP="00E20A33">
            <w:pPr>
              <w:spacing w:line="360" w:lineRule="auto"/>
              <w:ind w:firstLine="709"/>
            </w:pPr>
            <w:r w:rsidRPr="00F924D3">
              <w:t>-</w:t>
            </w:r>
          </w:p>
        </w:tc>
        <w:tc>
          <w:tcPr>
            <w:tcW w:w="9575" w:type="dxa"/>
          </w:tcPr>
          <w:p w:rsidR="008D1047" w:rsidRPr="00F924D3" w:rsidRDefault="00AB029F" w:rsidP="00E20A33">
            <w:pPr>
              <w:spacing w:line="360" w:lineRule="auto"/>
              <w:ind w:firstLine="709"/>
            </w:pPr>
            <w:r>
              <w:t>—</w:t>
            </w:r>
            <w:r w:rsidR="00E24297">
              <w:t xml:space="preserve"> </w:t>
            </w:r>
            <w:r w:rsidR="00F63C87">
              <w:t>с</w:t>
            </w:r>
            <w:r w:rsidR="008D1047" w:rsidRPr="00F924D3">
              <w:t>троительство хозяйственно-бытовой канализации;</w:t>
            </w:r>
          </w:p>
        </w:tc>
      </w:tr>
      <w:tr w:rsidR="008D1047" w:rsidRPr="00F924D3" w:rsidTr="00A066C9">
        <w:trPr>
          <w:gridAfter w:val="1"/>
          <w:wAfter w:w="477" w:type="dxa"/>
        </w:trPr>
        <w:tc>
          <w:tcPr>
            <w:tcW w:w="456" w:type="dxa"/>
          </w:tcPr>
          <w:p w:rsidR="008D1047" w:rsidRPr="00F924D3" w:rsidRDefault="008D1047" w:rsidP="00E20A33">
            <w:pPr>
              <w:spacing w:line="360" w:lineRule="auto"/>
              <w:ind w:firstLine="709"/>
            </w:pPr>
            <w:r w:rsidRPr="00F924D3">
              <w:t>-</w:t>
            </w:r>
          </w:p>
        </w:tc>
        <w:tc>
          <w:tcPr>
            <w:tcW w:w="9575" w:type="dxa"/>
          </w:tcPr>
          <w:p w:rsidR="008D1047" w:rsidRPr="00F924D3" w:rsidRDefault="00AB029F" w:rsidP="00E20A33">
            <w:pPr>
              <w:spacing w:line="360" w:lineRule="auto"/>
              <w:ind w:firstLine="709"/>
            </w:pPr>
            <w:r>
              <w:t>—</w:t>
            </w:r>
            <w:r w:rsidR="00E24297">
              <w:t xml:space="preserve"> </w:t>
            </w:r>
            <w:r w:rsidR="00F63C87">
              <w:t>т</w:t>
            </w:r>
            <w:r w:rsidR="008D1047" w:rsidRPr="00F924D3">
              <w:t>щательное выполнение работ при строительстве сети водопровода и канализ</w:t>
            </w:r>
            <w:r w:rsidR="008D1047" w:rsidRPr="00F924D3">
              <w:t>а</w:t>
            </w:r>
            <w:r w:rsidR="008D1047" w:rsidRPr="00F924D3">
              <w:t>ции, исключающие все утечки из линий коммуникаций;</w:t>
            </w:r>
          </w:p>
        </w:tc>
      </w:tr>
      <w:tr w:rsidR="008D1047" w:rsidRPr="00F924D3" w:rsidTr="00A066C9">
        <w:trPr>
          <w:gridAfter w:val="1"/>
          <w:wAfter w:w="477" w:type="dxa"/>
        </w:trPr>
        <w:tc>
          <w:tcPr>
            <w:tcW w:w="456" w:type="dxa"/>
          </w:tcPr>
          <w:p w:rsidR="008D1047" w:rsidRPr="00F924D3" w:rsidRDefault="008D1047" w:rsidP="00E20A33">
            <w:pPr>
              <w:spacing w:line="360" w:lineRule="auto"/>
              <w:ind w:firstLine="709"/>
            </w:pPr>
            <w:r w:rsidRPr="00F924D3">
              <w:t>-</w:t>
            </w:r>
          </w:p>
        </w:tc>
        <w:tc>
          <w:tcPr>
            <w:tcW w:w="9575" w:type="dxa"/>
          </w:tcPr>
          <w:p w:rsidR="008D1047" w:rsidRPr="00F924D3" w:rsidRDefault="00AB029F" w:rsidP="00E20A33">
            <w:pPr>
              <w:spacing w:line="360" w:lineRule="auto"/>
              <w:ind w:firstLine="709"/>
            </w:pPr>
            <w:r>
              <w:t>—</w:t>
            </w:r>
            <w:r w:rsidR="00E24297">
              <w:t xml:space="preserve"> </w:t>
            </w:r>
            <w:r w:rsidR="00F63C87">
              <w:t>п</w:t>
            </w:r>
            <w:r w:rsidR="008D1047" w:rsidRPr="00F924D3">
              <w:t xml:space="preserve">рименение трубопроводов стойких к коррозионному воздействию агрессивных жидких сред; </w:t>
            </w:r>
          </w:p>
        </w:tc>
      </w:tr>
      <w:tr w:rsidR="008D1047" w:rsidRPr="00F924D3" w:rsidTr="00A066C9">
        <w:trPr>
          <w:gridAfter w:val="1"/>
          <w:wAfter w:w="477" w:type="dxa"/>
        </w:trPr>
        <w:tc>
          <w:tcPr>
            <w:tcW w:w="456" w:type="dxa"/>
          </w:tcPr>
          <w:p w:rsidR="008D1047" w:rsidRPr="00F924D3" w:rsidRDefault="008D1047" w:rsidP="00E20A33">
            <w:pPr>
              <w:spacing w:line="360" w:lineRule="auto"/>
              <w:ind w:firstLine="709"/>
            </w:pPr>
            <w:r w:rsidRPr="00F924D3">
              <w:t>-</w:t>
            </w:r>
          </w:p>
        </w:tc>
        <w:tc>
          <w:tcPr>
            <w:tcW w:w="9575" w:type="dxa"/>
          </w:tcPr>
          <w:p w:rsidR="008D1047" w:rsidRPr="00F924D3" w:rsidRDefault="00AB029F" w:rsidP="00E20A33">
            <w:pPr>
              <w:spacing w:line="360" w:lineRule="auto"/>
              <w:ind w:firstLine="709"/>
            </w:pPr>
            <w:r>
              <w:t>—</w:t>
            </w:r>
            <w:r w:rsidR="00E24297">
              <w:t xml:space="preserve"> </w:t>
            </w:r>
            <w:r w:rsidR="00F63C87">
              <w:t>у</w:t>
            </w:r>
            <w:r w:rsidR="008D1047" w:rsidRPr="00F924D3">
              <w:t>стройство водонепроницаемых лотков для отвода дождевых вод, исключающих размыв поверхности земли;</w:t>
            </w:r>
          </w:p>
        </w:tc>
      </w:tr>
      <w:tr w:rsidR="008D1047" w:rsidRPr="00F924D3" w:rsidTr="00A066C9">
        <w:tc>
          <w:tcPr>
            <w:tcW w:w="456" w:type="dxa"/>
          </w:tcPr>
          <w:p w:rsidR="008D1047" w:rsidRPr="00F924D3" w:rsidRDefault="008D1047" w:rsidP="00E20A33">
            <w:pPr>
              <w:spacing w:line="360" w:lineRule="auto"/>
              <w:ind w:firstLine="709"/>
            </w:pPr>
            <w:r w:rsidRPr="00F924D3">
              <w:t>-</w:t>
            </w:r>
          </w:p>
        </w:tc>
        <w:tc>
          <w:tcPr>
            <w:tcW w:w="10052" w:type="dxa"/>
            <w:gridSpan w:val="2"/>
          </w:tcPr>
          <w:p w:rsidR="008D1047" w:rsidRPr="00F924D3" w:rsidRDefault="00AB029F" w:rsidP="00E20A33">
            <w:pPr>
              <w:spacing w:line="360" w:lineRule="auto"/>
              <w:ind w:firstLine="709"/>
            </w:pPr>
            <w:r>
              <w:t>—</w:t>
            </w:r>
            <w:r w:rsidR="00E24297">
              <w:t xml:space="preserve"> </w:t>
            </w:r>
            <w:r w:rsidR="00F63C87">
              <w:t>и</w:t>
            </w:r>
            <w:r w:rsidR="008D1047" w:rsidRPr="00F924D3">
              <w:t>сключение возможности аварийных сбросов в ливневую канализацию.</w:t>
            </w:r>
          </w:p>
        </w:tc>
      </w:tr>
    </w:tbl>
    <w:p w:rsidR="008D1047" w:rsidRPr="00F924D3" w:rsidRDefault="00E24297" w:rsidP="00E20A33">
      <w:pPr>
        <w:spacing w:before="160" w:after="160" w:line="360" w:lineRule="auto"/>
        <w:ind w:firstLine="709"/>
        <w:jc w:val="both"/>
        <w:rPr>
          <w:b/>
        </w:rPr>
      </w:pPr>
      <w:r>
        <w:rPr>
          <w:b/>
        </w:rPr>
        <w:t>6</w:t>
      </w:r>
      <w:r w:rsidR="008D1047" w:rsidRPr="00F924D3">
        <w:rPr>
          <w:b/>
        </w:rPr>
        <w:t>.4. Состояние и охрана почвенного покрова</w:t>
      </w:r>
    </w:p>
    <w:p w:rsidR="008D1047" w:rsidRPr="00F924D3" w:rsidRDefault="008D1047" w:rsidP="00E20A33">
      <w:pPr>
        <w:spacing w:line="360" w:lineRule="auto"/>
        <w:ind w:firstLine="709"/>
        <w:jc w:val="both"/>
      </w:pPr>
      <w:r w:rsidRPr="00F924D3">
        <w:t>Анализ состояния почвенного покрова очень важен для правильной экологической оценки состояния рассматриваемой территории. Почва, в отличие от воды и атмосферного воздуха, к</w:t>
      </w:r>
      <w:r w:rsidRPr="00F924D3">
        <w:t>о</w:t>
      </w:r>
      <w:r w:rsidRPr="00F924D3">
        <w:t>торые являются лишь миграционными средами, наиболее объективный и стабильный индикатор техногенного загрязнения. Она четко отражает эмиссию загрязненных веществ и их фактическое распределение в компонентах городского ландшафта.</w:t>
      </w:r>
    </w:p>
    <w:p w:rsidR="008D1047" w:rsidRPr="00F924D3" w:rsidRDefault="008D1047" w:rsidP="00E20A33">
      <w:pPr>
        <w:spacing w:line="360" w:lineRule="auto"/>
        <w:ind w:firstLine="709"/>
        <w:jc w:val="both"/>
      </w:pPr>
      <w:r w:rsidRPr="00F924D3">
        <w:t>Загрязнение почвенного покрова – это изменение состава почв в результате накопления примесей промышленного происхождения и жизнедеятельности человека. Загрязнение почв происходит за счет непосредственного поступления загрязняющих веще</w:t>
      </w:r>
      <w:proofErr w:type="gramStart"/>
      <w:r w:rsidRPr="00F924D3">
        <w:t>ств пр</w:t>
      </w:r>
      <w:proofErr w:type="gramEnd"/>
      <w:r w:rsidRPr="00F924D3">
        <w:t>и разливах и ро</w:t>
      </w:r>
      <w:r w:rsidRPr="00F924D3">
        <w:t>с</w:t>
      </w:r>
      <w:r w:rsidRPr="00F924D3">
        <w:t>сыпях различного рода, путем выпадения аэрозолей загрязняющих веществ из атмосферы и при снеготаянии, а также за счет поступления с поверхностным стоком при смыве с загрязненных территорий.</w:t>
      </w:r>
    </w:p>
    <w:p w:rsidR="008D1047" w:rsidRPr="00F924D3" w:rsidRDefault="008D1047" w:rsidP="00E20A33">
      <w:pPr>
        <w:spacing w:line="360" w:lineRule="auto"/>
        <w:ind w:firstLine="709"/>
        <w:jc w:val="both"/>
      </w:pPr>
      <w:r w:rsidRPr="00F924D3">
        <w:t>Уровень загрязнения почв химическими элементами на различных участках рассматр</w:t>
      </w:r>
      <w:r w:rsidRPr="00F924D3">
        <w:t>и</w:t>
      </w:r>
      <w:r w:rsidRPr="00F924D3">
        <w:t>ваемой территор</w:t>
      </w:r>
      <w:r w:rsidR="00A2575D">
        <w:t>ии в настоящее время не изучен.</w:t>
      </w:r>
    </w:p>
    <w:p w:rsidR="008D1047" w:rsidRPr="00F924D3" w:rsidRDefault="008D1047" w:rsidP="00E20A33">
      <w:pPr>
        <w:spacing w:line="360" w:lineRule="auto"/>
        <w:ind w:firstLine="709"/>
        <w:jc w:val="both"/>
      </w:pPr>
      <w:r w:rsidRPr="00F924D3">
        <w:t xml:space="preserve">На расчетный срок территория будет интенсивно застраиваться, поэтому к качеству ее почв будут предъявляться повышенные требования в соответствии с </w:t>
      </w:r>
      <w:proofErr w:type="spellStart"/>
      <w:r w:rsidRPr="00F924D3">
        <w:t>СанПиН</w:t>
      </w:r>
      <w:proofErr w:type="spellEnd"/>
      <w:r w:rsidRPr="00F924D3">
        <w:t xml:space="preserve"> 2.1.7.1287-03 «С</w:t>
      </w:r>
      <w:r w:rsidRPr="00F924D3">
        <w:t>а</w:t>
      </w:r>
      <w:r w:rsidRPr="00F924D3">
        <w:t>нитарно-эпидемиологическ</w:t>
      </w:r>
      <w:r w:rsidR="00A2575D">
        <w:t>ие требования к качеству почвы».</w:t>
      </w:r>
    </w:p>
    <w:p w:rsidR="008D1047" w:rsidRPr="00F924D3" w:rsidRDefault="008D1047" w:rsidP="00E20A33">
      <w:pPr>
        <w:spacing w:line="360" w:lineRule="auto"/>
        <w:ind w:firstLine="709"/>
      </w:pPr>
      <w:r w:rsidRPr="00F924D3">
        <w:t>В почвах на территории жилой застройки не допускается:</w:t>
      </w:r>
    </w:p>
    <w:tbl>
      <w:tblPr>
        <w:tblW w:w="9889" w:type="dxa"/>
        <w:tblLook w:val="01E0"/>
      </w:tblPr>
      <w:tblGrid>
        <w:gridCol w:w="534"/>
        <w:gridCol w:w="9355"/>
      </w:tblGrid>
      <w:tr w:rsidR="008D1047" w:rsidRPr="00F924D3" w:rsidTr="00A066C9">
        <w:tc>
          <w:tcPr>
            <w:tcW w:w="534" w:type="dxa"/>
          </w:tcPr>
          <w:p w:rsidR="008D1047" w:rsidRPr="00F924D3" w:rsidRDefault="00AB029F" w:rsidP="00E20A33">
            <w:pPr>
              <w:spacing w:line="360" w:lineRule="auto"/>
              <w:ind w:firstLine="709"/>
              <w:jc w:val="center"/>
            </w:pPr>
            <w:r>
              <w:lastRenderedPageBreak/>
              <w:t>—</w:t>
            </w:r>
          </w:p>
        </w:tc>
        <w:tc>
          <w:tcPr>
            <w:tcW w:w="9355" w:type="dxa"/>
          </w:tcPr>
          <w:p w:rsidR="008D1047" w:rsidRPr="00F924D3" w:rsidRDefault="00227F57" w:rsidP="00E20A33">
            <w:pPr>
              <w:spacing w:line="360" w:lineRule="auto"/>
              <w:ind w:firstLine="709"/>
              <w:jc w:val="both"/>
            </w:pPr>
            <w:r>
              <w:t>п</w:t>
            </w:r>
            <w:r w:rsidR="008D1047" w:rsidRPr="00F924D3">
              <w:t>о санитарно-токсикологическим показателям – превышения предельно-допустимых концентраций (ПДК) или ориентировочно-допустимых концентраций (ОДК) химических загрязнений;</w:t>
            </w:r>
          </w:p>
        </w:tc>
      </w:tr>
      <w:tr w:rsidR="008D1047" w:rsidRPr="00F924D3" w:rsidTr="00A066C9">
        <w:tc>
          <w:tcPr>
            <w:tcW w:w="534" w:type="dxa"/>
          </w:tcPr>
          <w:p w:rsidR="008D1047" w:rsidRPr="00F924D3" w:rsidRDefault="00AB029F" w:rsidP="00E20A33">
            <w:pPr>
              <w:spacing w:line="360" w:lineRule="auto"/>
              <w:ind w:firstLine="709"/>
              <w:jc w:val="center"/>
            </w:pPr>
            <w:r>
              <w:t>—</w:t>
            </w:r>
          </w:p>
        </w:tc>
        <w:tc>
          <w:tcPr>
            <w:tcW w:w="9355" w:type="dxa"/>
          </w:tcPr>
          <w:p w:rsidR="008D1047" w:rsidRPr="00F924D3" w:rsidRDefault="00227F57" w:rsidP="00E20A33">
            <w:pPr>
              <w:spacing w:line="360" w:lineRule="auto"/>
              <w:ind w:firstLine="709"/>
              <w:jc w:val="both"/>
            </w:pPr>
            <w:r>
              <w:t>п</w:t>
            </w:r>
            <w:r w:rsidR="008D1047" w:rsidRPr="00F924D3">
              <w:t xml:space="preserve">о санитарно-бактериологическим показателям – наличия возбудителей каких-либо кишечных инфекций, патогенных бактерий, </w:t>
            </w:r>
            <w:proofErr w:type="spellStart"/>
            <w:r w:rsidR="008D1047" w:rsidRPr="00F924D3">
              <w:t>энтеровирусов</w:t>
            </w:r>
            <w:proofErr w:type="spellEnd"/>
            <w:r w:rsidR="008D1047" w:rsidRPr="00F924D3">
              <w:t>;</w:t>
            </w:r>
          </w:p>
        </w:tc>
      </w:tr>
      <w:tr w:rsidR="008D1047" w:rsidRPr="00F924D3" w:rsidTr="00A066C9">
        <w:tc>
          <w:tcPr>
            <w:tcW w:w="534" w:type="dxa"/>
          </w:tcPr>
          <w:p w:rsidR="008D1047" w:rsidRPr="00F924D3" w:rsidRDefault="00AB029F" w:rsidP="00E20A33">
            <w:pPr>
              <w:spacing w:line="360" w:lineRule="auto"/>
              <w:ind w:firstLine="709"/>
              <w:jc w:val="center"/>
            </w:pPr>
            <w:r>
              <w:t>—</w:t>
            </w:r>
          </w:p>
        </w:tc>
        <w:tc>
          <w:tcPr>
            <w:tcW w:w="9355" w:type="dxa"/>
          </w:tcPr>
          <w:p w:rsidR="008D1047" w:rsidRPr="00F924D3" w:rsidRDefault="00227F57" w:rsidP="00E20A33">
            <w:pPr>
              <w:spacing w:line="360" w:lineRule="auto"/>
              <w:ind w:firstLine="709"/>
              <w:jc w:val="both"/>
            </w:pPr>
            <w:r>
              <w:t>п</w:t>
            </w:r>
            <w:r w:rsidR="008D1047" w:rsidRPr="00F924D3">
              <w:t xml:space="preserve">о </w:t>
            </w:r>
            <w:proofErr w:type="spellStart"/>
            <w:r w:rsidR="008D1047" w:rsidRPr="00F924D3">
              <w:t>санитарно-паразитологическим</w:t>
            </w:r>
            <w:proofErr w:type="spellEnd"/>
            <w:r w:rsidR="008D1047" w:rsidRPr="00F924D3">
              <w:t xml:space="preserve">  показателям – наличия возбудителей кише</w:t>
            </w:r>
            <w:r w:rsidR="008D1047" w:rsidRPr="00F924D3">
              <w:t>ч</w:t>
            </w:r>
            <w:r w:rsidR="008D1047" w:rsidRPr="00F924D3">
              <w:t>ных паразитарных заболеваний (</w:t>
            </w:r>
            <w:proofErr w:type="spellStart"/>
            <w:r w:rsidR="008D1047" w:rsidRPr="00F924D3">
              <w:t>геогельминтозы</w:t>
            </w:r>
            <w:proofErr w:type="spellEnd"/>
            <w:r w:rsidR="008D1047" w:rsidRPr="00F924D3">
              <w:t xml:space="preserve">, </w:t>
            </w:r>
            <w:proofErr w:type="spellStart"/>
            <w:r w:rsidR="008D1047" w:rsidRPr="00F924D3">
              <w:t>лямблиоз</w:t>
            </w:r>
            <w:proofErr w:type="spellEnd"/>
            <w:r w:rsidR="008D1047" w:rsidRPr="00F924D3">
              <w:t>, амебиаз и др.), яиц геогел</w:t>
            </w:r>
            <w:r w:rsidR="008D1047" w:rsidRPr="00F924D3">
              <w:t>ь</w:t>
            </w:r>
            <w:r w:rsidR="008D1047" w:rsidRPr="00F924D3">
              <w:t>минтов, цист, кишечных, патогенных, простейших;</w:t>
            </w:r>
          </w:p>
        </w:tc>
      </w:tr>
      <w:tr w:rsidR="008D1047" w:rsidRPr="00F924D3" w:rsidTr="00A066C9">
        <w:tc>
          <w:tcPr>
            <w:tcW w:w="534" w:type="dxa"/>
          </w:tcPr>
          <w:p w:rsidR="008D1047" w:rsidRPr="00F924D3" w:rsidRDefault="00AB029F" w:rsidP="00E20A33">
            <w:pPr>
              <w:spacing w:line="360" w:lineRule="auto"/>
              <w:ind w:firstLine="709"/>
              <w:jc w:val="center"/>
            </w:pPr>
            <w:r>
              <w:t>—</w:t>
            </w:r>
          </w:p>
        </w:tc>
        <w:tc>
          <w:tcPr>
            <w:tcW w:w="9355" w:type="dxa"/>
          </w:tcPr>
          <w:p w:rsidR="008D1047" w:rsidRPr="00F924D3" w:rsidRDefault="00227F57" w:rsidP="00E20A33">
            <w:pPr>
              <w:spacing w:line="360" w:lineRule="auto"/>
              <w:ind w:firstLine="709"/>
              <w:jc w:val="both"/>
            </w:pPr>
            <w:r>
              <w:t>п</w:t>
            </w:r>
            <w:r w:rsidR="008D1047" w:rsidRPr="00F924D3">
              <w:t xml:space="preserve">о санитарно-энтомологическим показателям – наличия </w:t>
            </w:r>
            <w:proofErr w:type="spellStart"/>
            <w:r w:rsidR="008D1047" w:rsidRPr="00F924D3">
              <w:t>преимагинальных</w:t>
            </w:r>
            <w:proofErr w:type="spellEnd"/>
            <w:r w:rsidR="008D1047" w:rsidRPr="00F924D3">
              <w:t xml:space="preserve"> форм синантропных мух;</w:t>
            </w:r>
          </w:p>
        </w:tc>
      </w:tr>
      <w:tr w:rsidR="008D1047" w:rsidRPr="00F924D3" w:rsidTr="00A066C9">
        <w:tc>
          <w:tcPr>
            <w:tcW w:w="534" w:type="dxa"/>
          </w:tcPr>
          <w:p w:rsidR="008D1047" w:rsidRPr="00F924D3" w:rsidRDefault="00AB029F" w:rsidP="00E20A33">
            <w:pPr>
              <w:spacing w:line="360" w:lineRule="auto"/>
              <w:ind w:firstLine="709"/>
              <w:jc w:val="center"/>
            </w:pPr>
            <w:r>
              <w:t>—</w:t>
            </w:r>
          </w:p>
        </w:tc>
        <w:tc>
          <w:tcPr>
            <w:tcW w:w="9355" w:type="dxa"/>
          </w:tcPr>
          <w:p w:rsidR="008D1047" w:rsidRPr="00F924D3" w:rsidRDefault="00227F57" w:rsidP="00E20A33">
            <w:pPr>
              <w:spacing w:line="360" w:lineRule="auto"/>
              <w:ind w:firstLine="709"/>
              <w:jc w:val="both"/>
            </w:pPr>
            <w:r>
              <w:t>п</w:t>
            </w:r>
            <w:r w:rsidR="008D1047" w:rsidRPr="00F924D3">
              <w:t>о санитарно-химическим показателям – санитарное число должно быть не ниже 0,98 (относительно единицы).</w:t>
            </w:r>
          </w:p>
        </w:tc>
      </w:tr>
    </w:tbl>
    <w:p w:rsidR="008D1047" w:rsidRPr="00F924D3" w:rsidRDefault="008D1047" w:rsidP="00E20A33">
      <w:pPr>
        <w:spacing w:line="360" w:lineRule="auto"/>
        <w:ind w:firstLine="709"/>
        <w:jc w:val="both"/>
      </w:pPr>
      <w:r w:rsidRPr="00F924D3">
        <w:t>Отвечающие таким требованиям  почвы являются чистыми и рекомендуются для жилой застройки</w:t>
      </w:r>
      <w:r w:rsidR="00A2575D">
        <w:t>.</w:t>
      </w:r>
    </w:p>
    <w:p w:rsidR="008D1047" w:rsidRPr="00F924D3" w:rsidRDefault="008D1047" w:rsidP="00E20A33">
      <w:pPr>
        <w:spacing w:line="360" w:lineRule="auto"/>
        <w:ind w:firstLine="709"/>
        <w:jc w:val="both"/>
      </w:pPr>
      <w:r w:rsidRPr="00F924D3">
        <w:t xml:space="preserve">С целью изучения и улучшения состояния почв территории </w:t>
      </w:r>
      <w:r w:rsidR="00A2575D">
        <w:t>проектирования рекомендуе</w:t>
      </w:r>
      <w:r w:rsidR="00A2575D">
        <w:t>т</w:t>
      </w:r>
      <w:r w:rsidR="00A2575D">
        <w:t>ся:</w:t>
      </w:r>
    </w:p>
    <w:tbl>
      <w:tblPr>
        <w:tblW w:w="9889" w:type="dxa"/>
        <w:tblLook w:val="01E0"/>
      </w:tblPr>
      <w:tblGrid>
        <w:gridCol w:w="534"/>
        <w:gridCol w:w="9355"/>
      </w:tblGrid>
      <w:tr w:rsidR="008D1047" w:rsidRPr="00F924D3" w:rsidTr="00A066C9">
        <w:tc>
          <w:tcPr>
            <w:tcW w:w="534" w:type="dxa"/>
          </w:tcPr>
          <w:p w:rsidR="008D1047" w:rsidRPr="00F924D3" w:rsidRDefault="00AB029F" w:rsidP="00E20A33">
            <w:pPr>
              <w:spacing w:line="360" w:lineRule="auto"/>
              <w:ind w:firstLine="709"/>
              <w:jc w:val="center"/>
            </w:pPr>
            <w:r>
              <w:t>—</w:t>
            </w:r>
          </w:p>
        </w:tc>
        <w:tc>
          <w:tcPr>
            <w:tcW w:w="9355" w:type="dxa"/>
          </w:tcPr>
          <w:p w:rsidR="008D1047" w:rsidRPr="00F924D3" w:rsidRDefault="008D1047" w:rsidP="00E20A33">
            <w:pPr>
              <w:spacing w:line="360" w:lineRule="auto"/>
              <w:ind w:firstLine="709"/>
              <w:jc w:val="both"/>
            </w:pPr>
            <w:r w:rsidRPr="00F924D3">
              <w:t>проведение лабораторных исследований почвенного покрова потенциально-загрязненных территорий (в зоне влияния автомагистралей) по расширенному перечню санитарно-эпидемиологических показателей;</w:t>
            </w:r>
          </w:p>
        </w:tc>
      </w:tr>
      <w:tr w:rsidR="008D1047" w:rsidRPr="00F924D3" w:rsidTr="00A066C9">
        <w:tc>
          <w:tcPr>
            <w:tcW w:w="534" w:type="dxa"/>
          </w:tcPr>
          <w:p w:rsidR="008D1047" w:rsidRPr="00F924D3" w:rsidRDefault="00AB029F" w:rsidP="00E20A33">
            <w:pPr>
              <w:spacing w:line="360" w:lineRule="auto"/>
              <w:ind w:firstLine="709"/>
              <w:jc w:val="center"/>
            </w:pPr>
            <w:r>
              <w:t>—</w:t>
            </w:r>
          </w:p>
        </w:tc>
        <w:tc>
          <w:tcPr>
            <w:tcW w:w="9355" w:type="dxa"/>
          </w:tcPr>
          <w:p w:rsidR="008D1047" w:rsidRPr="00F924D3" w:rsidRDefault="008D1047" w:rsidP="00E20A33">
            <w:pPr>
              <w:spacing w:line="360" w:lineRule="auto"/>
              <w:ind w:firstLine="709"/>
              <w:jc w:val="both"/>
            </w:pPr>
            <w:r w:rsidRPr="00F924D3">
              <w:t xml:space="preserve">проведение обследования по микробиологическим и </w:t>
            </w:r>
            <w:proofErr w:type="spellStart"/>
            <w:r w:rsidRPr="00F924D3">
              <w:t>паразитологическим</w:t>
            </w:r>
            <w:proofErr w:type="spellEnd"/>
            <w:r w:rsidRPr="00F924D3">
              <w:t xml:space="preserve"> показ</w:t>
            </w:r>
            <w:r w:rsidRPr="00F924D3">
              <w:t>а</w:t>
            </w:r>
            <w:r w:rsidRPr="00F924D3">
              <w:t xml:space="preserve">телям и обеспечение мероприятий по доведению качества почв до требований </w:t>
            </w:r>
            <w:proofErr w:type="spellStart"/>
            <w:r w:rsidRPr="00F924D3">
              <w:t>СанПиН</w:t>
            </w:r>
            <w:proofErr w:type="spellEnd"/>
            <w:r w:rsidRPr="00F924D3">
              <w:t xml:space="preserve"> 2.1.7.1287-03 с последующим их выполнением и проведением исследований на всех п</w:t>
            </w:r>
            <w:r w:rsidRPr="00F924D3">
              <w:t>о</w:t>
            </w:r>
            <w:r w:rsidRPr="00F924D3">
              <w:t>следующих этапах проектирования и строительства;</w:t>
            </w:r>
          </w:p>
        </w:tc>
      </w:tr>
      <w:tr w:rsidR="008D1047" w:rsidRPr="00F924D3" w:rsidTr="00A066C9">
        <w:tc>
          <w:tcPr>
            <w:tcW w:w="534" w:type="dxa"/>
          </w:tcPr>
          <w:p w:rsidR="008D1047" w:rsidRPr="00F924D3" w:rsidRDefault="00AB029F" w:rsidP="00E20A33">
            <w:pPr>
              <w:spacing w:line="360" w:lineRule="auto"/>
              <w:ind w:firstLine="709"/>
              <w:jc w:val="center"/>
            </w:pPr>
            <w:r>
              <w:t>—</w:t>
            </w:r>
          </w:p>
        </w:tc>
        <w:tc>
          <w:tcPr>
            <w:tcW w:w="9355" w:type="dxa"/>
          </w:tcPr>
          <w:p w:rsidR="008D1047" w:rsidRPr="00F924D3" w:rsidRDefault="008D1047" w:rsidP="00E20A33">
            <w:pPr>
              <w:spacing w:line="360" w:lineRule="auto"/>
              <w:ind w:firstLine="709"/>
              <w:jc w:val="both"/>
            </w:pPr>
            <w:r w:rsidRPr="00F924D3">
              <w:t>проведение радиационно-экологических изысканий (измерение плотности потока радона из грунта) и обеспечение специальных мероприятий по нормализации радиац</w:t>
            </w:r>
            <w:r w:rsidRPr="00F924D3">
              <w:t>и</w:t>
            </w:r>
            <w:r w:rsidRPr="00F924D3">
              <w:t>онной обстановки в районе застройки;</w:t>
            </w:r>
          </w:p>
        </w:tc>
      </w:tr>
      <w:tr w:rsidR="008D1047" w:rsidRPr="00F924D3" w:rsidTr="00A066C9">
        <w:tc>
          <w:tcPr>
            <w:tcW w:w="534" w:type="dxa"/>
          </w:tcPr>
          <w:p w:rsidR="008D1047" w:rsidRPr="00F924D3" w:rsidRDefault="00AB029F" w:rsidP="00E20A33">
            <w:pPr>
              <w:spacing w:line="360" w:lineRule="auto"/>
              <w:ind w:firstLine="709"/>
              <w:jc w:val="center"/>
            </w:pPr>
            <w:r>
              <w:t>—</w:t>
            </w:r>
          </w:p>
        </w:tc>
        <w:tc>
          <w:tcPr>
            <w:tcW w:w="9355" w:type="dxa"/>
          </w:tcPr>
          <w:p w:rsidR="008D1047" w:rsidRPr="00F924D3" w:rsidRDefault="008D1047" w:rsidP="00E20A33">
            <w:pPr>
              <w:spacing w:line="360" w:lineRule="auto"/>
              <w:ind w:firstLine="709"/>
              <w:jc w:val="both"/>
            </w:pPr>
            <w:r w:rsidRPr="00F924D3">
              <w:t xml:space="preserve">обеспечение </w:t>
            </w:r>
            <w:proofErr w:type="spellStart"/>
            <w:r w:rsidRPr="00F924D3">
              <w:t>канализования</w:t>
            </w:r>
            <w:proofErr w:type="spellEnd"/>
            <w:r w:rsidRPr="00F924D3">
              <w:t xml:space="preserve"> проектируемой территории и экстренное устранение выхода на поверхность канализационных стоков при авариях;</w:t>
            </w:r>
          </w:p>
        </w:tc>
      </w:tr>
      <w:tr w:rsidR="008D1047" w:rsidRPr="00F924D3" w:rsidTr="00A066C9">
        <w:tc>
          <w:tcPr>
            <w:tcW w:w="534" w:type="dxa"/>
          </w:tcPr>
          <w:p w:rsidR="008D1047" w:rsidRPr="00F924D3" w:rsidRDefault="00AB029F" w:rsidP="00E20A33">
            <w:pPr>
              <w:spacing w:line="360" w:lineRule="auto"/>
              <w:ind w:firstLine="709"/>
              <w:jc w:val="center"/>
            </w:pPr>
            <w:r>
              <w:t>—</w:t>
            </w:r>
          </w:p>
        </w:tc>
        <w:tc>
          <w:tcPr>
            <w:tcW w:w="9355" w:type="dxa"/>
          </w:tcPr>
          <w:p w:rsidR="008D1047" w:rsidRPr="00F924D3" w:rsidRDefault="008D1047" w:rsidP="00E20A33">
            <w:pPr>
              <w:spacing w:line="360" w:lineRule="auto"/>
              <w:ind w:firstLine="709"/>
              <w:jc w:val="both"/>
            </w:pPr>
            <w:r w:rsidRPr="00F924D3">
              <w:t>запрет мойки и парковки автотранспорта в неустановленных местах;</w:t>
            </w:r>
          </w:p>
        </w:tc>
      </w:tr>
      <w:tr w:rsidR="008D1047" w:rsidRPr="00F924D3" w:rsidTr="00A066C9">
        <w:tc>
          <w:tcPr>
            <w:tcW w:w="534" w:type="dxa"/>
          </w:tcPr>
          <w:p w:rsidR="008D1047" w:rsidRPr="00F924D3" w:rsidRDefault="00AB029F" w:rsidP="00E20A33">
            <w:pPr>
              <w:spacing w:line="360" w:lineRule="auto"/>
              <w:ind w:firstLine="709"/>
              <w:jc w:val="center"/>
            </w:pPr>
            <w:r>
              <w:t>—</w:t>
            </w:r>
          </w:p>
        </w:tc>
        <w:tc>
          <w:tcPr>
            <w:tcW w:w="9355" w:type="dxa"/>
          </w:tcPr>
          <w:p w:rsidR="008D1047" w:rsidRPr="00F924D3" w:rsidRDefault="008D1047" w:rsidP="00E20A33">
            <w:pPr>
              <w:spacing w:line="360" w:lineRule="auto"/>
              <w:ind w:firstLine="709"/>
              <w:jc w:val="both"/>
            </w:pPr>
            <w:r w:rsidRPr="00F924D3">
              <w:t>запрет складирование бытового и промышленного мусора на несанкционирова</w:t>
            </w:r>
            <w:r w:rsidRPr="00F924D3">
              <w:t>н</w:t>
            </w:r>
            <w:r w:rsidRPr="00F924D3">
              <w:t>ных свалках;</w:t>
            </w:r>
          </w:p>
        </w:tc>
      </w:tr>
      <w:tr w:rsidR="008D1047" w:rsidRPr="00F924D3" w:rsidTr="00A066C9">
        <w:tc>
          <w:tcPr>
            <w:tcW w:w="534" w:type="dxa"/>
          </w:tcPr>
          <w:p w:rsidR="008D1047" w:rsidRPr="00F924D3" w:rsidRDefault="00AB029F" w:rsidP="00E20A33">
            <w:pPr>
              <w:spacing w:line="360" w:lineRule="auto"/>
              <w:ind w:firstLine="709"/>
              <w:jc w:val="center"/>
            </w:pPr>
            <w:r>
              <w:t>—</w:t>
            </w:r>
          </w:p>
        </w:tc>
        <w:tc>
          <w:tcPr>
            <w:tcW w:w="9355" w:type="dxa"/>
          </w:tcPr>
          <w:p w:rsidR="008D1047" w:rsidRDefault="008D1047" w:rsidP="00E20A33">
            <w:pPr>
              <w:spacing w:line="360" w:lineRule="auto"/>
              <w:ind w:firstLine="709"/>
              <w:jc w:val="both"/>
            </w:pPr>
            <w:r w:rsidRPr="00F924D3">
              <w:t>увеличение количества лесопосадочных полос вдоль автодорог, отдавая предпо</w:t>
            </w:r>
            <w:r w:rsidRPr="00F924D3">
              <w:t>ч</w:t>
            </w:r>
            <w:r w:rsidRPr="00F924D3">
              <w:t>тение хвойным породам.</w:t>
            </w:r>
          </w:p>
          <w:p w:rsidR="00876FF0" w:rsidRDefault="00876FF0" w:rsidP="00E20A33">
            <w:pPr>
              <w:spacing w:line="360" w:lineRule="auto"/>
              <w:ind w:firstLine="709"/>
              <w:jc w:val="both"/>
            </w:pPr>
          </w:p>
          <w:p w:rsidR="00876FF0" w:rsidRPr="00F924D3" w:rsidRDefault="00876FF0" w:rsidP="00E20A33">
            <w:pPr>
              <w:spacing w:line="360" w:lineRule="auto"/>
              <w:ind w:firstLine="709"/>
              <w:jc w:val="both"/>
            </w:pPr>
          </w:p>
        </w:tc>
      </w:tr>
    </w:tbl>
    <w:p w:rsidR="008D1047" w:rsidRPr="00F924D3" w:rsidRDefault="00E24297" w:rsidP="00E20A33">
      <w:pPr>
        <w:spacing w:before="160" w:after="160" w:line="360" w:lineRule="auto"/>
        <w:ind w:firstLine="709"/>
        <w:jc w:val="both"/>
        <w:rPr>
          <w:b/>
        </w:rPr>
      </w:pPr>
      <w:r>
        <w:rPr>
          <w:b/>
        </w:rPr>
        <w:lastRenderedPageBreak/>
        <w:t>6</w:t>
      </w:r>
      <w:r w:rsidR="008D1047" w:rsidRPr="00F924D3">
        <w:rPr>
          <w:b/>
        </w:rPr>
        <w:t>.5. Физические факторы загрязнения</w:t>
      </w:r>
    </w:p>
    <w:p w:rsidR="008D1047" w:rsidRPr="00F924D3" w:rsidRDefault="008D1047" w:rsidP="00E20A33">
      <w:pPr>
        <w:spacing w:before="160" w:after="160" w:line="360" w:lineRule="auto"/>
        <w:ind w:firstLine="709"/>
        <w:jc w:val="both"/>
        <w:rPr>
          <w:b/>
        </w:rPr>
      </w:pPr>
      <w:r w:rsidRPr="00F924D3">
        <w:rPr>
          <w:b/>
        </w:rPr>
        <w:t>Шум</w:t>
      </w:r>
    </w:p>
    <w:p w:rsidR="008D1047" w:rsidRPr="00F924D3" w:rsidRDefault="008D1047" w:rsidP="00E20A33">
      <w:pPr>
        <w:spacing w:line="360" w:lineRule="auto"/>
        <w:ind w:firstLine="709"/>
        <w:jc w:val="both"/>
      </w:pPr>
      <w:r w:rsidRPr="00F924D3">
        <w:t>Основной целью разработки настоящего раздела является обеспечение защиты от шума и обеспечения нормативных параметров акустической среды в жилых, общественных зданиях и на территории жилой застройки.</w:t>
      </w:r>
    </w:p>
    <w:p w:rsidR="008D1047" w:rsidRPr="00F924D3" w:rsidRDefault="008D1047" w:rsidP="00E20A33">
      <w:pPr>
        <w:spacing w:line="360" w:lineRule="auto"/>
        <w:ind w:firstLine="709"/>
        <w:jc w:val="both"/>
      </w:pPr>
      <w:r w:rsidRPr="00F924D3">
        <w:t>Проектируемое новое строительство будет расположено с учетом соблюдения нормати</w:t>
      </w:r>
      <w:r w:rsidRPr="00F924D3">
        <w:t>в</w:t>
      </w:r>
      <w:r w:rsidRPr="00F924D3">
        <w:t>ного уровня звука на придомовых территориях со специальным архитектурно-</w:t>
      </w:r>
      <w:proofErr w:type="gramStart"/>
      <w:r w:rsidRPr="00F924D3">
        <w:t>планировочным решением</w:t>
      </w:r>
      <w:proofErr w:type="gramEnd"/>
      <w:r w:rsidRPr="00F924D3">
        <w:t xml:space="preserve">, обеспечивающим ориентацию в сторону источников шума подсобных помещений, использование </w:t>
      </w:r>
      <w:proofErr w:type="spellStart"/>
      <w:r w:rsidRPr="00F924D3">
        <w:t>шумозащитных</w:t>
      </w:r>
      <w:proofErr w:type="spellEnd"/>
      <w:r w:rsidRPr="00F924D3">
        <w:t xml:space="preserve"> окон в комнатах, ориентированных на </w:t>
      </w:r>
      <w:r>
        <w:t>автомобильные дороги</w:t>
      </w:r>
      <w:r w:rsidRPr="00F924D3">
        <w:t xml:space="preserve">. </w:t>
      </w:r>
    </w:p>
    <w:p w:rsidR="008D1047" w:rsidRPr="00F924D3" w:rsidRDefault="008D1047" w:rsidP="00E20A33">
      <w:pPr>
        <w:spacing w:line="360" w:lineRule="auto"/>
        <w:ind w:firstLine="709"/>
        <w:jc w:val="both"/>
      </w:pPr>
      <w:r w:rsidRPr="00F924D3">
        <w:t>Необходимые са</w:t>
      </w:r>
      <w:r w:rsidR="005C28E2">
        <w:t>нитарные разрывы до жилых домов</w:t>
      </w:r>
      <w:r w:rsidRPr="00F924D3">
        <w:t xml:space="preserve"> будут выдержаны. </w:t>
      </w:r>
    </w:p>
    <w:p w:rsidR="008D1047" w:rsidRPr="00F924D3" w:rsidRDefault="008D1047" w:rsidP="00E20A33">
      <w:pPr>
        <w:spacing w:line="360" w:lineRule="auto"/>
        <w:ind w:firstLine="709"/>
        <w:jc w:val="both"/>
      </w:pPr>
      <w:r w:rsidRPr="00F924D3">
        <w:t>Обеспечение комфортных акустических условий для проживания и отдыха населения до</w:t>
      </w:r>
      <w:r w:rsidRPr="00F924D3">
        <w:t>с</w:t>
      </w:r>
      <w:r w:rsidRPr="00F924D3">
        <w:t xml:space="preserve">тигается путем ликвидации источников шума с одной стороны и проведения </w:t>
      </w:r>
      <w:proofErr w:type="spellStart"/>
      <w:r w:rsidRPr="00F924D3">
        <w:t>шумозащитных</w:t>
      </w:r>
      <w:proofErr w:type="spellEnd"/>
      <w:r w:rsidRPr="00F924D3">
        <w:t xml:space="preserve"> м</w:t>
      </w:r>
      <w:r w:rsidRPr="00F924D3">
        <w:t>е</w:t>
      </w:r>
      <w:r w:rsidRPr="00F924D3">
        <w:t xml:space="preserve">роприятий с другой. </w:t>
      </w:r>
    </w:p>
    <w:p w:rsidR="008D1047" w:rsidRPr="00F924D3" w:rsidRDefault="008D1047" w:rsidP="00E20A33">
      <w:pPr>
        <w:spacing w:line="360" w:lineRule="auto"/>
        <w:ind w:firstLine="709"/>
        <w:jc w:val="both"/>
      </w:pPr>
      <w:r w:rsidRPr="00F924D3">
        <w:t>С целью снижения шумового загрязнения на анализируемой территории проектом предл</w:t>
      </w:r>
      <w:r w:rsidRPr="00F924D3">
        <w:t>а</w:t>
      </w:r>
      <w:r w:rsidRPr="00F924D3">
        <w:t>гается:</w:t>
      </w:r>
    </w:p>
    <w:tbl>
      <w:tblPr>
        <w:tblW w:w="10031" w:type="dxa"/>
        <w:tblLook w:val="01E0"/>
      </w:tblPr>
      <w:tblGrid>
        <w:gridCol w:w="456"/>
        <w:gridCol w:w="9575"/>
      </w:tblGrid>
      <w:tr w:rsidR="008D1047" w:rsidRPr="00F924D3" w:rsidTr="00A066C9">
        <w:tc>
          <w:tcPr>
            <w:tcW w:w="456" w:type="dxa"/>
          </w:tcPr>
          <w:p w:rsidR="008D1047" w:rsidRPr="00F924D3" w:rsidRDefault="00AB029F" w:rsidP="00E20A33">
            <w:pPr>
              <w:spacing w:line="360" w:lineRule="auto"/>
              <w:ind w:firstLine="709"/>
            </w:pPr>
            <w:r>
              <w:t>—</w:t>
            </w:r>
          </w:p>
        </w:tc>
        <w:tc>
          <w:tcPr>
            <w:tcW w:w="9575" w:type="dxa"/>
          </w:tcPr>
          <w:p w:rsidR="008D1047" w:rsidRPr="00F924D3" w:rsidRDefault="008D1047" w:rsidP="00E20A33">
            <w:pPr>
              <w:spacing w:line="360" w:lineRule="auto"/>
              <w:ind w:firstLine="709"/>
              <w:jc w:val="both"/>
            </w:pPr>
            <w:r w:rsidRPr="00F924D3">
              <w:t>размещение жилой застройки на достаточном удалении от источников шума;</w:t>
            </w:r>
          </w:p>
        </w:tc>
      </w:tr>
      <w:tr w:rsidR="008D1047" w:rsidRPr="00F924D3" w:rsidTr="00A066C9">
        <w:tc>
          <w:tcPr>
            <w:tcW w:w="456" w:type="dxa"/>
          </w:tcPr>
          <w:p w:rsidR="008D1047" w:rsidRPr="00F924D3" w:rsidRDefault="00AB029F" w:rsidP="00E20A33">
            <w:pPr>
              <w:spacing w:line="360" w:lineRule="auto"/>
              <w:ind w:firstLine="709"/>
            </w:pPr>
            <w:r>
              <w:t>—</w:t>
            </w:r>
          </w:p>
        </w:tc>
        <w:tc>
          <w:tcPr>
            <w:tcW w:w="9575" w:type="dxa"/>
          </w:tcPr>
          <w:p w:rsidR="008D1047" w:rsidRPr="00F924D3" w:rsidRDefault="008D1047" w:rsidP="00E20A33">
            <w:pPr>
              <w:spacing w:line="360" w:lineRule="auto"/>
              <w:ind w:firstLine="709"/>
              <w:jc w:val="both"/>
            </w:pPr>
            <w:r w:rsidRPr="00F924D3">
              <w:t>применение рациональных приемов планировки и застройки жилых кварталов;</w:t>
            </w:r>
          </w:p>
        </w:tc>
      </w:tr>
      <w:tr w:rsidR="008D1047" w:rsidRPr="00F924D3" w:rsidTr="00A066C9">
        <w:tc>
          <w:tcPr>
            <w:tcW w:w="456" w:type="dxa"/>
          </w:tcPr>
          <w:p w:rsidR="008D1047" w:rsidRPr="00F924D3" w:rsidRDefault="00AB029F" w:rsidP="00E20A33">
            <w:pPr>
              <w:spacing w:line="360" w:lineRule="auto"/>
              <w:ind w:firstLine="709"/>
            </w:pPr>
            <w:r>
              <w:t>—</w:t>
            </w:r>
          </w:p>
        </w:tc>
        <w:tc>
          <w:tcPr>
            <w:tcW w:w="9575" w:type="dxa"/>
          </w:tcPr>
          <w:p w:rsidR="008D1047" w:rsidRPr="00F924D3" w:rsidRDefault="008D1047" w:rsidP="00E20A33">
            <w:pPr>
              <w:spacing w:line="360" w:lineRule="auto"/>
              <w:ind w:firstLine="709"/>
              <w:jc w:val="both"/>
            </w:pPr>
            <w:r w:rsidRPr="00F924D3">
              <w:t xml:space="preserve">применение </w:t>
            </w:r>
            <w:proofErr w:type="spellStart"/>
            <w:r w:rsidRPr="00F924D3">
              <w:t>шумозащитных</w:t>
            </w:r>
            <w:proofErr w:type="spellEnd"/>
            <w:r w:rsidRPr="00F924D3">
              <w:t xml:space="preserve"> полос зеленых насаждений.</w:t>
            </w:r>
          </w:p>
        </w:tc>
      </w:tr>
    </w:tbl>
    <w:p w:rsidR="008D1047" w:rsidRPr="00F924D3" w:rsidRDefault="008D1047" w:rsidP="00E20A33">
      <w:pPr>
        <w:spacing w:before="160" w:after="160" w:line="360" w:lineRule="auto"/>
        <w:ind w:firstLine="709"/>
        <w:jc w:val="both"/>
        <w:rPr>
          <w:b/>
        </w:rPr>
      </w:pPr>
      <w:r w:rsidRPr="00F924D3">
        <w:rPr>
          <w:b/>
        </w:rPr>
        <w:t>Источники электромагнитных излучений</w:t>
      </w:r>
    </w:p>
    <w:p w:rsidR="008D1047" w:rsidRDefault="008D1047" w:rsidP="00E20A33">
      <w:pPr>
        <w:spacing w:line="360" w:lineRule="auto"/>
        <w:ind w:firstLine="709"/>
      </w:pPr>
      <w:r w:rsidRPr="00F924D3">
        <w:t xml:space="preserve">В пределах проектируемой территории </w:t>
      </w:r>
      <w:r w:rsidR="005C28E2">
        <w:t xml:space="preserve">проходит трасса линий </w:t>
      </w:r>
      <w:proofErr w:type="spellStart"/>
      <w:proofErr w:type="gramStart"/>
      <w:r w:rsidR="005C28E2">
        <w:t>электро</w:t>
      </w:r>
      <w:proofErr w:type="spellEnd"/>
      <w:r w:rsidR="005C28E2">
        <w:t xml:space="preserve"> передач</w:t>
      </w:r>
      <w:proofErr w:type="gramEnd"/>
      <w:r w:rsidR="005C28E2">
        <w:t xml:space="preserve"> напряж</w:t>
      </w:r>
      <w:r w:rsidR="005C28E2">
        <w:t>е</w:t>
      </w:r>
      <w:r w:rsidR="00282088">
        <w:t>нием 10</w:t>
      </w:r>
      <w:r w:rsidR="005C28E2">
        <w:t xml:space="preserve"> кВ, имеющая охранную зону 10 метров.</w:t>
      </w:r>
      <w:r w:rsidR="00114441">
        <w:t xml:space="preserve"> </w:t>
      </w:r>
      <w:r w:rsidR="005C28E2">
        <w:t>Размещение застройки проектируется с учетом о</w:t>
      </w:r>
      <w:r w:rsidR="005C28E2">
        <w:t>х</w:t>
      </w:r>
      <w:r w:rsidR="005C28E2">
        <w:t>ранной зоны.</w:t>
      </w:r>
    </w:p>
    <w:p w:rsidR="005C28E2" w:rsidRPr="00F924D3" w:rsidRDefault="005C28E2" w:rsidP="00E20A33">
      <w:pPr>
        <w:spacing w:line="360" w:lineRule="auto"/>
        <w:ind w:firstLine="709"/>
      </w:pPr>
    </w:p>
    <w:p w:rsidR="008D1047" w:rsidRPr="00F924D3" w:rsidRDefault="00E24297" w:rsidP="00E20A33">
      <w:pPr>
        <w:spacing w:before="160" w:after="160" w:line="360" w:lineRule="auto"/>
        <w:ind w:firstLine="709"/>
        <w:jc w:val="both"/>
        <w:rPr>
          <w:b/>
        </w:rPr>
      </w:pPr>
      <w:r>
        <w:rPr>
          <w:b/>
        </w:rPr>
        <w:t>6</w:t>
      </w:r>
      <w:r w:rsidR="008D1047">
        <w:rPr>
          <w:b/>
        </w:rPr>
        <w:t xml:space="preserve">.6. </w:t>
      </w:r>
      <w:r w:rsidR="008D1047" w:rsidRPr="00F924D3">
        <w:rPr>
          <w:b/>
        </w:rPr>
        <w:t>Формирование системы озелененных территорий</w:t>
      </w:r>
    </w:p>
    <w:p w:rsidR="008D1047" w:rsidRPr="00F924D3" w:rsidRDefault="008D1047" w:rsidP="00E20A33">
      <w:pPr>
        <w:pStyle w:val="22"/>
        <w:spacing w:after="0" w:line="360" w:lineRule="auto"/>
        <w:ind w:left="0" w:firstLine="709"/>
        <w:jc w:val="both"/>
      </w:pPr>
      <w:r w:rsidRPr="00F924D3">
        <w:t xml:space="preserve">В настоящее время проектируемая территория </w:t>
      </w:r>
      <w:r w:rsidR="00876FF0">
        <w:t>не используется, занята растительностью и остатками зданий бывшего больничного городка</w:t>
      </w:r>
      <w:r w:rsidRPr="00F924D3">
        <w:t>. Проектом предусмотрено озеленение террит</w:t>
      </w:r>
      <w:r w:rsidRPr="00F924D3">
        <w:t>о</w:t>
      </w:r>
      <w:r w:rsidRPr="00F924D3">
        <w:t>рии полосой защитной зелени.</w:t>
      </w:r>
    </w:p>
    <w:p w:rsidR="008D1047" w:rsidRPr="00F924D3" w:rsidRDefault="008D1047" w:rsidP="00E20A33">
      <w:pPr>
        <w:pStyle w:val="22"/>
        <w:spacing w:after="0" w:line="360" w:lineRule="auto"/>
        <w:ind w:left="0" w:firstLine="709"/>
        <w:jc w:val="both"/>
      </w:pPr>
      <w:r w:rsidRPr="00F924D3">
        <w:t>Зеленые насаждения выполняют весьма важные функции в планировочной структуре пр</w:t>
      </w:r>
      <w:r w:rsidRPr="00F924D3">
        <w:t>о</w:t>
      </w:r>
      <w:r w:rsidRPr="00F924D3">
        <w:t>ектируемого жилого района, а именно:</w:t>
      </w:r>
    </w:p>
    <w:tbl>
      <w:tblPr>
        <w:tblW w:w="0" w:type="auto"/>
        <w:tblLayout w:type="fixed"/>
        <w:tblLook w:val="01E0"/>
      </w:tblPr>
      <w:tblGrid>
        <w:gridCol w:w="534"/>
        <w:gridCol w:w="9355"/>
      </w:tblGrid>
      <w:tr w:rsidR="008D1047" w:rsidRPr="00F924D3" w:rsidTr="00E24297">
        <w:trPr>
          <w:trHeight w:val="397"/>
        </w:trPr>
        <w:tc>
          <w:tcPr>
            <w:tcW w:w="534" w:type="dxa"/>
          </w:tcPr>
          <w:p w:rsidR="008D1047" w:rsidRPr="00F924D3" w:rsidRDefault="008D1047" w:rsidP="00E20A33">
            <w:pPr>
              <w:pStyle w:val="22"/>
              <w:spacing w:line="360" w:lineRule="auto"/>
              <w:ind w:left="0" w:firstLine="709"/>
              <w:jc w:val="center"/>
            </w:pPr>
            <w:r w:rsidRPr="00F924D3">
              <w:t>-</w:t>
            </w:r>
          </w:p>
        </w:tc>
        <w:tc>
          <w:tcPr>
            <w:tcW w:w="9355" w:type="dxa"/>
          </w:tcPr>
          <w:p w:rsidR="008D1047" w:rsidRPr="00F924D3" w:rsidRDefault="00AB029F" w:rsidP="00E20A33">
            <w:pPr>
              <w:pStyle w:val="22"/>
              <w:spacing w:after="0" w:line="360" w:lineRule="auto"/>
              <w:ind w:left="0" w:firstLine="709"/>
              <w:jc w:val="both"/>
            </w:pPr>
            <w:r>
              <w:t>—</w:t>
            </w:r>
            <w:r w:rsidR="00DD3429">
              <w:t xml:space="preserve"> </w:t>
            </w:r>
            <w:r w:rsidR="008D1047" w:rsidRPr="00F924D3">
              <w:t>санитарно-гигиенические;</w:t>
            </w:r>
          </w:p>
        </w:tc>
      </w:tr>
      <w:tr w:rsidR="008D1047" w:rsidRPr="00F924D3" w:rsidTr="00E24297">
        <w:tc>
          <w:tcPr>
            <w:tcW w:w="534" w:type="dxa"/>
          </w:tcPr>
          <w:p w:rsidR="008D1047" w:rsidRPr="00F924D3" w:rsidRDefault="008D1047" w:rsidP="00E20A33">
            <w:pPr>
              <w:pStyle w:val="22"/>
              <w:spacing w:line="360" w:lineRule="auto"/>
              <w:ind w:left="0" w:firstLine="709"/>
              <w:jc w:val="center"/>
            </w:pPr>
            <w:r w:rsidRPr="00F924D3">
              <w:t>-</w:t>
            </w:r>
          </w:p>
        </w:tc>
        <w:tc>
          <w:tcPr>
            <w:tcW w:w="9355" w:type="dxa"/>
          </w:tcPr>
          <w:p w:rsidR="008D1047" w:rsidRPr="00F924D3" w:rsidRDefault="00AB029F" w:rsidP="00E20A33">
            <w:pPr>
              <w:pStyle w:val="22"/>
              <w:spacing w:after="0" w:line="360" w:lineRule="auto"/>
              <w:ind w:left="0" w:firstLine="709"/>
              <w:jc w:val="both"/>
            </w:pPr>
            <w:r>
              <w:t>—</w:t>
            </w:r>
            <w:r w:rsidR="00E24297">
              <w:t xml:space="preserve"> </w:t>
            </w:r>
            <w:r w:rsidR="008D1047" w:rsidRPr="00F924D3">
              <w:t>декоративно-планировочные;</w:t>
            </w:r>
          </w:p>
        </w:tc>
      </w:tr>
      <w:tr w:rsidR="008D1047" w:rsidRPr="00F924D3" w:rsidTr="00E24297">
        <w:tc>
          <w:tcPr>
            <w:tcW w:w="534" w:type="dxa"/>
          </w:tcPr>
          <w:p w:rsidR="008D1047" w:rsidRPr="00F924D3" w:rsidRDefault="008D1047" w:rsidP="00E20A33">
            <w:pPr>
              <w:pStyle w:val="22"/>
              <w:spacing w:line="360" w:lineRule="auto"/>
              <w:ind w:left="0" w:firstLine="709"/>
              <w:jc w:val="center"/>
            </w:pPr>
            <w:r w:rsidRPr="00F924D3">
              <w:t>-</w:t>
            </w:r>
          </w:p>
        </w:tc>
        <w:tc>
          <w:tcPr>
            <w:tcW w:w="9355" w:type="dxa"/>
          </w:tcPr>
          <w:p w:rsidR="008D1047" w:rsidRPr="00F924D3" w:rsidRDefault="00AB029F" w:rsidP="00E20A33">
            <w:pPr>
              <w:pStyle w:val="22"/>
              <w:spacing w:after="0" w:line="360" w:lineRule="auto"/>
              <w:ind w:left="0" w:firstLine="709"/>
              <w:jc w:val="both"/>
            </w:pPr>
            <w:r>
              <w:t>—</w:t>
            </w:r>
            <w:r w:rsidR="00E24297">
              <w:t xml:space="preserve"> </w:t>
            </w:r>
            <w:r w:rsidR="008D1047" w:rsidRPr="00F924D3">
              <w:t>рекреационные.</w:t>
            </w:r>
          </w:p>
        </w:tc>
      </w:tr>
    </w:tbl>
    <w:p w:rsidR="008D1047" w:rsidRPr="00F924D3" w:rsidRDefault="008D1047" w:rsidP="00E20A33">
      <w:pPr>
        <w:pStyle w:val="22"/>
        <w:spacing w:after="0" w:line="360" w:lineRule="auto"/>
        <w:ind w:left="0" w:firstLine="709"/>
        <w:jc w:val="both"/>
      </w:pPr>
      <w:r w:rsidRPr="00F924D3">
        <w:lastRenderedPageBreak/>
        <w:t>Санитарно-гигиенические функции зеленых насаждений включают:</w:t>
      </w:r>
    </w:p>
    <w:tbl>
      <w:tblPr>
        <w:tblW w:w="10031" w:type="dxa"/>
        <w:tblLayout w:type="fixed"/>
        <w:tblLook w:val="01E0"/>
      </w:tblPr>
      <w:tblGrid>
        <w:gridCol w:w="534"/>
        <w:gridCol w:w="9497"/>
      </w:tblGrid>
      <w:tr w:rsidR="008D1047" w:rsidRPr="00F924D3" w:rsidTr="00A066C9">
        <w:tc>
          <w:tcPr>
            <w:tcW w:w="534" w:type="dxa"/>
          </w:tcPr>
          <w:p w:rsidR="008D1047" w:rsidRPr="00F924D3" w:rsidRDefault="008D1047" w:rsidP="00E20A33">
            <w:pPr>
              <w:pStyle w:val="22"/>
              <w:spacing w:line="360" w:lineRule="auto"/>
              <w:ind w:left="0" w:firstLine="709"/>
              <w:jc w:val="both"/>
            </w:pPr>
            <w:r w:rsidRPr="00F924D3">
              <w:t>-</w:t>
            </w:r>
          </w:p>
        </w:tc>
        <w:tc>
          <w:tcPr>
            <w:tcW w:w="9497" w:type="dxa"/>
          </w:tcPr>
          <w:p w:rsidR="008D1047" w:rsidRPr="00F924D3" w:rsidRDefault="00AB029F" w:rsidP="00E20A33">
            <w:pPr>
              <w:pStyle w:val="22"/>
              <w:spacing w:after="0" w:line="360" w:lineRule="auto"/>
              <w:ind w:left="0" w:firstLine="709"/>
              <w:jc w:val="both"/>
            </w:pPr>
            <w:r>
              <w:t xml:space="preserve">— </w:t>
            </w:r>
            <w:r w:rsidR="003D2CC7">
              <w:t>о</w:t>
            </w:r>
            <w:r w:rsidR="008D1047" w:rsidRPr="00F924D3">
              <w:t xml:space="preserve">чищение воздуха от пыли и газа (устройство защитных полос из </w:t>
            </w:r>
            <w:proofErr w:type="spellStart"/>
            <w:r w:rsidR="008D1047" w:rsidRPr="00F924D3">
              <w:t>пылезадерж</w:t>
            </w:r>
            <w:r w:rsidR="008D1047" w:rsidRPr="00F924D3">
              <w:t>и</w:t>
            </w:r>
            <w:r w:rsidR="008D1047" w:rsidRPr="00F924D3">
              <w:t>вающих</w:t>
            </w:r>
            <w:proofErr w:type="spellEnd"/>
            <w:r w:rsidR="008D1047" w:rsidRPr="00F924D3">
              <w:t xml:space="preserve"> и газоустойчивых пород деревьев);</w:t>
            </w:r>
          </w:p>
        </w:tc>
      </w:tr>
      <w:tr w:rsidR="008D1047" w:rsidRPr="00F924D3" w:rsidTr="00A066C9">
        <w:tc>
          <w:tcPr>
            <w:tcW w:w="534" w:type="dxa"/>
          </w:tcPr>
          <w:p w:rsidR="008D1047" w:rsidRPr="00F924D3" w:rsidRDefault="008D1047" w:rsidP="00E20A33">
            <w:pPr>
              <w:pStyle w:val="22"/>
              <w:spacing w:line="360" w:lineRule="auto"/>
              <w:ind w:left="0" w:firstLine="709"/>
              <w:jc w:val="both"/>
            </w:pPr>
            <w:r w:rsidRPr="00F924D3">
              <w:t>-</w:t>
            </w:r>
          </w:p>
        </w:tc>
        <w:tc>
          <w:tcPr>
            <w:tcW w:w="9497" w:type="dxa"/>
          </w:tcPr>
          <w:p w:rsidR="008D1047" w:rsidRPr="00F924D3" w:rsidRDefault="00AB029F" w:rsidP="00E20A33">
            <w:pPr>
              <w:pStyle w:val="22"/>
              <w:spacing w:after="0" w:line="360" w:lineRule="auto"/>
              <w:ind w:left="0" w:firstLine="709"/>
              <w:jc w:val="both"/>
            </w:pPr>
            <w:r>
              <w:t xml:space="preserve">— </w:t>
            </w:r>
            <w:proofErr w:type="spellStart"/>
            <w:r w:rsidR="003D2CC7">
              <w:t>ф</w:t>
            </w:r>
            <w:r w:rsidR="008D1047" w:rsidRPr="00F924D3">
              <w:t>итоцидные</w:t>
            </w:r>
            <w:proofErr w:type="spellEnd"/>
            <w:r w:rsidR="008D1047" w:rsidRPr="00F924D3">
              <w:t xml:space="preserve"> действия (насыщение воздуха кислородом и поглощение из возд</w:t>
            </w:r>
            <w:r w:rsidR="008D1047" w:rsidRPr="00F924D3">
              <w:t>у</w:t>
            </w:r>
            <w:r w:rsidR="008D1047" w:rsidRPr="00F924D3">
              <w:t>ха углекислого газа);</w:t>
            </w:r>
          </w:p>
        </w:tc>
      </w:tr>
      <w:tr w:rsidR="008D1047" w:rsidRPr="00F924D3" w:rsidTr="00A066C9">
        <w:tc>
          <w:tcPr>
            <w:tcW w:w="534" w:type="dxa"/>
          </w:tcPr>
          <w:p w:rsidR="008D1047" w:rsidRPr="00F924D3" w:rsidRDefault="008D1047" w:rsidP="00E20A33">
            <w:pPr>
              <w:pStyle w:val="22"/>
              <w:spacing w:line="360" w:lineRule="auto"/>
              <w:ind w:left="0" w:firstLine="709"/>
              <w:jc w:val="both"/>
            </w:pPr>
            <w:r w:rsidRPr="00F924D3">
              <w:t>-</w:t>
            </w:r>
          </w:p>
        </w:tc>
        <w:tc>
          <w:tcPr>
            <w:tcW w:w="9497" w:type="dxa"/>
          </w:tcPr>
          <w:p w:rsidR="008D1047" w:rsidRPr="00F924D3" w:rsidRDefault="00AB029F" w:rsidP="00E20A33">
            <w:pPr>
              <w:pStyle w:val="22"/>
              <w:spacing w:after="0" w:line="360" w:lineRule="auto"/>
              <w:ind w:left="0" w:firstLine="709"/>
              <w:jc w:val="both"/>
            </w:pPr>
            <w:r>
              <w:t xml:space="preserve">— </w:t>
            </w:r>
            <w:r w:rsidR="006F4571">
              <w:t>в</w:t>
            </w:r>
            <w:r w:rsidR="008D1047" w:rsidRPr="00F924D3">
              <w:t>лияние на влажность воздуха (зеленые насаждения повышают влажность во</w:t>
            </w:r>
            <w:r w:rsidR="008D1047" w:rsidRPr="00F924D3">
              <w:t>з</w:t>
            </w:r>
            <w:r w:rsidR="008D1047" w:rsidRPr="00F924D3">
              <w:t>духа внутри озелененных участков);</w:t>
            </w:r>
          </w:p>
        </w:tc>
      </w:tr>
      <w:tr w:rsidR="008D1047" w:rsidRPr="00F924D3" w:rsidTr="00DD3429">
        <w:trPr>
          <w:trHeight w:val="360"/>
        </w:trPr>
        <w:tc>
          <w:tcPr>
            <w:tcW w:w="534" w:type="dxa"/>
          </w:tcPr>
          <w:p w:rsidR="008D1047" w:rsidRPr="00F924D3" w:rsidRDefault="008D1047" w:rsidP="00E20A33">
            <w:pPr>
              <w:pStyle w:val="22"/>
              <w:spacing w:line="360" w:lineRule="auto"/>
              <w:ind w:left="0" w:firstLine="709"/>
              <w:jc w:val="both"/>
            </w:pPr>
            <w:r w:rsidRPr="00F924D3">
              <w:t>-</w:t>
            </w:r>
          </w:p>
        </w:tc>
        <w:tc>
          <w:tcPr>
            <w:tcW w:w="9497" w:type="dxa"/>
          </w:tcPr>
          <w:p w:rsidR="008D1047" w:rsidRPr="00F924D3" w:rsidRDefault="00AB029F" w:rsidP="00E20A33">
            <w:pPr>
              <w:pStyle w:val="22"/>
              <w:spacing w:after="0" w:line="360" w:lineRule="auto"/>
              <w:ind w:left="0" w:firstLine="709"/>
              <w:jc w:val="both"/>
            </w:pPr>
            <w:r>
              <w:t xml:space="preserve">— </w:t>
            </w:r>
            <w:proofErr w:type="spellStart"/>
            <w:r w:rsidR="006F4571">
              <w:t>ш</w:t>
            </w:r>
            <w:r w:rsidR="008D1047" w:rsidRPr="00F924D3">
              <w:t>умозащитная</w:t>
            </w:r>
            <w:proofErr w:type="spellEnd"/>
            <w:r w:rsidR="008D1047" w:rsidRPr="00F924D3">
              <w:t xml:space="preserve"> роль (играют большую роль в борьбе с шумом).</w:t>
            </w:r>
          </w:p>
        </w:tc>
      </w:tr>
    </w:tbl>
    <w:p w:rsidR="008D1047" w:rsidRPr="00F924D3" w:rsidRDefault="008D1047" w:rsidP="00E20A33">
      <w:pPr>
        <w:pStyle w:val="22"/>
        <w:spacing w:after="0" w:line="360" w:lineRule="auto"/>
        <w:ind w:left="0" w:right="-141" w:firstLine="709"/>
        <w:jc w:val="both"/>
      </w:pPr>
      <w:r w:rsidRPr="00F924D3">
        <w:t>Декоративно-планировочные функции зеленых насаждений обеспечивают наилучшее гр</w:t>
      </w:r>
      <w:r w:rsidRPr="00F924D3">
        <w:t>а</w:t>
      </w:r>
      <w:r w:rsidRPr="00F924D3">
        <w:t>достроительное восприятие застроенных территорий и выявление композиционных элементов з</w:t>
      </w:r>
      <w:r w:rsidRPr="00F924D3">
        <w:t>а</w:t>
      </w:r>
      <w:r w:rsidRPr="00F924D3">
        <w:t>стройки, декорирование монотонных и неинтересных фасадов зданий.</w:t>
      </w:r>
    </w:p>
    <w:p w:rsidR="008D1047" w:rsidRPr="00F924D3" w:rsidRDefault="008D1047" w:rsidP="00E20A33">
      <w:pPr>
        <w:pStyle w:val="22"/>
        <w:spacing w:after="0" w:line="360" w:lineRule="auto"/>
        <w:ind w:left="0" w:right="-141" w:firstLine="709"/>
        <w:jc w:val="both"/>
      </w:pPr>
      <w:r w:rsidRPr="00F924D3">
        <w:t>Рекреационное назначение зеленых насаждений тесно связано с организацией отдыха нас</w:t>
      </w:r>
      <w:r w:rsidRPr="00F924D3">
        <w:t>е</w:t>
      </w:r>
      <w:r w:rsidRPr="00F924D3">
        <w:t>ления, как непосредстве</w:t>
      </w:r>
      <w:r w:rsidR="00114441">
        <w:t>нно для жителей жилого кварталов</w:t>
      </w:r>
    </w:p>
    <w:p w:rsidR="008D1047" w:rsidRPr="00F924D3" w:rsidRDefault="008D1047" w:rsidP="00E20A33">
      <w:pPr>
        <w:spacing w:line="360" w:lineRule="auto"/>
        <w:ind w:right="-141" w:firstLine="709"/>
        <w:jc w:val="both"/>
      </w:pPr>
      <w:r w:rsidRPr="00F924D3">
        <w:t>На расчетный срок система озелененных территорий проектируемого жилого района будет включать:</w:t>
      </w:r>
    </w:p>
    <w:tbl>
      <w:tblPr>
        <w:tblW w:w="10031" w:type="dxa"/>
        <w:tblLook w:val="01E0"/>
      </w:tblPr>
      <w:tblGrid>
        <w:gridCol w:w="456"/>
        <w:gridCol w:w="9575"/>
      </w:tblGrid>
      <w:tr w:rsidR="008D1047" w:rsidRPr="00F924D3" w:rsidTr="00A066C9">
        <w:tc>
          <w:tcPr>
            <w:tcW w:w="456" w:type="dxa"/>
          </w:tcPr>
          <w:p w:rsidR="008D1047" w:rsidRPr="00F924D3" w:rsidRDefault="008D1047" w:rsidP="00E20A33">
            <w:pPr>
              <w:spacing w:line="360" w:lineRule="auto"/>
              <w:ind w:firstLine="709"/>
              <w:jc w:val="center"/>
            </w:pPr>
            <w:r w:rsidRPr="00F924D3">
              <w:t>-</w:t>
            </w:r>
          </w:p>
        </w:tc>
        <w:tc>
          <w:tcPr>
            <w:tcW w:w="9575" w:type="dxa"/>
          </w:tcPr>
          <w:p w:rsidR="008D1047" w:rsidRPr="00F924D3" w:rsidRDefault="006B6CD8" w:rsidP="00E20A33">
            <w:pPr>
              <w:spacing w:line="360" w:lineRule="auto"/>
              <w:ind w:firstLine="709"/>
              <w:jc w:val="both"/>
            </w:pPr>
            <w:r>
              <w:t>—</w:t>
            </w:r>
            <w:r w:rsidR="00AB029F">
              <w:t xml:space="preserve"> </w:t>
            </w:r>
            <w:r w:rsidR="00DC60EB" w:rsidRPr="00DC60EB">
              <w:t xml:space="preserve"> </w:t>
            </w:r>
            <w:r w:rsidR="008D1047" w:rsidRPr="00F924D3">
              <w:t xml:space="preserve">озелененные территории общего пользования – территории, используемые для рекреационных целей </w:t>
            </w:r>
          </w:p>
        </w:tc>
      </w:tr>
      <w:tr w:rsidR="008D1047" w:rsidRPr="00F924D3" w:rsidTr="00A066C9">
        <w:tc>
          <w:tcPr>
            <w:tcW w:w="456" w:type="dxa"/>
          </w:tcPr>
          <w:p w:rsidR="008D1047" w:rsidRPr="00F924D3" w:rsidRDefault="008D1047" w:rsidP="00E20A33">
            <w:pPr>
              <w:spacing w:line="360" w:lineRule="auto"/>
              <w:ind w:firstLine="709"/>
              <w:jc w:val="center"/>
            </w:pPr>
            <w:r w:rsidRPr="00F924D3">
              <w:t>-</w:t>
            </w:r>
          </w:p>
        </w:tc>
        <w:tc>
          <w:tcPr>
            <w:tcW w:w="9575" w:type="dxa"/>
          </w:tcPr>
          <w:p w:rsidR="008D1047" w:rsidRPr="00F924D3" w:rsidRDefault="006B6CD8" w:rsidP="00E20A33">
            <w:pPr>
              <w:spacing w:line="360" w:lineRule="auto"/>
              <w:ind w:firstLine="709"/>
              <w:jc w:val="both"/>
            </w:pPr>
            <w:r>
              <w:t>—</w:t>
            </w:r>
            <w:r w:rsidR="00AB029F">
              <w:t xml:space="preserve"> </w:t>
            </w:r>
            <w:r w:rsidR="00DC60EB" w:rsidRPr="00DC60EB">
              <w:t xml:space="preserve"> </w:t>
            </w:r>
            <w:r w:rsidR="008D1047" w:rsidRPr="00F924D3">
              <w:t>озелененные территории специального назначения – санитарно-защитные, н</w:t>
            </w:r>
            <w:r w:rsidR="008D1047" w:rsidRPr="00F924D3">
              <w:t>а</w:t>
            </w:r>
            <w:r w:rsidR="008D1047" w:rsidRPr="00F924D3">
              <w:t>саждения вдоль автомобильных дорог (в составе озелененных полос вдоль улиц и дорог</w:t>
            </w:r>
            <w:proofErr w:type="gramStart"/>
            <w:r w:rsidR="008D1047" w:rsidRPr="00F924D3">
              <w:t>,).</w:t>
            </w:r>
            <w:proofErr w:type="gramEnd"/>
          </w:p>
        </w:tc>
      </w:tr>
    </w:tbl>
    <w:p w:rsidR="008D1047" w:rsidRPr="00F924D3" w:rsidRDefault="008D1047" w:rsidP="00E20A33">
      <w:pPr>
        <w:spacing w:line="360" w:lineRule="auto"/>
        <w:ind w:firstLine="709"/>
        <w:jc w:val="both"/>
      </w:pPr>
      <w:r w:rsidRPr="00F924D3">
        <w:t>Основными типами посадок деревьев и кустарников при устройстве озелененных терр</w:t>
      </w:r>
      <w:r w:rsidRPr="00F924D3">
        <w:t>и</w:t>
      </w:r>
      <w:r w:rsidRPr="00F924D3">
        <w:t xml:space="preserve">торий </w:t>
      </w:r>
      <w:r w:rsidR="00876FF0">
        <w:t>планируемого жилого квартала</w:t>
      </w:r>
      <w:r w:rsidRPr="00F924D3">
        <w:t xml:space="preserve"> являются:</w:t>
      </w:r>
    </w:p>
    <w:tbl>
      <w:tblPr>
        <w:tblW w:w="0" w:type="auto"/>
        <w:tblLook w:val="01E0"/>
      </w:tblPr>
      <w:tblGrid>
        <w:gridCol w:w="456"/>
        <w:gridCol w:w="9254"/>
      </w:tblGrid>
      <w:tr w:rsidR="008D1047" w:rsidRPr="00F924D3" w:rsidTr="00A066C9">
        <w:tc>
          <w:tcPr>
            <w:tcW w:w="456" w:type="dxa"/>
          </w:tcPr>
          <w:p w:rsidR="008D1047" w:rsidRPr="00F924D3" w:rsidRDefault="008D1047" w:rsidP="00E20A33">
            <w:pPr>
              <w:spacing w:line="360" w:lineRule="auto"/>
              <w:ind w:firstLine="709"/>
              <w:jc w:val="center"/>
            </w:pPr>
            <w:r w:rsidRPr="00F924D3">
              <w:t>-</w:t>
            </w:r>
          </w:p>
        </w:tc>
        <w:tc>
          <w:tcPr>
            <w:tcW w:w="9254" w:type="dxa"/>
          </w:tcPr>
          <w:p w:rsidR="008D1047" w:rsidRPr="00F924D3" w:rsidRDefault="00AB029F" w:rsidP="00E20A33">
            <w:pPr>
              <w:spacing w:line="360" w:lineRule="auto"/>
              <w:ind w:firstLine="709"/>
            </w:pPr>
            <w:r>
              <w:t>—</w:t>
            </w:r>
            <w:r w:rsidR="008855BE">
              <w:t xml:space="preserve"> </w:t>
            </w:r>
            <w:r w:rsidR="008D1047" w:rsidRPr="00F924D3">
              <w:t>аллейные и рядовые посадки деревьев;</w:t>
            </w:r>
          </w:p>
        </w:tc>
      </w:tr>
      <w:tr w:rsidR="008D1047" w:rsidRPr="00F924D3" w:rsidTr="00A066C9">
        <w:tc>
          <w:tcPr>
            <w:tcW w:w="456" w:type="dxa"/>
          </w:tcPr>
          <w:p w:rsidR="008D1047" w:rsidRPr="00F924D3" w:rsidRDefault="008D1047" w:rsidP="00E20A33">
            <w:pPr>
              <w:spacing w:line="360" w:lineRule="auto"/>
              <w:ind w:firstLine="709"/>
              <w:jc w:val="center"/>
            </w:pPr>
            <w:r w:rsidRPr="00F924D3">
              <w:t>-</w:t>
            </w:r>
          </w:p>
        </w:tc>
        <w:tc>
          <w:tcPr>
            <w:tcW w:w="9254" w:type="dxa"/>
          </w:tcPr>
          <w:p w:rsidR="008D1047" w:rsidRPr="00F924D3" w:rsidRDefault="00AB029F" w:rsidP="00E20A33">
            <w:pPr>
              <w:spacing w:line="360" w:lineRule="auto"/>
              <w:ind w:firstLine="709"/>
            </w:pPr>
            <w:r>
              <w:t>—</w:t>
            </w:r>
            <w:r w:rsidR="008855BE">
              <w:t>г</w:t>
            </w:r>
            <w:r w:rsidR="008D1047" w:rsidRPr="00F924D3">
              <w:t>руппы (куртины);</w:t>
            </w:r>
          </w:p>
        </w:tc>
      </w:tr>
      <w:tr w:rsidR="008D1047" w:rsidRPr="00F924D3" w:rsidTr="00A066C9">
        <w:tc>
          <w:tcPr>
            <w:tcW w:w="456" w:type="dxa"/>
          </w:tcPr>
          <w:p w:rsidR="008D1047" w:rsidRPr="00F924D3" w:rsidRDefault="008D1047" w:rsidP="00E20A33">
            <w:pPr>
              <w:spacing w:line="360" w:lineRule="auto"/>
              <w:ind w:firstLine="709"/>
              <w:jc w:val="center"/>
            </w:pPr>
            <w:r w:rsidRPr="00F924D3">
              <w:t>-</w:t>
            </w:r>
          </w:p>
        </w:tc>
        <w:tc>
          <w:tcPr>
            <w:tcW w:w="9254" w:type="dxa"/>
          </w:tcPr>
          <w:p w:rsidR="008D1047" w:rsidRPr="00F924D3" w:rsidRDefault="00AB029F" w:rsidP="00E20A33">
            <w:pPr>
              <w:spacing w:line="360" w:lineRule="auto"/>
              <w:ind w:firstLine="709"/>
            </w:pPr>
            <w:r>
              <w:t>—</w:t>
            </w:r>
            <w:r w:rsidR="008855BE">
              <w:t xml:space="preserve"> ж</w:t>
            </w:r>
            <w:r w:rsidR="008D1047" w:rsidRPr="00F924D3">
              <w:t>ивые изгороди;</w:t>
            </w:r>
          </w:p>
        </w:tc>
      </w:tr>
      <w:tr w:rsidR="008D1047" w:rsidRPr="00F924D3" w:rsidTr="00A066C9">
        <w:tc>
          <w:tcPr>
            <w:tcW w:w="456" w:type="dxa"/>
          </w:tcPr>
          <w:p w:rsidR="008D1047" w:rsidRPr="00F924D3" w:rsidRDefault="008D1047" w:rsidP="00E20A33">
            <w:pPr>
              <w:spacing w:line="360" w:lineRule="auto"/>
              <w:ind w:firstLine="709"/>
              <w:jc w:val="center"/>
            </w:pPr>
            <w:r w:rsidRPr="00F924D3">
              <w:t>-</w:t>
            </w:r>
          </w:p>
        </w:tc>
        <w:tc>
          <w:tcPr>
            <w:tcW w:w="9254" w:type="dxa"/>
          </w:tcPr>
          <w:p w:rsidR="008D1047" w:rsidRPr="00F924D3" w:rsidRDefault="00AB029F" w:rsidP="00E20A33">
            <w:pPr>
              <w:spacing w:line="360" w:lineRule="auto"/>
              <w:ind w:firstLine="709"/>
            </w:pPr>
            <w:r>
              <w:t>—</w:t>
            </w:r>
            <w:r w:rsidR="008855BE">
              <w:t xml:space="preserve"> о</w:t>
            </w:r>
            <w:r w:rsidR="008D1047" w:rsidRPr="00F924D3">
              <w:t>диночные посадки (солитеры) на газоне.</w:t>
            </w:r>
          </w:p>
        </w:tc>
      </w:tr>
    </w:tbl>
    <w:p w:rsidR="008D1047" w:rsidRPr="00F924D3" w:rsidRDefault="008D1047" w:rsidP="00E20A33">
      <w:pPr>
        <w:spacing w:line="360" w:lineRule="auto"/>
        <w:ind w:firstLine="709"/>
        <w:jc w:val="both"/>
      </w:pPr>
      <w:r w:rsidRPr="00F924D3">
        <w:t xml:space="preserve">Посадку зеленых насаждений и уход за ними необходимо осуществлять в соответствии со </w:t>
      </w:r>
      <w:proofErr w:type="spellStart"/>
      <w:r w:rsidRPr="00F924D3">
        <w:t>СНиП</w:t>
      </w:r>
      <w:proofErr w:type="spellEnd"/>
      <w:r w:rsidRPr="00F924D3">
        <w:t xml:space="preserve"> III-10-75 "Благоустройство территорий".</w:t>
      </w:r>
    </w:p>
    <w:p w:rsidR="008D1047" w:rsidRPr="00F924D3" w:rsidRDefault="008855BE" w:rsidP="00E20A33">
      <w:pPr>
        <w:spacing w:before="160" w:after="160" w:line="360" w:lineRule="auto"/>
        <w:ind w:firstLine="709"/>
        <w:jc w:val="both"/>
        <w:rPr>
          <w:b/>
        </w:rPr>
      </w:pPr>
      <w:r>
        <w:rPr>
          <w:b/>
        </w:rPr>
        <w:t>6</w:t>
      </w:r>
      <w:r w:rsidR="008D1047" w:rsidRPr="00F924D3">
        <w:rPr>
          <w:b/>
        </w:rPr>
        <w:t>.7. Санитарная очистка территории</w:t>
      </w:r>
    </w:p>
    <w:p w:rsidR="008D1047" w:rsidRPr="00F924D3" w:rsidRDefault="008D1047" w:rsidP="00E20A33">
      <w:pPr>
        <w:spacing w:line="360" w:lineRule="auto"/>
        <w:ind w:firstLine="709"/>
        <w:jc w:val="both"/>
      </w:pPr>
      <w:r w:rsidRPr="00F924D3">
        <w:t xml:space="preserve">Санитарная очистка проектируемой территории регламентируется требованиями </w:t>
      </w:r>
      <w:proofErr w:type="spellStart"/>
      <w:r w:rsidRPr="00F924D3">
        <w:t>СанПиН</w:t>
      </w:r>
      <w:proofErr w:type="spellEnd"/>
      <w:r w:rsidRPr="00F924D3">
        <w:t xml:space="preserve"> 42-128-4690-88 «Санитарные правила содержания территорий населенных мест».</w:t>
      </w:r>
    </w:p>
    <w:p w:rsidR="008D1047" w:rsidRPr="00F924D3" w:rsidRDefault="008D1047" w:rsidP="00E20A33">
      <w:pPr>
        <w:spacing w:line="360" w:lineRule="auto"/>
        <w:ind w:firstLine="709"/>
      </w:pPr>
      <w:r w:rsidRPr="00F924D3">
        <w:t>Объектами очистки на проектируемой территории являются:</w:t>
      </w:r>
    </w:p>
    <w:p w:rsidR="008D1047" w:rsidRPr="00F924D3" w:rsidRDefault="00AB029F" w:rsidP="00E20A33">
      <w:pPr>
        <w:spacing w:line="360" w:lineRule="auto"/>
        <w:ind w:firstLine="709"/>
      </w:pPr>
      <w:r>
        <w:t>—</w:t>
      </w:r>
      <w:r w:rsidR="008D1047" w:rsidRPr="00F924D3">
        <w:t xml:space="preserve"> </w:t>
      </w:r>
      <w:r w:rsidR="00A97979">
        <w:t xml:space="preserve"> </w:t>
      </w:r>
      <w:r w:rsidR="008D1047" w:rsidRPr="00F924D3">
        <w:t>уличные и квартальные проезды;</w:t>
      </w:r>
    </w:p>
    <w:p w:rsidR="008D1047" w:rsidRPr="00F924D3" w:rsidRDefault="00AB029F" w:rsidP="00E20A33">
      <w:pPr>
        <w:spacing w:line="360" w:lineRule="auto"/>
        <w:ind w:firstLine="709"/>
      </w:pPr>
      <w:r>
        <w:t>—</w:t>
      </w:r>
      <w:r w:rsidR="008D1047" w:rsidRPr="00F924D3">
        <w:t xml:space="preserve"> </w:t>
      </w:r>
      <w:r w:rsidR="00A97979">
        <w:t xml:space="preserve"> </w:t>
      </w:r>
      <w:r w:rsidR="008D1047" w:rsidRPr="00F924D3">
        <w:t>места общественного пользования;</w:t>
      </w:r>
    </w:p>
    <w:p w:rsidR="008D1047" w:rsidRPr="00F924D3" w:rsidRDefault="008D1047" w:rsidP="00E20A33">
      <w:pPr>
        <w:spacing w:line="360" w:lineRule="auto"/>
        <w:ind w:firstLine="709"/>
        <w:jc w:val="both"/>
      </w:pPr>
      <w:r w:rsidRPr="00F924D3">
        <w:lastRenderedPageBreak/>
        <w:t>Для обеспечения экологического и санитарно-эпидемиологического благополучия насел</w:t>
      </w:r>
      <w:r w:rsidRPr="00F924D3">
        <w:t>е</w:t>
      </w:r>
      <w:r w:rsidRPr="00F924D3">
        <w:t xml:space="preserve">ния, охраны окружающей среды и эффективного использования парка </w:t>
      </w:r>
      <w:proofErr w:type="spellStart"/>
      <w:r w:rsidRPr="00F924D3">
        <w:t>мусоровозного</w:t>
      </w:r>
      <w:proofErr w:type="spellEnd"/>
      <w:r w:rsidRPr="00F924D3">
        <w:t xml:space="preserve"> транспорта в проекте принята централизованная планово-регулярная уборка жилых образований, которая в целях обеспечения шумового комфорта должна производиться не раньше 7 часов утра и не поз</w:t>
      </w:r>
      <w:r w:rsidRPr="00F924D3">
        <w:t>д</w:t>
      </w:r>
      <w:r w:rsidRPr="00F924D3">
        <w:t>нее 23 часов вечера. На территории жилых образований размещаются площадки для установки мусорных контейнеров с удобными подъездами для транспорта. Площадки для установки ко</w:t>
      </w:r>
      <w:r w:rsidRPr="00F924D3">
        <w:t>н</w:t>
      </w:r>
      <w:r w:rsidRPr="00F924D3">
        <w:t>тейнеров должны быть удалены от жилых домов, детских учреждений, спортивных площадок и мест отдыха населения на расстояние не менее 20</w:t>
      </w:r>
      <w:r w:rsidR="00694E36">
        <w:t xml:space="preserve"> </w:t>
      </w:r>
      <w:r w:rsidRPr="00F924D3">
        <w:t>м, но не более 100</w:t>
      </w:r>
      <w:r w:rsidR="00694E36">
        <w:t xml:space="preserve"> </w:t>
      </w:r>
      <w:r w:rsidRPr="00F924D3">
        <w:t>м. Размер площадок должен быть рассчитан на установку необходимого количества контейнеров, но не более 5.</w:t>
      </w:r>
    </w:p>
    <w:p w:rsidR="008D1047" w:rsidRPr="00F924D3" w:rsidRDefault="008D1047" w:rsidP="00E20A33">
      <w:pPr>
        <w:spacing w:line="360" w:lineRule="auto"/>
        <w:ind w:firstLine="709"/>
        <w:jc w:val="both"/>
      </w:pPr>
      <w:r w:rsidRPr="00F924D3">
        <w:t xml:space="preserve">Периодичность удаления отходов согласовывается с органами </w:t>
      </w:r>
      <w:proofErr w:type="spellStart"/>
      <w:r w:rsidRPr="00F924D3">
        <w:t>Роспотребнадзора</w:t>
      </w:r>
      <w:proofErr w:type="spellEnd"/>
      <w:r w:rsidRPr="00F924D3">
        <w:t xml:space="preserve"> (терр</w:t>
      </w:r>
      <w:r w:rsidRPr="00F924D3">
        <w:t>и</w:t>
      </w:r>
      <w:r w:rsidRPr="00F924D3">
        <w:t xml:space="preserve">ториального отдела Управления Федеральной службы по надзору в сфере прав потребителей и благополучия человека по </w:t>
      </w:r>
      <w:r w:rsidR="00876FF0">
        <w:t>Вологодской</w:t>
      </w:r>
      <w:r w:rsidRPr="00F924D3">
        <w:t xml:space="preserve"> области) и составляет не более 3-х суток зимой и не б</w:t>
      </w:r>
      <w:r w:rsidRPr="00F924D3">
        <w:t>о</w:t>
      </w:r>
      <w:r w:rsidRPr="00F924D3">
        <w:t xml:space="preserve">лее одних суток в теплое время года. Удаление негабаритных отходов производится </w:t>
      </w:r>
      <w:r w:rsidR="00694E36">
        <w:t>по</w:t>
      </w:r>
      <w:r w:rsidRPr="00F924D3">
        <w:t xml:space="preserve"> мере н</w:t>
      </w:r>
      <w:r w:rsidRPr="00F924D3">
        <w:t>а</w:t>
      </w:r>
      <w:r w:rsidRPr="00F924D3">
        <w:t>копления, но не реже раза в неделю.</w:t>
      </w:r>
    </w:p>
    <w:p w:rsidR="008D1047" w:rsidRPr="00F924D3" w:rsidRDefault="008D1047" w:rsidP="00E20A33">
      <w:pPr>
        <w:spacing w:line="360" w:lineRule="auto"/>
        <w:ind w:firstLine="709"/>
        <w:jc w:val="both"/>
      </w:pPr>
      <w:r w:rsidRPr="00F924D3">
        <w:t>Учитывая необходимость рационального использования ресурсов и сокращения обезвр</w:t>
      </w:r>
      <w:r w:rsidRPr="00F924D3">
        <w:t>е</w:t>
      </w:r>
      <w:r w:rsidRPr="00F924D3">
        <w:t>живания ТБО, проектом рекомендуется на расчетный срок внедрение раздельного сбора ценных компонентов ТБО (пищевые отходы, стеклотара, черный и цветной металлолом, бумага, те</w:t>
      </w:r>
      <w:r w:rsidRPr="00F924D3">
        <w:t>к</w:t>
      </w:r>
      <w:r w:rsidRPr="00F924D3">
        <w:t>стиль). Для организации селективного сбора ТБО на выделенных площадках необходима уст</w:t>
      </w:r>
      <w:r w:rsidRPr="00F924D3">
        <w:t>а</w:t>
      </w:r>
      <w:r w:rsidRPr="00F924D3">
        <w:t xml:space="preserve">новка дополнительных </w:t>
      </w:r>
      <w:proofErr w:type="spellStart"/>
      <w:r w:rsidRPr="00F924D3">
        <w:t>евроконтейнеров</w:t>
      </w:r>
      <w:proofErr w:type="spellEnd"/>
      <w:r w:rsidRPr="00F924D3">
        <w:t xml:space="preserve"> специально для сбора макулатуры и полимерных отх</w:t>
      </w:r>
      <w:r w:rsidRPr="00F924D3">
        <w:t>о</w:t>
      </w:r>
      <w:r w:rsidRPr="00F924D3">
        <w:t>дов.</w:t>
      </w:r>
    </w:p>
    <w:p w:rsidR="008855BE" w:rsidRDefault="008855BE" w:rsidP="00E20A33">
      <w:pPr>
        <w:spacing w:line="360" w:lineRule="auto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610CAD" w:rsidRPr="00E20A33" w:rsidRDefault="00CE7B10" w:rsidP="00E20A33">
      <w:pPr>
        <w:pStyle w:val="1"/>
        <w:spacing w:line="360" w:lineRule="auto"/>
        <w:jc w:val="center"/>
        <w:rPr>
          <w:b/>
        </w:rPr>
      </w:pPr>
      <w:bookmarkStart w:id="23" w:name="_Toc294264982"/>
      <w:r w:rsidRPr="00E20A33">
        <w:rPr>
          <w:b/>
        </w:rPr>
        <w:lastRenderedPageBreak/>
        <w:t>Раздел</w:t>
      </w:r>
      <w:r w:rsidR="00610CAD" w:rsidRPr="00E20A33">
        <w:rPr>
          <w:b/>
        </w:rPr>
        <w:t xml:space="preserve"> </w:t>
      </w:r>
      <w:r w:rsidR="002551CF" w:rsidRPr="00E20A33">
        <w:rPr>
          <w:b/>
        </w:rPr>
        <w:t>6</w:t>
      </w:r>
      <w:bookmarkEnd w:id="23"/>
    </w:p>
    <w:p w:rsidR="00610CAD" w:rsidRPr="00E20A33" w:rsidRDefault="00610CAD" w:rsidP="00E20A33">
      <w:pPr>
        <w:pStyle w:val="1"/>
        <w:spacing w:after="360" w:line="360" w:lineRule="auto"/>
        <w:jc w:val="center"/>
        <w:rPr>
          <w:b/>
        </w:rPr>
      </w:pPr>
      <w:bookmarkStart w:id="24" w:name="_Toc294264983"/>
      <w:r w:rsidRPr="00E20A33">
        <w:rPr>
          <w:b/>
        </w:rPr>
        <w:t>ОБОСНОВАНИЕ ПРИНЯТЫХ РЕШЕНИЙ ПО ЗАЩИТЕ ТЕРРИТОРИИ</w:t>
      </w:r>
      <w:r w:rsidR="00E20A33">
        <w:rPr>
          <w:b/>
        </w:rPr>
        <w:t xml:space="preserve"> </w:t>
      </w:r>
      <w:r w:rsidRPr="00E20A33">
        <w:rPr>
          <w:b/>
        </w:rPr>
        <w:t>ОТ ЧС ПР</w:t>
      </w:r>
      <w:r w:rsidRPr="00E20A33">
        <w:rPr>
          <w:b/>
        </w:rPr>
        <w:t>И</w:t>
      </w:r>
      <w:r w:rsidRPr="00E20A33">
        <w:rPr>
          <w:b/>
        </w:rPr>
        <w:t>РОДНОГО И ТЕХНОГЕННОГО ХАРАКТЕРА,</w:t>
      </w:r>
      <w:r w:rsidR="00E20A33">
        <w:rPr>
          <w:b/>
        </w:rPr>
        <w:t xml:space="preserve"> </w:t>
      </w:r>
      <w:r w:rsidRPr="00E20A33">
        <w:rPr>
          <w:b/>
        </w:rPr>
        <w:t>ПРОВЕДЕНИЕ МЕРОПРИЯТИЙ ПО ГО И ОБЕСПЕЧЕНИЮ ПОЖАРНОЙ БЕЗОПАСНОСТИ</w:t>
      </w:r>
      <w:bookmarkEnd w:id="24"/>
    </w:p>
    <w:p w:rsidR="009329FC" w:rsidRPr="00F12CD8" w:rsidRDefault="009329FC" w:rsidP="00E20A33">
      <w:pPr>
        <w:spacing w:line="360" w:lineRule="auto"/>
        <w:ind w:firstLine="709"/>
        <w:jc w:val="both"/>
      </w:pPr>
      <w:r w:rsidRPr="00F12CD8">
        <w:t>В данном разделе рассмотрены возможные чрезвычайные ситуации природного и техн</w:t>
      </w:r>
      <w:r w:rsidRPr="00F12CD8">
        <w:t>о</w:t>
      </w:r>
      <w:r w:rsidRPr="00F12CD8">
        <w:t>генного характера, даны характеристики неблагоприятных природных процессов и техногенных опасностей, меры по их предупреждению и ликвидации, мероприятия по защите населения и территории от возможных последствий ЧС.</w:t>
      </w:r>
    </w:p>
    <w:p w:rsidR="009329FC" w:rsidRPr="00F12CD8" w:rsidRDefault="009329FC" w:rsidP="00E20A33">
      <w:pPr>
        <w:spacing w:line="360" w:lineRule="auto"/>
        <w:ind w:firstLine="709"/>
        <w:jc w:val="both"/>
      </w:pPr>
      <w:r w:rsidRPr="00F12CD8">
        <w:t>Реализация опасностей с высоким уровнем негативного воздействия на людей, природные и материальные ресурсы приводит к чрезвычайным ситуациям.</w:t>
      </w:r>
    </w:p>
    <w:p w:rsidR="009329FC" w:rsidRPr="00F12CD8" w:rsidRDefault="009329FC" w:rsidP="00E20A33">
      <w:pPr>
        <w:spacing w:line="360" w:lineRule="auto"/>
        <w:ind w:firstLine="709"/>
        <w:jc w:val="both"/>
      </w:pPr>
      <w:r w:rsidRPr="00F12CD8">
        <w:t xml:space="preserve">К основным опасностям на территории села </w:t>
      </w:r>
      <w:r w:rsidR="00876FF0">
        <w:t>Воскресенское</w:t>
      </w:r>
      <w:r w:rsidRPr="00F12CD8">
        <w:t xml:space="preserve"> следует отнести:</w:t>
      </w:r>
    </w:p>
    <w:p w:rsidR="009329FC" w:rsidRPr="00F12CD8" w:rsidRDefault="00B71ADE" w:rsidP="00E20A33">
      <w:pPr>
        <w:tabs>
          <w:tab w:val="left" w:pos="851"/>
        </w:tabs>
        <w:spacing w:line="360" w:lineRule="auto"/>
        <w:ind w:firstLine="709"/>
        <w:jc w:val="both"/>
      </w:pPr>
      <w:r>
        <w:t>-</w:t>
      </w:r>
      <w:r>
        <w:tab/>
      </w:r>
      <w:r w:rsidR="009329FC" w:rsidRPr="00F12CD8">
        <w:t xml:space="preserve">техногенные </w:t>
      </w:r>
      <w:r w:rsidR="00AB029F">
        <w:t>—</w:t>
      </w:r>
      <w:r w:rsidR="009329FC" w:rsidRPr="00F12CD8">
        <w:t xml:space="preserve"> опасности на транспорте и </w:t>
      </w:r>
      <w:proofErr w:type="spellStart"/>
      <w:r w:rsidR="009329FC" w:rsidRPr="00F12CD8">
        <w:t>взрывопожароопасность</w:t>
      </w:r>
      <w:proofErr w:type="spellEnd"/>
      <w:r w:rsidR="009329FC" w:rsidRPr="00F12CD8">
        <w:t>;</w:t>
      </w:r>
    </w:p>
    <w:p w:rsidR="009329FC" w:rsidRPr="00F12CD8" w:rsidRDefault="00B71ADE" w:rsidP="00E20A33">
      <w:pPr>
        <w:tabs>
          <w:tab w:val="left" w:pos="851"/>
        </w:tabs>
        <w:spacing w:line="360" w:lineRule="auto"/>
        <w:ind w:firstLine="709"/>
        <w:jc w:val="both"/>
      </w:pPr>
      <w:r>
        <w:t>-</w:t>
      </w:r>
      <w:r>
        <w:tab/>
      </w:r>
      <w:r w:rsidR="009329FC" w:rsidRPr="00F12CD8">
        <w:t xml:space="preserve">природные </w:t>
      </w:r>
      <w:r w:rsidR="00AB029F">
        <w:t>—</w:t>
      </w:r>
      <w:r w:rsidR="009329FC" w:rsidRPr="00F12CD8">
        <w:t xml:space="preserve"> агрометеорологические, метеорологические, гидрологические и геолог</w:t>
      </w:r>
      <w:r w:rsidR="009329FC" w:rsidRPr="00F12CD8">
        <w:t>и</w:t>
      </w:r>
      <w:r w:rsidR="009329FC" w:rsidRPr="00F12CD8">
        <w:t>ческие опасности;</w:t>
      </w:r>
    </w:p>
    <w:p w:rsidR="009329FC" w:rsidRPr="00F12CD8" w:rsidRDefault="00B71ADE" w:rsidP="00E20A33">
      <w:pPr>
        <w:tabs>
          <w:tab w:val="left" w:pos="851"/>
        </w:tabs>
        <w:spacing w:line="360" w:lineRule="auto"/>
        <w:ind w:firstLine="709"/>
        <w:jc w:val="both"/>
      </w:pPr>
      <w:r>
        <w:t>-</w:t>
      </w:r>
      <w:r>
        <w:tab/>
      </w:r>
      <w:r w:rsidR="009329FC" w:rsidRPr="00F12CD8">
        <w:t xml:space="preserve">биолого-социальные </w:t>
      </w:r>
      <w:r w:rsidR="00AB029F">
        <w:t>—</w:t>
      </w:r>
      <w:r w:rsidR="009329FC" w:rsidRPr="00F12CD8">
        <w:t xml:space="preserve"> вредители и заболевания сельскохозяйственных растений, и</w:t>
      </w:r>
      <w:r w:rsidR="009329FC" w:rsidRPr="00F12CD8">
        <w:t>н</w:t>
      </w:r>
      <w:r w:rsidR="009329FC" w:rsidRPr="00F12CD8">
        <w:t>фекционные и социально</w:t>
      </w:r>
      <w:r>
        <w:t>-</w:t>
      </w:r>
      <w:r w:rsidR="009329FC" w:rsidRPr="00F12CD8">
        <w:t>обусловленные заболевания населения, природно-очаговые инфекц</w:t>
      </w:r>
      <w:r w:rsidR="009329FC" w:rsidRPr="00F12CD8">
        <w:t>и</w:t>
      </w:r>
      <w:r w:rsidR="009329FC" w:rsidRPr="00F12CD8">
        <w:t>онные заболевания животных и людей.</w:t>
      </w:r>
    </w:p>
    <w:p w:rsidR="009329FC" w:rsidRPr="009329FC" w:rsidRDefault="00CE7B10" w:rsidP="00E20A33">
      <w:pPr>
        <w:spacing w:before="160" w:after="160" w:line="360" w:lineRule="auto"/>
        <w:ind w:firstLine="709"/>
        <w:jc w:val="both"/>
        <w:rPr>
          <w:b/>
        </w:rPr>
      </w:pPr>
      <w:bookmarkStart w:id="25" w:name="_Toc266268386"/>
      <w:bookmarkStart w:id="26" w:name="_Toc272237542"/>
      <w:r>
        <w:rPr>
          <w:b/>
        </w:rPr>
        <w:t>Раздел</w:t>
      </w:r>
      <w:r w:rsidR="009329FC" w:rsidRPr="009329FC">
        <w:rPr>
          <w:b/>
        </w:rPr>
        <w:t xml:space="preserve"> 7.1. Чрезвычайные ситуации природного характера</w:t>
      </w:r>
      <w:bookmarkEnd w:id="25"/>
      <w:bookmarkEnd w:id="26"/>
    </w:p>
    <w:p w:rsidR="009329FC" w:rsidRPr="00585F3F" w:rsidRDefault="009329FC" w:rsidP="00E20A33">
      <w:pPr>
        <w:spacing w:line="360" w:lineRule="auto"/>
        <w:ind w:firstLine="709"/>
        <w:jc w:val="both"/>
      </w:pPr>
      <w:r w:rsidRPr="00585F3F">
        <w:t>Чрезвычайные ситуации природного характера обусловлены географическими и климат</w:t>
      </w:r>
      <w:r w:rsidRPr="00585F3F">
        <w:t>и</w:t>
      </w:r>
      <w:r w:rsidRPr="00585F3F">
        <w:t>ческими особенностями региона, интенсивностью геологических процессов, гидрологических и агрометеорологических явлений.</w:t>
      </w:r>
    </w:p>
    <w:p w:rsidR="009329FC" w:rsidRPr="00882837" w:rsidRDefault="009329FC" w:rsidP="00E20A33">
      <w:pPr>
        <w:spacing w:line="360" w:lineRule="auto"/>
        <w:ind w:firstLine="709"/>
        <w:jc w:val="both"/>
      </w:pPr>
      <w:proofErr w:type="gramStart"/>
      <w:r w:rsidRPr="00882837">
        <w:t>Природные чрезвычайные ситуации, обусловленные возникновением метеорологических (атмосферных) явлений, выражаются: ураганами, шквальными ветрами, градом, ливнями, сил</w:t>
      </w:r>
      <w:r w:rsidRPr="00882837">
        <w:t>ь</w:t>
      </w:r>
      <w:r w:rsidRPr="00882837">
        <w:t>ными снегопадами, метелями, морозами, сильным повышением температуры и гололёдом.</w:t>
      </w:r>
      <w:proofErr w:type="gramEnd"/>
    </w:p>
    <w:p w:rsidR="009329FC" w:rsidRPr="00BE64F9" w:rsidRDefault="009329FC" w:rsidP="00E20A33">
      <w:pPr>
        <w:spacing w:line="360" w:lineRule="auto"/>
        <w:ind w:firstLine="709"/>
        <w:rPr>
          <w:noProof/>
        </w:rPr>
      </w:pPr>
      <w:r>
        <w:rPr>
          <w:noProof/>
          <w:color w:val="FF0000"/>
        </w:rPr>
        <w:drawing>
          <wp:inline distT="0" distB="0" distL="0" distR="0">
            <wp:extent cx="4724400" cy="2190457"/>
            <wp:effectExtent l="19050" t="0" r="0" b="0"/>
            <wp:docPr id="9" name="Рисунок 1" descr="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и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2190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9FC" w:rsidRDefault="009329FC" w:rsidP="00E20A33">
      <w:pPr>
        <w:spacing w:line="360" w:lineRule="auto"/>
        <w:ind w:firstLine="709"/>
        <w:jc w:val="center"/>
        <w:rPr>
          <w:i/>
        </w:rPr>
      </w:pPr>
      <w:r w:rsidRPr="009D0E51">
        <w:rPr>
          <w:i/>
        </w:rPr>
        <w:t xml:space="preserve">Рисунок </w:t>
      </w:r>
      <w:r>
        <w:rPr>
          <w:i/>
        </w:rPr>
        <w:t>7</w:t>
      </w:r>
      <w:r w:rsidRPr="009D0E51">
        <w:rPr>
          <w:i/>
        </w:rPr>
        <w:t>.1 – Источники природных опасностей</w:t>
      </w:r>
    </w:p>
    <w:sectPr w:rsidR="009329FC" w:rsidSect="00E834A2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5C2" w:rsidRDefault="00FB05C2">
      <w:r>
        <w:separator/>
      </w:r>
    </w:p>
  </w:endnote>
  <w:endnote w:type="continuationSeparator" w:id="0">
    <w:p w:rsidR="00FB05C2" w:rsidRDefault="00FB05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00721"/>
    </w:sdtPr>
    <w:sdtContent>
      <w:p w:rsidR="00B42E5A" w:rsidRDefault="00B42E5A">
        <w:pPr>
          <w:pStyle w:val="a8"/>
          <w:jc w:val="right"/>
        </w:pPr>
        <w:r>
          <w:rPr>
            <w:noProof/>
          </w:rPr>
          <w:pict>
            <v:line id="_x0000_s2064" style="position:absolute;left:0;text-align:left;z-index:251662336;mso-position-horizontal-relative:text;mso-position-vertical-relative:text" from="0,18.45pt" to="513.05pt,18.45pt" strokeweight="3pt">
              <v:stroke linestyle="thinThin"/>
            </v:line>
          </w:pict>
        </w:r>
        <w:r>
          <w:t xml:space="preserve">ООО НИЦ «ЗЕМЛЯ И ГОРОД»                                                     </w:t>
        </w:r>
        <w:r w:rsidRPr="00F02945">
          <w:t xml:space="preserve"> </w:t>
        </w:r>
        <w:fldSimple w:instr=" PAGE   \* MERGEFORMAT ">
          <w:r>
            <w:rPr>
              <w:noProof/>
            </w:rPr>
            <w:t>2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E5A" w:rsidRDefault="00B42E5A" w:rsidP="00907C91">
    <w:pPr>
      <w:pStyle w:val="a8"/>
      <w:jc w:val="right"/>
    </w:pPr>
    <w:r>
      <w:rPr>
        <w:noProof/>
      </w:rPr>
      <w:pict>
        <v:line id="_x0000_s2066" style="position:absolute;left:0;text-align:left;z-index:251665408" from="0,18.45pt" to="513.05pt,18.45pt" strokeweight="3pt">
          <v:stroke linestyle="thinThin"/>
        </v:line>
      </w:pict>
    </w:r>
    <w:r w:rsidRPr="00F02945">
      <w:t xml:space="preserve"> </w:t>
    </w:r>
    <w:fldSimple w:instr=" PAGE   \* MERGEFORMAT ">
      <w:r w:rsidR="00282088">
        <w:rPr>
          <w:noProof/>
        </w:rPr>
        <w:t>18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5C2" w:rsidRDefault="00FB05C2">
      <w:r>
        <w:separator/>
      </w:r>
    </w:p>
  </w:footnote>
  <w:footnote w:type="continuationSeparator" w:id="0">
    <w:p w:rsidR="00FB05C2" w:rsidRDefault="00FB05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E5A" w:rsidRPr="00D9775E" w:rsidRDefault="00B42E5A" w:rsidP="00E834A2">
    <w:pPr>
      <w:pStyle w:val="a6"/>
      <w:jc w:val="right"/>
    </w:pPr>
    <w:r>
      <w:rPr>
        <w:noProof/>
      </w:rPr>
      <w:pict>
        <v:line id="_x0000_s2058" style="position:absolute;left:0;text-align:left;z-index:251660288" from="0,17.45pt" to="513.05pt,17.45pt" strokeweight="3pt">
          <v:stroke linestyle="thinThin"/>
        </v:line>
      </w:pict>
    </w:r>
    <w:r>
      <w:t>Пояснительная записка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E5A" w:rsidRPr="00D9775E" w:rsidRDefault="00B42E5A" w:rsidP="00227859">
    <w:pPr>
      <w:pStyle w:val="a6"/>
      <w:jc w:val="center"/>
    </w:pPr>
    <w:r>
      <w:rPr>
        <w:noProof/>
      </w:rPr>
      <w:pict>
        <v:line id="_x0000_s2065" style="position:absolute;left:0;text-align:left;z-index:251664384" from="0,17.45pt" to="513.05pt,17.45pt" strokeweight="3pt">
          <v:stroke linestyle="thinThin"/>
        </v:line>
      </w:pict>
    </w:r>
    <w:r>
      <w:t>Материалы по обоснованию проекта планировки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809D1"/>
    <w:multiLevelType w:val="hybridMultilevel"/>
    <w:tmpl w:val="6A1E8A72"/>
    <w:lvl w:ilvl="0" w:tplc="FFFFFFFF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>
    <w:nsid w:val="1F972A45"/>
    <w:multiLevelType w:val="hybridMultilevel"/>
    <w:tmpl w:val="8A3C81EE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22B7729"/>
    <w:multiLevelType w:val="hybridMultilevel"/>
    <w:tmpl w:val="5FEA245E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A6038CD"/>
    <w:multiLevelType w:val="multilevel"/>
    <w:tmpl w:val="96A020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52A84A59"/>
    <w:multiLevelType w:val="multilevel"/>
    <w:tmpl w:val="0750CDD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B423B9C"/>
    <w:multiLevelType w:val="hybridMultilevel"/>
    <w:tmpl w:val="1584CE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E6343DE"/>
    <w:multiLevelType w:val="multilevel"/>
    <w:tmpl w:val="C0A04F26"/>
    <w:lvl w:ilvl="0">
      <w:start w:val="1"/>
      <w:numFmt w:val="decimal"/>
      <w:lvlText w:val="%1.0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777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845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553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621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329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397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10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173" w:hanging="1800"/>
      </w:pPr>
      <w:rPr>
        <w:rFonts w:hint="default"/>
        <w:color w:val="000000"/>
      </w:rPr>
    </w:lvl>
  </w:abstractNum>
  <w:abstractNum w:abstractNumId="7">
    <w:nsid w:val="630E601C"/>
    <w:multiLevelType w:val="multilevel"/>
    <w:tmpl w:val="D67E5A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6574600A"/>
    <w:multiLevelType w:val="hybridMultilevel"/>
    <w:tmpl w:val="57EEA460"/>
    <w:lvl w:ilvl="0" w:tplc="0A165D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characterSpacingControl w:val="doNotCompress"/>
  <w:hdrShapeDefaults>
    <o:shapedefaults v:ext="edit" spidmax="348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63619"/>
    <w:rsid w:val="00002839"/>
    <w:rsid w:val="00002D89"/>
    <w:rsid w:val="00011398"/>
    <w:rsid w:val="00012F4C"/>
    <w:rsid w:val="0001363C"/>
    <w:rsid w:val="000150B8"/>
    <w:rsid w:val="000171D7"/>
    <w:rsid w:val="00024951"/>
    <w:rsid w:val="00025ADD"/>
    <w:rsid w:val="000265F8"/>
    <w:rsid w:val="0003306A"/>
    <w:rsid w:val="000371CD"/>
    <w:rsid w:val="00037C56"/>
    <w:rsid w:val="0004463F"/>
    <w:rsid w:val="000456C7"/>
    <w:rsid w:val="00054C65"/>
    <w:rsid w:val="00054F17"/>
    <w:rsid w:val="000556CD"/>
    <w:rsid w:val="000600A6"/>
    <w:rsid w:val="0006148E"/>
    <w:rsid w:val="00072D66"/>
    <w:rsid w:val="00081933"/>
    <w:rsid w:val="00086DC1"/>
    <w:rsid w:val="00091674"/>
    <w:rsid w:val="0009281F"/>
    <w:rsid w:val="00096782"/>
    <w:rsid w:val="00097405"/>
    <w:rsid w:val="000A4D4F"/>
    <w:rsid w:val="000A77B8"/>
    <w:rsid w:val="000B0419"/>
    <w:rsid w:val="000B1A2F"/>
    <w:rsid w:val="000C780D"/>
    <w:rsid w:val="000D0C08"/>
    <w:rsid w:val="000D2865"/>
    <w:rsid w:val="000D6543"/>
    <w:rsid w:val="000D711F"/>
    <w:rsid w:val="000E5CD4"/>
    <w:rsid w:val="000F0F86"/>
    <w:rsid w:val="00101983"/>
    <w:rsid w:val="00103093"/>
    <w:rsid w:val="001048E8"/>
    <w:rsid w:val="00105569"/>
    <w:rsid w:val="00106A92"/>
    <w:rsid w:val="00112305"/>
    <w:rsid w:val="00113BC7"/>
    <w:rsid w:val="00114441"/>
    <w:rsid w:val="00120569"/>
    <w:rsid w:val="001239E6"/>
    <w:rsid w:val="0012463B"/>
    <w:rsid w:val="00130245"/>
    <w:rsid w:val="001324D5"/>
    <w:rsid w:val="001376B7"/>
    <w:rsid w:val="00140B67"/>
    <w:rsid w:val="00140EC1"/>
    <w:rsid w:val="00150FCB"/>
    <w:rsid w:val="00152C31"/>
    <w:rsid w:val="00155155"/>
    <w:rsid w:val="00156172"/>
    <w:rsid w:val="00161B7C"/>
    <w:rsid w:val="0016554B"/>
    <w:rsid w:val="00165E6A"/>
    <w:rsid w:val="001667DE"/>
    <w:rsid w:val="00167D6C"/>
    <w:rsid w:val="00170CE8"/>
    <w:rsid w:val="00175A3F"/>
    <w:rsid w:val="00177BE6"/>
    <w:rsid w:val="001823DE"/>
    <w:rsid w:val="001846CA"/>
    <w:rsid w:val="00186E4B"/>
    <w:rsid w:val="001904F3"/>
    <w:rsid w:val="00191B16"/>
    <w:rsid w:val="00195A79"/>
    <w:rsid w:val="001979B4"/>
    <w:rsid w:val="001A02EE"/>
    <w:rsid w:val="001A4F4F"/>
    <w:rsid w:val="001A78BB"/>
    <w:rsid w:val="001B3001"/>
    <w:rsid w:val="001B62A9"/>
    <w:rsid w:val="001B70DF"/>
    <w:rsid w:val="001C1699"/>
    <w:rsid w:val="001C17D3"/>
    <w:rsid w:val="001C4459"/>
    <w:rsid w:val="001D2C94"/>
    <w:rsid w:val="001E1F9E"/>
    <w:rsid w:val="001E21E9"/>
    <w:rsid w:val="001E787A"/>
    <w:rsid w:val="00201262"/>
    <w:rsid w:val="00204631"/>
    <w:rsid w:val="002073EA"/>
    <w:rsid w:val="00216D20"/>
    <w:rsid w:val="0021754B"/>
    <w:rsid w:val="002219AA"/>
    <w:rsid w:val="00224425"/>
    <w:rsid w:val="00224C98"/>
    <w:rsid w:val="002270AE"/>
    <w:rsid w:val="00227859"/>
    <w:rsid w:val="00227F57"/>
    <w:rsid w:val="0023099C"/>
    <w:rsid w:val="002315AE"/>
    <w:rsid w:val="0024073B"/>
    <w:rsid w:val="00244953"/>
    <w:rsid w:val="002449BF"/>
    <w:rsid w:val="00246023"/>
    <w:rsid w:val="002538E5"/>
    <w:rsid w:val="002551CF"/>
    <w:rsid w:val="002672BF"/>
    <w:rsid w:val="00277AF0"/>
    <w:rsid w:val="00280E26"/>
    <w:rsid w:val="00281541"/>
    <w:rsid w:val="00281753"/>
    <w:rsid w:val="00282088"/>
    <w:rsid w:val="00284255"/>
    <w:rsid w:val="00286784"/>
    <w:rsid w:val="00286A0F"/>
    <w:rsid w:val="002879C0"/>
    <w:rsid w:val="00291865"/>
    <w:rsid w:val="00293309"/>
    <w:rsid w:val="00296AC7"/>
    <w:rsid w:val="002B1E01"/>
    <w:rsid w:val="002C122D"/>
    <w:rsid w:val="002C4AE2"/>
    <w:rsid w:val="002C5E99"/>
    <w:rsid w:val="002D5035"/>
    <w:rsid w:val="002D640D"/>
    <w:rsid w:val="002D6C8D"/>
    <w:rsid w:val="002E1A5E"/>
    <w:rsid w:val="002E5D6B"/>
    <w:rsid w:val="002F5973"/>
    <w:rsid w:val="002F7629"/>
    <w:rsid w:val="00301EAA"/>
    <w:rsid w:val="00303A3B"/>
    <w:rsid w:val="00306CB1"/>
    <w:rsid w:val="00310C2F"/>
    <w:rsid w:val="00310C3A"/>
    <w:rsid w:val="00315C70"/>
    <w:rsid w:val="003178D2"/>
    <w:rsid w:val="00317DDF"/>
    <w:rsid w:val="003208FD"/>
    <w:rsid w:val="00322E3F"/>
    <w:rsid w:val="00330AD0"/>
    <w:rsid w:val="003415A5"/>
    <w:rsid w:val="003462EB"/>
    <w:rsid w:val="00347810"/>
    <w:rsid w:val="00350057"/>
    <w:rsid w:val="00350431"/>
    <w:rsid w:val="003522B2"/>
    <w:rsid w:val="00365216"/>
    <w:rsid w:val="003664A8"/>
    <w:rsid w:val="003677E6"/>
    <w:rsid w:val="00374740"/>
    <w:rsid w:val="00376AA3"/>
    <w:rsid w:val="00377ACF"/>
    <w:rsid w:val="003805E9"/>
    <w:rsid w:val="003910EB"/>
    <w:rsid w:val="003A2859"/>
    <w:rsid w:val="003A58F2"/>
    <w:rsid w:val="003A617A"/>
    <w:rsid w:val="003B2EBA"/>
    <w:rsid w:val="003B30D2"/>
    <w:rsid w:val="003C1434"/>
    <w:rsid w:val="003C3823"/>
    <w:rsid w:val="003D2CC7"/>
    <w:rsid w:val="003F0EBC"/>
    <w:rsid w:val="003F18FE"/>
    <w:rsid w:val="003F4916"/>
    <w:rsid w:val="00401358"/>
    <w:rsid w:val="00402D6D"/>
    <w:rsid w:val="00405147"/>
    <w:rsid w:val="00405CC9"/>
    <w:rsid w:val="00407B19"/>
    <w:rsid w:val="004129A7"/>
    <w:rsid w:val="0041306E"/>
    <w:rsid w:val="00413719"/>
    <w:rsid w:val="00414594"/>
    <w:rsid w:val="0042031D"/>
    <w:rsid w:val="00421C17"/>
    <w:rsid w:val="00426BC3"/>
    <w:rsid w:val="00433D8B"/>
    <w:rsid w:val="004455C6"/>
    <w:rsid w:val="00445FAB"/>
    <w:rsid w:val="0045252B"/>
    <w:rsid w:val="00452C2F"/>
    <w:rsid w:val="00456BD8"/>
    <w:rsid w:val="0046113D"/>
    <w:rsid w:val="0046136C"/>
    <w:rsid w:val="00464762"/>
    <w:rsid w:val="004729CA"/>
    <w:rsid w:val="004750B0"/>
    <w:rsid w:val="00490DDF"/>
    <w:rsid w:val="0049190B"/>
    <w:rsid w:val="00491CFA"/>
    <w:rsid w:val="004A041D"/>
    <w:rsid w:val="004A1DC8"/>
    <w:rsid w:val="004C0842"/>
    <w:rsid w:val="004C3169"/>
    <w:rsid w:val="004C4614"/>
    <w:rsid w:val="004C4C1D"/>
    <w:rsid w:val="004C5FC3"/>
    <w:rsid w:val="004C6958"/>
    <w:rsid w:val="004C71C0"/>
    <w:rsid w:val="004D4419"/>
    <w:rsid w:val="004D51F6"/>
    <w:rsid w:val="004D74F1"/>
    <w:rsid w:val="004E01D2"/>
    <w:rsid w:val="004E037C"/>
    <w:rsid w:val="004E3025"/>
    <w:rsid w:val="004E5C78"/>
    <w:rsid w:val="004F2D6F"/>
    <w:rsid w:val="0050082F"/>
    <w:rsid w:val="0050108E"/>
    <w:rsid w:val="005029F1"/>
    <w:rsid w:val="00512AF5"/>
    <w:rsid w:val="0051432D"/>
    <w:rsid w:val="00515973"/>
    <w:rsid w:val="00521A4C"/>
    <w:rsid w:val="00523D3C"/>
    <w:rsid w:val="00526A0E"/>
    <w:rsid w:val="005300EC"/>
    <w:rsid w:val="0053703C"/>
    <w:rsid w:val="0054160B"/>
    <w:rsid w:val="0054619B"/>
    <w:rsid w:val="00552ED5"/>
    <w:rsid w:val="00554BE8"/>
    <w:rsid w:val="0055516E"/>
    <w:rsid w:val="00557416"/>
    <w:rsid w:val="0056535B"/>
    <w:rsid w:val="0056708A"/>
    <w:rsid w:val="00571D10"/>
    <w:rsid w:val="00573B93"/>
    <w:rsid w:val="005771FD"/>
    <w:rsid w:val="0058028E"/>
    <w:rsid w:val="00581F1B"/>
    <w:rsid w:val="00584105"/>
    <w:rsid w:val="00587479"/>
    <w:rsid w:val="00587690"/>
    <w:rsid w:val="00587956"/>
    <w:rsid w:val="00591FC4"/>
    <w:rsid w:val="005A2827"/>
    <w:rsid w:val="005A3B1A"/>
    <w:rsid w:val="005A5208"/>
    <w:rsid w:val="005B1726"/>
    <w:rsid w:val="005B2FA2"/>
    <w:rsid w:val="005C28E2"/>
    <w:rsid w:val="005C2EE6"/>
    <w:rsid w:val="005C50B1"/>
    <w:rsid w:val="005D3E81"/>
    <w:rsid w:val="005D5C7F"/>
    <w:rsid w:val="005E1D27"/>
    <w:rsid w:val="00600BE5"/>
    <w:rsid w:val="00610CAD"/>
    <w:rsid w:val="0062193F"/>
    <w:rsid w:val="00621B8E"/>
    <w:rsid w:val="00631B65"/>
    <w:rsid w:val="00645E82"/>
    <w:rsid w:val="00650FFE"/>
    <w:rsid w:val="006513D6"/>
    <w:rsid w:val="00653F36"/>
    <w:rsid w:val="00654B00"/>
    <w:rsid w:val="0066515B"/>
    <w:rsid w:val="00670783"/>
    <w:rsid w:val="006715AF"/>
    <w:rsid w:val="00672900"/>
    <w:rsid w:val="00676E6E"/>
    <w:rsid w:val="00681FFB"/>
    <w:rsid w:val="006851B3"/>
    <w:rsid w:val="00685D63"/>
    <w:rsid w:val="00690900"/>
    <w:rsid w:val="0069427E"/>
    <w:rsid w:val="00694E36"/>
    <w:rsid w:val="006A34D1"/>
    <w:rsid w:val="006A3612"/>
    <w:rsid w:val="006B48CE"/>
    <w:rsid w:val="006B6CD8"/>
    <w:rsid w:val="006B6F0C"/>
    <w:rsid w:val="006C0E6D"/>
    <w:rsid w:val="006C1217"/>
    <w:rsid w:val="006C5890"/>
    <w:rsid w:val="006C660D"/>
    <w:rsid w:val="006C6B04"/>
    <w:rsid w:val="006D1AEE"/>
    <w:rsid w:val="006D5D5C"/>
    <w:rsid w:val="006E04F4"/>
    <w:rsid w:val="006E060C"/>
    <w:rsid w:val="006E2FB6"/>
    <w:rsid w:val="006F4571"/>
    <w:rsid w:val="006F7CD2"/>
    <w:rsid w:val="0070692C"/>
    <w:rsid w:val="0071001D"/>
    <w:rsid w:val="00710DCF"/>
    <w:rsid w:val="00716F8A"/>
    <w:rsid w:val="007173A4"/>
    <w:rsid w:val="00717D97"/>
    <w:rsid w:val="00720B17"/>
    <w:rsid w:val="007243C7"/>
    <w:rsid w:val="00724AD9"/>
    <w:rsid w:val="00732624"/>
    <w:rsid w:val="00736675"/>
    <w:rsid w:val="00740520"/>
    <w:rsid w:val="0074404C"/>
    <w:rsid w:val="00752DF2"/>
    <w:rsid w:val="00754F9D"/>
    <w:rsid w:val="00755204"/>
    <w:rsid w:val="00762812"/>
    <w:rsid w:val="00763BBA"/>
    <w:rsid w:val="007722C0"/>
    <w:rsid w:val="00773A65"/>
    <w:rsid w:val="00774135"/>
    <w:rsid w:val="00780B7A"/>
    <w:rsid w:val="00786C2D"/>
    <w:rsid w:val="00795E4F"/>
    <w:rsid w:val="007A04E3"/>
    <w:rsid w:val="007A06D4"/>
    <w:rsid w:val="007A5743"/>
    <w:rsid w:val="007B0B3F"/>
    <w:rsid w:val="007C416C"/>
    <w:rsid w:val="007C51AD"/>
    <w:rsid w:val="007D0146"/>
    <w:rsid w:val="007D06A9"/>
    <w:rsid w:val="007D4B3D"/>
    <w:rsid w:val="007E6D7A"/>
    <w:rsid w:val="007F1F8B"/>
    <w:rsid w:val="007F205C"/>
    <w:rsid w:val="008017A1"/>
    <w:rsid w:val="008045F2"/>
    <w:rsid w:val="0081117C"/>
    <w:rsid w:val="00817BC3"/>
    <w:rsid w:val="00823A26"/>
    <w:rsid w:val="00823C9B"/>
    <w:rsid w:val="0082539F"/>
    <w:rsid w:val="00827971"/>
    <w:rsid w:val="0084354E"/>
    <w:rsid w:val="00850E2E"/>
    <w:rsid w:val="00852399"/>
    <w:rsid w:val="00854192"/>
    <w:rsid w:val="0086225D"/>
    <w:rsid w:val="00864A5D"/>
    <w:rsid w:val="008669DF"/>
    <w:rsid w:val="00876FF0"/>
    <w:rsid w:val="00877534"/>
    <w:rsid w:val="008831DA"/>
    <w:rsid w:val="00885013"/>
    <w:rsid w:val="008855BE"/>
    <w:rsid w:val="008902E2"/>
    <w:rsid w:val="0089745C"/>
    <w:rsid w:val="008A436E"/>
    <w:rsid w:val="008B04E5"/>
    <w:rsid w:val="008B4B4E"/>
    <w:rsid w:val="008B7B9A"/>
    <w:rsid w:val="008B7DDA"/>
    <w:rsid w:val="008C2D47"/>
    <w:rsid w:val="008C3263"/>
    <w:rsid w:val="008D1047"/>
    <w:rsid w:val="008E0D67"/>
    <w:rsid w:val="008E3B84"/>
    <w:rsid w:val="008E54FC"/>
    <w:rsid w:val="008F2B3C"/>
    <w:rsid w:val="00903752"/>
    <w:rsid w:val="00907C91"/>
    <w:rsid w:val="009109D4"/>
    <w:rsid w:val="00910D63"/>
    <w:rsid w:val="0092748F"/>
    <w:rsid w:val="00927B4C"/>
    <w:rsid w:val="00930168"/>
    <w:rsid w:val="00932761"/>
    <w:rsid w:val="009329FC"/>
    <w:rsid w:val="00932D8D"/>
    <w:rsid w:val="00935579"/>
    <w:rsid w:val="00942D83"/>
    <w:rsid w:val="00943029"/>
    <w:rsid w:val="0095269B"/>
    <w:rsid w:val="00955D7B"/>
    <w:rsid w:val="00961877"/>
    <w:rsid w:val="0096770D"/>
    <w:rsid w:val="0097198C"/>
    <w:rsid w:val="0097531F"/>
    <w:rsid w:val="00975B91"/>
    <w:rsid w:val="00983793"/>
    <w:rsid w:val="009848BA"/>
    <w:rsid w:val="009B1AF0"/>
    <w:rsid w:val="009B3FF4"/>
    <w:rsid w:val="009B4892"/>
    <w:rsid w:val="009B6419"/>
    <w:rsid w:val="009B6DAF"/>
    <w:rsid w:val="009C0514"/>
    <w:rsid w:val="009F240E"/>
    <w:rsid w:val="009F427C"/>
    <w:rsid w:val="00A066C9"/>
    <w:rsid w:val="00A10281"/>
    <w:rsid w:val="00A1129A"/>
    <w:rsid w:val="00A11A16"/>
    <w:rsid w:val="00A12B80"/>
    <w:rsid w:val="00A14DE7"/>
    <w:rsid w:val="00A1640A"/>
    <w:rsid w:val="00A2575D"/>
    <w:rsid w:val="00A2655A"/>
    <w:rsid w:val="00A3075B"/>
    <w:rsid w:val="00A3697B"/>
    <w:rsid w:val="00A420CE"/>
    <w:rsid w:val="00A47611"/>
    <w:rsid w:val="00A5082B"/>
    <w:rsid w:val="00A55898"/>
    <w:rsid w:val="00A613A8"/>
    <w:rsid w:val="00A64EE8"/>
    <w:rsid w:val="00A7112D"/>
    <w:rsid w:val="00A836B6"/>
    <w:rsid w:val="00A83B59"/>
    <w:rsid w:val="00A841AF"/>
    <w:rsid w:val="00A943C3"/>
    <w:rsid w:val="00A96AED"/>
    <w:rsid w:val="00A97979"/>
    <w:rsid w:val="00AA4C5C"/>
    <w:rsid w:val="00AA5211"/>
    <w:rsid w:val="00AB029F"/>
    <w:rsid w:val="00AB285B"/>
    <w:rsid w:val="00AB2D50"/>
    <w:rsid w:val="00AB37C4"/>
    <w:rsid w:val="00AB41D3"/>
    <w:rsid w:val="00AB5899"/>
    <w:rsid w:val="00AB7736"/>
    <w:rsid w:val="00AC1725"/>
    <w:rsid w:val="00AC23C5"/>
    <w:rsid w:val="00AC3A18"/>
    <w:rsid w:val="00AC4E4E"/>
    <w:rsid w:val="00AC6442"/>
    <w:rsid w:val="00AD45BA"/>
    <w:rsid w:val="00AD5139"/>
    <w:rsid w:val="00AD6C98"/>
    <w:rsid w:val="00AD79B6"/>
    <w:rsid w:val="00AE2C9B"/>
    <w:rsid w:val="00AE5C1E"/>
    <w:rsid w:val="00AF3B8F"/>
    <w:rsid w:val="00B143EF"/>
    <w:rsid w:val="00B14855"/>
    <w:rsid w:val="00B2266E"/>
    <w:rsid w:val="00B25908"/>
    <w:rsid w:val="00B26499"/>
    <w:rsid w:val="00B33461"/>
    <w:rsid w:val="00B35390"/>
    <w:rsid w:val="00B41050"/>
    <w:rsid w:val="00B41E3A"/>
    <w:rsid w:val="00B42E5A"/>
    <w:rsid w:val="00B43BF8"/>
    <w:rsid w:val="00B45EC9"/>
    <w:rsid w:val="00B46B1D"/>
    <w:rsid w:val="00B509B1"/>
    <w:rsid w:val="00B54A06"/>
    <w:rsid w:val="00B571D7"/>
    <w:rsid w:val="00B57929"/>
    <w:rsid w:val="00B57995"/>
    <w:rsid w:val="00B61C59"/>
    <w:rsid w:val="00B62D5D"/>
    <w:rsid w:val="00B713CD"/>
    <w:rsid w:val="00B71ADE"/>
    <w:rsid w:val="00B736AE"/>
    <w:rsid w:val="00B76C2F"/>
    <w:rsid w:val="00B770C2"/>
    <w:rsid w:val="00B777D9"/>
    <w:rsid w:val="00B820CD"/>
    <w:rsid w:val="00B90067"/>
    <w:rsid w:val="00B9181D"/>
    <w:rsid w:val="00B92E2F"/>
    <w:rsid w:val="00B96EB5"/>
    <w:rsid w:val="00BB07A7"/>
    <w:rsid w:val="00BB1489"/>
    <w:rsid w:val="00BB452A"/>
    <w:rsid w:val="00BB6AAC"/>
    <w:rsid w:val="00BB6CB0"/>
    <w:rsid w:val="00BC1D2F"/>
    <w:rsid w:val="00BC1DCD"/>
    <w:rsid w:val="00BD43E3"/>
    <w:rsid w:val="00BD57FA"/>
    <w:rsid w:val="00BE1B23"/>
    <w:rsid w:val="00BE372F"/>
    <w:rsid w:val="00BE5B5F"/>
    <w:rsid w:val="00BE64F9"/>
    <w:rsid w:val="00BF6A66"/>
    <w:rsid w:val="00BF7430"/>
    <w:rsid w:val="00C057F6"/>
    <w:rsid w:val="00C05AF0"/>
    <w:rsid w:val="00C12077"/>
    <w:rsid w:val="00C128CA"/>
    <w:rsid w:val="00C315E4"/>
    <w:rsid w:val="00C32BF9"/>
    <w:rsid w:val="00C400FF"/>
    <w:rsid w:val="00C411F0"/>
    <w:rsid w:val="00C44570"/>
    <w:rsid w:val="00C51393"/>
    <w:rsid w:val="00C534B3"/>
    <w:rsid w:val="00C54DB8"/>
    <w:rsid w:val="00C6179D"/>
    <w:rsid w:val="00C6341A"/>
    <w:rsid w:val="00C6414E"/>
    <w:rsid w:val="00C66861"/>
    <w:rsid w:val="00C67BA3"/>
    <w:rsid w:val="00C70217"/>
    <w:rsid w:val="00C75D1C"/>
    <w:rsid w:val="00C808AE"/>
    <w:rsid w:val="00C811A9"/>
    <w:rsid w:val="00C93188"/>
    <w:rsid w:val="00C94DF1"/>
    <w:rsid w:val="00C95E8C"/>
    <w:rsid w:val="00CA2BE8"/>
    <w:rsid w:val="00CA626C"/>
    <w:rsid w:val="00CA67CA"/>
    <w:rsid w:val="00CB4E2B"/>
    <w:rsid w:val="00CB6975"/>
    <w:rsid w:val="00CC066A"/>
    <w:rsid w:val="00CC3299"/>
    <w:rsid w:val="00CC3CF5"/>
    <w:rsid w:val="00CC4137"/>
    <w:rsid w:val="00CC65B9"/>
    <w:rsid w:val="00CC7D88"/>
    <w:rsid w:val="00CD318E"/>
    <w:rsid w:val="00CD40C6"/>
    <w:rsid w:val="00CE02AD"/>
    <w:rsid w:val="00CE5505"/>
    <w:rsid w:val="00CE7B10"/>
    <w:rsid w:val="00CF4284"/>
    <w:rsid w:val="00D00A1D"/>
    <w:rsid w:val="00D014F9"/>
    <w:rsid w:val="00D01873"/>
    <w:rsid w:val="00D04B0A"/>
    <w:rsid w:val="00D1151B"/>
    <w:rsid w:val="00D26BC0"/>
    <w:rsid w:val="00D33AEC"/>
    <w:rsid w:val="00D34B11"/>
    <w:rsid w:val="00D364E9"/>
    <w:rsid w:val="00D41B1B"/>
    <w:rsid w:val="00D52B9D"/>
    <w:rsid w:val="00D54A66"/>
    <w:rsid w:val="00D559E2"/>
    <w:rsid w:val="00D56C81"/>
    <w:rsid w:val="00D63A03"/>
    <w:rsid w:val="00D7308C"/>
    <w:rsid w:val="00D7356A"/>
    <w:rsid w:val="00D762F2"/>
    <w:rsid w:val="00D770D5"/>
    <w:rsid w:val="00D809D0"/>
    <w:rsid w:val="00D80CFE"/>
    <w:rsid w:val="00D83950"/>
    <w:rsid w:val="00D86CE0"/>
    <w:rsid w:val="00D94F19"/>
    <w:rsid w:val="00D96CB7"/>
    <w:rsid w:val="00DA0326"/>
    <w:rsid w:val="00DA4EC4"/>
    <w:rsid w:val="00DA5309"/>
    <w:rsid w:val="00DA59EE"/>
    <w:rsid w:val="00DB74AA"/>
    <w:rsid w:val="00DB7780"/>
    <w:rsid w:val="00DC09F1"/>
    <w:rsid w:val="00DC0DCA"/>
    <w:rsid w:val="00DC1E6E"/>
    <w:rsid w:val="00DC34E6"/>
    <w:rsid w:val="00DC60EB"/>
    <w:rsid w:val="00DD3429"/>
    <w:rsid w:val="00DD3A81"/>
    <w:rsid w:val="00DD77D8"/>
    <w:rsid w:val="00DE0369"/>
    <w:rsid w:val="00DE3978"/>
    <w:rsid w:val="00DE5809"/>
    <w:rsid w:val="00E03172"/>
    <w:rsid w:val="00E10467"/>
    <w:rsid w:val="00E12716"/>
    <w:rsid w:val="00E15185"/>
    <w:rsid w:val="00E20A33"/>
    <w:rsid w:val="00E23B3B"/>
    <w:rsid w:val="00E24297"/>
    <w:rsid w:val="00E24C73"/>
    <w:rsid w:val="00E264C0"/>
    <w:rsid w:val="00E31AC9"/>
    <w:rsid w:val="00E33495"/>
    <w:rsid w:val="00E336DD"/>
    <w:rsid w:val="00E35279"/>
    <w:rsid w:val="00E444FD"/>
    <w:rsid w:val="00E45FA8"/>
    <w:rsid w:val="00E612E6"/>
    <w:rsid w:val="00E63E0C"/>
    <w:rsid w:val="00E64083"/>
    <w:rsid w:val="00E65B6C"/>
    <w:rsid w:val="00E7104B"/>
    <w:rsid w:val="00E74B10"/>
    <w:rsid w:val="00E76454"/>
    <w:rsid w:val="00E7653C"/>
    <w:rsid w:val="00E76C6F"/>
    <w:rsid w:val="00E822D5"/>
    <w:rsid w:val="00E834A2"/>
    <w:rsid w:val="00E84B89"/>
    <w:rsid w:val="00E94A62"/>
    <w:rsid w:val="00EA01C4"/>
    <w:rsid w:val="00EA0223"/>
    <w:rsid w:val="00EA16BB"/>
    <w:rsid w:val="00EA2D5A"/>
    <w:rsid w:val="00EA4FA2"/>
    <w:rsid w:val="00EB3205"/>
    <w:rsid w:val="00EB515B"/>
    <w:rsid w:val="00EB616E"/>
    <w:rsid w:val="00EC4341"/>
    <w:rsid w:val="00EC7961"/>
    <w:rsid w:val="00ED1052"/>
    <w:rsid w:val="00ED15FC"/>
    <w:rsid w:val="00ED7C79"/>
    <w:rsid w:val="00EE145F"/>
    <w:rsid w:val="00EF3F6A"/>
    <w:rsid w:val="00EF44DF"/>
    <w:rsid w:val="00F03B18"/>
    <w:rsid w:val="00F049F2"/>
    <w:rsid w:val="00F12A57"/>
    <w:rsid w:val="00F1446A"/>
    <w:rsid w:val="00F16F31"/>
    <w:rsid w:val="00F22D63"/>
    <w:rsid w:val="00F306E1"/>
    <w:rsid w:val="00F32D5B"/>
    <w:rsid w:val="00F33483"/>
    <w:rsid w:val="00F35603"/>
    <w:rsid w:val="00F36A09"/>
    <w:rsid w:val="00F434E8"/>
    <w:rsid w:val="00F44546"/>
    <w:rsid w:val="00F544FF"/>
    <w:rsid w:val="00F54BAC"/>
    <w:rsid w:val="00F55985"/>
    <w:rsid w:val="00F63619"/>
    <w:rsid w:val="00F63C87"/>
    <w:rsid w:val="00F63FF4"/>
    <w:rsid w:val="00F6433C"/>
    <w:rsid w:val="00F64A12"/>
    <w:rsid w:val="00F736FD"/>
    <w:rsid w:val="00F76302"/>
    <w:rsid w:val="00F76E50"/>
    <w:rsid w:val="00FA522F"/>
    <w:rsid w:val="00FB05C2"/>
    <w:rsid w:val="00FB0762"/>
    <w:rsid w:val="00FB3C73"/>
    <w:rsid w:val="00FB5F8F"/>
    <w:rsid w:val="00FB69B2"/>
    <w:rsid w:val="00FC034D"/>
    <w:rsid w:val="00FC0CF1"/>
    <w:rsid w:val="00FC1C41"/>
    <w:rsid w:val="00FC67AD"/>
    <w:rsid w:val="00FD0094"/>
    <w:rsid w:val="00FD51AF"/>
    <w:rsid w:val="00FD6D8B"/>
    <w:rsid w:val="00FE2C78"/>
    <w:rsid w:val="00FE46DE"/>
    <w:rsid w:val="00FE60AD"/>
    <w:rsid w:val="00FE702D"/>
    <w:rsid w:val="00FE7A9D"/>
    <w:rsid w:val="00FF275B"/>
    <w:rsid w:val="00FF2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1F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16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C32BF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16F31"/>
    <w:pPr>
      <w:widowControl w:val="0"/>
      <w:spacing w:after="120"/>
      <w:ind w:left="283"/>
    </w:pPr>
    <w:rPr>
      <w:snapToGrid w:val="0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F16F31"/>
    <w:rPr>
      <w:snapToGrid w:val="0"/>
    </w:rPr>
  </w:style>
  <w:style w:type="character" w:customStyle="1" w:styleId="10">
    <w:name w:val="Заголовок 1 Знак"/>
    <w:basedOn w:val="a0"/>
    <w:link w:val="1"/>
    <w:rsid w:val="00EB616E"/>
    <w:rPr>
      <w:sz w:val="24"/>
    </w:rPr>
  </w:style>
  <w:style w:type="character" w:customStyle="1" w:styleId="FontStyle37">
    <w:name w:val="Font Style37"/>
    <w:basedOn w:val="a0"/>
    <w:uiPriority w:val="99"/>
    <w:rsid w:val="00EB616E"/>
    <w:rPr>
      <w:rFonts w:ascii="Franklin Gothic Medium" w:hAnsi="Franklin Gothic Medium" w:cs="Franklin Gothic Medium"/>
      <w:sz w:val="26"/>
      <w:szCs w:val="26"/>
    </w:rPr>
  </w:style>
  <w:style w:type="paragraph" w:customStyle="1" w:styleId="S">
    <w:name w:val="S_Обычный"/>
    <w:basedOn w:val="a"/>
    <w:link w:val="S0"/>
    <w:rsid w:val="00645E82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645E82"/>
    <w:rPr>
      <w:sz w:val="24"/>
      <w:szCs w:val="24"/>
    </w:rPr>
  </w:style>
  <w:style w:type="paragraph" w:customStyle="1" w:styleId="S1">
    <w:name w:val="S_Титульный"/>
    <w:basedOn w:val="a"/>
    <w:rsid w:val="00645E82"/>
    <w:pPr>
      <w:spacing w:line="360" w:lineRule="auto"/>
      <w:ind w:left="3060"/>
      <w:jc w:val="right"/>
    </w:pPr>
    <w:rPr>
      <w:b/>
      <w:caps/>
    </w:rPr>
  </w:style>
  <w:style w:type="table" w:styleId="a5">
    <w:name w:val="Table Grid"/>
    <w:basedOn w:val="a1"/>
    <w:rsid w:val="00795E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2D640D"/>
    <w:pPr>
      <w:tabs>
        <w:tab w:val="center" w:pos="4677"/>
        <w:tab w:val="right" w:pos="9355"/>
      </w:tabs>
      <w:spacing w:line="360" w:lineRule="auto"/>
      <w:ind w:firstLine="709"/>
      <w:jc w:val="both"/>
    </w:pPr>
  </w:style>
  <w:style w:type="character" w:customStyle="1" w:styleId="a7">
    <w:name w:val="Верхний колонтитул Знак"/>
    <w:basedOn w:val="a0"/>
    <w:link w:val="a6"/>
    <w:rsid w:val="002D640D"/>
    <w:rPr>
      <w:sz w:val="24"/>
      <w:szCs w:val="24"/>
    </w:rPr>
  </w:style>
  <w:style w:type="paragraph" w:styleId="a8">
    <w:name w:val="footer"/>
    <w:basedOn w:val="a"/>
    <w:link w:val="a9"/>
    <w:rsid w:val="002D640D"/>
    <w:pPr>
      <w:tabs>
        <w:tab w:val="center" w:pos="4677"/>
        <w:tab w:val="right" w:pos="9355"/>
      </w:tabs>
      <w:spacing w:line="360" w:lineRule="auto"/>
      <w:ind w:firstLine="709"/>
      <w:jc w:val="both"/>
    </w:pPr>
  </w:style>
  <w:style w:type="character" w:customStyle="1" w:styleId="a9">
    <w:name w:val="Нижний колонтитул Знак"/>
    <w:basedOn w:val="a0"/>
    <w:link w:val="a8"/>
    <w:rsid w:val="002D640D"/>
    <w:rPr>
      <w:sz w:val="24"/>
      <w:szCs w:val="24"/>
    </w:rPr>
  </w:style>
  <w:style w:type="character" w:styleId="aa">
    <w:name w:val="page number"/>
    <w:basedOn w:val="a0"/>
    <w:rsid w:val="002D640D"/>
  </w:style>
  <w:style w:type="table" w:styleId="5">
    <w:name w:val="Table Grid 5"/>
    <w:basedOn w:val="a1"/>
    <w:rsid w:val="003A617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Char">
    <w:name w:val="Char Знак"/>
    <w:basedOn w:val="a"/>
    <w:rsid w:val="005A282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Document Map"/>
    <w:basedOn w:val="a"/>
    <w:link w:val="ac"/>
    <w:rsid w:val="00A943C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A943C3"/>
    <w:rPr>
      <w:rFonts w:ascii="Tahoma" w:hAnsi="Tahoma" w:cs="Tahoma"/>
      <w:sz w:val="16"/>
      <w:szCs w:val="16"/>
    </w:rPr>
  </w:style>
  <w:style w:type="paragraph" w:styleId="ad">
    <w:name w:val="Title"/>
    <w:basedOn w:val="a"/>
    <w:link w:val="ae"/>
    <w:qFormat/>
    <w:rsid w:val="002672BF"/>
    <w:pPr>
      <w:jc w:val="center"/>
    </w:pPr>
    <w:rPr>
      <w:b/>
      <w:szCs w:val="20"/>
    </w:rPr>
  </w:style>
  <w:style w:type="character" w:customStyle="1" w:styleId="ae">
    <w:name w:val="Название Знак"/>
    <w:basedOn w:val="a0"/>
    <w:link w:val="ad"/>
    <w:rsid w:val="002672BF"/>
    <w:rPr>
      <w:b/>
      <w:sz w:val="24"/>
    </w:rPr>
  </w:style>
  <w:style w:type="character" w:customStyle="1" w:styleId="20">
    <w:name w:val="Заголовок 2 Знак"/>
    <w:basedOn w:val="a0"/>
    <w:link w:val="2"/>
    <w:semiHidden/>
    <w:rsid w:val="00C32BF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">
    <w:name w:val="Balloon Text"/>
    <w:basedOn w:val="a"/>
    <w:link w:val="af0"/>
    <w:rsid w:val="0020126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01262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BE1B23"/>
    <w:pPr>
      <w:ind w:left="720"/>
      <w:contextualSpacing/>
    </w:pPr>
  </w:style>
  <w:style w:type="paragraph" w:styleId="21">
    <w:name w:val="toc 2"/>
    <w:basedOn w:val="a"/>
    <w:next w:val="a"/>
    <w:autoRedefine/>
    <w:uiPriority w:val="39"/>
    <w:unhideWhenUsed/>
    <w:qFormat/>
    <w:rsid w:val="003F18FE"/>
    <w:pPr>
      <w:tabs>
        <w:tab w:val="right" w:leader="dot" w:pos="10206"/>
      </w:tabs>
      <w:spacing w:line="360" w:lineRule="auto"/>
      <w:contextualSpacing/>
    </w:pPr>
    <w:rPr>
      <w:i/>
      <w:szCs w:val="20"/>
      <w:lang w:eastAsia="en-US"/>
    </w:rPr>
  </w:style>
  <w:style w:type="paragraph" w:styleId="af2">
    <w:name w:val="Subtitle"/>
    <w:aliases w:val="заголовок 2"/>
    <w:basedOn w:val="a"/>
    <w:next w:val="a"/>
    <w:link w:val="af3"/>
    <w:qFormat/>
    <w:rsid w:val="0020463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aliases w:val="заголовок 2 Знак"/>
    <w:basedOn w:val="a0"/>
    <w:link w:val="af2"/>
    <w:rsid w:val="002046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JetsStyle">
    <w:name w:val="Jets Style"/>
    <w:basedOn w:val="af4"/>
    <w:qFormat/>
    <w:rsid w:val="00D762F2"/>
    <w:pPr>
      <w:spacing w:line="360" w:lineRule="auto"/>
      <w:ind w:firstLine="709"/>
      <w:jc w:val="both"/>
    </w:pPr>
    <w:rPr>
      <w:rFonts w:ascii="Verdana" w:eastAsia="Calibri" w:hAnsi="Verdana"/>
      <w:sz w:val="22"/>
      <w:lang w:eastAsia="en-US"/>
    </w:rPr>
  </w:style>
  <w:style w:type="paragraph" w:styleId="af4">
    <w:name w:val="Plain Text"/>
    <w:basedOn w:val="a"/>
    <w:link w:val="af5"/>
    <w:rsid w:val="00D762F2"/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rsid w:val="00D762F2"/>
    <w:rPr>
      <w:rFonts w:ascii="Consolas" w:hAnsi="Consolas"/>
      <w:sz w:val="21"/>
      <w:szCs w:val="21"/>
    </w:rPr>
  </w:style>
  <w:style w:type="paragraph" w:styleId="22">
    <w:name w:val="Body Text Indent 2"/>
    <w:basedOn w:val="a"/>
    <w:link w:val="23"/>
    <w:rsid w:val="00CC413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CC4137"/>
    <w:rPr>
      <w:sz w:val="24"/>
      <w:szCs w:val="24"/>
    </w:rPr>
  </w:style>
  <w:style w:type="paragraph" w:styleId="3">
    <w:name w:val="Body Text Indent 3"/>
    <w:basedOn w:val="a"/>
    <w:link w:val="30"/>
    <w:rsid w:val="00CC413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C4137"/>
    <w:rPr>
      <w:sz w:val="16"/>
      <w:szCs w:val="16"/>
    </w:rPr>
  </w:style>
  <w:style w:type="paragraph" w:styleId="af6">
    <w:name w:val="No Spacing"/>
    <w:qFormat/>
    <w:rsid w:val="00CC4137"/>
    <w:pPr>
      <w:ind w:firstLine="709"/>
      <w:jc w:val="both"/>
    </w:pPr>
    <w:rPr>
      <w:rFonts w:ascii="Arial" w:eastAsia="Calibri" w:hAnsi="Arial"/>
      <w:sz w:val="24"/>
      <w:szCs w:val="22"/>
      <w:lang w:eastAsia="en-US"/>
    </w:rPr>
  </w:style>
  <w:style w:type="character" w:styleId="af7">
    <w:name w:val="Strong"/>
    <w:basedOn w:val="a0"/>
    <w:uiPriority w:val="22"/>
    <w:qFormat/>
    <w:rsid w:val="00877534"/>
    <w:rPr>
      <w:b/>
      <w:bCs/>
    </w:rPr>
  </w:style>
  <w:style w:type="paragraph" w:styleId="11">
    <w:name w:val="toc 1"/>
    <w:basedOn w:val="a"/>
    <w:next w:val="a"/>
    <w:autoRedefine/>
    <w:uiPriority w:val="39"/>
    <w:rsid w:val="007C51AD"/>
    <w:pPr>
      <w:spacing w:after="100"/>
    </w:pPr>
  </w:style>
  <w:style w:type="character" w:styleId="af8">
    <w:name w:val="Hyperlink"/>
    <w:basedOn w:val="a0"/>
    <w:uiPriority w:val="99"/>
    <w:unhideWhenUsed/>
    <w:rsid w:val="007C51AD"/>
    <w:rPr>
      <w:color w:val="0000FF" w:themeColor="hyperlink"/>
      <w:u w:val="single"/>
    </w:rPr>
  </w:style>
  <w:style w:type="paragraph" w:styleId="af9">
    <w:name w:val="Body Text"/>
    <w:basedOn w:val="a"/>
    <w:link w:val="afa"/>
    <w:rsid w:val="00E7653C"/>
    <w:pPr>
      <w:spacing w:after="120"/>
    </w:pPr>
  </w:style>
  <w:style w:type="character" w:customStyle="1" w:styleId="afa">
    <w:name w:val="Основной текст Знак"/>
    <w:basedOn w:val="a0"/>
    <w:link w:val="af9"/>
    <w:rsid w:val="00E7653C"/>
    <w:rPr>
      <w:sz w:val="24"/>
      <w:szCs w:val="24"/>
    </w:rPr>
  </w:style>
  <w:style w:type="paragraph" w:customStyle="1" w:styleId="afb">
    <w:name w:val="Гидро.таб"/>
    <w:rsid w:val="00E7653C"/>
    <w:pPr>
      <w:jc w:val="center"/>
    </w:pPr>
    <w:rPr>
      <w:rFonts w:ascii="Arial" w:hAnsi="Arial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E4BF2-B2F0-42F6-A419-2AFFB6041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21</Pages>
  <Words>4618</Words>
  <Characters>26329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30886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cp:lastModifiedBy>homutova</cp:lastModifiedBy>
  <cp:revision>12</cp:revision>
  <cp:lastPrinted>2011-05-28T08:45:00Z</cp:lastPrinted>
  <dcterms:created xsi:type="dcterms:W3CDTF">2011-09-28T06:53:00Z</dcterms:created>
  <dcterms:modified xsi:type="dcterms:W3CDTF">2011-09-29T07:13:00Z</dcterms:modified>
</cp:coreProperties>
</file>