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237" w:rsidRPr="002612BD" w:rsidRDefault="002D3237" w:rsidP="002D3237">
      <w:pPr>
        <w:pStyle w:val="ConsPlusNormal"/>
        <w:ind w:right="-14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12BD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2D3237" w:rsidRPr="002612BD" w:rsidRDefault="002D3237" w:rsidP="002D3237">
      <w:pPr>
        <w:pStyle w:val="ConsPlusNormal"/>
        <w:ind w:right="-14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12BD">
        <w:rPr>
          <w:rFonts w:ascii="Times New Roman" w:hAnsi="Times New Roman" w:cs="Times New Roman"/>
          <w:b/>
          <w:sz w:val="26"/>
          <w:szCs w:val="26"/>
        </w:rPr>
        <w:t>о проведении публичных консультаций по Правовому акту</w:t>
      </w:r>
    </w:p>
    <w:p w:rsidR="002D3237" w:rsidRPr="002612BD" w:rsidRDefault="002D3237" w:rsidP="002D3237">
      <w:pPr>
        <w:pStyle w:val="ConsPlusNormal"/>
        <w:ind w:right="-144" w:firstLine="709"/>
        <w:rPr>
          <w:rFonts w:ascii="Times New Roman" w:hAnsi="Times New Roman" w:cs="Times New Roman"/>
          <w:sz w:val="26"/>
          <w:szCs w:val="26"/>
        </w:rPr>
      </w:pPr>
    </w:p>
    <w:p w:rsidR="00C078AF" w:rsidRPr="002612BD" w:rsidRDefault="00C078AF" w:rsidP="00C078AF">
      <w:pPr>
        <w:widowControl w:val="0"/>
        <w:ind w:firstLine="709"/>
        <w:textAlignment w:val="baseline"/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</w:pPr>
      <w:proofErr w:type="gramStart"/>
      <w:r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>В соответствии с Порядком проведения оценки регулирующего воздействия проектов муниципальных нормативных правовых актов, устанавливающих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и экспертизы муниципальных нормативных правовых актов Череповецкого муниципального района, затра</w:t>
      </w:r>
      <w:r w:rsidR="007D7103"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 xml:space="preserve">гивающих вопросы осуществления </w:t>
      </w:r>
      <w:r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>предпринимательской  и инвестиционной деятельности,</w:t>
      </w:r>
      <w:proofErr w:type="gramEnd"/>
    </w:p>
    <w:p w:rsidR="00C078AF" w:rsidRPr="002612BD" w:rsidRDefault="00C078AF" w:rsidP="00DF7039">
      <w:pPr>
        <w:widowControl w:val="0"/>
        <w:ind w:firstLine="709"/>
        <w:textAlignment w:val="baseline"/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</w:pPr>
      <w:proofErr w:type="gramStart"/>
      <w:r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 xml:space="preserve">управление экономики и сельского хозяйства уведомляет о проведении публичных консультаций в целях проведения экспертизы постановления администрации Череповецкого муниципального района от </w:t>
      </w:r>
      <w:r w:rsidR="00DF7039"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 xml:space="preserve">16.01.2023 </w:t>
      </w:r>
      <w:r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 xml:space="preserve">№ </w:t>
      </w:r>
      <w:r w:rsidR="00DF7039"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>10</w:t>
      </w:r>
      <w:r w:rsidR="008D04FA"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 xml:space="preserve"> «</w:t>
      </w:r>
      <w:r w:rsidR="00DF7039"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>О внесении изменений в постановление администрации района от 30.12.2019 № 1886 «Об утверждении ставок  арендной платы в отношении земельных участков, государственная собственность на которые не разграничена, и земельных участков, находящихся в собственности Череповецкого муниципального района Вологодской области, с 2020</w:t>
      </w:r>
      <w:proofErr w:type="gramEnd"/>
      <w:r w:rsidR="00DF7039"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 xml:space="preserve"> года».</w:t>
      </w:r>
    </w:p>
    <w:p w:rsidR="00011105" w:rsidRPr="002612BD" w:rsidRDefault="00011105" w:rsidP="00DF7039">
      <w:pPr>
        <w:widowControl w:val="0"/>
        <w:ind w:firstLine="709"/>
        <w:textAlignment w:val="baseline"/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</w:pPr>
    </w:p>
    <w:p w:rsidR="00011105" w:rsidRPr="002612BD" w:rsidRDefault="00011105" w:rsidP="0001110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 xml:space="preserve">Обоснование необходимости подготовки проекта: </w:t>
      </w:r>
    </w:p>
    <w:p w:rsidR="00011105" w:rsidRPr="002612BD" w:rsidRDefault="00011105" w:rsidP="00011105">
      <w:pPr>
        <w:ind w:firstLine="709"/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</w:pPr>
      <w:proofErr w:type="gramStart"/>
      <w:r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 xml:space="preserve">Проект подготовлен в соответствии со статьями 39.7 и 65 Земельного кодекса Российской Федерации, статьей 3.3 Федерального закона от 25.10.2001 № 137-ФЗ </w:t>
      </w:r>
      <w:r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br/>
        <w:t>«О введении в действие Земельного кодекса Российской Федерации», постановлением Правительства Российской Федерации от 16.07.2009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</w:t>
      </w:r>
      <w:proofErr w:type="gramEnd"/>
      <w:r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 xml:space="preserve"> </w:t>
      </w:r>
      <w:proofErr w:type="gramStart"/>
      <w:r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>порядка, условий и сроков внесения арендной платы за земли, находящиеся в собственности Российской Федерации», постановлением Правительства Вологодской области от 01.12.2014 № 1083 «Об утверждении Порядка определения размера арендной платы за предоставленные в аренду без торгов земельные участки, находящиеся в собственности Вологодской области, и земельные участки, государственная собственность на которые не разграничена, на территории Вологодской области», решением Муниципального Собрания района от 12.03.2015</w:t>
      </w:r>
      <w:proofErr w:type="gramEnd"/>
      <w:r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 xml:space="preserve"> № 122 «О разграничении полномочий в сфере использования и охраны земель».</w:t>
      </w:r>
    </w:p>
    <w:p w:rsidR="00011105" w:rsidRPr="002612BD" w:rsidRDefault="00011105" w:rsidP="00011105">
      <w:pPr>
        <w:shd w:val="clear" w:color="auto" w:fill="FFFFFF"/>
        <w:ind w:firstLine="709"/>
        <w:contextualSpacing/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</w:pPr>
      <w:r w:rsidRPr="002612BD"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  <w:t>Описание проблемы, на решение которой направлен предлагаемый способ регулирования: изменение ставок арендной платы в отношении земельных участков, государственная собственность на которые не разграничена, и земельных участков, находящихся в собственности Череповецкого муниципального района Вологодской области, с 2020 года.</w:t>
      </w:r>
    </w:p>
    <w:p w:rsidR="00011105" w:rsidRPr="002612BD" w:rsidRDefault="00011105" w:rsidP="0001110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 xml:space="preserve">Срок проведения публичных консультаций: </w:t>
      </w:r>
    </w:p>
    <w:p w:rsidR="00011105" w:rsidRPr="002612BD" w:rsidRDefault="00011105" w:rsidP="00011105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 xml:space="preserve">с 03 июня 2024 года по 01 августа 2024 года </w:t>
      </w:r>
      <w:r w:rsidRPr="002612BD">
        <w:rPr>
          <w:rFonts w:ascii="Times New Roman" w:hAnsi="Times New Roman" w:cs="Times New Roman"/>
          <w:sz w:val="26"/>
          <w:szCs w:val="26"/>
          <w:lang w:eastAsia="en-US"/>
        </w:rPr>
        <w:t>(включительно).</w:t>
      </w:r>
    </w:p>
    <w:p w:rsidR="00011105" w:rsidRPr="002612BD" w:rsidRDefault="002612BD" w:rsidP="00011105">
      <w:pPr>
        <w:pStyle w:val="ConsPlusNormal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1105" w:rsidRPr="002612BD">
        <w:rPr>
          <w:rFonts w:ascii="Times New Roman" w:hAnsi="Times New Roman" w:cs="Times New Roman"/>
          <w:sz w:val="26"/>
          <w:szCs w:val="26"/>
          <w:lang w:eastAsia="en-US"/>
        </w:rPr>
        <w:t>Уполномоченный орган не будет иметь возможность проанализировать позиции, направленные после указанного срока.</w:t>
      </w:r>
    </w:p>
    <w:p w:rsidR="00011105" w:rsidRDefault="00011105" w:rsidP="0001110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 xml:space="preserve">Способ направления ответов: по электронной почте </w:t>
      </w:r>
      <w:hyperlink r:id="rId8" w:history="1">
        <w:r w:rsidRPr="002612BD">
          <w:rPr>
            <w:rStyle w:val="a7"/>
            <w:rFonts w:ascii="Times New Roman" w:hAnsi="Times New Roman" w:cs="Times New Roman"/>
            <w:sz w:val="26"/>
            <w:szCs w:val="26"/>
            <w:lang w:val="en-US" w:eastAsia="en-US"/>
          </w:rPr>
          <w:t>myslina</w:t>
        </w:r>
        <w:r w:rsidRPr="002612BD">
          <w:rPr>
            <w:rStyle w:val="a7"/>
            <w:rFonts w:ascii="Times New Roman" w:hAnsi="Times New Roman" w:cs="Times New Roman"/>
            <w:sz w:val="26"/>
            <w:szCs w:val="26"/>
            <w:lang w:eastAsia="en-US"/>
          </w:rPr>
          <w:t>.</w:t>
        </w:r>
        <w:r w:rsidRPr="002612BD">
          <w:rPr>
            <w:rStyle w:val="a7"/>
            <w:rFonts w:ascii="Times New Roman" w:hAnsi="Times New Roman" w:cs="Times New Roman"/>
            <w:sz w:val="26"/>
            <w:szCs w:val="26"/>
            <w:lang w:val="en-US" w:eastAsia="en-US"/>
          </w:rPr>
          <w:t>tn</w:t>
        </w:r>
        <w:r w:rsidRPr="002612BD">
          <w:rPr>
            <w:rStyle w:val="a7"/>
            <w:rFonts w:ascii="Times New Roman" w:hAnsi="Times New Roman" w:cs="Times New Roman"/>
            <w:sz w:val="26"/>
            <w:szCs w:val="26"/>
            <w:lang w:eastAsia="en-US"/>
          </w:rPr>
          <w:t>@</w:t>
        </w:r>
        <w:proofErr w:type="spellStart"/>
        <w:r w:rsidRPr="002612BD">
          <w:rPr>
            <w:rStyle w:val="a7"/>
            <w:rFonts w:ascii="Times New Roman" w:hAnsi="Times New Roman" w:cs="Times New Roman"/>
            <w:sz w:val="26"/>
            <w:szCs w:val="26"/>
            <w:lang w:eastAsia="en-US"/>
          </w:rPr>
          <w:t>cherra.ru</w:t>
        </w:r>
        <w:proofErr w:type="spellEnd"/>
      </w:hyperlink>
      <w:r w:rsidRPr="002612BD">
        <w:rPr>
          <w:rFonts w:ascii="Times New Roman" w:hAnsi="Times New Roman" w:cs="Times New Roman"/>
          <w:sz w:val="26"/>
          <w:szCs w:val="26"/>
        </w:rPr>
        <w:t xml:space="preserve"> и (или) в письменном виде по адресу</w:t>
      </w:r>
      <w:r w:rsidRPr="002612BD">
        <w:rPr>
          <w:sz w:val="26"/>
          <w:szCs w:val="26"/>
        </w:rPr>
        <w:t xml:space="preserve">: </w:t>
      </w:r>
      <w:r w:rsidRPr="002612BD">
        <w:rPr>
          <w:rFonts w:ascii="Times New Roman" w:hAnsi="Times New Roman" w:cs="Times New Roman"/>
          <w:sz w:val="26"/>
          <w:szCs w:val="26"/>
        </w:rPr>
        <w:t xml:space="preserve">162612, Вологодская область, </w:t>
      </w:r>
      <w:proofErr w:type="gramStart"/>
      <w:r w:rsidRPr="002612BD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2612BD">
        <w:rPr>
          <w:rFonts w:ascii="Times New Roman" w:hAnsi="Times New Roman" w:cs="Times New Roman"/>
          <w:sz w:val="26"/>
          <w:szCs w:val="26"/>
        </w:rPr>
        <w:t xml:space="preserve">. Череповец, ул. Первомайская, д.58, </w:t>
      </w:r>
      <w:proofErr w:type="spellStart"/>
      <w:r w:rsidRPr="002612BD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2612BD">
        <w:rPr>
          <w:rFonts w:ascii="Times New Roman" w:hAnsi="Times New Roman" w:cs="Times New Roman"/>
          <w:sz w:val="26"/>
          <w:szCs w:val="26"/>
        </w:rPr>
        <w:t>. № 214.</w:t>
      </w:r>
    </w:p>
    <w:p w:rsidR="002612BD" w:rsidRPr="002612BD" w:rsidRDefault="002612BD" w:rsidP="0001110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11105" w:rsidRPr="002612BD" w:rsidRDefault="00011105" w:rsidP="00011105">
      <w:pPr>
        <w:pStyle w:val="ConsPlusNormal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2612BD">
        <w:rPr>
          <w:rFonts w:ascii="Times New Roman" w:hAnsi="Times New Roman" w:cs="Times New Roman"/>
          <w:sz w:val="26"/>
          <w:szCs w:val="26"/>
          <w:lang w:eastAsia="en-US"/>
        </w:rPr>
        <w:t>Прилагаемые к уведомлению документы:</w:t>
      </w:r>
    </w:p>
    <w:p w:rsidR="00011105" w:rsidRPr="002612BD" w:rsidRDefault="00011105" w:rsidP="00011105">
      <w:pPr>
        <w:pStyle w:val="ConsPlusNormal"/>
        <w:numPr>
          <w:ilvl w:val="0"/>
          <w:numId w:val="3"/>
        </w:numPr>
        <w:ind w:left="851"/>
        <w:rPr>
          <w:rFonts w:ascii="Times New Roman" w:hAnsi="Times New Roman" w:cs="Times New Roman"/>
          <w:sz w:val="26"/>
          <w:szCs w:val="26"/>
          <w:lang w:eastAsia="en-US"/>
        </w:rPr>
      </w:pPr>
      <w:r w:rsidRPr="002612BD">
        <w:rPr>
          <w:rFonts w:ascii="Times New Roman" w:hAnsi="Times New Roman" w:cs="Times New Roman"/>
          <w:sz w:val="26"/>
          <w:szCs w:val="26"/>
          <w:lang w:eastAsia="en-US"/>
        </w:rPr>
        <w:t>Правовой акт.</w:t>
      </w:r>
    </w:p>
    <w:p w:rsidR="00011105" w:rsidRPr="002612BD" w:rsidRDefault="00011105" w:rsidP="00011105">
      <w:pPr>
        <w:pStyle w:val="ConsPlusNormal"/>
        <w:ind w:left="851"/>
        <w:rPr>
          <w:rFonts w:ascii="Times New Roman" w:hAnsi="Times New Roman" w:cs="Times New Roman"/>
          <w:sz w:val="26"/>
          <w:szCs w:val="26"/>
          <w:lang w:eastAsia="en-US"/>
        </w:rPr>
      </w:pPr>
    </w:p>
    <w:p w:rsidR="00011105" w:rsidRPr="002612BD" w:rsidRDefault="00011105" w:rsidP="0001110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 xml:space="preserve">Контактное лицо разработчика проекта: Мыслина Татьяна Николаевна – старший инспектор управления экономики и сельского хозяйства администрации Череповецкого </w:t>
      </w:r>
      <w:r w:rsidRPr="002612BD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района, телефон 8 (8202) 24-90-94. </w:t>
      </w:r>
    </w:p>
    <w:p w:rsidR="00011105" w:rsidRPr="002612BD" w:rsidRDefault="00011105" w:rsidP="00011105">
      <w:pPr>
        <w:pStyle w:val="ConsPlusNonformat"/>
        <w:ind w:firstLine="709"/>
        <w:jc w:val="both"/>
        <w:rPr>
          <w:szCs w:val="26"/>
        </w:rPr>
      </w:pPr>
    </w:p>
    <w:p w:rsidR="00011105" w:rsidRPr="002612BD" w:rsidRDefault="00011105" w:rsidP="0001110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Пожалуйста, заполните анкету, приложенную к уведомлению, и направьте ее в соответствии с указанными выше способами.</w:t>
      </w:r>
    </w:p>
    <w:p w:rsidR="00011105" w:rsidRPr="002612BD" w:rsidRDefault="00011105" w:rsidP="00DF7039">
      <w:pPr>
        <w:widowControl w:val="0"/>
        <w:ind w:firstLine="709"/>
        <w:textAlignment w:val="baseline"/>
        <w:rPr>
          <w:rFonts w:eastAsia="Andale Sans UI"/>
          <w:bCs/>
          <w:color w:val="000000"/>
          <w:kern w:val="2"/>
          <w:sz w:val="26"/>
          <w:szCs w:val="26"/>
          <w:lang w:eastAsia="zh-CN" w:bidi="hi-IN"/>
        </w:rPr>
      </w:pPr>
    </w:p>
    <w:p w:rsidR="002612BD" w:rsidRPr="002612BD" w:rsidRDefault="002612BD" w:rsidP="002612BD">
      <w:pPr>
        <w:pStyle w:val="ab"/>
        <w:ind w:firstLine="709"/>
        <w:jc w:val="center"/>
        <w:rPr>
          <w:szCs w:val="26"/>
        </w:rPr>
      </w:pPr>
      <w:r w:rsidRPr="002612BD">
        <w:rPr>
          <w:szCs w:val="26"/>
        </w:rPr>
        <w:t>АНКЕТА</w:t>
      </w:r>
    </w:p>
    <w:p w:rsidR="002612BD" w:rsidRPr="002612BD" w:rsidRDefault="002612BD" w:rsidP="002612BD">
      <w:pPr>
        <w:pStyle w:val="ab"/>
        <w:ind w:firstLine="709"/>
        <w:jc w:val="center"/>
        <w:rPr>
          <w:szCs w:val="26"/>
        </w:rPr>
      </w:pPr>
    </w:p>
    <w:p w:rsidR="002612BD" w:rsidRPr="002612BD" w:rsidRDefault="002612BD" w:rsidP="002612BD">
      <w:pPr>
        <w:pStyle w:val="ab"/>
        <w:ind w:firstLine="709"/>
        <w:rPr>
          <w:szCs w:val="26"/>
        </w:rPr>
      </w:pPr>
      <w:r w:rsidRPr="002612BD">
        <w:rPr>
          <w:szCs w:val="26"/>
        </w:rPr>
        <w:t xml:space="preserve">По Вашему желанию </w:t>
      </w:r>
      <w:proofErr w:type="gramStart"/>
      <w:r w:rsidRPr="002612BD">
        <w:rPr>
          <w:szCs w:val="26"/>
        </w:rPr>
        <w:t>укажите о себе</w:t>
      </w:r>
      <w:proofErr w:type="gramEnd"/>
      <w:r w:rsidRPr="002612BD">
        <w:rPr>
          <w:szCs w:val="26"/>
        </w:rPr>
        <w:t xml:space="preserve"> следующую контактную информацию:</w:t>
      </w:r>
    </w:p>
    <w:p w:rsidR="002612BD" w:rsidRPr="002612BD" w:rsidRDefault="002612BD" w:rsidP="002612BD">
      <w:pPr>
        <w:pStyle w:val="ab"/>
        <w:ind w:firstLine="709"/>
        <w:rPr>
          <w:szCs w:val="26"/>
        </w:rPr>
      </w:pPr>
      <w:r w:rsidRPr="002612BD">
        <w:rPr>
          <w:szCs w:val="26"/>
        </w:rPr>
        <w:t>Наименование организации (индивидуального предпринимателя) либо Ф.И.О. физического лица: ________________________________________________________.</w:t>
      </w:r>
    </w:p>
    <w:p w:rsidR="002612BD" w:rsidRPr="002612BD" w:rsidRDefault="002612BD" w:rsidP="002612BD">
      <w:pPr>
        <w:pStyle w:val="ab"/>
        <w:ind w:firstLine="709"/>
        <w:rPr>
          <w:szCs w:val="26"/>
        </w:rPr>
      </w:pPr>
      <w:r w:rsidRPr="002612BD">
        <w:rPr>
          <w:szCs w:val="26"/>
        </w:rPr>
        <w:t>Сфера деятельности: ________________________________________________.</w:t>
      </w:r>
    </w:p>
    <w:p w:rsidR="002612BD" w:rsidRPr="002612BD" w:rsidRDefault="002612BD" w:rsidP="002612BD">
      <w:pPr>
        <w:pStyle w:val="ab"/>
        <w:ind w:firstLine="709"/>
        <w:rPr>
          <w:szCs w:val="26"/>
        </w:rPr>
      </w:pPr>
      <w:r w:rsidRPr="002612BD">
        <w:rPr>
          <w:szCs w:val="26"/>
        </w:rPr>
        <w:t>Ф.И.О. контактного лица: ____________________________________________.</w:t>
      </w:r>
    </w:p>
    <w:p w:rsidR="002612BD" w:rsidRPr="002612BD" w:rsidRDefault="002612BD" w:rsidP="002612BD">
      <w:pPr>
        <w:pStyle w:val="ab"/>
        <w:ind w:firstLine="709"/>
        <w:rPr>
          <w:szCs w:val="26"/>
        </w:rPr>
      </w:pPr>
      <w:r w:rsidRPr="002612BD">
        <w:rPr>
          <w:szCs w:val="26"/>
        </w:rPr>
        <w:t>Номер контактного телефона: _________________________________________.</w:t>
      </w:r>
    </w:p>
    <w:p w:rsidR="002612BD" w:rsidRPr="002612BD" w:rsidRDefault="002612BD" w:rsidP="002612BD">
      <w:pPr>
        <w:pStyle w:val="ab"/>
        <w:ind w:firstLine="709"/>
        <w:rPr>
          <w:szCs w:val="26"/>
        </w:rPr>
      </w:pPr>
      <w:r w:rsidRPr="002612BD">
        <w:rPr>
          <w:szCs w:val="26"/>
        </w:rPr>
        <w:t>Адрес электронной почты (при наличии): _______________________________.</w:t>
      </w:r>
    </w:p>
    <w:p w:rsidR="002612BD" w:rsidRPr="002612BD" w:rsidRDefault="002612BD" w:rsidP="002612BD">
      <w:pPr>
        <w:pStyle w:val="ab"/>
        <w:ind w:firstLine="709"/>
        <w:rPr>
          <w:szCs w:val="26"/>
        </w:rPr>
      </w:pPr>
      <w:r w:rsidRPr="002612BD">
        <w:rPr>
          <w:szCs w:val="26"/>
        </w:rPr>
        <w:t>По Вашему желанию ответьте на следующие вопросы:</w:t>
      </w:r>
    </w:p>
    <w:p w:rsidR="002612BD" w:rsidRPr="002612BD" w:rsidRDefault="002612BD" w:rsidP="002612BD">
      <w:pPr>
        <w:pStyle w:val="ab"/>
        <w:ind w:firstLine="709"/>
        <w:rPr>
          <w:szCs w:val="26"/>
        </w:rPr>
      </w:pPr>
      <w:r w:rsidRPr="002612BD">
        <w:rPr>
          <w:szCs w:val="26"/>
        </w:rPr>
        <w:t>1. Считаете ли вы необходимым и обоснованным принятие проекта</w:t>
      </w:r>
      <w:proofErr w:type="gramStart"/>
      <w:r w:rsidRPr="002612BD">
        <w:rPr>
          <w:szCs w:val="26"/>
        </w:rPr>
        <w:t>?________</w:t>
      </w:r>
      <w:proofErr w:type="gramEnd"/>
    </w:p>
    <w:p w:rsidR="002612BD" w:rsidRPr="002612BD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________________________________________________________________________.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2. Достигает ли, на Ваш взгляд, данное нормативное регулирование тех целей, на которое оно направлено? ________________________________________________.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 xml:space="preserve">3. Является ли выбранный вариант решения проблемы оптимальным (в том числе с точки зрения выгод и издержек)? Существуют ли иные варианты достижения заявленных целей нормативного регулирования? Если да, укажите те из них, которые, по Вашему мнению, были бы менее </w:t>
      </w:r>
      <w:proofErr w:type="spellStart"/>
      <w:r w:rsidRPr="002612BD">
        <w:rPr>
          <w:rFonts w:ascii="Times New Roman" w:hAnsi="Times New Roman" w:cs="Times New Roman"/>
          <w:sz w:val="26"/>
          <w:szCs w:val="26"/>
        </w:rPr>
        <w:t>затратны</w:t>
      </w:r>
      <w:proofErr w:type="spellEnd"/>
      <w:r w:rsidRPr="002612BD">
        <w:rPr>
          <w:rFonts w:ascii="Times New Roman" w:hAnsi="Times New Roman" w:cs="Times New Roman"/>
          <w:sz w:val="26"/>
          <w:szCs w:val="26"/>
        </w:rPr>
        <w:t xml:space="preserve"> и/или более эффективны?_____________________________________________________________.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4. Какие, по Вашей оценке, субъекты предпринимательской и инвестиционной деятельности будут затронуты предлагаемым нормативным регулированием (по видам субъектов, по отраслям, по количеству таких субъектов)?______________________________________________________________.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5. Возможны ли полезные эффекты в случае принятия проекта</w:t>
      </w:r>
      <w:proofErr w:type="gramStart"/>
      <w:r w:rsidRPr="002612BD">
        <w:rPr>
          <w:rFonts w:ascii="Times New Roman" w:hAnsi="Times New Roman" w:cs="Times New Roman"/>
          <w:sz w:val="26"/>
          <w:szCs w:val="26"/>
        </w:rPr>
        <w:t>? ____________</w:t>
      </w:r>
      <w:proofErr w:type="gramEnd"/>
    </w:p>
    <w:p w:rsidR="002612BD" w:rsidRPr="002612BD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________________________________________________________________________.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6. Возможны ли негативные эффекты в связи с принятием проекта</w:t>
      </w:r>
      <w:proofErr w:type="gramStart"/>
      <w:r w:rsidRPr="002612BD">
        <w:rPr>
          <w:rFonts w:ascii="Times New Roman" w:hAnsi="Times New Roman" w:cs="Times New Roman"/>
          <w:sz w:val="26"/>
          <w:szCs w:val="26"/>
        </w:rPr>
        <w:t>?_________</w:t>
      </w:r>
      <w:proofErr w:type="gramEnd"/>
    </w:p>
    <w:p w:rsidR="002612BD" w:rsidRPr="002612BD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________________________________________________________________________.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7. Содержит ли проект избыточные требования по подготовке и (или) предоставлению документов, сведений, информации</w:t>
      </w:r>
      <w:proofErr w:type="gramStart"/>
      <w:r w:rsidRPr="002612BD">
        <w:rPr>
          <w:rFonts w:ascii="Times New Roman" w:hAnsi="Times New Roman" w:cs="Times New Roman"/>
          <w:sz w:val="26"/>
          <w:szCs w:val="26"/>
        </w:rPr>
        <w:t>?__________________________</w:t>
      </w:r>
      <w:proofErr w:type="gramEnd"/>
    </w:p>
    <w:p w:rsidR="002612BD" w:rsidRPr="002612BD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________________________________________________________________________.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8. Оцените издержки (материальные, временные, иные), упущенную выгоду субъектов предпринимательской и инвестиционной деятельности, возможные              при введении предлагаемого регулирования? Какие из них Вы считаете избыточными и почему?___________________________________________________</w:t>
      </w:r>
    </w:p>
    <w:p w:rsidR="002612BD" w:rsidRPr="002612BD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________________________________________________________________________.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9. Повлияет ли введение предлагаемого правового регулирования                            на конкурентную среду в отрасли, будет ли способствовать необоснованному изменению расстановки сил в отрасли? Если да, то как? Приведите по возможности количественные оценки.____________________________________________________</w:t>
      </w:r>
    </w:p>
    <w:p w:rsidR="002612BD" w:rsidRPr="002612BD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________________________________________________________________________.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10. Требуется ли переходный период для вступления в силу предлагаемого проекта (если да, какова его продолжительность), какие ограничения по срокам введения нового нормативного регулирования необходимо учесть</w:t>
      </w:r>
      <w:proofErr w:type="gramStart"/>
      <w:r w:rsidRPr="002612BD">
        <w:rPr>
          <w:rFonts w:ascii="Times New Roman" w:hAnsi="Times New Roman" w:cs="Times New Roman"/>
          <w:sz w:val="26"/>
          <w:szCs w:val="26"/>
        </w:rPr>
        <w:t>?______________</w:t>
      </w:r>
      <w:proofErr w:type="gramEnd"/>
    </w:p>
    <w:p w:rsidR="002612BD" w:rsidRPr="002612BD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________________________________________________________________________.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11. Считаете ли Вы, что нормы, устанавливаемые в представленной редакции проекта, недостаточно обоснованы? Укажите такие нормы.______________________</w:t>
      </w:r>
    </w:p>
    <w:p w:rsidR="002612BD" w:rsidRPr="002612BD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________________________________________________________________________.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12. Считаете ли Вы нормы проекта ясными и понятными</w:t>
      </w:r>
      <w:proofErr w:type="gramStart"/>
      <w:r w:rsidRPr="002612BD">
        <w:rPr>
          <w:rFonts w:ascii="Times New Roman" w:hAnsi="Times New Roman" w:cs="Times New Roman"/>
          <w:sz w:val="26"/>
          <w:szCs w:val="26"/>
        </w:rPr>
        <w:t>?_________________</w:t>
      </w:r>
      <w:proofErr w:type="gramEnd"/>
    </w:p>
    <w:p w:rsidR="002612BD" w:rsidRPr="002612BD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________________________________________________________________________.</w:t>
      </w:r>
    </w:p>
    <w:p w:rsidR="002612BD" w:rsidRPr="002612BD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ab/>
        <w:t>13._________________________________________________________________</w:t>
      </w:r>
    </w:p>
    <w:p w:rsidR="002612BD" w:rsidRPr="002612BD" w:rsidRDefault="002612BD" w:rsidP="002612B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указываются иные вопросы, определяемые разработчиком проекта,</w:t>
      </w:r>
    </w:p>
    <w:p w:rsidR="002612BD" w:rsidRPr="002612BD" w:rsidRDefault="002612BD" w:rsidP="002612B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 xml:space="preserve"> с учетом предмета регулирования проекта (при необходимости)</w:t>
      </w:r>
    </w:p>
    <w:p w:rsidR="002612BD" w:rsidRPr="002612BD" w:rsidRDefault="002612BD" w:rsidP="002612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14. Иные предложения и замечания по проекту</w:t>
      </w:r>
      <w:proofErr w:type="gramStart"/>
      <w:r w:rsidRPr="002612BD">
        <w:rPr>
          <w:rFonts w:ascii="Times New Roman" w:hAnsi="Times New Roman" w:cs="Times New Roman"/>
          <w:sz w:val="26"/>
          <w:szCs w:val="26"/>
        </w:rPr>
        <w:t xml:space="preserve"> __________________________</w:t>
      </w:r>
      <w:proofErr w:type="gramEnd"/>
    </w:p>
    <w:p w:rsidR="002612BD" w:rsidRPr="001F3A8C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612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2612BD" w:rsidRPr="001F3A8C" w:rsidRDefault="002612BD" w:rsidP="002612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F7039" w:rsidRDefault="00DF7039" w:rsidP="002612BD">
      <w:pPr>
        <w:pStyle w:val="ConsPlusNormal"/>
        <w:ind w:firstLine="709"/>
      </w:pPr>
    </w:p>
    <w:sectPr w:rsidR="00DF7039" w:rsidSect="008D04FA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105" w:rsidRDefault="00011105" w:rsidP="005465DB">
      <w:r>
        <w:separator/>
      </w:r>
    </w:p>
  </w:endnote>
  <w:endnote w:type="continuationSeparator" w:id="0">
    <w:p w:rsidR="00011105" w:rsidRDefault="00011105" w:rsidP="00546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105" w:rsidRDefault="00011105" w:rsidP="005465DB">
      <w:r>
        <w:separator/>
      </w:r>
    </w:p>
  </w:footnote>
  <w:footnote w:type="continuationSeparator" w:id="0">
    <w:p w:rsidR="00011105" w:rsidRDefault="00011105" w:rsidP="005465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81E5F"/>
    <w:multiLevelType w:val="hybridMultilevel"/>
    <w:tmpl w:val="D06A1390"/>
    <w:lvl w:ilvl="0" w:tplc="0E764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67012"/>
    <w:multiLevelType w:val="multilevel"/>
    <w:tmpl w:val="783C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359CB"/>
    <w:multiLevelType w:val="hybridMultilevel"/>
    <w:tmpl w:val="054EE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40FB"/>
    <w:multiLevelType w:val="hybridMultilevel"/>
    <w:tmpl w:val="42204A34"/>
    <w:lvl w:ilvl="0" w:tplc="0E764A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237"/>
    <w:rsid w:val="000020E0"/>
    <w:rsid w:val="00011105"/>
    <w:rsid w:val="00071A7E"/>
    <w:rsid w:val="00071B4F"/>
    <w:rsid w:val="00096339"/>
    <w:rsid w:val="000B635E"/>
    <w:rsid w:val="000C1D02"/>
    <w:rsid w:val="000D2DCA"/>
    <w:rsid w:val="0010446F"/>
    <w:rsid w:val="00112931"/>
    <w:rsid w:val="0017497F"/>
    <w:rsid w:val="001A051B"/>
    <w:rsid w:val="001A06AC"/>
    <w:rsid w:val="001F51D3"/>
    <w:rsid w:val="00234C47"/>
    <w:rsid w:val="00235A33"/>
    <w:rsid w:val="00251EA7"/>
    <w:rsid w:val="00251F3F"/>
    <w:rsid w:val="002612BD"/>
    <w:rsid w:val="002B1766"/>
    <w:rsid w:val="002D3237"/>
    <w:rsid w:val="0031235B"/>
    <w:rsid w:val="00315638"/>
    <w:rsid w:val="0033233B"/>
    <w:rsid w:val="00341457"/>
    <w:rsid w:val="00352E55"/>
    <w:rsid w:val="003C1A0A"/>
    <w:rsid w:val="003E1886"/>
    <w:rsid w:val="003F39CD"/>
    <w:rsid w:val="003F7D6C"/>
    <w:rsid w:val="00447488"/>
    <w:rsid w:val="00463AE0"/>
    <w:rsid w:val="00497D3D"/>
    <w:rsid w:val="004E071F"/>
    <w:rsid w:val="005047E9"/>
    <w:rsid w:val="005465DB"/>
    <w:rsid w:val="0055097D"/>
    <w:rsid w:val="0056655C"/>
    <w:rsid w:val="005D4BE7"/>
    <w:rsid w:val="00605F90"/>
    <w:rsid w:val="00612CE0"/>
    <w:rsid w:val="00651216"/>
    <w:rsid w:val="006932B4"/>
    <w:rsid w:val="006E76EF"/>
    <w:rsid w:val="00701416"/>
    <w:rsid w:val="00705C50"/>
    <w:rsid w:val="00752336"/>
    <w:rsid w:val="00756FE7"/>
    <w:rsid w:val="00776385"/>
    <w:rsid w:val="007813DE"/>
    <w:rsid w:val="00783204"/>
    <w:rsid w:val="007C1BA7"/>
    <w:rsid w:val="007C351D"/>
    <w:rsid w:val="007D7103"/>
    <w:rsid w:val="00870410"/>
    <w:rsid w:val="008D04FA"/>
    <w:rsid w:val="008E1944"/>
    <w:rsid w:val="0091369A"/>
    <w:rsid w:val="00920CFD"/>
    <w:rsid w:val="00951AC3"/>
    <w:rsid w:val="00973017"/>
    <w:rsid w:val="00975780"/>
    <w:rsid w:val="00984F20"/>
    <w:rsid w:val="009B0228"/>
    <w:rsid w:val="009B1DD4"/>
    <w:rsid w:val="009D014B"/>
    <w:rsid w:val="009F10B8"/>
    <w:rsid w:val="009F5E99"/>
    <w:rsid w:val="00A5602B"/>
    <w:rsid w:val="00A93073"/>
    <w:rsid w:val="00B94E04"/>
    <w:rsid w:val="00BA5F01"/>
    <w:rsid w:val="00BA72C5"/>
    <w:rsid w:val="00BC51CA"/>
    <w:rsid w:val="00C078AF"/>
    <w:rsid w:val="00C10345"/>
    <w:rsid w:val="00C31F36"/>
    <w:rsid w:val="00C9302E"/>
    <w:rsid w:val="00CA662C"/>
    <w:rsid w:val="00CB21E8"/>
    <w:rsid w:val="00CC18AF"/>
    <w:rsid w:val="00D442C9"/>
    <w:rsid w:val="00D747D9"/>
    <w:rsid w:val="00DA35F6"/>
    <w:rsid w:val="00DD10AA"/>
    <w:rsid w:val="00DD60E4"/>
    <w:rsid w:val="00DF7039"/>
    <w:rsid w:val="00E2601F"/>
    <w:rsid w:val="00E3045A"/>
    <w:rsid w:val="00EA1D64"/>
    <w:rsid w:val="00EA774B"/>
    <w:rsid w:val="00EC3334"/>
    <w:rsid w:val="00EC52A4"/>
    <w:rsid w:val="00ED6101"/>
    <w:rsid w:val="00F35130"/>
    <w:rsid w:val="00F4659C"/>
    <w:rsid w:val="00F764DF"/>
    <w:rsid w:val="00FE1F87"/>
    <w:rsid w:val="00FE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022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D323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D32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D3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5465D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46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5465DB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5465DB"/>
    <w:rPr>
      <w:color w:val="0000FF" w:themeColor="hyperlink"/>
      <w:u w:val="single"/>
    </w:rPr>
  </w:style>
  <w:style w:type="character" w:styleId="a8">
    <w:name w:val="Emphasis"/>
    <w:basedOn w:val="a0"/>
    <w:uiPriority w:val="20"/>
    <w:qFormat/>
    <w:rsid w:val="00071A7E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CA66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62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05C50"/>
  </w:style>
  <w:style w:type="character" w:customStyle="1" w:styleId="s10">
    <w:name w:val="s_10"/>
    <w:basedOn w:val="a0"/>
    <w:rsid w:val="00920CFD"/>
  </w:style>
  <w:style w:type="character" w:customStyle="1" w:styleId="10">
    <w:name w:val="Заголовок 1 Знак"/>
    <w:basedOn w:val="a0"/>
    <w:link w:val="1"/>
    <w:uiPriority w:val="99"/>
    <w:rsid w:val="009B022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932B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111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"/>
    <w:basedOn w:val="a"/>
    <w:link w:val="ac"/>
    <w:rsid w:val="002612BD"/>
    <w:rPr>
      <w:sz w:val="26"/>
      <w:szCs w:val="20"/>
    </w:rPr>
  </w:style>
  <w:style w:type="character" w:customStyle="1" w:styleId="ac">
    <w:name w:val="Основной текст Знак"/>
    <w:basedOn w:val="a0"/>
    <w:link w:val="ab"/>
    <w:rsid w:val="002612B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719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2290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51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4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78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2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6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7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yslina.tn@cherr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55869-EE96-4E05-A052-B2552A93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Данаусова Екатерина Владимировна</dc:creator>
  <cp:lastModifiedBy>Спасова</cp:lastModifiedBy>
  <cp:revision>5</cp:revision>
  <dcterms:created xsi:type="dcterms:W3CDTF">2023-08-17T12:46:00Z</dcterms:created>
  <dcterms:modified xsi:type="dcterms:W3CDTF">2024-05-31T13:12:00Z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