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61" w:rsidRDefault="001C6F61" w:rsidP="001C6F6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Обобщение практики осуществления муниципального земельного контроля на территории Череповецкого муниципального района </w:t>
      </w:r>
    </w:p>
    <w:p w:rsidR="001C6F61" w:rsidRDefault="001C6F61" w:rsidP="001C6F6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2019 год.</w:t>
      </w:r>
    </w:p>
    <w:p w:rsidR="001C6F61" w:rsidRDefault="001C6F61" w:rsidP="001C6F61">
      <w:pPr>
        <w:jc w:val="both"/>
        <w:rPr>
          <w:sz w:val="28"/>
          <w:szCs w:val="28"/>
        </w:rPr>
      </w:pPr>
    </w:p>
    <w:p w:rsidR="004F5EA0" w:rsidRDefault="004F5EA0" w:rsidP="004F5EA0">
      <w:pPr>
        <w:pStyle w:val="a5"/>
        <w:tabs>
          <w:tab w:val="left" w:pos="552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EA0" w:rsidRPr="007D60EC" w:rsidRDefault="004F5EA0" w:rsidP="004F5EA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муниципального земельного контроля за 2019 год отделом на территории Череповецкого муниципального района </w:t>
      </w:r>
      <w:r w:rsidRPr="002A2D95">
        <w:rPr>
          <w:sz w:val="28"/>
          <w:szCs w:val="28"/>
        </w:rPr>
        <w:t xml:space="preserve">проведено 94 </w:t>
      </w:r>
      <w:r>
        <w:rPr>
          <w:sz w:val="28"/>
          <w:szCs w:val="28"/>
        </w:rPr>
        <w:t>проверки, в т.ч. плановых выездных проверок -  30 в отношении граждан и 1 в отношении индивидуального предпринимателя.</w:t>
      </w:r>
    </w:p>
    <w:p w:rsidR="004F5EA0" w:rsidRPr="001046A1" w:rsidRDefault="004F5EA0" w:rsidP="004F5EA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 по контролю без взаимодействия с правообладателями (граждане) проведено 2 плановых (рейдовых) осмотра и 39 </w:t>
      </w:r>
      <w:r w:rsidRPr="007D60EC">
        <w:rPr>
          <w:sz w:val="28"/>
          <w:szCs w:val="28"/>
        </w:rPr>
        <w:t xml:space="preserve">осмотров территории кадастрового квартала. </w:t>
      </w:r>
      <w:r>
        <w:rPr>
          <w:sz w:val="28"/>
          <w:szCs w:val="28"/>
        </w:rPr>
        <w:t>В ходе данных мероприятий, выявлено</w:t>
      </w:r>
      <w:r w:rsidRPr="001046A1">
        <w:rPr>
          <w:color w:val="FF0000"/>
          <w:sz w:val="28"/>
          <w:szCs w:val="28"/>
        </w:rPr>
        <w:t xml:space="preserve"> </w:t>
      </w:r>
      <w:r w:rsidRPr="001046A1">
        <w:rPr>
          <w:sz w:val="28"/>
          <w:szCs w:val="28"/>
        </w:rPr>
        <w:t>14 нарушени</w:t>
      </w:r>
      <w:r>
        <w:rPr>
          <w:sz w:val="28"/>
          <w:szCs w:val="28"/>
        </w:rPr>
        <w:t>й</w:t>
      </w:r>
      <w:r w:rsidRPr="001046A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требований</w:t>
      </w:r>
      <w:r w:rsidRPr="001046A1">
        <w:rPr>
          <w:sz w:val="28"/>
          <w:szCs w:val="28"/>
        </w:rPr>
        <w:t xml:space="preserve">.  </w:t>
      </w:r>
    </w:p>
    <w:p w:rsidR="004F5EA0" w:rsidRDefault="004F5EA0" w:rsidP="004F5EA0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Выявлено  66  нарушений обязательных требований, в том числе 13 нарушений по землям сельскохозяйственного назначения.</w:t>
      </w:r>
    </w:p>
    <w:p w:rsidR="004F5EA0" w:rsidRPr="00A61358" w:rsidRDefault="004F5EA0" w:rsidP="004F5EA0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Pr="00A61358">
        <w:rPr>
          <w:sz w:val="28"/>
          <w:szCs w:val="28"/>
        </w:rPr>
        <w:t>выдано  66 предписаний об устранении выявленного нарушения требований земельного законодательства, из них 4</w:t>
      </w:r>
      <w:r>
        <w:rPr>
          <w:sz w:val="28"/>
          <w:szCs w:val="28"/>
        </w:rPr>
        <w:t>5</w:t>
      </w:r>
      <w:r w:rsidRPr="00A61358">
        <w:rPr>
          <w:sz w:val="28"/>
          <w:szCs w:val="28"/>
        </w:rPr>
        <w:t xml:space="preserve"> повторных предписания в связи с не устранением ранее выявленного нарушения, составлен</w:t>
      </w:r>
      <w:r>
        <w:rPr>
          <w:sz w:val="28"/>
          <w:szCs w:val="28"/>
        </w:rPr>
        <w:t>о</w:t>
      </w:r>
      <w:r w:rsidRPr="00A6135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A61358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Pr="00A61358">
        <w:rPr>
          <w:sz w:val="28"/>
          <w:szCs w:val="28"/>
        </w:rPr>
        <w:t xml:space="preserve"> по ч.1 ст.19.5 </w:t>
      </w:r>
      <w:proofErr w:type="spellStart"/>
      <w:r w:rsidRPr="00A61358">
        <w:rPr>
          <w:sz w:val="28"/>
          <w:szCs w:val="28"/>
        </w:rPr>
        <w:t>КоАП</w:t>
      </w:r>
      <w:proofErr w:type="spellEnd"/>
      <w:r w:rsidRPr="00A61358">
        <w:rPr>
          <w:sz w:val="28"/>
          <w:szCs w:val="28"/>
        </w:rPr>
        <w:t xml:space="preserve"> РФ (не исполнение предписания).</w:t>
      </w:r>
    </w:p>
    <w:p w:rsidR="004F5EA0" w:rsidRDefault="004F5EA0" w:rsidP="004F5EA0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проверок направлены в </w:t>
      </w:r>
      <w:r w:rsidRPr="00FA1671">
        <w:rPr>
          <w:sz w:val="28"/>
          <w:szCs w:val="28"/>
        </w:rPr>
        <w:t xml:space="preserve">отдел государственного земельного надзора Управления </w:t>
      </w:r>
      <w:proofErr w:type="spellStart"/>
      <w:r w:rsidRPr="00FA1671">
        <w:rPr>
          <w:sz w:val="28"/>
          <w:szCs w:val="28"/>
        </w:rPr>
        <w:t>Росреестра</w:t>
      </w:r>
      <w:proofErr w:type="spellEnd"/>
      <w:r w:rsidRPr="00FA1671">
        <w:rPr>
          <w:sz w:val="28"/>
          <w:szCs w:val="28"/>
        </w:rPr>
        <w:t xml:space="preserve"> по Вологодской области, Управлени</w:t>
      </w:r>
      <w:r>
        <w:rPr>
          <w:sz w:val="28"/>
          <w:szCs w:val="28"/>
        </w:rPr>
        <w:t>е</w:t>
      </w:r>
      <w:r w:rsidRPr="00FA1671">
        <w:rPr>
          <w:sz w:val="28"/>
          <w:szCs w:val="28"/>
        </w:rPr>
        <w:t xml:space="preserve"> </w:t>
      </w:r>
      <w:proofErr w:type="spellStart"/>
      <w:r w:rsidRPr="00FA1671">
        <w:rPr>
          <w:sz w:val="28"/>
          <w:szCs w:val="28"/>
        </w:rPr>
        <w:t>Россельхознадзора</w:t>
      </w:r>
      <w:proofErr w:type="spellEnd"/>
      <w:r w:rsidRPr="00FA1671">
        <w:rPr>
          <w:sz w:val="28"/>
          <w:szCs w:val="28"/>
        </w:rPr>
        <w:t xml:space="preserve"> по Новгородской и Вологодской областям</w:t>
      </w:r>
      <w:r>
        <w:rPr>
          <w:sz w:val="28"/>
          <w:szCs w:val="28"/>
        </w:rPr>
        <w:t xml:space="preserve">, мировой суд для принятия мер к нарушителям. </w:t>
      </w:r>
    </w:p>
    <w:sectPr w:rsidR="004F5EA0" w:rsidSect="00A6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EA0"/>
    <w:rsid w:val="001C6F61"/>
    <w:rsid w:val="004F5EA0"/>
    <w:rsid w:val="00A64FAC"/>
    <w:rsid w:val="00AE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5EA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F5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4F5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F5EA0"/>
    <w:pPr>
      <w:ind w:left="720"/>
      <w:contextualSpacing/>
    </w:pPr>
    <w:rPr>
      <w:sz w:val="24"/>
      <w:szCs w:val="24"/>
    </w:rPr>
  </w:style>
  <w:style w:type="character" w:customStyle="1" w:styleId="a6">
    <w:name w:val="Без интервала Знак"/>
    <w:link w:val="a5"/>
    <w:uiPriority w:val="1"/>
    <w:rsid w:val="004F5E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Семенушкина Светлана Юрьевна</dc:creator>
  <cp:keywords/>
  <dc:description/>
  <cp:lastModifiedBy>Семенушкина Светлана Юрьевна</cp:lastModifiedBy>
  <cp:revision>3</cp:revision>
  <dcterms:created xsi:type="dcterms:W3CDTF">2020-03-23T09:03:00Z</dcterms:created>
  <dcterms:modified xsi:type="dcterms:W3CDTF">2020-03-23T09:06:00Z</dcterms:modified>
</cp:coreProperties>
</file>